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运动捕捉软件项目规划设计蓝图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86" w:history="1">
        <w:r>
          <w:rPr>
            <w:rFonts w:ascii="仿宋" w:eastAsia="仿宋" w:hAnsi="仿宋" w:cs="仿宋" w:hint="eastAsia"/>
            <w:lang w:eastAsia="zh-CN"/>
          </w:rPr>
          <w:t>概论</w:t>
        </w:r>
        <w:r>
          <w:tab/>
        </w:r>
        <w:r>
          <w:fldChar w:fldCharType="begin"/>
        </w:r>
        <w:r>
          <w:instrText xml:space="preserve"> PAGEREF _Toc9286 \h </w:instrText>
        </w:r>
        <w:r>
          <w:fldChar w:fldCharType="separate"/>
        </w:r>
        <w:r>
          <w:t>3</w:t>
        </w:r>
        <w:r>
          <w:fldChar w:fldCharType="end"/>
        </w:r>
      </w:hyperlink>
    </w:p>
    <w:p>
      <w:pPr>
        <w:pStyle w:val="TOC1"/>
        <w:tabs>
          <w:tab w:val="right" w:leader="dot" w:pos="8306"/>
        </w:tabs>
      </w:pPr>
      <w:hyperlink w:anchor="_Toc23579" w:history="1">
        <w:r>
          <w:rPr>
            <w:rFonts w:ascii="仿宋" w:eastAsia="仿宋" w:hAnsi="仿宋" w:cs="仿宋" w:hint="eastAsia"/>
            <w:lang w:eastAsia="zh-CN"/>
          </w:rPr>
          <w:t>一、运动捕捉软件项目选址可行性分析</w:t>
        </w:r>
        <w:r>
          <w:tab/>
        </w:r>
        <w:r>
          <w:fldChar w:fldCharType="begin"/>
        </w:r>
        <w:r>
          <w:instrText xml:space="preserve"> PAGEREF _Toc23579 \h </w:instrText>
        </w:r>
        <w:r>
          <w:fldChar w:fldCharType="separate"/>
        </w:r>
        <w:r>
          <w:t>3</w:t>
        </w:r>
        <w:r>
          <w:fldChar w:fldCharType="end"/>
        </w:r>
      </w:hyperlink>
    </w:p>
    <w:p>
      <w:pPr>
        <w:pStyle w:val="TOC2"/>
        <w:tabs>
          <w:tab w:val="right" w:leader="dot" w:pos="8306"/>
        </w:tabs>
      </w:pPr>
      <w:hyperlink w:anchor="_Toc7773" w:history="1">
        <w:r>
          <w:rPr>
            <w:rFonts w:ascii="仿宋" w:eastAsia="仿宋" w:hAnsi="仿宋" w:cs="仿宋" w:hint="eastAsia"/>
            <w:lang w:eastAsia="zh-CN"/>
          </w:rPr>
          <w:t>(一)、运动捕捉软件项目选址</w:t>
        </w:r>
        <w:r>
          <w:tab/>
        </w:r>
        <w:r>
          <w:fldChar w:fldCharType="begin"/>
        </w:r>
        <w:r>
          <w:instrText xml:space="preserve"> PAGEREF _Toc7773 \h </w:instrText>
        </w:r>
        <w:r>
          <w:fldChar w:fldCharType="separate"/>
        </w:r>
        <w:r>
          <w:t>3</w:t>
        </w:r>
        <w:r>
          <w:fldChar w:fldCharType="end"/>
        </w:r>
      </w:hyperlink>
    </w:p>
    <w:p>
      <w:pPr>
        <w:pStyle w:val="TOC2"/>
        <w:tabs>
          <w:tab w:val="right" w:leader="dot" w:pos="8306"/>
        </w:tabs>
      </w:pPr>
      <w:hyperlink w:anchor="_Toc2757" w:history="1">
        <w:r>
          <w:rPr>
            <w:rFonts w:ascii="仿宋" w:eastAsia="仿宋" w:hAnsi="仿宋" w:cs="仿宋" w:hint="eastAsia"/>
            <w:lang w:eastAsia="zh-CN"/>
          </w:rPr>
          <w:t>(二)、用地控制指标</w:t>
        </w:r>
        <w:r>
          <w:tab/>
        </w:r>
        <w:r>
          <w:fldChar w:fldCharType="begin"/>
        </w:r>
        <w:r>
          <w:instrText xml:space="preserve"> PAGEREF _Toc2757 \h </w:instrText>
        </w:r>
        <w:r>
          <w:fldChar w:fldCharType="separate"/>
        </w:r>
        <w:r>
          <w:t>3</w:t>
        </w:r>
        <w:r>
          <w:fldChar w:fldCharType="end"/>
        </w:r>
      </w:hyperlink>
    </w:p>
    <w:p>
      <w:pPr>
        <w:pStyle w:val="TOC2"/>
        <w:tabs>
          <w:tab w:val="right" w:leader="dot" w:pos="8306"/>
        </w:tabs>
      </w:pPr>
      <w:hyperlink w:anchor="_Toc6840" w:history="1">
        <w:r>
          <w:rPr>
            <w:rFonts w:ascii="仿宋" w:eastAsia="仿宋" w:hAnsi="仿宋" w:cs="仿宋" w:hint="eastAsia"/>
            <w:lang w:eastAsia="zh-CN"/>
          </w:rPr>
          <w:t>(三)、节约用地措施</w:t>
        </w:r>
        <w:r>
          <w:tab/>
        </w:r>
        <w:r>
          <w:fldChar w:fldCharType="begin"/>
        </w:r>
        <w:r>
          <w:instrText xml:space="preserve"> PAGEREF _Toc6840 \h </w:instrText>
        </w:r>
        <w:r>
          <w:fldChar w:fldCharType="separate"/>
        </w:r>
        <w:r>
          <w:t>5</w:t>
        </w:r>
        <w:r>
          <w:fldChar w:fldCharType="end"/>
        </w:r>
      </w:hyperlink>
    </w:p>
    <w:p>
      <w:pPr>
        <w:pStyle w:val="TOC2"/>
        <w:tabs>
          <w:tab w:val="right" w:leader="dot" w:pos="8306"/>
        </w:tabs>
      </w:pPr>
      <w:hyperlink w:anchor="_Toc24395" w:history="1">
        <w:r>
          <w:rPr>
            <w:rFonts w:ascii="仿宋" w:eastAsia="仿宋" w:hAnsi="仿宋" w:cs="仿宋" w:hint="eastAsia"/>
            <w:lang w:eastAsia="zh-CN"/>
          </w:rPr>
          <w:t>(四)、总图布置方案</w:t>
        </w:r>
        <w:r>
          <w:tab/>
        </w:r>
        <w:r>
          <w:fldChar w:fldCharType="begin"/>
        </w:r>
        <w:r>
          <w:instrText xml:space="preserve"> PAGEREF _Toc24395 \h </w:instrText>
        </w:r>
        <w:r>
          <w:fldChar w:fldCharType="separate"/>
        </w:r>
        <w:r>
          <w:t>6</w:t>
        </w:r>
        <w:r>
          <w:fldChar w:fldCharType="end"/>
        </w:r>
      </w:hyperlink>
    </w:p>
    <w:p>
      <w:pPr>
        <w:pStyle w:val="TOC2"/>
        <w:tabs>
          <w:tab w:val="right" w:leader="dot" w:pos="8306"/>
        </w:tabs>
      </w:pPr>
      <w:hyperlink w:anchor="_Toc6271" w:history="1">
        <w:r>
          <w:rPr>
            <w:rFonts w:ascii="仿宋" w:eastAsia="仿宋" w:hAnsi="仿宋" w:cs="仿宋" w:hint="eastAsia"/>
            <w:lang w:eastAsia="zh-CN"/>
          </w:rPr>
          <w:t>(五)、选址综合评价</w:t>
        </w:r>
        <w:r>
          <w:tab/>
        </w:r>
        <w:r>
          <w:fldChar w:fldCharType="begin"/>
        </w:r>
        <w:r>
          <w:instrText xml:space="preserve"> PAGEREF _Toc6271 \h </w:instrText>
        </w:r>
        <w:r>
          <w:fldChar w:fldCharType="separate"/>
        </w:r>
        <w:r>
          <w:t>7</w:t>
        </w:r>
        <w:r>
          <w:fldChar w:fldCharType="end"/>
        </w:r>
      </w:hyperlink>
    </w:p>
    <w:p>
      <w:pPr>
        <w:pStyle w:val="TOC1"/>
        <w:tabs>
          <w:tab w:val="right" w:leader="dot" w:pos="8306"/>
        </w:tabs>
      </w:pPr>
      <w:hyperlink w:anchor="_Toc27528" w:history="1">
        <w:r>
          <w:rPr>
            <w:rFonts w:ascii="仿宋" w:eastAsia="仿宋" w:hAnsi="仿宋" w:cs="仿宋" w:hint="eastAsia"/>
            <w:lang w:eastAsia="zh-CN"/>
          </w:rPr>
          <w:t>二、运动捕捉软件项目土建工程</w:t>
        </w:r>
        <w:r>
          <w:tab/>
        </w:r>
        <w:r>
          <w:fldChar w:fldCharType="begin"/>
        </w:r>
        <w:r>
          <w:instrText xml:space="preserve"> PAGEREF _Toc27528 \h </w:instrText>
        </w:r>
        <w:r>
          <w:fldChar w:fldCharType="separate"/>
        </w:r>
        <w:r>
          <w:t>8</w:t>
        </w:r>
        <w:r>
          <w:fldChar w:fldCharType="end"/>
        </w:r>
      </w:hyperlink>
    </w:p>
    <w:p>
      <w:pPr>
        <w:pStyle w:val="TOC2"/>
        <w:tabs>
          <w:tab w:val="right" w:leader="dot" w:pos="8306"/>
        </w:tabs>
      </w:pPr>
      <w:hyperlink w:anchor="_Toc31788" w:history="1">
        <w:r>
          <w:rPr>
            <w:rFonts w:ascii="仿宋" w:eastAsia="仿宋" w:hAnsi="仿宋" w:cs="仿宋" w:hint="eastAsia"/>
            <w:lang w:eastAsia="zh-CN"/>
          </w:rPr>
          <w:t>(一)、建筑工程设计原则</w:t>
        </w:r>
        <w:r>
          <w:tab/>
        </w:r>
        <w:r>
          <w:fldChar w:fldCharType="begin"/>
        </w:r>
        <w:r>
          <w:instrText xml:space="preserve"> PAGEREF _Toc31788 \h </w:instrText>
        </w:r>
        <w:r>
          <w:fldChar w:fldCharType="separate"/>
        </w:r>
        <w:r>
          <w:t>8</w:t>
        </w:r>
        <w:r>
          <w:fldChar w:fldCharType="end"/>
        </w:r>
      </w:hyperlink>
    </w:p>
    <w:p>
      <w:pPr>
        <w:pStyle w:val="TOC2"/>
        <w:tabs>
          <w:tab w:val="right" w:leader="dot" w:pos="8306"/>
        </w:tabs>
      </w:pPr>
      <w:hyperlink w:anchor="_Toc23540" w:history="1">
        <w:r>
          <w:rPr>
            <w:rFonts w:ascii="仿宋" w:eastAsia="仿宋" w:hAnsi="仿宋" w:cs="仿宋" w:hint="eastAsia"/>
            <w:lang w:eastAsia="zh-CN"/>
          </w:rPr>
          <w:t>(二)、土建工程设计年限及安全等级</w:t>
        </w:r>
        <w:r>
          <w:tab/>
        </w:r>
        <w:r>
          <w:fldChar w:fldCharType="begin"/>
        </w:r>
        <w:r>
          <w:instrText xml:space="preserve"> PAGEREF _Toc23540 \h </w:instrText>
        </w:r>
        <w:r>
          <w:fldChar w:fldCharType="separate"/>
        </w:r>
        <w:r>
          <w:t>10</w:t>
        </w:r>
        <w:r>
          <w:fldChar w:fldCharType="end"/>
        </w:r>
      </w:hyperlink>
    </w:p>
    <w:p>
      <w:pPr>
        <w:pStyle w:val="TOC2"/>
        <w:tabs>
          <w:tab w:val="right" w:leader="dot" w:pos="8306"/>
        </w:tabs>
      </w:pPr>
      <w:hyperlink w:anchor="_Toc15028" w:history="1">
        <w:r>
          <w:rPr>
            <w:rFonts w:ascii="仿宋" w:eastAsia="仿宋" w:hAnsi="仿宋" w:cs="仿宋" w:hint="eastAsia"/>
            <w:lang w:eastAsia="zh-CN"/>
          </w:rPr>
          <w:t>(三)、建筑工程设计总体要求</w:t>
        </w:r>
        <w:r>
          <w:tab/>
        </w:r>
        <w:r>
          <w:fldChar w:fldCharType="begin"/>
        </w:r>
        <w:r>
          <w:instrText xml:space="preserve"> PAGEREF _Toc15028 \h </w:instrText>
        </w:r>
        <w:r>
          <w:fldChar w:fldCharType="separate"/>
        </w:r>
        <w:r>
          <w:t>11</w:t>
        </w:r>
        <w:r>
          <w:fldChar w:fldCharType="end"/>
        </w:r>
      </w:hyperlink>
    </w:p>
    <w:p>
      <w:pPr>
        <w:pStyle w:val="TOC2"/>
        <w:tabs>
          <w:tab w:val="right" w:leader="dot" w:pos="8306"/>
        </w:tabs>
      </w:pPr>
      <w:hyperlink w:anchor="_Toc19102" w:history="1">
        <w:r>
          <w:rPr>
            <w:rFonts w:ascii="仿宋" w:eastAsia="仿宋" w:hAnsi="仿宋" w:cs="仿宋" w:hint="eastAsia"/>
            <w:lang w:eastAsia="zh-CN"/>
          </w:rPr>
          <w:t>(四)、土建工程建设指标</w:t>
        </w:r>
        <w:r>
          <w:tab/>
        </w:r>
        <w:r>
          <w:fldChar w:fldCharType="begin"/>
        </w:r>
        <w:r>
          <w:instrText xml:space="preserve"> PAGEREF _Toc19102 \h </w:instrText>
        </w:r>
        <w:r>
          <w:fldChar w:fldCharType="separate"/>
        </w:r>
        <w:r>
          <w:t>11</w:t>
        </w:r>
        <w:r>
          <w:fldChar w:fldCharType="end"/>
        </w:r>
      </w:hyperlink>
    </w:p>
    <w:p>
      <w:pPr>
        <w:pStyle w:val="TOC1"/>
        <w:tabs>
          <w:tab w:val="right" w:leader="dot" w:pos="8306"/>
        </w:tabs>
      </w:pPr>
      <w:hyperlink w:anchor="_Toc25357" w:history="1">
        <w:r>
          <w:rPr>
            <w:rFonts w:ascii="仿宋" w:eastAsia="仿宋" w:hAnsi="仿宋" w:cs="仿宋" w:hint="eastAsia"/>
            <w:lang w:eastAsia="zh-CN"/>
          </w:rPr>
          <w:t>三、产品规划分析</w:t>
        </w:r>
        <w:r>
          <w:tab/>
        </w:r>
        <w:r>
          <w:fldChar w:fldCharType="begin"/>
        </w:r>
        <w:r>
          <w:instrText xml:space="preserve"> PAGEREF _Toc25357 \h </w:instrText>
        </w:r>
        <w:r>
          <w:fldChar w:fldCharType="separate"/>
        </w:r>
        <w:r>
          <w:t>12</w:t>
        </w:r>
        <w:r>
          <w:fldChar w:fldCharType="end"/>
        </w:r>
      </w:hyperlink>
    </w:p>
    <w:p>
      <w:pPr>
        <w:pStyle w:val="TOC2"/>
        <w:tabs>
          <w:tab w:val="right" w:leader="dot" w:pos="8306"/>
        </w:tabs>
      </w:pPr>
      <w:hyperlink w:anchor="_Toc6952" w:history="1">
        <w:r>
          <w:rPr>
            <w:rFonts w:ascii="仿宋" w:eastAsia="仿宋" w:hAnsi="仿宋" w:cs="仿宋" w:hint="eastAsia"/>
            <w:lang w:eastAsia="zh-CN"/>
          </w:rPr>
          <w:t>(一)、产品规划</w:t>
        </w:r>
        <w:r>
          <w:tab/>
        </w:r>
        <w:r>
          <w:fldChar w:fldCharType="begin"/>
        </w:r>
        <w:r>
          <w:instrText xml:space="preserve"> PAGEREF _Toc6952 \h </w:instrText>
        </w:r>
        <w:r>
          <w:fldChar w:fldCharType="separate"/>
        </w:r>
        <w:r>
          <w:t>12</w:t>
        </w:r>
        <w:r>
          <w:fldChar w:fldCharType="end"/>
        </w:r>
      </w:hyperlink>
    </w:p>
    <w:p>
      <w:pPr>
        <w:pStyle w:val="TOC2"/>
        <w:tabs>
          <w:tab w:val="right" w:leader="dot" w:pos="8306"/>
        </w:tabs>
      </w:pPr>
      <w:hyperlink w:anchor="_Toc8403" w:history="1">
        <w:r>
          <w:rPr>
            <w:rFonts w:ascii="仿宋" w:eastAsia="仿宋" w:hAnsi="仿宋" w:cs="仿宋" w:hint="eastAsia"/>
            <w:lang w:eastAsia="zh-CN"/>
          </w:rPr>
          <w:t>(二)、建设规模</w:t>
        </w:r>
        <w:r>
          <w:tab/>
        </w:r>
        <w:r>
          <w:fldChar w:fldCharType="begin"/>
        </w:r>
        <w:r>
          <w:instrText xml:space="preserve"> PAGEREF _Toc8403 \h </w:instrText>
        </w:r>
        <w:r>
          <w:fldChar w:fldCharType="separate"/>
        </w:r>
        <w:r>
          <w:t>12</w:t>
        </w:r>
        <w:r>
          <w:fldChar w:fldCharType="end"/>
        </w:r>
      </w:hyperlink>
    </w:p>
    <w:p>
      <w:pPr>
        <w:pStyle w:val="TOC1"/>
        <w:tabs>
          <w:tab w:val="right" w:leader="dot" w:pos="8306"/>
        </w:tabs>
      </w:pPr>
      <w:hyperlink w:anchor="_Toc12110" w:history="1">
        <w:r>
          <w:rPr>
            <w:rFonts w:ascii="仿宋" w:eastAsia="仿宋" w:hAnsi="仿宋" w:cs="仿宋" w:hint="eastAsia"/>
            <w:lang w:eastAsia="zh-CN"/>
          </w:rPr>
          <w:t>四、运动捕捉软件项目建设单位说明</w:t>
        </w:r>
        <w:r>
          <w:tab/>
        </w:r>
        <w:r>
          <w:fldChar w:fldCharType="begin"/>
        </w:r>
        <w:r>
          <w:instrText xml:space="preserve"> PAGEREF _Toc12110 \h </w:instrText>
        </w:r>
        <w:r>
          <w:fldChar w:fldCharType="separate"/>
        </w:r>
        <w:r>
          <w:t>14</w:t>
        </w:r>
        <w:r>
          <w:fldChar w:fldCharType="end"/>
        </w:r>
      </w:hyperlink>
    </w:p>
    <w:p>
      <w:pPr>
        <w:pStyle w:val="TOC2"/>
        <w:tabs>
          <w:tab w:val="right" w:leader="dot" w:pos="8306"/>
        </w:tabs>
      </w:pPr>
      <w:hyperlink w:anchor="_Toc26903" w:history="1">
        <w:r>
          <w:rPr>
            <w:rFonts w:ascii="仿宋" w:eastAsia="仿宋" w:hAnsi="仿宋" w:cs="仿宋" w:hint="eastAsia"/>
            <w:lang w:eastAsia="zh-CN"/>
          </w:rPr>
          <w:t>(一)、运动捕捉软件项目承办单位基本情况</w:t>
        </w:r>
        <w:r>
          <w:tab/>
        </w:r>
        <w:r>
          <w:fldChar w:fldCharType="begin"/>
        </w:r>
        <w:r>
          <w:instrText xml:space="preserve"> PAGEREF _Toc26903 \h </w:instrText>
        </w:r>
        <w:r>
          <w:fldChar w:fldCharType="separate"/>
        </w:r>
        <w:r>
          <w:t>14</w:t>
        </w:r>
        <w:r>
          <w:fldChar w:fldCharType="end"/>
        </w:r>
      </w:hyperlink>
    </w:p>
    <w:p>
      <w:pPr>
        <w:pStyle w:val="TOC2"/>
        <w:tabs>
          <w:tab w:val="right" w:leader="dot" w:pos="8306"/>
        </w:tabs>
      </w:pPr>
      <w:hyperlink w:anchor="_Toc259" w:history="1">
        <w:r>
          <w:rPr>
            <w:rFonts w:ascii="仿宋" w:eastAsia="仿宋" w:hAnsi="仿宋" w:cs="仿宋" w:hint="eastAsia"/>
            <w:lang w:eastAsia="zh-CN"/>
          </w:rPr>
          <w:t>(二)、公司经济效益分析</w:t>
        </w:r>
        <w:r>
          <w:tab/>
        </w:r>
        <w:r>
          <w:fldChar w:fldCharType="begin"/>
        </w:r>
        <w:r>
          <w:instrText xml:space="preserve"> PAGEREF _Toc259 \h </w:instrText>
        </w:r>
        <w:r>
          <w:fldChar w:fldCharType="separate"/>
        </w:r>
        <w:r>
          <w:t>14</w:t>
        </w:r>
        <w:r>
          <w:fldChar w:fldCharType="end"/>
        </w:r>
      </w:hyperlink>
    </w:p>
    <w:p>
      <w:pPr>
        <w:pStyle w:val="TOC1"/>
        <w:tabs>
          <w:tab w:val="right" w:leader="dot" w:pos="8306"/>
        </w:tabs>
      </w:pPr>
      <w:hyperlink w:anchor="_Toc19098" w:history="1">
        <w:r>
          <w:rPr>
            <w:rFonts w:ascii="仿宋" w:eastAsia="仿宋" w:hAnsi="仿宋" w:cs="仿宋" w:hint="eastAsia"/>
            <w:lang w:eastAsia="zh-CN"/>
          </w:rPr>
          <w:t>五、运动捕捉软件项目可持续发展</w:t>
        </w:r>
        <w:r>
          <w:tab/>
        </w:r>
        <w:r>
          <w:fldChar w:fldCharType="begin"/>
        </w:r>
        <w:r>
          <w:instrText xml:space="preserve"> PAGEREF _Toc19098 \h </w:instrText>
        </w:r>
        <w:r>
          <w:fldChar w:fldCharType="separate"/>
        </w:r>
        <w:r>
          <w:t>15</w:t>
        </w:r>
        <w:r>
          <w:fldChar w:fldCharType="end"/>
        </w:r>
      </w:hyperlink>
    </w:p>
    <w:p>
      <w:pPr>
        <w:pStyle w:val="TOC2"/>
        <w:tabs>
          <w:tab w:val="right" w:leader="dot" w:pos="8306"/>
        </w:tabs>
      </w:pPr>
      <w:hyperlink w:anchor="_Toc22065" w:history="1">
        <w:r>
          <w:rPr>
            <w:rFonts w:ascii="仿宋" w:eastAsia="仿宋" w:hAnsi="仿宋" w:cs="仿宋" w:hint="eastAsia"/>
            <w:lang w:eastAsia="zh-CN"/>
          </w:rPr>
          <w:t>(一)、可持续战略与实践</w:t>
        </w:r>
        <w:r>
          <w:tab/>
        </w:r>
        <w:r>
          <w:fldChar w:fldCharType="begin"/>
        </w:r>
        <w:r>
          <w:instrText xml:space="preserve"> PAGEREF _Toc22065 \h </w:instrText>
        </w:r>
        <w:r>
          <w:fldChar w:fldCharType="separate"/>
        </w:r>
        <w:r>
          <w:t>15</w:t>
        </w:r>
        <w:r>
          <w:fldChar w:fldCharType="end"/>
        </w:r>
      </w:hyperlink>
    </w:p>
    <w:p>
      <w:pPr>
        <w:pStyle w:val="TOC2"/>
        <w:tabs>
          <w:tab w:val="right" w:leader="dot" w:pos="8306"/>
        </w:tabs>
      </w:pPr>
      <w:hyperlink w:anchor="_Toc25867" w:history="1">
        <w:r>
          <w:rPr>
            <w:rFonts w:ascii="仿宋" w:eastAsia="仿宋" w:hAnsi="仿宋" w:cs="仿宋" w:hint="eastAsia"/>
            <w:lang w:eastAsia="zh-CN"/>
          </w:rPr>
          <w:t>(二)、环保与社会责任</w:t>
        </w:r>
        <w:r>
          <w:tab/>
        </w:r>
        <w:r>
          <w:fldChar w:fldCharType="begin"/>
        </w:r>
        <w:r>
          <w:instrText xml:space="preserve"> PAGEREF _Toc25867 \h </w:instrText>
        </w:r>
        <w:r>
          <w:fldChar w:fldCharType="separate"/>
        </w:r>
        <w:r>
          <w:t>16</w:t>
        </w:r>
        <w:r>
          <w:fldChar w:fldCharType="end"/>
        </w:r>
      </w:hyperlink>
    </w:p>
    <w:p>
      <w:pPr>
        <w:pStyle w:val="TOC1"/>
        <w:tabs>
          <w:tab w:val="right" w:leader="dot" w:pos="8306"/>
        </w:tabs>
      </w:pPr>
      <w:hyperlink w:anchor="_Toc9103" w:history="1">
        <w:r>
          <w:rPr>
            <w:rFonts w:ascii="仿宋" w:eastAsia="仿宋" w:hAnsi="仿宋" w:cs="仿宋" w:hint="eastAsia"/>
            <w:lang w:eastAsia="zh-CN"/>
          </w:rPr>
          <w:t>六、运动捕捉软件项目概论</w:t>
        </w:r>
        <w:r>
          <w:tab/>
        </w:r>
        <w:r>
          <w:fldChar w:fldCharType="begin"/>
        </w:r>
        <w:r>
          <w:instrText xml:space="preserve"> PAGEREF _Toc9103 \h </w:instrText>
        </w:r>
        <w:r>
          <w:fldChar w:fldCharType="separate"/>
        </w:r>
        <w:r>
          <w:t>17</w:t>
        </w:r>
        <w:r>
          <w:fldChar w:fldCharType="end"/>
        </w:r>
      </w:hyperlink>
    </w:p>
    <w:p>
      <w:pPr>
        <w:pStyle w:val="TOC2"/>
        <w:tabs>
          <w:tab w:val="right" w:leader="dot" w:pos="8306"/>
        </w:tabs>
      </w:pPr>
      <w:hyperlink w:anchor="_Toc26364" w:history="1">
        <w:r>
          <w:rPr>
            <w:rFonts w:ascii="仿宋" w:eastAsia="仿宋" w:hAnsi="仿宋" w:cs="仿宋" w:hint="eastAsia"/>
            <w:lang w:eastAsia="zh-CN"/>
          </w:rPr>
          <w:t>(一)、运动捕捉软件项目概况</w:t>
        </w:r>
        <w:r>
          <w:tab/>
        </w:r>
        <w:r>
          <w:fldChar w:fldCharType="begin"/>
        </w:r>
        <w:r>
          <w:instrText xml:space="preserve"> PAGEREF _Toc26364 \h </w:instrText>
        </w:r>
        <w:r>
          <w:fldChar w:fldCharType="separate"/>
        </w:r>
        <w:r>
          <w:t>17</w:t>
        </w:r>
        <w:r>
          <w:fldChar w:fldCharType="end"/>
        </w:r>
      </w:hyperlink>
    </w:p>
    <w:p>
      <w:pPr>
        <w:pStyle w:val="TOC2"/>
        <w:tabs>
          <w:tab w:val="right" w:leader="dot" w:pos="8306"/>
        </w:tabs>
      </w:pPr>
      <w:hyperlink w:anchor="_Toc7992" w:history="1">
        <w:r>
          <w:rPr>
            <w:rFonts w:ascii="仿宋" w:eastAsia="仿宋" w:hAnsi="仿宋" w:cs="仿宋" w:hint="eastAsia"/>
            <w:lang w:eastAsia="zh-CN"/>
          </w:rPr>
          <w:t>(二)、运动捕捉软件项目目标</w:t>
        </w:r>
        <w:r>
          <w:tab/>
        </w:r>
        <w:r>
          <w:fldChar w:fldCharType="begin"/>
        </w:r>
        <w:r>
          <w:instrText xml:space="preserve"> PAGEREF _Toc7992 \h </w:instrText>
        </w:r>
        <w:r>
          <w:fldChar w:fldCharType="separate"/>
        </w:r>
        <w:r>
          <w:t>19</w:t>
        </w:r>
        <w:r>
          <w:fldChar w:fldCharType="end"/>
        </w:r>
      </w:hyperlink>
    </w:p>
    <w:p>
      <w:pPr>
        <w:pStyle w:val="TOC2"/>
        <w:tabs>
          <w:tab w:val="right" w:leader="dot" w:pos="8306"/>
        </w:tabs>
      </w:pPr>
      <w:hyperlink w:anchor="_Toc12455" w:history="1">
        <w:r>
          <w:rPr>
            <w:rFonts w:ascii="仿宋" w:eastAsia="仿宋" w:hAnsi="仿宋" w:cs="仿宋" w:hint="eastAsia"/>
            <w:lang w:eastAsia="zh-CN"/>
          </w:rPr>
          <w:t>(三)、运动捕捉软件项目提出的理由</w:t>
        </w:r>
        <w:r>
          <w:tab/>
        </w:r>
        <w:r>
          <w:fldChar w:fldCharType="begin"/>
        </w:r>
        <w:r>
          <w:instrText xml:space="preserve"> PAGEREF _Toc12455 \h </w:instrText>
        </w:r>
        <w:r>
          <w:fldChar w:fldCharType="separate"/>
        </w:r>
        <w:r>
          <w:t>20</w:t>
        </w:r>
        <w:r>
          <w:fldChar w:fldCharType="end"/>
        </w:r>
      </w:hyperlink>
    </w:p>
    <w:p>
      <w:pPr>
        <w:pStyle w:val="TOC2"/>
        <w:tabs>
          <w:tab w:val="right" w:leader="dot" w:pos="8306"/>
        </w:tabs>
      </w:pPr>
      <w:hyperlink w:anchor="_Toc18661" w:history="1">
        <w:r>
          <w:rPr>
            <w:rFonts w:ascii="仿宋" w:eastAsia="仿宋" w:hAnsi="仿宋" w:cs="仿宋" w:hint="eastAsia"/>
            <w:lang w:eastAsia="zh-CN"/>
          </w:rPr>
          <w:t>(四)、运动捕捉软件项目意义</w:t>
        </w:r>
        <w:r>
          <w:tab/>
        </w:r>
        <w:r>
          <w:fldChar w:fldCharType="begin"/>
        </w:r>
        <w:r>
          <w:instrText xml:space="preserve"> PAGEREF _Toc18661 \h </w:instrText>
        </w:r>
        <w:r>
          <w:fldChar w:fldCharType="separate"/>
        </w:r>
        <w:r>
          <w:t>22</w:t>
        </w:r>
        <w:r>
          <w:fldChar w:fldCharType="end"/>
        </w:r>
      </w:hyperlink>
    </w:p>
    <w:p>
      <w:pPr>
        <w:pStyle w:val="TOC2"/>
        <w:tabs>
          <w:tab w:val="right" w:leader="dot" w:pos="8306"/>
        </w:tabs>
      </w:pPr>
      <w:hyperlink w:anchor="_Toc27068" w:history="1">
        <w:r>
          <w:rPr>
            <w:rFonts w:ascii="仿宋" w:eastAsia="仿宋" w:hAnsi="仿宋" w:cs="仿宋" w:hint="eastAsia"/>
            <w:lang w:eastAsia="zh-CN"/>
          </w:rPr>
          <w:t>(五)、运动捕捉软件项目背景</w:t>
        </w:r>
        <w:r>
          <w:tab/>
        </w:r>
        <w:r>
          <w:fldChar w:fldCharType="begin"/>
        </w:r>
        <w:r>
          <w:instrText xml:space="preserve"> PAGEREF _Toc27068 \h </w:instrText>
        </w:r>
        <w:r>
          <w:fldChar w:fldCharType="separate"/>
        </w:r>
        <w:r>
          <w:t>23</w:t>
        </w:r>
        <w:r>
          <w:fldChar w:fldCharType="end"/>
        </w:r>
      </w:hyperlink>
    </w:p>
    <w:p>
      <w:pPr>
        <w:pStyle w:val="TOC1"/>
        <w:tabs>
          <w:tab w:val="right" w:leader="dot" w:pos="8306"/>
        </w:tabs>
      </w:pPr>
      <w:hyperlink w:anchor="_Toc7408" w:history="1">
        <w:r>
          <w:rPr>
            <w:rFonts w:ascii="仿宋" w:eastAsia="仿宋" w:hAnsi="仿宋" w:cs="仿宋" w:hint="eastAsia"/>
            <w:lang w:eastAsia="zh-CN"/>
          </w:rPr>
          <w:t>七、运动捕捉软件项目社会影响</w:t>
        </w:r>
        <w:r>
          <w:tab/>
        </w:r>
        <w:r>
          <w:fldChar w:fldCharType="begin"/>
        </w:r>
        <w:r>
          <w:instrText xml:space="preserve"> PAGEREF _Toc7408 \h </w:instrText>
        </w:r>
        <w:r>
          <w:fldChar w:fldCharType="separate"/>
        </w:r>
        <w:r>
          <w:t>24</w:t>
        </w:r>
        <w:r>
          <w:fldChar w:fldCharType="end"/>
        </w:r>
      </w:hyperlink>
    </w:p>
    <w:p>
      <w:pPr>
        <w:pStyle w:val="TOC2"/>
        <w:tabs>
          <w:tab w:val="right" w:leader="dot" w:pos="8306"/>
        </w:tabs>
      </w:pPr>
      <w:hyperlink w:anchor="_Toc2773" w:history="1">
        <w:r>
          <w:rPr>
            <w:rFonts w:ascii="仿宋" w:eastAsia="仿宋" w:hAnsi="仿宋" w:cs="仿宋" w:hint="eastAsia"/>
            <w:lang w:eastAsia="zh-CN"/>
          </w:rPr>
          <w:t>(一)、社会责任与义务</w:t>
        </w:r>
        <w:r>
          <w:tab/>
        </w:r>
        <w:r>
          <w:fldChar w:fldCharType="begin"/>
        </w:r>
        <w:r>
          <w:instrText xml:space="preserve"> PAGEREF _Toc2773 \h </w:instrText>
        </w:r>
        <w:r>
          <w:fldChar w:fldCharType="separate"/>
        </w:r>
        <w:r>
          <w:t>24</w:t>
        </w:r>
        <w:r>
          <w:fldChar w:fldCharType="end"/>
        </w:r>
      </w:hyperlink>
    </w:p>
    <w:p>
      <w:pPr>
        <w:pStyle w:val="TOC2"/>
        <w:tabs>
          <w:tab w:val="right" w:leader="dot" w:pos="8306"/>
        </w:tabs>
      </w:pPr>
      <w:hyperlink w:anchor="_Toc4245" w:history="1">
        <w:r>
          <w:rPr>
            <w:rFonts w:ascii="仿宋" w:eastAsia="仿宋" w:hAnsi="仿宋" w:cs="仿宋" w:hint="eastAsia"/>
            <w:lang w:eastAsia="zh-CN"/>
          </w:rPr>
          <w:t>(二)、社会参与与沟通</w:t>
        </w:r>
        <w:r>
          <w:tab/>
        </w:r>
        <w:r>
          <w:fldChar w:fldCharType="begin"/>
        </w:r>
        <w:r>
          <w:instrText xml:space="preserve"> PAGEREF _Toc4245 \h </w:instrText>
        </w:r>
        <w:r>
          <w:fldChar w:fldCharType="separate"/>
        </w:r>
        <w:r>
          <w:t>24</w:t>
        </w:r>
        <w:r>
          <w:fldChar w:fldCharType="end"/>
        </w:r>
      </w:hyperlink>
    </w:p>
    <w:p>
      <w:pPr>
        <w:pStyle w:val="TOC1"/>
        <w:tabs>
          <w:tab w:val="right" w:leader="dot" w:pos="8306"/>
        </w:tabs>
      </w:pPr>
      <w:hyperlink w:anchor="_Toc7995" w:history="1">
        <w:r>
          <w:rPr>
            <w:rFonts w:ascii="仿宋" w:eastAsia="仿宋" w:hAnsi="仿宋" w:cs="仿宋" w:hint="eastAsia"/>
            <w:lang w:eastAsia="zh-CN"/>
          </w:rPr>
          <w:t>八、运动捕捉软件项目风险管理</w:t>
        </w:r>
        <w:r>
          <w:tab/>
        </w:r>
        <w:r>
          <w:fldChar w:fldCharType="begin"/>
        </w:r>
        <w:r>
          <w:instrText xml:space="preserve"> PAGEREF _Toc7995 \h </w:instrText>
        </w:r>
        <w:r>
          <w:fldChar w:fldCharType="separate"/>
        </w:r>
        <w:r>
          <w:t>25</w:t>
        </w:r>
        <w:r>
          <w:fldChar w:fldCharType="end"/>
        </w:r>
      </w:hyperlink>
    </w:p>
    <w:p>
      <w:pPr>
        <w:pStyle w:val="TOC2"/>
        <w:tabs>
          <w:tab w:val="right" w:leader="dot" w:pos="8306"/>
        </w:tabs>
      </w:pPr>
      <w:hyperlink w:anchor="_Toc10501" w:history="1">
        <w:r>
          <w:rPr>
            <w:rFonts w:ascii="仿宋" w:eastAsia="仿宋" w:hAnsi="仿宋" w:cs="仿宋" w:hint="eastAsia"/>
            <w:lang w:eastAsia="zh-CN"/>
          </w:rPr>
          <w:t>(一)、风险识别与评估</w:t>
        </w:r>
        <w:r>
          <w:tab/>
        </w:r>
        <w:r>
          <w:fldChar w:fldCharType="begin"/>
        </w:r>
        <w:r>
          <w:instrText xml:space="preserve"> PAGEREF _Toc10501 \h </w:instrText>
        </w:r>
        <w:r>
          <w:fldChar w:fldCharType="separate"/>
        </w:r>
        <w:r>
          <w:t>25</w:t>
        </w:r>
        <w:r>
          <w:fldChar w:fldCharType="end"/>
        </w:r>
      </w:hyperlink>
    </w:p>
    <w:p>
      <w:pPr>
        <w:pStyle w:val="TOC2"/>
        <w:tabs>
          <w:tab w:val="right" w:leader="dot" w:pos="8306"/>
        </w:tabs>
      </w:pPr>
      <w:hyperlink w:anchor="_Toc27171" w:history="1">
        <w:r>
          <w:rPr>
            <w:rFonts w:ascii="仿宋" w:eastAsia="仿宋" w:hAnsi="仿宋" w:cs="仿宋" w:hint="eastAsia"/>
            <w:lang w:eastAsia="zh-CN"/>
          </w:rPr>
          <w:t>(二)、风险应对策略</w:t>
        </w:r>
        <w:r>
          <w:tab/>
        </w:r>
        <w:r>
          <w:fldChar w:fldCharType="begin"/>
        </w:r>
        <w:r>
          <w:instrText xml:space="preserve"> PAGEREF _Toc27171 \h </w:instrText>
        </w:r>
        <w:r>
          <w:fldChar w:fldCharType="separate"/>
        </w:r>
        <w:r>
          <w:t>26</w:t>
        </w:r>
        <w:r>
          <w:fldChar w:fldCharType="end"/>
        </w:r>
      </w:hyperlink>
    </w:p>
    <w:p>
      <w:pPr>
        <w:pStyle w:val="TOC2"/>
        <w:tabs>
          <w:tab w:val="right" w:leader="dot" w:pos="8306"/>
        </w:tabs>
      </w:pPr>
      <w:hyperlink w:anchor="_Toc19528" w:history="1">
        <w:r>
          <w:rPr>
            <w:rFonts w:ascii="仿宋" w:eastAsia="仿宋" w:hAnsi="仿宋" w:cs="仿宋" w:hint="eastAsia"/>
            <w:lang w:eastAsia="zh-CN"/>
          </w:rPr>
          <w:t>(三)、风险监控与控制</w:t>
        </w:r>
        <w:r>
          <w:tab/>
        </w:r>
        <w:r>
          <w:fldChar w:fldCharType="begin"/>
        </w:r>
        <w:r>
          <w:instrText xml:space="preserve"> PAGEREF _Toc19528 \h </w:instrText>
        </w:r>
        <w:r>
          <w:fldChar w:fldCharType="separate"/>
        </w:r>
        <w:r>
          <w:t>28</w:t>
        </w:r>
        <w:r>
          <w:fldChar w:fldCharType="end"/>
        </w:r>
      </w:hyperlink>
    </w:p>
    <w:p>
      <w:pPr>
        <w:pStyle w:val="TOC1"/>
        <w:tabs>
          <w:tab w:val="right" w:leader="dot" w:pos="8306"/>
        </w:tabs>
      </w:pPr>
      <w:hyperlink w:anchor="_Toc12943" w:history="1">
        <w:r>
          <w:rPr>
            <w:rFonts w:ascii="仿宋" w:eastAsia="仿宋" w:hAnsi="仿宋" w:cs="仿宋" w:hint="eastAsia"/>
            <w:lang w:eastAsia="zh-CN"/>
          </w:rPr>
          <w:t>九、运动捕捉软件项目技术管理</w:t>
        </w:r>
        <w:r>
          <w:tab/>
        </w:r>
        <w:r>
          <w:fldChar w:fldCharType="begin"/>
        </w:r>
        <w:r>
          <w:instrText xml:space="preserve"> PAGEREF _Toc12943 \h </w:instrText>
        </w:r>
        <w:r>
          <w:fldChar w:fldCharType="separate"/>
        </w:r>
        <w:r>
          <w:t>29</w:t>
        </w:r>
        <w:r>
          <w:fldChar w:fldCharType="end"/>
        </w:r>
      </w:hyperlink>
    </w:p>
    <w:p>
      <w:pPr>
        <w:pStyle w:val="TOC2"/>
        <w:tabs>
          <w:tab w:val="right" w:leader="dot" w:pos="8306"/>
        </w:tabs>
      </w:pPr>
      <w:hyperlink w:anchor="_Toc8710" w:history="1">
        <w:r>
          <w:rPr>
            <w:rFonts w:ascii="仿宋" w:eastAsia="仿宋" w:hAnsi="仿宋" w:cs="仿宋" w:hint="eastAsia"/>
            <w:lang w:eastAsia="zh-CN"/>
          </w:rPr>
          <w:t>(一)、技术方案选用方向</w:t>
        </w:r>
        <w:r>
          <w:tab/>
        </w:r>
        <w:r>
          <w:fldChar w:fldCharType="begin"/>
        </w:r>
        <w:r>
          <w:instrText xml:space="preserve"> PAGEREF _Toc8710 \h </w:instrText>
        </w:r>
        <w:r>
          <w:fldChar w:fldCharType="separate"/>
        </w:r>
        <w:r>
          <w:t>29</w:t>
        </w:r>
        <w:r>
          <w:fldChar w:fldCharType="end"/>
        </w:r>
      </w:hyperlink>
    </w:p>
    <w:p>
      <w:pPr>
        <w:pStyle w:val="TOC2"/>
        <w:tabs>
          <w:tab w:val="right" w:leader="dot" w:pos="8306"/>
        </w:tabs>
      </w:pPr>
      <w:hyperlink w:anchor="_Toc21363" w:history="1">
        <w:r>
          <w:rPr>
            <w:rFonts w:ascii="仿宋" w:eastAsia="仿宋" w:hAnsi="仿宋" w:cs="仿宋" w:hint="eastAsia"/>
            <w:lang w:eastAsia="zh-CN"/>
          </w:rPr>
          <w:t>(二)、工艺技术方案选用原则</w:t>
        </w:r>
        <w:r>
          <w:tab/>
        </w:r>
        <w:r>
          <w:fldChar w:fldCharType="begin"/>
        </w:r>
        <w:r>
          <w:instrText xml:space="preserve"> PAGEREF _Toc21363 \h </w:instrText>
        </w:r>
        <w:r>
          <w:fldChar w:fldCharType="separate"/>
        </w:r>
        <w:r>
          <w:t>31</w:t>
        </w:r>
        <w:r>
          <w:fldChar w:fldCharType="end"/>
        </w:r>
      </w:hyperlink>
    </w:p>
    <w:p>
      <w:pPr>
        <w:pStyle w:val="TOC2"/>
        <w:tabs>
          <w:tab w:val="right" w:leader="dot" w:pos="8306"/>
        </w:tabs>
      </w:pPr>
      <w:hyperlink w:anchor="_Toc19364" w:history="1">
        <w:r>
          <w:rPr>
            <w:rFonts w:ascii="仿宋" w:eastAsia="仿宋" w:hAnsi="仿宋" w:cs="仿宋" w:hint="eastAsia"/>
            <w:lang w:eastAsia="zh-CN"/>
          </w:rPr>
          <w:t>(三)、工艺技术方案要求</w:t>
        </w:r>
        <w:r>
          <w:tab/>
        </w:r>
        <w:r>
          <w:fldChar w:fldCharType="begin"/>
        </w:r>
        <w:r>
          <w:instrText xml:space="preserve"> PAGEREF _Toc19364 \h </w:instrText>
        </w:r>
        <w:r>
          <w:fldChar w:fldCharType="separate"/>
        </w:r>
        <w:r>
          <w:t>33</w:t>
        </w:r>
        <w:r>
          <w:fldChar w:fldCharType="end"/>
        </w:r>
      </w:hyperlink>
    </w:p>
    <w:p>
      <w:pPr>
        <w:pStyle w:val="TOC1"/>
        <w:tabs>
          <w:tab w:val="right" w:leader="dot" w:pos="8306"/>
        </w:tabs>
      </w:pPr>
      <w:hyperlink w:anchor="_Toc22996" w:history="1">
        <w:r>
          <w:rPr>
            <w:rFonts w:ascii="仿宋" w:eastAsia="仿宋" w:hAnsi="仿宋" w:cs="仿宋" w:hint="eastAsia"/>
            <w:lang w:eastAsia="zh-CN"/>
          </w:rPr>
          <w:t>十、运动捕捉软件项目人力资源培养与发展</w:t>
        </w:r>
        <w:r>
          <w:tab/>
        </w:r>
        <w:r>
          <w:fldChar w:fldCharType="begin"/>
        </w:r>
        <w:r>
          <w:instrText xml:space="preserve"> PAGEREF _Toc22996 \h </w:instrText>
        </w:r>
        <w:r>
          <w:fldChar w:fldCharType="separate"/>
        </w:r>
        <w:r>
          <w:t>36</w:t>
        </w:r>
        <w:r>
          <w:fldChar w:fldCharType="end"/>
        </w:r>
      </w:hyperlink>
    </w:p>
    <w:p>
      <w:pPr>
        <w:pStyle w:val="TOC2"/>
        <w:tabs>
          <w:tab w:val="right" w:leader="dot" w:pos="8306"/>
        </w:tabs>
      </w:pPr>
      <w:hyperlink w:anchor="_Toc13927" w:history="1">
        <w:r>
          <w:rPr>
            <w:rFonts w:ascii="仿宋" w:eastAsia="仿宋" w:hAnsi="仿宋" w:cs="仿宋" w:hint="eastAsia"/>
            <w:lang w:eastAsia="zh-CN"/>
          </w:rPr>
          <w:t>(一)、人才需求与规划</w:t>
        </w:r>
        <w:r>
          <w:tab/>
        </w:r>
        <w:r>
          <w:fldChar w:fldCharType="begin"/>
        </w:r>
        <w:r>
          <w:instrText xml:space="preserve"> PAGEREF _Toc13927 \h </w:instrText>
        </w:r>
        <w:r>
          <w:fldChar w:fldCharType="separate"/>
        </w:r>
        <w:r>
          <w:t>36</w:t>
        </w:r>
        <w:r>
          <w:fldChar w:fldCharType="end"/>
        </w:r>
      </w:hyperlink>
    </w:p>
    <w:p>
      <w:pPr>
        <w:pStyle w:val="TOC2"/>
        <w:tabs>
          <w:tab w:val="right" w:leader="dot" w:pos="8306"/>
        </w:tabs>
      </w:pPr>
      <w:hyperlink w:anchor="_Toc2291" w:history="1">
        <w:r>
          <w:rPr>
            <w:rFonts w:ascii="仿宋" w:eastAsia="仿宋" w:hAnsi="仿宋" w:cs="仿宋" w:hint="eastAsia"/>
            <w:lang w:eastAsia="zh-CN"/>
          </w:rPr>
          <w:t>(二)、培训与发展计划</w:t>
        </w:r>
        <w:r>
          <w:tab/>
        </w:r>
        <w:r>
          <w:fldChar w:fldCharType="begin"/>
        </w:r>
        <w:r>
          <w:instrText xml:space="preserve"> PAGEREF _Toc2291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48" w:history="1">
        <w:r>
          <w:rPr>
            <w:rFonts w:ascii="仿宋" w:eastAsia="仿宋" w:hAnsi="仿宋" w:cs="仿宋" w:hint="eastAsia"/>
            <w:lang w:eastAsia="zh-CN"/>
          </w:rPr>
          <w:t>十一、运动捕捉软件项目财务管理</w:t>
        </w:r>
        <w:r>
          <w:tab/>
        </w:r>
        <w:r>
          <w:fldChar w:fldCharType="begin"/>
        </w:r>
        <w:r>
          <w:instrText xml:space="preserve"> PAGEREF _Toc8048 \h </w:instrText>
        </w:r>
        <w:r>
          <w:fldChar w:fldCharType="separate"/>
        </w:r>
        <w:r>
          <w:t>37</w:t>
        </w:r>
        <w:r>
          <w:fldChar w:fldCharType="end"/>
        </w:r>
      </w:hyperlink>
    </w:p>
    <w:p>
      <w:pPr>
        <w:pStyle w:val="TOC2"/>
        <w:tabs>
          <w:tab w:val="right" w:leader="dot" w:pos="8306"/>
        </w:tabs>
      </w:pPr>
      <w:hyperlink w:anchor="_Toc7367" w:history="1">
        <w:r>
          <w:rPr>
            <w:rFonts w:ascii="仿宋" w:eastAsia="仿宋" w:hAnsi="仿宋" w:cs="仿宋" w:hint="eastAsia"/>
            <w:lang w:eastAsia="zh-CN"/>
          </w:rPr>
          <w:t>(一)、资金需求大</w:t>
        </w:r>
        <w:r>
          <w:tab/>
        </w:r>
        <w:r>
          <w:fldChar w:fldCharType="begin"/>
        </w:r>
        <w:r>
          <w:instrText xml:space="preserve"> PAGEREF _Toc7367 \h </w:instrText>
        </w:r>
        <w:r>
          <w:fldChar w:fldCharType="separate"/>
        </w:r>
        <w:r>
          <w:t>37</w:t>
        </w:r>
        <w:r>
          <w:fldChar w:fldCharType="end"/>
        </w:r>
      </w:hyperlink>
    </w:p>
    <w:p>
      <w:pPr>
        <w:pStyle w:val="TOC2"/>
        <w:tabs>
          <w:tab w:val="right" w:leader="dot" w:pos="8306"/>
        </w:tabs>
      </w:pPr>
      <w:hyperlink w:anchor="_Toc24780" w:history="1">
        <w:r>
          <w:rPr>
            <w:rFonts w:ascii="仿宋" w:eastAsia="仿宋" w:hAnsi="仿宋" w:cs="仿宋" w:hint="eastAsia"/>
            <w:lang w:eastAsia="zh-CN"/>
          </w:rPr>
          <w:t>(二)、研发周期长</w:t>
        </w:r>
        <w:r>
          <w:tab/>
        </w:r>
        <w:r>
          <w:fldChar w:fldCharType="begin"/>
        </w:r>
        <w:r>
          <w:instrText xml:space="preserve"> PAGEREF _Toc24780 \h </w:instrText>
        </w:r>
        <w:r>
          <w:fldChar w:fldCharType="separate"/>
        </w:r>
        <w:r>
          <w:t>38</w:t>
        </w:r>
        <w:r>
          <w:fldChar w:fldCharType="end"/>
        </w:r>
      </w:hyperlink>
    </w:p>
    <w:p>
      <w:pPr>
        <w:pStyle w:val="TOC2"/>
        <w:tabs>
          <w:tab w:val="right" w:leader="dot" w:pos="8306"/>
        </w:tabs>
      </w:pPr>
      <w:hyperlink w:anchor="_Toc9552" w:history="1">
        <w:r>
          <w:rPr>
            <w:rFonts w:ascii="仿宋" w:eastAsia="仿宋" w:hAnsi="仿宋" w:cs="仿宋" w:hint="eastAsia"/>
            <w:lang w:eastAsia="zh-CN"/>
          </w:rPr>
          <w:t>(三)、市场风险大</w:t>
        </w:r>
        <w:r>
          <w:tab/>
        </w:r>
        <w:r>
          <w:fldChar w:fldCharType="begin"/>
        </w:r>
        <w:r>
          <w:instrText xml:space="preserve"> PAGEREF _Toc9552 \h </w:instrText>
        </w:r>
        <w:r>
          <w:fldChar w:fldCharType="separate"/>
        </w:r>
        <w:r>
          <w:t>39</w:t>
        </w:r>
        <w:r>
          <w:fldChar w:fldCharType="end"/>
        </w:r>
      </w:hyperlink>
    </w:p>
    <w:p>
      <w:pPr>
        <w:pStyle w:val="TOC2"/>
        <w:tabs>
          <w:tab w:val="right" w:leader="dot" w:pos="8306"/>
        </w:tabs>
      </w:pPr>
      <w:hyperlink w:anchor="_Toc6137" w:history="1">
        <w:r>
          <w:rPr>
            <w:rFonts w:ascii="仿宋" w:eastAsia="仿宋" w:hAnsi="仿宋" w:cs="仿宋" w:hint="eastAsia"/>
            <w:lang w:eastAsia="zh-CN"/>
          </w:rPr>
          <w:t>(四)、利润率高</w:t>
        </w:r>
        <w:r>
          <w:tab/>
        </w:r>
        <w:r>
          <w:fldChar w:fldCharType="begin"/>
        </w:r>
        <w:r>
          <w:instrText xml:space="preserve"> PAGEREF _Toc6137 \h </w:instrText>
        </w:r>
        <w:r>
          <w:fldChar w:fldCharType="separate"/>
        </w:r>
        <w:r>
          <w:t>42</w:t>
        </w:r>
        <w:r>
          <w:fldChar w:fldCharType="end"/>
        </w:r>
      </w:hyperlink>
    </w:p>
    <w:p>
      <w:pPr>
        <w:pStyle w:val="TOC1"/>
        <w:tabs>
          <w:tab w:val="right" w:leader="dot" w:pos="8306"/>
        </w:tabs>
      </w:pPr>
      <w:hyperlink w:anchor="_Toc27025" w:history="1">
        <w:r>
          <w:rPr>
            <w:rFonts w:ascii="仿宋" w:eastAsia="仿宋" w:hAnsi="仿宋" w:cs="仿宋" w:hint="eastAsia"/>
            <w:lang w:eastAsia="zh-CN"/>
          </w:rPr>
          <w:t>十二、运动捕捉软件项目环境影响分析</w:t>
        </w:r>
        <w:r>
          <w:tab/>
        </w:r>
        <w:r>
          <w:fldChar w:fldCharType="begin"/>
        </w:r>
        <w:r>
          <w:instrText xml:space="preserve"> PAGEREF _Toc27025 \h </w:instrText>
        </w:r>
        <w:r>
          <w:fldChar w:fldCharType="separate"/>
        </w:r>
        <w:r>
          <w:t>44</w:t>
        </w:r>
        <w:r>
          <w:fldChar w:fldCharType="end"/>
        </w:r>
      </w:hyperlink>
    </w:p>
    <w:p>
      <w:pPr>
        <w:pStyle w:val="TOC2"/>
        <w:tabs>
          <w:tab w:val="right" w:leader="dot" w:pos="8306"/>
        </w:tabs>
      </w:pPr>
      <w:hyperlink w:anchor="_Toc31109" w:history="1">
        <w:r>
          <w:rPr>
            <w:rFonts w:ascii="仿宋" w:eastAsia="仿宋" w:hAnsi="仿宋" w:cs="仿宋" w:hint="eastAsia"/>
            <w:lang w:eastAsia="zh-CN"/>
          </w:rPr>
          <w:t>(一)、建设区域环境质量现状</w:t>
        </w:r>
        <w:r>
          <w:tab/>
        </w:r>
        <w:r>
          <w:fldChar w:fldCharType="begin"/>
        </w:r>
        <w:r>
          <w:instrText xml:space="preserve"> PAGEREF _Toc31109 \h </w:instrText>
        </w:r>
        <w:r>
          <w:fldChar w:fldCharType="separate"/>
        </w:r>
        <w:r>
          <w:t>44</w:t>
        </w:r>
        <w:r>
          <w:fldChar w:fldCharType="end"/>
        </w:r>
      </w:hyperlink>
    </w:p>
    <w:p>
      <w:pPr>
        <w:pStyle w:val="TOC2"/>
        <w:tabs>
          <w:tab w:val="right" w:leader="dot" w:pos="8306"/>
        </w:tabs>
      </w:pPr>
      <w:hyperlink w:anchor="_Toc30503" w:history="1">
        <w:r>
          <w:rPr>
            <w:rFonts w:ascii="仿宋" w:eastAsia="仿宋" w:hAnsi="仿宋" w:cs="仿宋" w:hint="eastAsia"/>
            <w:lang w:eastAsia="zh-CN"/>
          </w:rPr>
          <w:t>(二)、建设期环境保护</w:t>
        </w:r>
        <w:r>
          <w:tab/>
        </w:r>
        <w:r>
          <w:fldChar w:fldCharType="begin"/>
        </w:r>
        <w:r>
          <w:instrText xml:space="preserve"> PAGEREF _Toc30503 \h </w:instrText>
        </w:r>
        <w:r>
          <w:fldChar w:fldCharType="separate"/>
        </w:r>
        <w:r>
          <w:t>45</w:t>
        </w:r>
        <w:r>
          <w:fldChar w:fldCharType="end"/>
        </w:r>
      </w:hyperlink>
    </w:p>
    <w:p>
      <w:pPr>
        <w:pStyle w:val="TOC2"/>
        <w:tabs>
          <w:tab w:val="right" w:leader="dot" w:pos="8306"/>
        </w:tabs>
      </w:pPr>
      <w:hyperlink w:anchor="_Toc692" w:history="1">
        <w:r>
          <w:rPr>
            <w:rFonts w:ascii="仿宋" w:eastAsia="仿宋" w:hAnsi="仿宋" w:cs="仿宋" w:hint="eastAsia"/>
            <w:lang w:eastAsia="zh-CN"/>
          </w:rPr>
          <w:t>(三)、运营期环境保护</w:t>
        </w:r>
        <w:r>
          <w:tab/>
        </w:r>
        <w:r>
          <w:fldChar w:fldCharType="begin"/>
        </w:r>
        <w:r>
          <w:instrText xml:space="preserve"> PAGEREF _Toc692 \h </w:instrText>
        </w:r>
        <w:r>
          <w:fldChar w:fldCharType="separate"/>
        </w:r>
        <w:r>
          <w:t>47</w:t>
        </w:r>
        <w:r>
          <w:fldChar w:fldCharType="end"/>
        </w:r>
      </w:hyperlink>
    </w:p>
    <w:p>
      <w:pPr>
        <w:pStyle w:val="TOC2"/>
        <w:tabs>
          <w:tab w:val="right" w:leader="dot" w:pos="8306"/>
        </w:tabs>
      </w:pPr>
      <w:hyperlink w:anchor="_Toc27616" w:history="1">
        <w:r>
          <w:rPr>
            <w:rFonts w:ascii="仿宋" w:eastAsia="仿宋" w:hAnsi="仿宋" w:cs="仿宋" w:hint="eastAsia"/>
            <w:lang w:eastAsia="zh-CN"/>
          </w:rPr>
          <w:t>(四)、运动捕捉软件项目建设对区域经济的影响</w:t>
        </w:r>
        <w:r>
          <w:tab/>
        </w:r>
        <w:r>
          <w:fldChar w:fldCharType="begin"/>
        </w:r>
        <w:r>
          <w:instrText xml:space="preserve"> PAGEREF _Toc27616 \h </w:instrText>
        </w:r>
        <w:r>
          <w:fldChar w:fldCharType="separate"/>
        </w:r>
        <w:r>
          <w:t>48</w:t>
        </w:r>
        <w:r>
          <w:fldChar w:fldCharType="end"/>
        </w:r>
      </w:hyperlink>
    </w:p>
    <w:p>
      <w:pPr>
        <w:pStyle w:val="TOC2"/>
        <w:tabs>
          <w:tab w:val="right" w:leader="dot" w:pos="8306"/>
        </w:tabs>
      </w:pPr>
      <w:hyperlink w:anchor="_Toc340" w:history="1">
        <w:r>
          <w:rPr>
            <w:rFonts w:ascii="仿宋" w:eastAsia="仿宋" w:hAnsi="仿宋" w:cs="仿宋" w:hint="eastAsia"/>
            <w:lang w:eastAsia="zh-CN"/>
          </w:rPr>
          <w:t>(五)、废弃物处理</w:t>
        </w:r>
        <w:r>
          <w:tab/>
        </w:r>
        <w:r>
          <w:fldChar w:fldCharType="begin"/>
        </w:r>
        <w:r>
          <w:instrText xml:space="preserve"> PAGEREF _Toc340 \h </w:instrText>
        </w:r>
        <w:r>
          <w:fldChar w:fldCharType="separate"/>
        </w:r>
        <w:r>
          <w:t>50</w:t>
        </w:r>
        <w:r>
          <w:fldChar w:fldCharType="end"/>
        </w:r>
      </w:hyperlink>
    </w:p>
    <w:p>
      <w:pPr>
        <w:pStyle w:val="TOC2"/>
        <w:tabs>
          <w:tab w:val="right" w:leader="dot" w:pos="8306"/>
        </w:tabs>
      </w:pPr>
      <w:hyperlink w:anchor="_Toc12477" w:history="1">
        <w:r>
          <w:rPr>
            <w:rFonts w:ascii="仿宋" w:eastAsia="仿宋" w:hAnsi="仿宋" w:cs="仿宋" w:hint="eastAsia"/>
            <w:lang w:eastAsia="zh-CN"/>
          </w:rPr>
          <w:t>(六)、特殊环境影响分析</w:t>
        </w:r>
        <w:r>
          <w:tab/>
        </w:r>
        <w:r>
          <w:fldChar w:fldCharType="begin"/>
        </w:r>
        <w:r>
          <w:instrText xml:space="preserve"> PAGEREF _Toc12477 \h </w:instrText>
        </w:r>
        <w:r>
          <w:fldChar w:fldCharType="separate"/>
        </w:r>
        <w:r>
          <w:t>51</w:t>
        </w:r>
        <w:r>
          <w:fldChar w:fldCharType="end"/>
        </w:r>
      </w:hyperlink>
    </w:p>
    <w:p>
      <w:pPr>
        <w:pStyle w:val="TOC2"/>
        <w:tabs>
          <w:tab w:val="right" w:leader="dot" w:pos="8306"/>
        </w:tabs>
      </w:pPr>
      <w:hyperlink w:anchor="_Toc27428" w:history="1">
        <w:r>
          <w:rPr>
            <w:rFonts w:ascii="仿宋" w:eastAsia="仿宋" w:hAnsi="仿宋" w:cs="仿宋" w:hint="eastAsia"/>
            <w:lang w:eastAsia="zh-CN"/>
          </w:rPr>
          <w:t>(七)、清洁生产</w:t>
        </w:r>
        <w:r>
          <w:tab/>
        </w:r>
        <w:r>
          <w:fldChar w:fldCharType="begin"/>
        </w:r>
        <w:r>
          <w:instrText xml:space="preserve"> PAGEREF _Toc27428 \h </w:instrText>
        </w:r>
        <w:r>
          <w:fldChar w:fldCharType="separate"/>
        </w:r>
        <w:r>
          <w:t>52</w:t>
        </w:r>
        <w:r>
          <w:fldChar w:fldCharType="end"/>
        </w:r>
      </w:hyperlink>
    </w:p>
    <w:p>
      <w:pPr>
        <w:pStyle w:val="TOC2"/>
        <w:tabs>
          <w:tab w:val="right" w:leader="dot" w:pos="8306"/>
        </w:tabs>
      </w:pPr>
      <w:hyperlink w:anchor="_Toc23100" w:history="1">
        <w:r>
          <w:rPr>
            <w:rFonts w:ascii="仿宋" w:eastAsia="仿宋" w:hAnsi="仿宋" w:cs="仿宋" w:hint="eastAsia"/>
            <w:lang w:eastAsia="zh-CN"/>
          </w:rPr>
          <w:t>(八)、环境保护综合评价</w:t>
        </w:r>
        <w:r>
          <w:tab/>
        </w:r>
        <w:r>
          <w:fldChar w:fldCharType="begin"/>
        </w:r>
        <w:r>
          <w:instrText xml:space="preserve"> PAGEREF _Toc23100 \h </w:instrText>
        </w:r>
        <w:r>
          <w:fldChar w:fldCharType="separate"/>
        </w:r>
        <w:r>
          <w:t>53</w:t>
        </w:r>
        <w:r>
          <w:fldChar w:fldCharType="end"/>
        </w:r>
      </w:hyperlink>
    </w:p>
    <w:p>
      <w:pPr>
        <w:pStyle w:val="TOC1"/>
        <w:tabs>
          <w:tab w:val="right" w:leader="dot" w:pos="8306"/>
        </w:tabs>
      </w:pPr>
      <w:hyperlink w:anchor="_Toc2423" w:history="1">
        <w:r>
          <w:rPr>
            <w:rFonts w:ascii="仿宋" w:eastAsia="仿宋" w:hAnsi="仿宋" w:cs="仿宋" w:hint="eastAsia"/>
            <w:lang w:eastAsia="zh-CN"/>
          </w:rPr>
          <w:t>十三、营销与推广策略</w:t>
        </w:r>
        <w:r>
          <w:tab/>
        </w:r>
        <w:r>
          <w:fldChar w:fldCharType="begin"/>
        </w:r>
        <w:r>
          <w:instrText xml:space="preserve"> PAGEREF _Toc2423 \h </w:instrText>
        </w:r>
        <w:r>
          <w:fldChar w:fldCharType="separate"/>
        </w:r>
        <w:r>
          <w:t>55</w:t>
        </w:r>
        <w:r>
          <w:fldChar w:fldCharType="end"/>
        </w:r>
      </w:hyperlink>
    </w:p>
    <w:p>
      <w:pPr>
        <w:pStyle w:val="TOC2"/>
        <w:tabs>
          <w:tab w:val="right" w:leader="dot" w:pos="8306"/>
        </w:tabs>
      </w:pPr>
      <w:hyperlink w:anchor="_Toc16367" w:history="1">
        <w:r>
          <w:rPr>
            <w:rFonts w:ascii="仿宋" w:eastAsia="仿宋" w:hAnsi="仿宋" w:cs="仿宋" w:hint="eastAsia"/>
            <w:lang w:eastAsia="zh-CN"/>
          </w:rPr>
          <w:t>(一)、产品/服务定位与特点</w:t>
        </w:r>
        <w:r>
          <w:tab/>
        </w:r>
        <w:r>
          <w:fldChar w:fldCharType="begin"/>
        </w:r>
        <w:r>
          <w:instrText xml:space="preserve"> PAGEREF _Toc16367 \h </w:instrText>
        </w:r>
        <w:r>
          <w:fldChar w:fldCharType="separate"/>
        </w:r>
        <w:r>
          <w:t>55</w:t>
        </w:r>
        <w:r>
          <w:fldChar w:fldCharType="end"/>
        </w:r>
      </w:hyperlink>
    </w:p>
    <w:p>
      <w:pPr>
        <w:pStyle w:val="TOC2"/>
        <w:tabs>
          <w:tab w:val="right" w:leader="dot" w:pos="8306"/>
        </w:tabs>
      </w:pPr>
      <w:hyperlink w:anchor="_Toc25342" w:history="1">
        <w:r>
          <w:rPr>
            <w:rFonts w:ascii="仿宋" w:eastAsia="仿宋" w:hAnsi="仿宋" w:cs="仿宋" w:hint="eastAsia"/>
            <w:lang w:eastAsia="zh-CN"/>
          </w:rPr>
          <w:t>(二)、市场定位与竞争分析</w:t>
        </w:r>
        <w:r>
          <w:tab/>
        </w:r>
        <w:r>
          <w:fldChar w:fldCharType="begin"/>
        </w:r>
        <w:r>
          <w:instrText xml:space="preserve"> PAGEREF _Toc25342 \h </w:instrText>
        </w:r>
        <w:r>
          <w:fldChar w:fldCharType="separate"/>
        </w:r>
        <w:r>
          <w:t>56</w:t>
        </w:r>
        <w:r>
          <w:fldChar w:fldCharType="end"/>
        </w:r>
      </w:hyperlink>
    </w:p>
    <w:p>
      <w:pPr>
        <w:pStyle w:val="TOC2"/>
        <w:tabs>
          <w:tab w:val="right" w:leader="dot" w:pos="8306"/>
        </w:tabs>
      </w:pPr>
      <w:hyperlink w:anchor="_Toc11673" w:history="1">
        <w:r>
          <w:rPr>
            <w:rFonts w:ascii="仿宋" w:eastAsia="仿宋" w:hAnsi="仿宋" w:cs="仿宋" w:hint="eastAsia"/>
            <w:lang w:eastAsia="zh-CN"/>
          </w:rPr>
          <w:t>(三)、营销渠道与策略</w:t>
        </w:r>
        <w:r>
          <w:tab/>
        </w:r>
        <w:r>
          <w:fldChar w:fldCharType="begin"/>
        </w:r>
        <w:r>
          <w:instrText xml:space="preserve"> PAGEREF _Toc11673 \h </w:instrText>
        </w:r>
        <w:r>
          <w:fldChar w:fldCharType="separate"/>
        </w:r>
        <w:r>
          <w:t>57</w:t>
        </w:r>
        <w:r>
          <w:fldChar w:fldCharType="end"/>
        </w:r>
      </w:hyperlink>
    </w:p>
    <w:p>
      <w:pPr>
        <w:pStyle w:val="TOC2"/>
        <w:tabs>
          <w:tab w:val="right" w:leader="dot" w:pos="8306"/>
        </w:tabs>
      </w:pPr>
      <w:hyperlink w:anchor="_Toc23778" w:history="1">
        <w:r>
          <w:rPr>
            <w:rFonts w:ascii="仿宋" w:eastAsia="仿宋" w:hAnsi="仿宋" w:cs="仿宋" w:hint="eastAsia"/>
            <w:lang w:eastAsia="zh-CN"/>
          </w:rPr>
          <w:t>(四)、推广与宣传活动</w:t>
        </w:r>
        <w:r>
          <w:tab/>
        </w:r>
        <w:r>
          <w:fldChar w:fldCharType="begin"/>
        </w:r>
        <w:r>
          <w:instrText xml:space="preserve"> PAGEREF _Toc23778 \h </w:instrText>
        </w:r>
        <w:r>
          <w:fldChar w:fldCharType="separate"/>
        </w:r>
        <w:r>
          <w:t>59</w:t>
        </w:r>
        <w:r>
          <w:fldChar w:fldCharType="end"/>
        </w:r>
      </w:hyperlink>
    </w:p>
    <w:p>
      <w:pPr>
        <w:pStyle w:val="TOC1"/>
        <w:tabs>
          <w:tab w:val="right" w:leader="dot" w:pos="8306"/>
        </w:tabs>
      </w:pPr>
      <w:hyperlink w:anchor="_Toc25196" w:history="1">
        <w:r>
          <w:rPr>
            <w:rFonts w:ascii="仿宋" w:eastAsia="仿宋" w:hAnsi="仿宋" w:cs="仿宋" w:hint="eastAsia"/>
            <w:lang w:eastAsia="zh-CN"/>
          </w:rPr>
          <w:t>十四、风险识别与分类</w:t>
        </w:r>
        <w:r>
          <w:tab/>
        </w:r>
        <w:r>
          <w:fldChar w:fldCharType="begin"/>
        </w:r>
        <w:r>
          <w:instrText xml:space="preserve"> PAGEREF _Toc25196 \h </w:instrText>
        </w:r>
        <w:r>
          <w:fldChar w:fldCharType="separate"/>
        </w:r>
        <w:r>
          <w:t>64</w:t>
        </w:r>
        <w:r>
          <w:fldChar w:fldCharType="end"/>
        </w:r>
      </w:hyperlink>
    </w:p>
    <w:p>
      <w:pPr>
        <w:pStyle w:val="TOC2"/>
        <w:tabs>
          <w:tab w:val="right" w:leader="dot" w:pos="8306"/>
        </w:tabs>
      </w:pPr>
      <w:hyperlink w:anchor="_Toc5516" w:history="1">
        <w:r>
          <w:rPr>
            <w:rFonts w:ascii="仿宋" w:eastAsia="仿宋" w:hAnsi="仿宋" w:cs="仿宋" w:hint="eastAsia"/>
            <w:lang w:eastAsia="zh-CN"/>
          </w:rPr>
          <w:t>(一)、风险识别</w:t>
        </w:r>
        <w:r>
          <w:tab/>
        </w:r>
        <w:r>
          <w:fldChar w:fldCharType="begin"/>
        </w:r>
        <w:r>
          <w:instrText xml:space="preserve"> PAGEREF _Toc5516 \h </w:instrText>
        </w:r>
        <w:r>
          <w:fldChar w:fldCharType="separate"/>
        </w:r>
        <w:r>
          <w:t>64</w:t>
        </w:r>
        <w:r>
          <w:fldChar w:fldCharType="end"/>
        </w:r>
      </w:hyperlink>
    </w:p>
    <w:p>
      <w:pPr>
        <w:pStyle w:val="TOC2"/>
        <w:tabs>
          <w:tab w:val="right" w:leader="dot" w:pos="8306"/>
        </w:tabs>
      </w:pPr>
      <w:hyperlink w:anchor="_Toc30504" w:history="1">
        <w:r>
          <w:rPr>
            <w:rFonts w:ascii="仿宋" w:eastAsia="仿宋" w:hAnsi="仿宋" w:cs="仿宋" w:hint="eastAsia"/>
            <w:lang w:eastAsia="zh-CN"/>
          </w:rPr>
          <w:t>(二)、风险分类</w:t>
        </w:r>
        <w:r>
          <w:tab/>
        </w:r>
        <w:r>
          <w:fldChar w:fldCharType="begin"/>
        </w:r>
        <w:r>
          <w:instrText xml:space="preserve"> PAGEREF _Toc30504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79"/>
      <w:r>
        <w:rPr>
          <w:rFonts w:ascii="仿宋" w:eastAsia="仿宋" w:hAnsi="仿宋" w:cs="仿宋" w:hint="eastAsia"/>
          <w:sz w:val="28"/>
          <w:lang w:eastAsia="zh-CN"/>
        </w:rPr>
        <w:t>一、运动捕捉软件项目选址可行性分析</w:t>
      </w:r>
      <w:bookmarkEnd w:id="2"/>
    </w:p>
    <w:p>
      <w:pPr>
        <w:pStyle w:val="Heading2"/>
        <w:rPr>
          <w:rFonts w:ascii="仿宋" w:eastAsia="仿宋" w:hAnsi="仿宋" w:cs="仿宋" w:hint="eastAsia"/>
          <w:lang w:eastAsia="zh-CN"/>
        </w:rPr>
      </w:pPr>
      <w:bookmarkStart w:id="3" w:name="_Toc7773"/>
      <w:r>
        <w:rPr>
          <w:rFonts w:ascii="仿宋" w:eastAsia="仿宋" w:hAnsi="仿宋" w:cs="仿宋" w:hint="eastAsia"/>
          <w:lang w:eastAsia="zh-CN"/>
        </w:rPr>
        <w:t>(一)、运动捕捉软件项目选址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该运动捕捉软件项目选址位于XX省XX市XX区XXX街道</w:t>
      </w:r>
    </w:p>
    <w:p>
      <w:pPr>
        <w:pStyle w:val="Heading2"/>
        <w:ind w:firstLine="560" w:firstLineChars="200"/>
        <w:rPr>
          <w:rFonts w:ascii="仿宋" w:eastAsia="仿宋" w:hAnsi="仿宋" w:cs="仿宋" w:hint="eastAsia"/>
          <w:sz w:val="28"/>
          <w:lang w:eastAsia="zh-CN"/>
        </w:rPr>
      </w:pPr>
      <w:bookmarkStart w:id="4" w:name="_Toc275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运动捕捉软件项目的征地面积将根据运动捕捉软件项目的实际规模和需求进行精确规划。具体面积XXX平方米，旨在确保运动捕捉软件项目不仅能够满足当前的发展需求，还能够预留空间以适应未来的扩展。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净用地面积是在征地面积基础上去除不可利用面积后的实际可开发用地。具体面积XXX平方米，考虑到环保、交通、安全等多方面因素，以确保运动捕捉软件项目在整体利用效率上达到最优。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运动捕捉软件项目计划建设的建筑总规模具体面积XXX平方米。这一规模的确定综合考虑了运动捕捉软件项目的性质、规模，以及城市规划的相关要求，确保建筑布局与周边环境协调一致。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绿地率是运动捕捉软件项目用地中被规划为绿地的比例。具体面积XXX平方米，旨在通过合理规划绿地，改善运动捕捉软件项目周边环境，提升居民生活质量，并符合城市整体绿化规划。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容积率是用地上可以建设的建筑总体积与用地面积之比。具体面积XXX，通过合理的容积率规划，确保运动捕捉软件项目建筑规模与周边环境和谐共生。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运动捕捉软件项目选址与当地城市规划相一致，具体面积XXX平方米。通过与城市规划部门深入沟通，确保运动捕捉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运动捕捉软件项目选址符合当地产业政策，具体面积XXX平方米。这包括运动捕捉软件项目对当地经济的促进作用，以及对相关产业的带动效应，确保运动捕捉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用地总体要求必须符合环保和可持续发展的原则，具体面积XXX平方米。通过采用绿色建筑设计、节能减排等措施，确保运动捕捉软件项目在建设和运营过程中对环境的影响最小化，达到可持续发展的要求。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确保运动捕捉软件项目选址具备必要的公共设施配套，具体面积XXX平方米。这包括交通便利性、教育、医疗等基础设施，以提高居民生活品质，使得运动捕捉软件项目选址更具吸引力。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考虑用地总体要求对当地社会稳定性的影响，具体面积XXX平方米。通过深入了解当地社区反馈，确保运动捕捉软件项目的选址和建设过程对当地社会和谐稳定产生积极作用。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运动捕捉软件项目选址不仅符合法规和规划，还在实际操作中具有可行性。这一全面规划将为运动捕捉软件项目的成功实施提供坚实的基础，确保运动捕捉软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84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动捕捉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运动捕捉软件项目的设备规划和空间设计中，我们将采取灵活设备布局的措施。设备布局将根据实际需求进行灵活设计，避免不必要的浪费。通过合理规划设备摆放位置，我们将提高设备的利用率，减少设备间距，以确保运动捕捉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运动捕捉软件项目内部引入共享设施的概念，例如共享会议室、办公区等。通过这种方式，我们可以减少对资源的重复建设，提高资源共享效率，从而减小运动捕捉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39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运动捕捉软件项目的总图布置中，我们将不同功能区域进行明确的规划，以最大程度满足运动捕捉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27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运动捕捉软件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运动捕捉软件项目对环境的影响是综合评价的重要因素之一。我们将详细考虑选址周边的自然环境、生态保护区、水源地等情况，确保运动捕捉软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对选址的评价还需充分考虑当地政府的产业政策和法规。我们将详细了解运动捕捉软件项目所在地的相关政策，确保运动捕捉软件项目的规划和运营与当地法规相符，降低不必要的法律风险。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考虑到社会稳定性对企业运营的重要性，我们将评估选址地区的社会安全情况、劳工关系、社区反馈等方面，以确保运动捕捉软件项目的建设和运营不会受到社会稳定性的负面影响。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最后，我们将综合考虑用地成本，包括土地购置费用、土地开发成本等。通过对用地成本的详细评估，我们能够做出更为精确的经济效益分析，为运动捕捉软件项目的投资决策提供有力支持。</w:t>
      </w:r>
    </w:p>
    <w:p>
      <w:pPr>
        <w:pStyle w:val="Heading1"/>
        <w:ind w:firstLine="560" w:firstLineChars="200"/>
        <w:rPr>
          <w:rFonts w:ascii="仿宋" w:eastAsia="仿宋" w:hAnsi="仿宋" w:cs="仿宋" w:hint="eastAsia"/>
          <w:sz w:val="28"/>
          <w:lang w:eastAsia="zh-CN"/>
        </w:rPr>
      </w:pPr>
      <w:bookmarkStart w:id="8" w:name="_Toc27528"/>
      <w:r>
        <w:rPr>
          <w:rFonts w:ascii="仿宋" w:eastAsia="仿宋" w:hAnsi="仿宋" w:cs="仿宋" w:hint="eastAsia"/>
          <w:sz w:val="28"/>
          <w:lang w:eastAsia="zh-CN"/>
        </w:rPr>
        <w:t>二、运动捕捉软件项目土建工程</w:t>
      </w:r>
      <w:bookmarkEnd w:id="8"/>
    </w:p>
    <w:p>
      <w:pPr>
        <w:pStyle w:val="Heading2"/>
        <w:rPr>
          <w:rFonts w:ascii="仿宋" w:eastAsia="仿宋" w:hAnsi="仿宋" w:cs="仿宋" w:hint="eastAsia"/>
          <w:lang w:eastAsia="zh-CN"/>
        </w:rPr>
      </w:pPr>
      <w:bookmarkStart w:id="9" w:name="_Toc3178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在运动捕捉软件项目的建筑工程设计中，我们将秉承一系列重要的设计原则，以确保运动捕捉软件项目建筑在功能、美观、可持续性等方面达到最佳效果。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首要原则是确保建筑的功能性得到最大化的发挥。我们将充分理解运动捕捉软件项目的实际需求，合理布局各个功能区域，保证建筑在满足业务需求的同时，提供高效的工作环境。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在建筑设计中，我们将综合考虑建设和运营成本。通过精细的经济效益分析，确保设计方案在高效利用资源的同时，对运动捕捉软件项目的长期盈利能力有积极的贡献。</w:t>
      </w:r>
    </w:p>
    <w:p>
      <w:pPr>
        <w:pStyle w:val="Heading2"/>
        <w:ind w:firstLine="560" w:firstLineChars="200"/>
        <w:rPr>
          <w:rFonts w:ascii="仿宋" w:eastAsia="仿宋" w:hAnsi="仿宋" w:cs="仿宋" w:hint="eastAsia"/>
          <w:sz w:val="28"/>
          <w:lang w:eastAsia="zh-CN"/>
        </w:rPr>
      </w:pPr>
      <w:bookmarkStart w:id="10" w:name="_Toc2354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动捕捉软件项目的土建工程设计中，我们将精准设定设计年限，结合运动捕捉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运动捕捉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502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运动捕捉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运动捕捉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运动捕捉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910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本期工程运动捕捉软件项目预计总建筑面积XXX平方米，其中：计容建筑面积XXX平方米，计划建筑工程投资XX万元，占运动捕捉软件项目总投资的XX%。</w:t>
      </w:r>
    </w:p>
    <w:p>
      <w:pPr>
        <w:pStyle w:val="Heading1"/>
        <w:ind w:firstLine="560" w:firstLineChars="200"/>
        <w:rPr>
          <w:rFonts w:ascii="仿宋" w:eastAsia="仿宋" w:hAnsi="仿宋" w:cs="仿宋" w:hint="eastAsia"/>
          <w:sz w:val="28"/>
          <w:lang w:eastAsia="zh-CN"/>
        </w:rPr>
      </w:pPr>
      <w:bookmarkStart w:id="13" w:name="_Toc25357"/>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6952"/>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运动捕捉软件项目的主要产品是XXXX，预计年产值为XXX万元。这一产品在市场中占据着重要的地位，其广泛的应用范围使得该运动捕捉软件项目的市场前景非常广阔。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运动捕捉软件项目的xxx产品作为重要的原材料之一，将在多个领域发挥关键作用。其在建筑、交通、能源等方面的广泛应用将为整个产业链提供强大的支持，形成产业协同效应。运动捕捉软件项目的年产值XXX万XXX万XXX万万元不仅反映了其在市场上的巨大潜力，更预示着它对国民经济的积极贡献。这种关联度高、涉及面广的产业关系，使得该运动捕捉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840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总征地面积为XXXX平方米，相当于约XX.XX亩，其中净用地面积为XXXX平方米，红线范围内相当于约XX.XX亩。这一用地规模充分考虑了运动捕捉软件项目的建设需求，保障了运动捕捉软件项目在合适的空间内得以充分发展。运动捕捉软件项目规划的总建筑面积为XXXX平方米，其中主体工程建设占XXXX平方米，计容建筑面积达XXXX平方米。预计建筑工程的投资将达到XXXX万元，为运动捕捉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计划购置的设备共计XXXX台（套），设备购置费用为XXXX万元。这一设备购置计划充分考虑到运动捕捉软件项目的生产需求和技术要求，确保了运动捕捉软件项目在生产运营中具备先进的技术装备和高效的生产能力。设备的合理配置将为运动捕捉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运动捕捉软件项目计划总投资为XXXX万元，预计年实现营业收入为XXXX万元。这一产能规模的设定旨在确保运动捕捉软件项目能够在投资与回报之间取得平衡，实现长期可持续的发展。运动捕捉软件项目的总投资充分考虑到各个方面的需求，包括用地建设、设备购置等多个环节，以确保运动捕捉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2110"/>
      <w:r>
        <w:rPr>
          <w:rFonts w:ascii="仿宋" w:eastAsia="仿宋" w:hAnsi="仿宋" w:cs="仿宋" w:hint="eastAsia"/>
          <w:sz w:val="28"/>
          <w:lang w:eastAsia="zh-CN"/>
        </w:rPr>
        <w:t>四、运动捕捉软件项目建设单位说明</w:t>
      </w:r>
      <w:bookmarkEnd w:id="16"/>
    </w:p>
    <w:p>
      <w:pPr>
        <w:pStyle w:val="Heading2"/>
        <w:rPr>
          <w:rFonts w:ascii="仿宋" w:eastAsia="仿宋" w:hAnsi="仿宋" w:cs="仿宋" w:hint="eastAsia"/>
          <w:lang w:eastAsia="zh-CN"/>
        </w:rPr>
      </w:pPr>
      <w:bookmarkStart w:id="17" w:name="_Toc26903"/>
      <w:r>
        <w:rPr>
          <w:rFonts w:ascii="仿宋" w:eastAsia="仿宋" w:hAnsi="仿宋" w:cs="仿宋" w:hint="eastAsia"/>
          <w:lang w:eastAsia="zh-CN"/>
        </w:rPr>
        <w:t>(一)、运动捕捉软件项目承办单位基本情况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5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运动捕捉软件项目承办单位的XXXX，我们着眼于实现可持续的经济效益。通过技术创新和解决方案的提供，公司预计在运动捕捉软件项目执行期间将获得可观的收入增长。这一收入来源主要包括运动捕捉软件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同时，我们注重成本控制和效率提升，以确保运动捕捉软件项目的可持续盈利。透过精细的管理和资源优化，公司期望实现运动捕捉软件项目利润最大化。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运动捕捉软件项目实施进行全面的投资评估，包括运动捕捉软件项目启动阶段的资金投入和后续运营成本。通过对运动捕捉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运动捕捉软件项目实施过程中具备足够的资金流动性，公司将进行详尽的现金流分析。这包括资金需求的合理预测、运动捕捉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9098"/>
      <w:r>
        <w:rPr>
          <w:rFonts w:ascii="仿宋" w:eastAsia="仿宋" w:hAnsi="仿宋" w:cs="仿宋" w:hint="eastAsia"/>
          <w:sz w:val="28"/>
          <w:lang w:eastAsia="zh-CN"/>
        </w:rPr>
        <w:t>五、运动捕捉软件项目可持续发展</w:t>
      </w:r>
      <w:bookmarkEnd w:id="19"/>
    </w:p>
    <w:p>
      <w:pPr>
        <w:pStyle w:val="Heading2"/>
        <w:rPr>
          <w:rFonts w:ascii="仿宋" w:eastAsia="仿宋" w:hAnsi="仿宋" w:cs="仿宋" w:hint="eastAsia"/>
          <w:lang w:eastAsia="zh-CN"/>
        </w:rPr>
      </w:pPr>
      <w:bookmarkStart w:id="20" w:name="_Toc22065"/>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运动捕捉软件项目中，运动捕捉软件项目团队着眼于未来，明确了可持续发展的战略方向。制定的具体可持续发展目标包括降低资源使用、采用环保技术、最大化社会效益等。这一步骤不仅有助于运动捕捉软件项目在环保和社会责任方面达到最高标准，也为未来提供了明确的指引，确保运动捕捉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可持续实践的融入运动捕捉软件项目管理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运动捕捉软件项目管理周期。从运动捕捉软件项目规划开始，运动捕捉软件项目团队就考虑了环境和社会的因素。在执行阶段，运动捕捉软件项目团队积极推动绿色技术的应用，优化资源利用。此外，关注员工的社会责任，通过培训和沟通活动提高员工对可持续发展的认知，使他们能够在日常工作中践行可持续实践。这些举措不仅为运动捕捉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25867"/>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扎根于运动捕捉软件项目的可持续发展理念，我们深信环保与社会责任是运动捕捉软件项目成功的关键支柱。在运动捕捉软件项目的每一步，我们都致力于通过创新和实践，履行对环境和社会的坚定责任。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团队通过引入先进的环保技术、建立高效的废物处理系统以及推动能源节约措施，积极履行环保责任。定期的环保监测和评估确保运动捕捉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https://d.book118.com/617104031055006030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3C2982"/>
    <w:rsid w:val="543C29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10403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2024-01-09T22:52:00Z</dcterms:created>
  <dcterms:modified xsi:type="dcterms:W3CDTF">2024-01-09T22:52:18Z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3B1A353CEDBF4C4295C01C1EEFE35BD5_11</vt:lpwstr>
  </property>
  <property fmtid="{D5CDD505-2E9C-101B-9397-08002B2CF9AE}" pid="3" name="KSOProductBuildVer">
    <vt:lpwstr>2052-12.1.0.16120</vt:lpwstr>
  </property>
</Properties>
</file>