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弃泡沫塑料再生装置项目创业投资方案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16" w:history="1">
        <w:r>
          <w:rPr>
            <w:rFonts w:ascii="仿宋" w:eastAsia="仿宋" w:hAnsi="仿宋" w:cs="仿宋" w:hint="eastAsia"/>
            <w:lang w:eastAsia="zh-CN"/>
          </w:rPr>
          <w:t>概论</w:t>
        </w:r>
        <w:r>
          <w:tab/>
        </w:r>
        <w:r>
          <w:fldChar w:fldCharType="begin"/>
        </w:r>
        <w:r>
          <w:instrText xml:space="preserve"> PAGEREF _Toc16016 \h </w:instrText>
        </w:r>
        <w:r>
          <w:fldChar w:fldCharType="separate"/>
        </w:r>
        <w:r>
          <w:t>4</w:t>
        </w:r>
        <w:r>
          <w:fldChar w:fldCharType="end"/>
        </w:r>
      </w:hyperlink>
    </w:p>
    <w:p>
      <w:pPr>
        <w:pStyle w:val="TOC1"/>
        <w:tabs>
          <w:tab w:val="right" w:leader="dot" w:pos="8306"/>
        </w:tabs>
      </w:pPr>
      <w:hyperlink w:anchor="_Toc13326" w:history="1">
        <w:r>
          <w:rPr>
            <w:rFonts w:ascii="仿宋" w:eastAsia="仿宋" w:hAnsi="仿宋" w:cs="仿宋" w:hint="eastAsia"/>
            <w:lang w:eastAsia="zh-CN"/>
          </w:rPr>
          <w:t>一、弃泡沫塑料再生装置项目概论</w:t>
        </w:r>
        <w:r>
          <w:tab/>
        </w:r>
        <w:r>
          <w:fldChar w:fldCharType="begin"/>
        </w:r>
        <w:r>
          <w:instrText xml:space="preserve"> PAGEREF _Toc13326 \h </w:instrText>
        </w:r>
        <w:r>
          <w:fldChar w:fldCharType="separate"/>
        </w:r>
        <w:r>
          <w:t>4</w:t>
        </w:r>
        <w:r>
          <w:fldChar w:fldCharType="end"/>
        </w:r>
      </w:hyperlink>
    </w:p>
    <w:p>
      <w:pPr>
        <w:pStyle w:val="TOC2"/>
        <w:tabs>
          <w:tab w:val="right" w:leader="dot" w:pos="8306"/>
        </w:tabs>
      </w:pPr>
      <w:hyperlink w:anchor="_Toc15063" w:history="1">
        <w:r>
          <w:rPr>
            <w:rFonts w:ascii="仿宋" w:eastAsia="仿宋" w:hAnsi="仿宋" w:cs="仿宋" w:hint="eastAsia"/>
            <w:lang w:eastAsia="zh-CN"/>
          </w:rPr>
          <w:t>(一)、弃泡沫塑料再生装置项目概况</w:t>
        </w:r>
        <w:r>
          <w:tab/>
        </w:r>
        <w:r>
          <w:fldChar w:fldCharType="begin"/>
        </w:r>
        <w:r>
          <w:instrText xml:space="preserve"> PAGEREF _Toc15063 \h </w:instrText>
        </w:r>
        <w:r>
          <w:fldChar w:fldCharType="separate"/>
        </w:r>
        <w:r>
          <w:t>4</w:t>
        </w:r>
        <w:r>
          <w:fldChar w:fldCharType="end"/>
        </w:r>
      </w:hyperlink>
    </w:p>
    <w:p>
      <w:pPr>
        <w:pStyle w:val="TOC2"/>
        <w:tabs>
          <w:tab w:val="right" w:leader="dot" w:pos="8306"/>
        </w:tabs>
      </w:pPr>
      <w:hyperlink w:anchor="_Toc32286" w:history="1">
        <w:r>
          <w:rPr>
            <w:rFonts w:ascii="仿宋" w:eastAsia="仿宋" w:hAnsi="仿宋" w:cs="仿宋" w:hint="eastAsia"/>
            <w:lang w:eastAsia="zh-CN"/>
          </w:rPr>
          <w:t>(二)、弃泡沫塑料再生装置项目目标</w:t>
        </w:r>
        <w:r>
          <w:tab/>
        </w:r>
        <w:r>
          <w:fldChar w:fldCharType="begin"/>
        </w:r>
        <w:r>
          <w:instrText xml:space="preserve"> PAGEREF _Toc32286 \h </w:instrText>
        </w:r>
        <w:r>
          <w:fldChar w:fldCharType="separate"/>
        </w:r>
        <w:r>
          <w:t>6</w:t>
        </w:r>
        <w:r>
          <w:fldChar w:fldCharType="end"/>
        </w:r>
      </w:hyperlink>
    </w:p>
    <w:p>
      <w:pPr>
        <w:pStyle w:val="TOC2"/>
        <w:tabs>
          <w:tab w:val="right" w:leader="dot" w:pos="8306"/>
        </w:tabs>
      </w:pPr>
      <w:hyperlink w:anchor="_Toc17684" w:history="1">
        <w:r>
          <w:rPr>
            <w:rFonts w:ascii="仿宋" w:eastAsia="仿宋" w:hAnsi="仿宋" w:cs="仿宋" w:hint="eastAsia"/>
            <w:lang w:eastAsia="zh-CN"/>
          </w:rPr>
          <w:t>(三)、弃泡沫塑料再生装置项目提出的理由</w:t>
        </w:r>
        <w:r>
          <w:tab/>
        </w:r>
        <w:r>
          <w:fldChar w:fldCharType="begin"/>
        </w:r>
        <w:r>
          <w:instrText xml:space="preserve"> PAGEREF _Toc17684 \h </w:instrText>
        </w:r>
        <w:r>
          <w:fldChar w:fldCharType="separate"/>
        </w:r>
        <w:r>
          <w:t>7</w:t>
        </w:r>
        <w:r>
          <w:fldChar w:fldCharType="end"/>
        </w:r>
      </w:hyperlink>
    </w:p>
    <w:p>
      <w:pPr>
        <w:pStyle w:val="TOC2"/>
        <w:tabs>
          <w:tab w:val="right" w:leader="dot" w:pos="8306"/>
        </w:tabs>
      </w:pPr>
      <w:hyperlink w:anchor="_Toc14020" w:history="1">
        <w:r>
          <w:rPr>
            <w:rFonts w:ascii="仿宋" w:eastAsia="仿宋" w:hAnsi="仿宋" w:cs="仿宋" w:hint="eastAsia"/>
            <w:lang w:eastAsia="zh-CN"/>
          </w:rPr>
          <w:t>(四)、弃泡沫塑料再生装置项目意义</w:t>
        </w:r>
        <w:r>
          <w:tab/>
        </w:r>
        <w:r>
          <w:fldChar w:fldCharType="begin"/>
        </w:r>
        <w:r>
          <w:instrText xml:space="preserve"> PAGEREF _Toc14020 \h </w:instrText>
        </w:r>
        <w:r>
          <w:fldChar w:fldCharType="separate"/>
        </w:r>
        <w:r>
          <w:t>9</w:t>
        </w:r>
        <w:r>
          <w:fldChar w:fldCharType="end"/>
        </w:r>
      </w:hyperlink>
    </w:p>
    <w:p>
      <w:pPr>
        <w:pStyle w:val="TOC2"/>
        <w:tabs>
          <w:tab w:val="right" w:leader="dot" w:pos="8306"/>
        </w:tabs>
      </w:pPr>
      <w:hyperlink w:anchor="_Toc25386" w:history="1">
        <w:r>
          <w:rPr>
            <w:rFonts w:ascii="仿宋" w:eastAsia="仿宋" w:hAnsi="仿宋" w:cs="仿宋" w:hint="eastAsia"/>
            <w:lang w:eastAsia="zh-CN"/>
          </w:rPr>
          <w:t>(五)、弃泡沫塑料再生装置项目背景</w:t>
        </w:r>
        <w:r>
          <w:tab/>
        </w:r>
        <w:r>
          <w:fldChar w:fldCharType="begin"/>
        </w:r>
        <w:r>
          <w:instrText xml:space="preserve"> PAGEREF _Toc25386 \h </w:instrText>
        </w:r>
        <w:r>
          <w:fldChar w:fldCharType="separate"/>
        </w:r>
        <w:r>
          <w:t>10</w:t>
        </w:r>
        <w:r>
          <w:fldChar w:fldCharType="end"/>
        </w:r>
      </w:hyperlink>
    </w:p>
    <w:p>
      <w:pPr>
        <w:pStyle w:val="TOC1"/>
        <w:tabs>
          <w:tab w:val="right" w:leader="dot" w:pos="8306"/>
        </w:tabs>
      </w:pPr>
      <w:hyperlink w:anchor="_Toc6664" w:history="1">
        <w:r>
          <w:rPr>
            <w:rFonts w:ascii="仿宋" w:eastAsia="仿宋" w:hAnsi="仿宋" w:cs="仿宋" w:hint="eastAsia"/>
            <w:lang w:eastAsia="zh-CN"/>
          </w:rPr>
          <w:t>二、弃泡沫塑料再生装置项目文档管理</w:t>
        </w:r>
        <w:r>
          <w:tab/>
        </w:r>
        <w:r>
          <w:fldChar w:fldCharType="begin"/>
        </w:r>
        <w:r>
          <w:instrText xml:space="preserve"> PAGEREF _Toc6664 \h </w:instrText>
        </w:r>
        <w:r>
          <w:fldChar w:fldCharType="separate"/>
        </w:r>
        <w:r>
          <w:t>11</w:t>
        </w:r>
        <w:r>
          <w:fldChar w:fldCharType="end"/>
        </w:r>
      </w:hyperlink>
    </w:p>
    <w:p>
      <w:pPr>
        <w:pStyle w:val="TOC2"/>
        <w:tabs>
          <w:tab w:val="right" w:leader="dot" w:pos="8306"/>
        </w:tabs>
      </w:pPr>
      <w:hyperlink w:anchor="_Toc16367" w:history="1">
        <w:r>
          <w:rPr>
            <w:rFonts w:ascii="仿宋" w:eastAsia="仿宋" w:hAnsi="仿宋" w:cs="仿宋" w:hint="eastAsia"/>
            <w:lang w:eastAsia="zh-CN"/>
          </w:rPr>
          <w:t>(一)、文档编制与审查</w:t>
        </w:r>
        <w:r>
          <w:tab/>
        </w:r>
        <w:r>
          <w:fldChar w:fldCharType="begin"/>
        </w:r>
        <w:r>
          <w:instrText xml:space="preserve"> PAGEREF _Toc16367 \h </w:instrText>
        </w:r>
        <w:r>
          <w:fldChar w:fldCharType="separate"/>
        </w:r>
        <w:r>
          <w:t>11</w:t>
        </w:r>
        <w:r>
          <w:fldChar w:fldCharType="end"/>
        </w:r>
      </w:hyperlink>
    </w:p>
    <w:p>
      <w:pPr>
        <w:pStyle w:val="TOC2"/>
        <w:tabs>
          <w:tab w:val="right" w:leader="dot" w:pos="8306"/>
        </w:tabs>
      </w:pPr>
      <w:hyperlink w:anchor="_Toc12969" w:history="1">
        <w:r>
          <w:rPr>
            <w:rFonts w:ascii="仿宋" w:eastAsia="仿宋" w:hAnsi="仿宋" w:cs="仿宋" w:hint="eastAsia"/>
            <w:lang w:eastAsia="zh-CN"/>
          </w:rPr>
          <w:t>(二)、文档发布与分发</w:t>
        </w:r>
        <w:r>
          <w:tab/>
        </w:r>
        <w:r>
          <w:fldChar w:fldCharType="begin"/>
        </w:r>
        <w:r>
          <w:instrText xml:space="preserve"> PAGEREF _Toc12969 \h </w:instrText>
        </w:r>
        <w:r>
          <w:fldChar w:fldCharType="separate"/>
        </w:r>
        <w:r>
          <w:t>12</w:t>
        </w:r>
        <w:r>
          <w:fldChar w:fldCharType="end"/>
        </w:r>
      </w:hyperlink>
    </w:p>
    <w:p>
      <w:pPr>
        <w:pStyle w:val="TOC2"/>
        <w:tabs>
          <w:tab w:val="right" w:leader="dot" w:pos="8306"/>
        </w:tabs>
      </w:pPr>
      <w:hyperlink w:anchor="_Toc8539" w:history="1">
        <w:r>
          <w:rPr>
            <w:rFonts w:ascii="仿宋" w:eastAsia="仿宋" w:hAnsi="仿宋" w:cs="仿宋" w:hint="eastAsia"/>
            <w:lang w:eastAsia="zh-CN"/>
          </w:rPr>
          <w:t>(三)、文档存档与归档</w:t>
        </w:r>
        <w:r>
          <w:tab/>
        </w:r>
        <w:r>
          <w:fldChar w:fldCharType="begin"/>
        </w:r>
        <w:r>
          <w:instrText xml:space="preserve"> PAGEREF _Toc8539 \h </w:instrText>
        </w:r>
        <w:r>
          <w:fldChar w:fldCharType="separate"/>
        </w:r>
        <w:r>
          <w:t>13</w:t>
        </w:r>
        <w:r>
          <w:fldChar w:fldCharType="end"/>
        </w:r>
      </w:hyperlink>
    </w:p>
    <w:p>
      <w:pPr>
        <w:pStyle w:val="TOC1"/>
        <w:tabs>
          <w:tab w:val="right" w:leader="dot" w:pos="8306"/>
        </w:tabs>
      </w:pPr>
      <w:hyperlink w:anchor="_Toc25615" w:history="1">
        <w:r>
          <w:rPr>
            <w:rFonts w:ascii="仿宋" w:eastAsia="仿宋" w:hAnsi="仿宋" w:cs="仿宋" w:hint="eastAsia"/>
            <w:lang w:eastAsia="zh-CN"/>
          </w:rPr>
          <w:t>三、建设内容与产品方案</w:t>
        </w:r>
        <w:r>
          <w:tab/>
        </w:r>
        <w:r>
          <w:fldChar w:fldCharType="begin"/>
        </w:r>
        <w:r>
          <w:instrText xml:space="preserve"> PAGEREF _Toc25615 \h </w:instrText>
        </w:r>
        <w:r>
          <w:fldChar w:fldCharType="separate"/>
        </w:r>
        <w:r>
          <w:t>14</w:t>
        </w:r>
        <w:r>
          <w:fldChar w:fldCharType="end"/>
        </w:r>
      </w:hyperlink>
    </w:p>
    <w:p>
      <w:pPr>
        <w:pStyle w:val="TOC2"/>
        <w:tabs>
          <w:tab w:val="right" w:leader="dot" w:pos="8306"/>
        </w:tabs>
      </w:pPr>
      <w:hyperlink w:anchor="_Toc1351" w:history="1">
        <w:r>
          <w:rPr>
            <w:rFonts w:ascii="仿宋" w:eastAsia="仿宋" w:hAnsi="仿宋" w:cs="仿宋" w:hint="eastAsia"/>
            <w:lang w:eastAsia="zh-CN"/>
          </w:rPr>
          <w:t>(一)、建设规模及主要建设内容</w:t>
        </w:r>
        <w:r>
          <w:tab/>
        </w:r>
        <w:r>
          <w:fldChar w:fldCharType="begin"/>
        </w:r>
        <w:r>
          <w:instrText xml:space="preserve"> PAGEREF _Toc1351 \h </w:instrText>
        </w:r>
        <w:r>
          <w:fldChar w:fldCharType="separate"/>
        </w:r>
        <w:r>
          <w:t>14</w:t>
        </w:r>
        <w:r>
          <w:fldChar w:fldCharType="end"/>
        </w:r>
      </w:hyperlink>
    </w:p>
    <w:p>
      <w:pPr>
        <w:pStyle w:val="TOC2"/>
        <w:tabs>
          <w:tab w:val="right" w:leader="dot" w:pos="8306"/>
        </w:tabs>
      </w:pPr>
      <w:hyperlink w:anchor="_Toc25752" w:history="1">
        <w:r>
          <w:rPr>
            <w:rFonts w:ascii="仿宋" w:eastAsia="仿宋" w:hAnsi="仿宋" w:cs="仿宋" w:hint="eastAsia"/>
            <w:lang w:eastAsia="zh-CN"/>
          </w:rPr>
          <w:t>(二)、弃泡沫塑料再生装置产品规划方案及生产纲领</w:t>
        </w:r>
        <w:r>
          <w:tab/>
        </w:r>
        <w:r>
          <w:fldChar w:fldCharType="begin"/>
        </w:r>
        <w:r>
          <w:instrText xml:space="preserve"> PAGEREF _Toc25752 \h </w:instrText>
        </w:r>
        <w:r>
          <w:fldChar w:fldCharType="separate"/>
        </w:r>
        <w:r>
          <w:t>15</w:t>
        </w:r>
        <w:r>
          <w:fldChar w:fldCharType="end"/>
        </w:r>
      </w:hyperlink>
    </w:p>
    <w:p>
      <w:pPr>
        <w:pStyle w:val="TOC1"/>
        <w:tabs>
          <w:tab w:val="right" w:leader="dot" w:pos="8306"/>
        </w:tabs>
      </w:pPr>
      <w:hyperlink w:anchor="_Toc16623" w:history="1">
        <w:r>
          <w:rPr>
            <w:rFonts w:ascii="仿宋" w:eastAsia="仿宋" w:hAnsi="仿宋" w:cs="仿宋" w:hint="eastAsia"/>
            <w:lang w:eastAsia="zh-CN"/>
          </w:rPr>
          <w:t>四、产品规划分析</w:t>
        </w:r>
        <w:r>
          <w:tab/>
        </w:r>
        <w:r>
          <w:fldChar w:fldCharType="begin"/>
        </w:r>
        <w:r>
          <w:instrText xml:space="preserve"> PAGEREF _Toc16623 \h </w:instrText>
        </w:r>
        <w:r>
          <w:fldChar w:fldCharType="separate"/>
        </w:r>
        <w:r>
          <w:t>15</w:t>
        </w:r>
        <w:r>
          <w:fldChar w:fldCharType="end"/>
        </w:r>
      </w:hyperlink>
    </w:p>
    <w:p>
      <w:pPr>
        <w:pStyle w:val="TOC2"/>
        <w:tabs>
          <w:tab w:val="right" w:leader="dot" w:pos="8306"/>
        </w:tabs>
      </w:pPr>
      <w:hyperlink w:anchor="_Toc13175" w:history="1">
        <w:r>
          <w:rPr>
            <w:rFonts w:ascii="仿宋" w:eastAsia="仿宋" w:hAnsi="仿宋" w:cs="仿宋" w:hint="eastAsia"/>
            <w:lang w:eastAsia="zh-CN"/>
          </w:rPr>
          <w:t>(一)、产品规划</w:t>
        </w:r>
        <w:r>
          <w:tab/>
        </w:r>
        <w:r>
          <w:fldChar w:fldCharType="begin"/>
        </w:r>
        <w:r>
          <w:instrText xml:space="preserve"> PAGEREF _Toc13175 \h </w:instrText>
        </w:r>
        <w:r>
          <w:fldChar w:fldCharType="separate"/>
        </w:r>
        <w:r>
          <w:t>15</w:t>
        </w:r>
        <w:r>
          <w:fldChar w:fldCharType="end"/>
        </w:r>
      </w:hyperlink>
    </w:p>
    <w:p>
      <w:pPr>
        <w:pStyle w:val="TOC2"/>
        <w:tabs>
          <w:tab w:val="right" w:leader="dot" w:pos="8306"/>
        </w:tabs>
      </w:pPr>
      <w:hyperlink w:anchor="_Toc8674" w:history="1">
        <w:r>
          <w:rPr>
            <w:rFonts w:ascii="仿宋" w:eastAsia="仿宋" w:hAnsi="仿宋" w:cs="仿宋" w:hint="eastAsia"/>
            <w:lang w:eastAsia="zh-CN"/>
          </w:rPr>
          <w:t>(二)、建设规模</w:t>
        </w:r>
        <w:r>
          <w:tab/>
        </w:r>
        <w:r>
          <w:fldChar w:fldCharType="begin"/>
        </w:r>
        <w:r>
          <w:instrText xml:space="preserve"> PAGEREF _Toc8674 \h </w:instrText>
        </w:r>
        <w:r>
          <w:fldChar w:fldCharType="separate"/>
        </w:r>
        <w:r>
          <w:t>16</w:t>
        </w:r>
        <w:r>
          <w:fldChar w:fldCharType="end"/>
        </w:r>
      </w:hyperlink>
    </w:p>
    <w:p>
      <w:pPr>
        <w:pStyle w:val="TOC1"/>
        <w:tabs>
          <w:tab w:val="right" w:leader="dot" w:pos="8306"/>
        </w:tabs>
      </w:pPr>
      <w:hyperlink w:anchor="_Toc11917" w:history="1">
        <w:r>
          <w:rPr>
            <w:rFonts w:ascii="仿宋" w:eastAsia="仿宋" w:hAnsi="仿宋" w:cs="仿宋" w:hint="eastAsia"/>
            <w:lang w:eastAsia="zh-CN"/>
          </w:rPr>
          <w:t>五、经济效益分析</w:t>
        </w:r>
        <w:r>
          <w:tab/>
        </w:r>
        <w:r>
          <w:fldChar w:fldCharType="begin"/>
        </w:r>
        <w:r>
          <w:instrText xml:space="preserve"> PAGEREF _Toc11917 \h </w:instrText>
        </w:r>
        <w:r>
          <w:fldChar w:fldCharType="separate"/>
        </w:r>
        <w:r>
          <w:t>17</w:t>
        </w:r>
        <w:r>
          <w:fldChar w:fldCharType="end"/>
        </w:r>
      </w:hyperlink>
    </w:p>
    <w:p>
      <w:pPr>
        <w:pStyle w:val="TOC2"/>
        <w:tabs>
          <w:tab w:val="right" w:leader="dot" w:pos="8306"/>
        </w:tabs>
      </w:pPr>
      <w:hyperlink w:anchor="_Toc17147" w:history="1">
        <w:r>
          <w:rPr>
            <w:rFonts w:ascii="仿宋" w:eastAsia="仿宋" w:hAnsi="仿宋" w:cs="仿宋" w:hint="eastAsia"/>
            <w:lang w:eastAsia="zh-CN"/>
          </w:rPr>
          <w:t>(一)、投资情况说明</w:t>
        </w:r>
        <w:r>
          <w:tab/>
        </w:r>
        <w:r>
          <w:fldChar w:fldCharType="begin"/>
        </w:r>
        <w:r>
          <w:instrText xml:space="preserve"> PAGEREF _Toc17147 \h </w:instrText>
        </w:r>
        <w:r>
          <w:fldChar w:fldCharType="separate"/>
        </w:r>
        <w:r>
          <w:t>17</w:t>
        </w:r>
        <w:r>
          <w:fldChar w:fldCharType="end"/>
        </w:r>
      </w:hyperlink>
    </w:p>
    <w:p>
      <w:pPr>
        <w:pStyle w:val="TOC2"/>
        <w:tabs>
          <w:tab w:val="right" w:leader="dot" w:pos="8306"/>
        </w:tabs>
      </w:pPr>
      <w:hyperlink w:anchor="_Toc20434" w:history="1">
        <w:r>
          <w:rPr>
            <w:rFonts w:ascii="仿宋" w:eastAsia="仿宋" w:hAnsi="仿宋" w:cs="仿宋" w:hint="eastAsia"/>
            <w:lang w:eastAsia="zh-CN"/>
          </w:rPr>
          <w:t>(二)、经济评价财务测算</w:t>
        </w:r>
        <w:r>
          <w:tab/>
        </w:r>
        <w:r>
          <w:fldChar w:fldCharType="begin"/>
        </w:r>
        <w:r>
          <w:instrText xml:space="preserve"> PAGEREF _Toc20434 \h </w:instrText>
        </w:r>
        <w:r>
          <w:fldChar w:fldCharType="separate"/>
        </w:r>
        <w:r>
          <w:t>17</w:t>
        </w:r>
        <w:r>
          <w:fldChar w:fldCharType="end"/>
        </w:r>
      </w:hyperlink>
    </w:p>
    <w:p>
      <w:pPr>
        <w:pStyle w:val="TOC2"/>
        <w:tabs>
          <w:tab w:val="right" w:leader="dot" w:pos="8306"/>
        </w:tabs>
      </w:pPr>
      <w:hyperlink w:anchor="_Toc7832" w:history="1">
        <w:r>
          <w:rPr>
            <w:rFonts w:ascii="仿宋" w:eastAsia="仿宋" w:hAnsi="仿宋" w:cs="仿宋" w:hint="eastAsia"/>
            <w:lang w:eastAsia="zh-CN"/>
          </w:rPr>
          <w:t>(三)、弃泡沫塑料再生装置项目盈利能力分析</w:t>
        </w:r>
        <w:r>
          <w:tab/>
        </w:r>
        <w:r>
          <w:fldChar w:fldCharType="begin"/>
        </w:r>
        <w:r>
          <w:instrText xml:space="preserve"> PAGEREF _Toc7832 \h </w:instrText>
        </w:r>
        <w:r>
          <w:fldChar w:fldCharType="separate"/>
        </w:r>
        <w:r>
          <w:t>18</w:t>
        </w:r>
        <w:r>
          <w:fldChar w:fldCharType="end"/>
        </w:r>
      </w:hyperlink>
    </w:p>
    <w:p>
      <w:pPr>
        <w:pStyle w:val="TOC1"/>
        <w:tabs>
          <w:tab w:val="right" w:leader="dot" w:pos="8306"/>
        </w:tabs>
      </w:pPr>
      <w:hyperlink w:anchor="_Toc5969" w:history="1">
        <w:r>
          <w:rPr>
            <w:rFonts w:ascii="仿宋" w:eastAsia="仿宋" w:hAnsi="仿宋" w:cs="仿宋" w:hint="eastAsia"/>
            <w:lang w:eastAsia="zh-CN"/>
          </w:rPr>
          <w:t>六、弃泡沫塑料再生装置生产计划的编制</w:t>
        </w:r>
        <w:r>
          <w:tab/>
        </w:r>
        <w:r>
          <w:fldChar w:fldCharType="begin"/>
        </w:r>
        <w:r>
          <w:instrText xml:space="preserve"> PAGEREF _Toc5969 \h </w:instrText>
        </w:r>
        <w:r>
          <w:fldChar w:fldCharType="separate"/>
        </w:r>
        <w:r>
          <w:t>19</w:t>
        </w:r>
        <w:r>
          <w:fldChar w:fldCharType="end"/>
        </w:r>
      </w:hyperlink>
    </w:p>
    <w:p>
      <w:pPr>
        <w:pStyle w:val="TOC2"/>
        <w:tabs>
          <w:tab w:val="right" w:leader="dot" w:pos="8306"/>
        </w:tabs>
      </w:pPr>
      <w:hyperlink w:anchor="_Toc28470" w:history="1">
        <w:r>
          <w:rPr>
            <w:rFonts w:ascii="仿宋" w:eastAsia="仿宋" w:hAnsi="仿宋" w:cs="仿宋" w:hint="eastAsia"/>
            <w:lang w:eastAsia="zh-CN"/>
          </w:rPr>
          <w:t>(一)、弃泡沫塑料再生装置生产计划的编制</w:t>
        </w:r>
        <w:r>
          <w:tab/>
        </w:r>
        <w:r>
          <w:fldChar w:fldCharType="begin"/>
        </w:r>
        <w:r>
          <w:instrText xml:space="preserve"> PAGEREF _Toc28470 \h </w:instrText>
        </w:r>
        <w:r>
          <w:fldChar w:fldCharType="separate"/>
        </w:r>
        <w:r>
          <w:t>19</w:t>
        </w:r>
        <w:r>
          <w:fldChar w:fldCharType="end"/>
        </w:r>
      </w:hyperlink>
    </w:p>
    <w:p>
      <w:pPr>
        <w:pStyle w:val="TOC1"/>
        <w:tabs>
          <w:tab w:val="right" w:leader="dot" w:pos="8306"/>
        </w:tabs>
      </w:pPr>
      <w:hyperlink w:anchor="_Toc3527" w:history="1">
        <w:r>
          <w:rPr>
            <w:rFonts w:ascii="仿宋" w:eastAsia="仿宋" w:hAnsi="仿宋" w:cs="仿宋" w:hint="eastAsia"/>
            <w:lang w:eastAsia="zh-CN"/>
          </w:rPr>
          <w:t>七、SWOT分析</w:t>
        </w:r>
        <w:r>
          <w:tab/>
        </w:r>
        <w:r>
          <w:fldChar w:fldCharType="begin"/>
        </w:r>
        <w:r>
          <w:instrText xml:space="preserve"> PAGEREF _Toc3527 \h </w:instrText>
        </w:r>
        <w:r>
          <w:fldChar w:fldCharType="separate"/>
        </w:r>
        <w:r>
          <w:t>20</w:t>
        </w:r>
        <w:r>
          <w:fldChar w:fldCharType="end"/>
        </w:r>
      </w:hyperlink>
    </w:p>
    <w:p>
      <w:pPr>
        <w:pStyle w:val="TOC2"/>
        <w:tabs>
          <w:tab w:val="right" w:leader="dot" w:pos="8306"/>
        </w:tabs>
      </w:pPr>
      <w:hyperlink w:anchor="_Toc14856" w:history="1">
        <w:r>
          <w:rPr>
            <w:rFonts w:ascii="仿宋" w:eastAsia="仿宋" w:hAnsi="仿宋" w:cs="仿宋" w:hint="eastAsia"/>
            <w:lang w:eastAsia="zh-CN"/>
          </w:rPr>
          <w:t>(一)、优势分析(S)</w:t>
        </w:r>
        <w:r>
          <w:tab/>
        </w:r>
        <w:r>
          <w:fldChar w:fldCharType="begin"/>
        </w:r>
        <w:r>
          <w:instrText xml:space="preserve"> PAGEREF _Toc14856 \h </w:instrText>
        </w:r>
        <w:r>
          <w:fldChar w:fldCharType="separate"/>
        </w:r>
        <w:r>
          <w:t>20</w:t>
        </w:r>
        <w:r>
          <w:fldChar w:fldCharType="end"/>
        </w:r>
      </w:hyperlink>
    </w:p>
    <w:p>
      <w:pPr>
        <w:pStyle w:val="TOC2"/>
        <w:tabs>
          <w:tab w:val="right" w:leader="dot" w:pos="8306"/>
        </w:tabs>
      </w:pPr>
      <w:hyperlink w:anchor="_Toc27994" w:history="1">
        <w:r>
          <w:rPr>
            <w:rFonts w:ascii="仿宋" w:eastAsia="仿宋" w:hAnsi="仿宋" w:cs="仿宋" w:hint="eastAsia"/>
            <w:lang w:eastAsia="zh-CN"/>
          </w:rPr>
          <w:t>(二)、劣势分析(W)</w:t>
        </w:r>
        <w:r>
          <w:tab/>
        </w:r>
        <w:r>
          <w:fldChar w:fldCharType="begin"/>
        </w:r>
        <w:r>
          <w:instrText xml:space="preserve"> PAGEREF _Toc27994 \h </w:instrText>
        </w:r>
        <w:r>
          <w:fldChar w:fldCharType="separate"/>
        </w:r>
        <w:r>
          <w:t>21</w:t>
        </w:r>
        <w:r>
          <w:fldChar w:fldCharType="end"/>
        </w:r>
      </w:hyperlink>
    </w:p>
    <w:p>
      <w:pPr>
        <w:pStyle w:val="TOC2"/>
        <w:tabs>
          <w:tab w:val="right" w:leader="dot" w:pos="8306"/>
        </w:tabs>
      </w:pPr>
      <w:hyperlink w:anchor="_Toc31570" w:history="1">
        <w:r>
          <w:rPr>
            <w:rFonts w:ascii="仿宋" w:eastAsia="仿宋" w:hAnsi="仿宋" w:cs="仿宋" w:hint="eastAsia"/>
            <w:lang w:eastAsia="zh-CN"/>
          </w:rPr>
          <w:t>(三)、机会分析(O)</w:t>
        </w:r>
        <w:r>
          <w:tab/>
        </w:r>
        <w:r>
          <w:fldChar w:fldCharType="begin"/>
        </w:r>
        <w:r>
          <w:instrText xml:space="preserve"> PAGEREF _Toc31570 \h </w:instrText>
        </w:r>
        <w:r>
          <w:fldChar w:fldCharType="separate"/>
        </w:r>
        <w:r>
          <w:t>23</w:t>
        </w:r>
        <w:r>
          <w:fldChar w:fldCharType="end"/>
        </w:r>
      </w:hyperlink>
    </w:p>
    <w:p>
      <w:pPr>
        <w:pStyle w:val="TOC2"/>
        <w:tabs>
          <w:tab w:val="right" w:leader="dot" w:pos="8306"/>
        </w:tabs>
      </w:pPr>
      <w:hyperlink w:anchor="_Toc10513" w:history="1">
        <w:r>
          <w:rPr>
            <w:rFonts w:ascii="仿宋" w:eastAsia="仿宋" w:hAnsi="仿宋" w:cs="仿宋" w:hint="eastAsia"/>
            <w:lang w:eastAsia="zh-CN"/>
          </w:rPr>
          <w:t>(四)、威胁分析(T)</w:t>
        </w:r>
        <w:r>
          <w:tab/>
        </w:r>
        <w:r>
          <w:fldChar w:fldCharType="begin"/>
        </w:r>
        <w:r>
          <w:instrText xml:space="preserve"> PAGEREF _Toc10513 \h </w:instrText>
        </w:r>
        <w:r>
          <w:fldChar w:fldCharType="separate"/>
        </w:r>
        <w:r>
          <w:t>24</w:t>
        </w:r>
        <w:r>
          <w:fldChar w:fldCharType="end"/>
        </w:r>
      </w:hyperlink>
    </w:p>
    <w:p>
      <w:pPr>
        <w:pStyle w:val="TOC1"/>
        <w:tabs>
          <w:tab w:val="right" w:leader="dot" w:pos="8306"/>
        </w:tabs>
      </w:pPr>
      <w:hyperlink w:anchor="_Toc27275" w:history="1">
        <w:r>
          <w:rPr>
            <w:rFonts w:ascii="仿宋" w:eastAsia="仿宋" w:hAnsi="仿宋" w:cs="仿宋" w:hint="eastAsia"/>
            <w:lang w:eastAsia="zh-CN"/>
          </w:rPr>
          <w:t>八、项目实施与进度安排</w:t>
        </w:r>
        <w:r>
          <w:tab/>
        </w:r>
        <w:r>
          <w:fldChar w:fldCharType="begin"/>
        </w:r>
        <w:r>
          <w:instrText xml:space="preserve"> PAGEREF _Toc27275 \h </w:instrText>
        </w:r>
        <w:r>
          <w:fldChar w:fldCharType="separate"/>
        </w:r>
        <w:r>
          <w:t>26</w:t>
        </w:r>
        <w:r>
          <w:fldChar w:fldCharType="end"/>
        </w:r>
      </w:hyperlink>
    </w:p>
    <w:p>
      <w:pPr>
        <w:pStyle w:val="TOC2"/>
        <w:tabs>
          <w:tab w:val="right" w:leader="dot" w:pos="8306"/>
        </w:tabs>
      </w:pPr>
      <w:hyperlink w:anchor="_Toc4332" w:history="1">
        <w:r>
          <w:rPr>
            <w:rFonts w:ascii="仿宋" w:eastAsia="仿宋" w:hAnsi="仿宋" w:cs="仿宋" w:hint="eastAsia"/>
            <w:lang w:eastAsia="zh-CN"/>
          </w:rPr>
          <w:t>(一)、项目计划与时间节点</w:t>
        </w:r>
        <w:r>
          <w:tab/>
        </w:r>
        <w:r>
          <w:fldChar w:fldCharType="begin"/>
        </w:r>
        <w:r>
          <w:instrText xml:space="preserve"> PAGEREF _Toc4332 \h </w:instrText>
        </w:r>
        <w:r>
          <w:fldChar w:fldCharType="separate"/>
        </w:r>
        <w:r>
          <w:t>26</w:t>
        </w:r>
        <w:r>
          <w:fldChar w:fldCharType="end"/>
        </w:r>
      </w:hyperlink>
    </w:p>
    <w:p>
      <w:pPr>
        <w:pStyle w:val="TOC2"/>
        <w:tabs>
          <w:tab w:val="right" w:leader="dot" w:pos="8306"/>
        </w:tabs>
      </w:pPr>
      <w:hyperlink w:anchor="_Toc15501" w:history="1">
        <w:r>
          <w:rPr>
            <w:rFonts w:ascii="仿宋" w:eastAsia="仿宋" w:hAnsi="仿宋" w:cs="仿宋" w:hint="eastAsia"/>
            <w:lang w:eastAsia="zh-CN"/>
          </w:rPr>
          <w:t>(二)、项目进度安排</w:t>
        </w:r>
        <w:r>
          <w:tab/>
        </w:r>
        <w:r>
          <w:fldChar w:fldCharType="begin"/>
        </w:r>
        <w:r>
          <w:instrText xml:space="preserve"> PAGEREF _Toc15501 \h </w:instrText>
        </w:r>
        <w:r>
          <w:fldChar w:fldCharType="separate"/>
        </w:r>
        <w:r>
          <w:t>28</w:t>
        </w:r>
        <w:r>
          <w:fldChar w:fldCharType="end"/>
        </w:r>
      </w:hyperlink>
    </w:p>
    <w:p>
      <w:pPr>
        <w:pStyle w:val="TOC2"/>
        <w:tabs>
          <w:tab w:val="right" w:leader="dot" w:pos="8306"/>
        </w:tabs>
      </w:pPr>
      <w:hyperlink w:anchor="_Toc32714" w:history="1">
        <w:r>
          <w:rPr>
            <w:rFonts w:ascii="仿宋" w:eastAsia="仿宋" w:hAnsi="仿宋" w:cs="仿宋" w:hint="eastAsia"/>
            <w:lang w:eastAsia="zh-CN"/>
          </w:rPr>
          <w:t>(三)、风险管理与对策</w:t>
        </w:r>
        <w:r>
          <w:tab/>
        </w:r>
        <w:r>
          <w:fldChar w:fldCharType="begin"/>
        </w:r>
        <w:r>
          <w:instrText xml:space="preserve"> PAGEREF _Toc32714 \h </w:instrText>
        </w:r>
        <w:r>
          <w:fldChar w:fldCharType="separate"/>
        </w:r>
        <w:r>
          <w:t>29</w:t>
        </w:r>
        <w:r>
          <w:fldChar w:fldCharType="end"/>
        </w:r>
      </w:hyperlink>
    </w:p>
    <w:p>
      <w:pPr>
        <w:pStyle w:val="TOC1"/>
        <w:tabs>
          <w:tab w:val="right" w:leader="dot" w:pos="8306"/>
        </w:tabs>
      </w:pPr>
      <w:hyperlink w:anchor="_Toc15462" w:history="1">
        <w:r>
          <w:rPr>
            <w:rFonts w:ascii="仿宋" w:eastAsia="仿宋" w:hAnsi="仿宋" w:cs="仿宋" w:hint="eastAsia"/>
            <w:lang w:eastAsia="zh-CN"/>
          </w:rPr>
          <w:t>九、人力资源配置</w:t>
        </w:r>
        <w:r>
          <w:tab/>
        </w:r>
        <w:r>
          <w:fldChar w:fldCharType="begin"/>
        </w:r>
        <w:r>
          <w:instrText xml:space="preserve"> PAGEREF _Toc15462 \h </w:instrText>
        </w:r>
        <w:r>
          <w:fldChar w:fldCharType="separate"/>
        </w:r>
        <w:r>
          <w:t>32</w:t>
        </w:r>
        <w:r>
          <w:fldChar w:fldCharType="end"/>
        </w:r>
      </w:hyperlink>
    </w:p>
    <w:p>
      <w:pPr>
        <w:pStyle w:val="TOC2"/>
        <w:tabs>
          <w:tab w:val="right" w:leader="dot" w:pos="8306"/>
        </w:tabs>
      </w:pPr>
      <w:hyperlink w:anchor="_Toc10629" w:history="1">
        <w:r>
          <w:rPr>
            <w:rFonts w:ascii="仿宋" w:eastAsia="仿宋" w:hAnsi="仿宋" w:cs="仿宋" w:hint="eastAsia"/>
            <w:lang w:eastAsia="zh-CN"/>
          </w:rPr>
          <w:t>(一)、人力资源配置</w:t>
        </w:r>
        <w:r>
          <w:tab/>
        </w:r>
        <w:r>
          <w:fldChar w:fldCharType="begin"/>
        </w:r>
        <w:r>
          <w:instrText xml:space="preserve"> PAGEREF _Toc10629 \h </w:instrText>
        </w:r>
        <w:r>
          <w:fldChar w:fldCharType="separate"/>
        </w:r>
        <w:r>
          <w:t>32</w:t>
        </w:r>
        <w:r>
          <w:fldChar w:fldCharType="end"/>
        </w:r>
      </w:hyperlink>
    </w:p>
    <w:p>
      <w:pPr>
        <w:pStyle w:val="TOC2"/>
        <w:tabs>
          <w:tab w:val="right" w:leader="dot" w:pos="8306"/>
        </w:tabs>
      </w:pPr>
      <w:hyperlink w:anchor="_Toc6019" w:history="1">
        <w:r>
          <w:rPr>
            <w:rFonts w:ascii="仿宋" w:eastAsia="仿宋" w:hAnsi="仿宋" w:cs="仿宋" w:hint="eastAsia"/>
            <w:lang w:eastAsia="zh-CN"/>
          </w:rPr>
          <w:t>(二)、员工技能培训</w:t>
        </w:r>
        <w:r>
          <w:tab/>
        </w:r>
        <w:r>
          <w:fldChar w:fldCharType="begin"/>
        </w:r>
        <w:r>
          <w:instrText xml:space="preserve"> PAGEREF _Toc6019 \h </w:instrText>
        </w:r>
        <w:r>
          <w:fldChar w:fldCharType="separate"/>
        </w:r>
        <w:r>
          <w:t>33</w:t>
        </w:r>
        <w:r>
          <w:fldChar w:fldCharType="end"/>
        </w:r>
      </w:hyperlink>
    </w:p>
    <w:p>
      <w:pPr>
        <w:pStyle w:val="TOC1"/>
        <w:tabs>
          <w:tab w:val="right" w:leader="dot" w:pos="8306"/>
        </w:tabs>
      </w:pPr>
      <w:hyperlink w:anchor="_Toc4842" w:history="1">
        <w:r>
          <w:rPr>
            <w:rFonts w:ascii="仿宋" w:eastAsia="仿宋" w:hAnsi="仿宋" w:cs="仿宋" w:hint="eastAsia"/>
            <w:lang w:eastAsia="zh-CN"/>
          </w:rPr>
          <w:t>十、安全与应急管理</w:t>
        </w:r>
        <w:r>
          <w:tab/>
        </w:r>
        <w:r>
          <w:fldChar w:fldCharType="begin"/>
        </w:r>
        <w:r>
          <w:instrText xml:space="preserve"> PAGEREF _Toc4842 \h </w:instrText>
        </w:r>
        <w:r>
          <w:fldChar w:fldCharType="separate"/>
        </w:r>
        <w:r>
          <w:t>35</w:t>
        </w:r>
        <w:r>
          <w:fldChar w:fldCharType="end"/>
        </w:r>
      </w:hyperlink>
    </w:p>
    <w:p>
      <w:pPr>
        <w:pStyle w:val="TOC2"/>
        <w:tabs>
          <w:tab w:val="right" w:leader="dot" w:pos="8306"/>
        </w:tabs>
      </w:pPr>
      <w:hyperlink w:anchor="_Toc24644" w:history="1">
        <w:r>
          <w:rPr>
            <w:rFonts w:ascii="仿宋" w:eastAsia="仿宋" w:hAnsi="仿宋" w:cs="仿宋" w:hint="eastAsia"/>
            <w:lang w:eastAsia="zh-CN"/>
          </w:rPr>
          <w:t>(一)、安全生产管理</w:t>
        </w:r>
        <w:r>
          <w:tab/>
        </w:r>
        <w:r>
          <w:fldChar w:fldCharType="begin"/>
        </w:r>
        <w:r>
          <w:instrText xml:space="preserve"> PAGEREF _Toc24644 \h </w:instrText>
        </w:r>
        <w:r>
          <w:fldChar w:fldCharType="separate"/>
        </w:r>
        <w:r>
          <w:t>35</w:t>
        </w:r>
        <w:r>
          <w:fldChar w:fldCharType="end"/>
        </w:r>
      </w:hyperlink>
    </w:p>
    <w:p>
      <w:pPr>
        <w:pStyle w:val="TOC2"/>
        <w:tabs>
          <w:tab w:val="right" w:leader="dot" w:pos="8306"/>
        </w:tabs>
      </w:pPr>
      <w:hyperlink w:anchor="_Toc19064" w:history="1">
        <w:r>
          <w:rPr>
            <w:rFonts w:ascii="仿宋" w:eastAsia="仿宋" w:hAnsi="仿宋" w:cs="仿宋" w:hint="eastAsia"/>
            <w:lang w:eastAsia="zh-CN"/>
          </w:rPr>
          <w:t>(二)、应急预案与响应</w:t>
        </w:r>
        <w:r>
          <w:tab/>
        </w:r>
        <w:r>
          <w:fldChar w:fldCharType="begin"/>
        </w:r>
        <w:r>
          <w:instrText xml:space="preserve"> PAGEREF _Toc19064 \h </w:instrText>
        </w:r>
        <w:r>
          <w:fldChar w:fldCharType="separate"/>
        </w:r>
        <w:r>
          <w:t>36</w:t>
        </w:r>
        <w:r>
          <w:fldChar w:fldCharType="end"/>
        </w:r>
      </w:hyperlink>
    </w:p>
    <w:p>
      <w:pPr>
        <w:pStyle w:val="TOC1"/>
        <w:tabs>
          <w:tab w:val="right" w:leader="dot" w:pos="8306"/>
        </w:tabs>
      </w:pPr>
      <w:hyperlink w:anchor="_Toc8774" w:history="1">
        <w:r>
          <w:rPr>
            <w:rFonts w:ascii="仿宋" w:eastAsia="仿宋" w:hAnsi="仿宋" w:cs="仿宋" w:hint="eastAsia"/>
            <w:lang w:eastAsia="zh-CN"/>
          </w:rPr>
          <w:t>十一、S W O T 分 析</w:t>
        </w:r>
        <w:r>
          <w:tab/>
        </w:r>
        <w:r>
          <w:fldChar w:fldCharType="begin"/>
        </w:r>
        <w:r>
          <w:instrText xml:space="preserve"> PAGEREF _Toc8774 \h </w:instrText>
        </w:r>
        <w:r>
          <w:fldChar w:fldCharType="separate"/>
        </w:r>
        <w:r>
          <w:t>38</w:t>
        </w:r>
        <w:r>
          <w:fldChar w:fldCharType="end"/>
        </w:r>
      </w:hyperlink>
    </w:p>
    <w:p>
      <w:pPr>
        <w:pStyle w:val="TOC2"/>
        <w:tabs>
          <w:tab w:val="right" w:leader="dot" w:pos="8306"/>
        </w:tabs>
      </w:pPr>
      <w:hyperlink w:anchor="_Toc28683" w:history="1">
        <w:r>
          <w:rPr>
            <w:rFonts w:ascii="仿宋" w:eastAsia="仿宋" w:hAnsi="仿宋" w:cs="仿宋" w:hint="eastAsia"/>
            <w:lang w:eastAsia="zh-CN"/>
          </w:rPr>
          <w:t>(一)、优势分析(S)</w:t>
        </w:r>
        <w:r>
          <w:tab/>
        </w:r>
        <w:r>
          <w:fldChar w:fldCharType="begin"/>
        </w:r>
        <w:r>
          <w:instrText xml:space="preserve"> PAGEREF _Toc28683 \h </w:instrText>
        </w:r>
        <w:r>
          <w:fldChar w:fldCharType="separate"/>
        </w:r>
        <w:r>
          <w:t>38</w:t>
        </w:r>
        <w:r>
          <w:fldChar w:fldCharType="end"/>
        </w:r>
      </w:hyperlink>
    </w:p>
    <w:p>
      <w:pPr>
        <w:pStyle w:val="TOC2"/>
        <w:tabs>
          <w:tab w:val="right" w:leader="dot" w:pos="8306"/>
        </w:tabs>
      </w:pPr>
      <w:hyperlink w:anchor="_Toc32227" w:history="1">
        <w:r>
          <w:rPr>
            <w:rFonts w:ascii="仿宋" w:eastAsia="仿宋" w:hAnsi="仿宋" w:cs="仿宋" w:hint="eastAsia"/>
            <w:lang w:eastAsia="zh-CN"/>
          </w:rPr>
          <w:t>(二)、劣势分析(W)</w:t>
        </w:r>
        <w:r>
          <w:tab/>
        </w:r>
        <w:r>
          <w:fldChar w:fldCharType="begin"/>
        </w:r>
        <w:r>
          <w:instrText xml:space="preserve"> PAGEREF _Toc32227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60" w:history="1">
        <w:r>
          <w:rPr>
            <w:rFonts w:ascii="仿宋" w:eastAsia="仿宋" w:hAnsi="仿宋" w:cs="仿宋" w:hint="eastAsia"/>
            <w:lang w:eastAsia="zh-CN"/>
          </w:rPr>
          <w:t>(三)、机会分析(O)</w:t>
        </w:r>
        <w:r>
          <w:tab/>
        </w:r>
        <w:r>
          <w:fldChar w:fldCharType="begin"/>
        </w:r>
        <w:r>
          <w:instrText xml:space="preserve"> PAGEREF _Toc19160 \h </w:instrText>
        </w:r>
        <w:r>
          <w:fldChar w:fldCharType="separate"/>
        </w:r>
        <w:r>
          <w:t>41</w:t>
        </w:r>
        <w:r>
          <w:fldChar w:fldCharType="end"/>
        </w:r>
      </w:hyperlink>
    </w:p>
    <w:p>
      <w:pPr>
        <w:pStyle w:val="TOC2"/>
        <w:tabs>
          <w:tab w:val="right" w:leader="dot" w:pos="8306"/>
        </w:tabs>
      </w:pPr>
      <w:hyperlink w:anchor="_Toc11440" w:history="1">
        <w:r>
          <w:rPr>
            <w:rFonts w:ascii="仿宋" w:eastAsia="仿宋" w:hAnsi="仿宋" w:cs="仿宋" w:hint="eastAsia"/>
            <w:lang w:eastAsia="zh-CN"/>
          </w:rPr>
          <w:t>(四)、威胁分析(T)</w:t>
        </w:r>
        <w:r>
          <w:tab/>
        </w:r>
        <w:r>
          <w:fldChar w:fldCharType="begin"/>
        </w:r>
        <w:r>
          <w:instrText xml:space="preserve"> PAGEREF _Toc11440 \h </w:instrText>
        </w:r>
        <w:r>
          <w:fldChar w:fldCharType="separate"/>
        </w:r>
        <w:r>
          <w:t>42</w:t>
        </w:r>
        <w:r>
          <w:fldChar w:fldCharType="end"/>
        </w:r>
      </w:hyperlink>
    </w:p>
    <w:p>
      <w:pPr>
        <w:pStyle w:val="TOC1"/>
        <w:tabs>
          <w:tab w:val="right" w:leader="dot" w:pos="8306"/>
        </w:tabs>
      </w:pPr>
      <w:hyperlink w:anchor="_Toc26735" w:history="1">
        <w:r>
          <w:rPr>
            <w:rFonts w:ascii="仿宋" w:eastAsia="仿宋" w:hAnsi="仿宋" w:cs="仿宋" w:hint="eastAsia"/>
            <w:lang w:eastAsia="zh-CN"/>
          </w:rPr>
          <w:t>十二、创新驱动</w:t>
        </w:r>
        <w:r>
          <w:tab/>
        </w:r>
        <w:r>
          <w:fldChar w:fldCharType="begin"/>
        </w:r>
        <w:r>
          <w:instrText xml:space="preserve"> PAGEREF _Toc26735 \h </w:instrText>
        </w:r>
        <w:r>
          <w:fldChar w:fldCharType="separate"/>
        </w:r>
        <w:r>
          <w:t>43</w:t>
        </w:r>
        <w:r>
          <w:fldChar w:fldCharType="end"/>
        </w:r>
      </w:hyperlink>
    </w:p>
    <w:p>
      <w:pPr>
        <w:pStyle w:val="TOC2"/>
        <w:tabs>
          <w:tab w:val="right" w:leader="dot" w:pos="8306"/>
        </w:tabs>
      </w:pPr>
      <w:hyperlink w:anchor="_Toc7949" w:history="1">
        <w:r>
          <w:rPr>
            <w:rFonts w:ascii="仿宋" w:eastAsia="仿宋" w:hAnsi="仿宋" w:cs="仿宋" w:hint="eastAsia"/>
            <w:lang w:eastAsia="zh-CN"/>
          </w:rPr>
          <w:t>(一)、企业技术研发分析</w:t>
        </w:r>
        <w:r>
          <w:tab/>
        </w:r>
        <w:r>
          <w:fldChar w:fldCharType="begin"/>
        </w:r>
        <w:r>
          <w:instrText xml:space="preserve"> PAGEREF _Toc7949 \h </w:instrText>
        </w:r>
        <w:r>
          <w:fldChar w:fldCharType="separate"/>
        </w:r>
        <w:r>
          <w:t>43</w:t>
        </w:r>
        <w:r>
          <w:fldChar w:fldCharType="end"/>
        </w:r>
      </w:hyperlink>
    </w:p>
    <w:p>
      <w:pPr>
        <w:pStyle w:val="TOC2"/>
        <w:tabs>
          <w:tab w:val="right" w:leader="dot" w:pos="8306"/>
        </w:tabs>
      </w:pPr>
      <w:hyperlink w:anchor="_Toc21655" w:history="1">
        <w:r>
          <w:rPr>
            <w:rFonts w:ascii="仿宋" w:eastAsia="仿宋" w:hAnsi="仿宋" w:cs="仿宋" w:hint="eastAsia"/>
            <w:lang w:eastAsia="zh-CN"/>
          </w:rPr>
          <w:t>(二)、弃泡沫塑料再生装置项目技术工艺分析</w:t>
        </w:r>
        <w:r>
          <w:tab/>
        </w:r>
        <w:r>
          <w:fldChar w:fldCharType="begin"/>
        </w:r>
        <w:r>
          <w:instrText xml:space="preserve"> PAGEREF _Toc21655 \h </w:instrText>
        </w:r>
        <w:r>
          <w:fldChar w:fldCharType="separate"/>
        </w:r>
        <w:r>
          <w:t>45</w:t>
        </w:r>
        <w:r>
          <w:fldChar w:fldCharType="end"/>
        </w:r>
      </w:hyperlink>
    </w:p>
    <w:p>
      <w:pPr>
        <w:pStyle w:val="TOC2"/>
        <w:tabs>
          <w:tab w:val="right" w:leader="dot" w:pos="8306"/>
        </w:tabs>
      </w:pPr>
      <w:hyperlink w:anchor="_Toc8952" w:history="1">
        <w:r>
          <w:rPr>
            <w:rFonts w:ascii="仿宋" w:eastAsia="仿宋" w:hAnsi="仿宋" w:cs="仿宋" w:hint="eastAsia"/>
            <w:lang w:eastAsia="zh-CN"/>
          </w:rPr>
          <w:t>(三)、质量管理</w:t>
        </w:r>
        <w:r>
          <w:tab/>
        </w:r>
        <w:r>
          <w:fldChar w:fldCharType="begin"/>
        </w:r>
        <w:r>
          <w:instrText xml:space="preserve"> PAGEREF _Toc8952 \h </w:instrText>
        </w:r>
        <w:r>
          <w:fldChar w:fldCharType="separate"/>
        </w:r>
        <w:r>
          <w:t>48</w:t>
        </w:r>
        <w:r>
          <w:fldChar w:fldCharType="end"/>
        </w:r>
      </w:hyperlink>
    </w:p>
    <w:p>
      <w:pPr>
        <w:pStyle w:val="TOC2"/>
        <w:tabs>
          <w:tab w:val="right" w:leader="dot" w:pos="8306"/>
        </w:tabs>
      </w:pPr>
      <w:hyperlink w:anchor="_Toc14659" w:history="1">
        <w:r>
          <w:rPr>
            <w:rFonts w:ascii="仿宋" w:eastAsia="仿宋" w:hAnsi="仿宋" w:cs="仿宋" w:hint="eastAsia"/>
            <w:lang w:eastAsia="zh-CN"/>
          </w:rPr>
          <w:t>(四)、创新发展总结</w:t>
        </w:r>
        <w:r>
          <w:tab/>
        </w:r>
        <w:r>
          <w:fldChar w:fldCharType="begin"/>
        </w:r>
        <w:r>
          <w:instrText xml:space="preserve"> PAGEREF _Toc14659 \h </w:instrText>
        </w:r>
        <w:r>
          <w:fldChar w:fldCharType="separate"/>
        </w:r>
        <w:r>
          <w:t>49</w:t>
        </w:r>
        <w:r>
          <w:fldChar w:fldCharType="end"/>
        </w:r>
      </w:hyperlink>
    </w:p>
    <w:p>
      <w:pPr>
        <w:pStyle w:val="TOC1"/>
        <w:tabs>
          <w:tab w:val="right" w:leader="dot" w:pos="8306"/>
        </w:tabs>
      </w:pPr>
      <w:hyperlink w:anchor="_Toc18122" w:history="1">
        <w:r>
          <w:rPr>
            <w:rFonts w:ascii="仿宋" w:eastAsia="仿宋" w:hAnsi="仿宋" w:cs="仿宋" w:hint="eastAsia"/>
            <w:lang w:eastAsia="zh-CN"/>
          </w:rPr>
          <w:t>十三、节能情况分析</w:t>
        </w:r>
        <w:r>
          <w:tab/>
        </w:r>
        <w:r>
          <w:fldChar w:fldCharType="begin"/>
        </w:r>
        <w:r>
          <w:instrText xml:space="preserve"> PAGEREF _Toc18122 \h </w:instrText>
        </w:r>
        <w:r>
          <w:fldChar w:fldCharType="separate"/>
        </w:r>
        <w:r>
          <w:t>50</w:t>
        </w:r>
        <w:r>
          <w:fldChar w:fldCharType="end"/>
        </w:r>
      </w:hyperlink>
    </w:p>
    <w:p>
      <w:pPr>
        <w:pStyle w:val="TOC2"/>
        <w:tabs>
          <w:tab w:val="right" w:leader="dot" w:pos="8306"/>
        </w:tabs>
      </w:pPr>
      <w:hyperlink w:anchor="_Toc28399" w:history="1">
        <w:r>
          <w:rPr>
            <w:rFonts w:ascii="仿宋" w:eastAsia="仿宋" w:hAnsi="仿宋" w:cs="仿宋" w:hint="eastAsia"/>
            <w:lang w:eastAsia="zh-CN"/>
          </w:rPr>
          <w:t>(一)、节能的重要性</w:t>
        </w:r>
        <w:r>
          <w:tab/>
        </w:r>
        <w:r>
          <w:fldChar w:fldCharType="begin"/>
        </w:r>
        <w:r>
          <w:instrText xml:space="preserve"> PAGEREF _Toc28399 \h </w:instrText>
        </w:r>
        <w:r>
          <w:fldChar w:fldCharType="separate"/>
        </w:r>
        <w:r>
          <w:t>50</w:t>
        </w:r>
        <w:r>
          <w:fldChar w:fldCharType="end"/>
        </w:r>
      </w:hyperlink>
    </w:p>
    <w:p>
      <w:pPr>
        <w:pStyle w:val="TOC2"/>
        <w:tabs>
          <w:tab w:val="right" w:leader="dot" w:pos="8306"/>
        </w:tabs>
      </w:pPr>
      <w:hyperlink w:anchor="_Toc32388" w:history="1">
        <w:r>
          <w:rPr>
            <w:rFonts w:ascii="仿宋" w:eastAsia="仿宋" w:hAnsi="仿宋" w:cs="仿宋" w:hint="eastAsia"/>
            <w:lang w:eastAsia="zh-CN"/>
          </w:rPr>
          <w:t>(二)、节能的法规与标准要求</w:t>
        </w:r>
        <w:r>
          <w:tab/>
        </w:r>
        <w:r>
          <w:fldChar w:fldCharType="begin"/>
        </w:r>
        <w:r>
          <w:instrText xml:space="preserve"> PAGEREF _Toc32388 \h </w:instrText>
        </w:r>
        <w:r>
          <w:fldChar w:fldCharType="separate"/>
        </w:r>
        <w:r>
          <w:t>51</w:t>
        </w:r>
        <w:r>
          <w:fldChar w:fldCharType="end"/>
        </w:r>
      </w:hyperlink>
    </w:p>
    <w:p>
      <w:pPr>
        <w:pStyle w:val="TOC2"/>
        <w:tabs>
          <w:tab w:val="right" w:leader="dot" w:pos="8306"/>
        </w:tabs>
      </w:pPr>
      <w:hyperlink w:anchor="_Toc2341" w:history="1">
        <w:r>
          <w:rPr>
            <w:rFonts w:ascii="仿宋" w:eastAsia="仿宋" w:hAnsi="仿宋" w:cs="仿宋" w:hint="eastAsia"/>
            <w:lang w:eastAsia="zh-CN"/>
          </w:rPr>
          <w:t>(三)、弃泡沫塑料再生装置项目地能源消耗与供应状况</w:t>
        </w:r>
        <w:r>
          <w:tab/>
        </w:r>
        <w:r>
          <w:fldChar w:fldCharType="begin"/>
        </w:r>
        <w:r>
          <w:instrText xml:space="preserve"> PAGEREF _Toc2341 \h </w:instrText>
        </w:r>
        <w:r>
          <w:fldChar w:fldCharType="separate"/>
        </w:r>
        <w:r>
          <w:t>52</w:t>
        </w:r>
        <w:r>
          <w:fldChar w:fldCharType="end"/>
        </w:r>
      </w:hyperlink>
    </w:p>
    <w:p>
      <w:pPr>
        <w:pStyle w:val="TOC2"/>
        <w:tabs>
          <w:tab w:val="right" w:leader="dot" w:pos="8306"/>
        </w:tabs>
      </w:pPr>
      <w:hyperlink w:anchor="_Toc2260" w:history="1">
        <w:r>
          <w:rPr>
            <w:rFonts w:ascii="仿宋" w:eastAsia="仿宋" w:hAnsi="仿宋" w:cs="仿宋" w:hint="eastAsia"/>
            <w:lang w:eastAsia="zh-CN"/>
          </w:rPr>
          <w:t>(四)、能源消耗类型与数量的深入分析</w:t>
        </w:r>
        <w:r>
          <w:tab/>
        </w:r>
        <w:r>
          <w:fldChar w:fldCharType="begin"/>
        </w:r>
        <w:r>
          <w:instrText xml:space="preserve"> PAGEREF _Toc2260 \h </w:instrText>
        </w:r>
        <w:r>
          <w:fldChar w:fldCharType="separate"/>
        </w:r>
        <w:r>
          <w:t>53</w:t>
        </w:r>
        <w:r>
          <w:fldChar w:fldCharType="end"/>
        </w:r>
      </w:hyperlink>
    </w:p>
    <w:p>
      <w:pPr>
        <w:pStyle w:val="TOC2"/>
        <w:tabs>
          <w:tab w:val="right" w:leader="dot" w:pos="8306"/>
        </w:tabs>
      </w:pPr>
      <w:hyperlink w:anchor="_Toc2049" w:history="1">
        <w:r>
          <w:rPr>
            <w:rFonts w:ascii="仿宋" w:eastAsia="仿宋" w:hAnsi="仿宋" w:cs="仿宋" w:hint="eastAsia"/>
            <w:lang w:eastAsia="zh-CN"/>
          </w:rPr>
          <w:t>(五)、节能综合评价</w:t>
        </w:r>
        <w:r>
          <w:tab/>
        </w:r>
        <w:r>
          <w:fldChar w:fldCharType="begin"/>
        </w:r>
        <w:r>
          <w:instrText xml:space="preserve"> PAGEREF _Toc2049 \h </w:instrText>
        </w:r>
        <w:r>
          <w:fldChar w:fldCharType="separate"/>
        </w:r>
        <w:r>
          <w:t>54</w:t>
        </w:r>
        <w:r>
          <w:fldChar w:fldCharType="end"/>
        </w:r>
      </w:hyperlink>
    </w:p>
    <w:p>
      <w:pPr>
        <w:pStyle w:val="TOC2"/>
        <w:tabs>
          <w:tab w:val="right" w:leader="dot" w:pos="8306"/>
        </w:tabs>
      </w:pPr>
      <w:hyperlink w:anchor="_Toc14590" w:history="1">
        <w:r>
          <w:rPr>
            <w:rFonts w:ascii="仿宋" w:eastAsia="仿宋" w:hAnsi="仿宋" w:cs="仿宋" w:hint="eastAsia"/>
            <w:lang w:eastAsia="zh-CN"/>
          </w:rPr>
          <w:t>(六)、设计节能方案</w:t>
        </w:r>
        <w:r>
          <w:tab/>
        </w:r>
        <w:r>
          <w:fldChar w:fldCharType="begin"/>
        </w:r>
        <w:r>
          <w:instrText xml:space="preserve"> PAGEREF _Toc14590 \h </w:instrText>
        </w:r>
        <w:r>
          <w:fldChar w:fldCharType="separate"/>
        </w:r>
        <w:r>
          <w:t>54</w:t>
        </w:r>
        <w:r>
          <w:fldChar w:fldCharType="end"/>
        </w:r>
      </w:hyperlink>
    </w:p>
    <w:p>
      <w:pPr>
        <w:pStyle w:val="TOC2"/>
        <w:tabs>
          <w:tab w:val="right" w:leader="dot" w:pos="8306"/>
        </w:tabs>
      </w:pPr>
      <w:hyperlink w:anchor="_Toc24293" w:history="1">
        <w:r>
          <w:rPr>
            <w:rFonts w:ascii="仿宋" w:eastAsia="仿宋" w:hAnsi="仿宋" w:cs="仿宋" w:hint="eastAsia"/>
            <w:lang w:eastAsia="zh-CN"/>
          </w:rPr>
          <w:t>(七)、实施节能措施</w:t>
        </w:r>
        <w:r>
          <w:tab/>
        </w:r>
        <w:r>
          <w:fldChar w:fldCharType="begin"/>
        </w:r>
        <w:r>
          <w:instrText xml:space="preserve"> PAGEREF _Toc24293 \h </w:instrText>
        </w:r>
        <w:r>
          <w:fldChar w:fldCharType="separate"/>
        </w:r>
        <w:r>
          <w:t>55</w:t>
        </w:r>
        <w:r>
          <w:fldChar w:fldCharType="end"/>
        </w:r>
      </w:hyperlink>
    </w:p>
    <w:p>
      <w:pPr>
        <w:pStyle w:val="TOC1"/>
        <w:tabs>
          <w:tab w:val="right" w:leader="dot" w:pos="8306"/>
        </w:tabs>
      </w:pPr>
      <w:hyperlink w:anchor="_Toc13643" w:history="1">
        <w:r>
          <w:rPr>
            <w:rFonts w:ascii="仿宋" w:eastAsia="仿宋" w:hAnsi="仿宋" w:cs="仿宋" w:hint="eastAsia"/>
            <w:lang w:eastAsia="zh-CN"/>
          </w:rPr>
          <w:t>十四、劳动安全评价</w:t>
        </w:r>
        <w:r>
          <w:tab/>
        </w:r>
        <w:r>
          <w:fldChar w:fldCharType="begin"/>
        </w:r>
        <w:r>
          <w:instrText xml:space="preserve"> PAGEREF _Toc13643 \h </w:instrText>
        </w:r>
        <w:r>
          <w:fldChar w:fldCharType="separate"/>
        </w:r>
        <w:r>
          <w:t>56</w:t>
        </w:r>
        <w:r>
          <w:fldChar w:fldCharType="end"/>
        </w:r>
      </w:hyperlink>
    </w:p>
    <w:p>
      <w:pPr>
        <w:pStyle w:val="TOC2"/>
        <w:tabs>
          <w:tab w:val="right" w:leader="dot" w:pos="8306"/>
        </w:tabs>
      </w:pPr>
      <w:hyperlink w:anchor="_Toc16829" w:history="1">
        <w:r>
          <w:rPr>
            <w:rFonts w:ascii="仿宋" w:eastAsia="仿宋" w:hAnsi="仿宋" w:cs="仿宋" w:hint="eastAsia"/>
            <w:lang w:eastAsia="zh-CN"/>
          </w:rPr>
          <w:t>(一)、设计依据</w:t>
        </w:r>
        <w:r>
          <w:tab/>
        </w:r>
        <w:r>
          <w:fldChar w:fldCharType="begin"/>
        </w:r>
        <w:r>
          <w:instrText xml:space="preserve"> PAGEREF _Toc16829 \h </w:instrText>
        </w:r>
        <w:r>
          <w:fldChar w:fldCharType="separate"/>
        </w:r>
        <w:r>
          <w:t>56</w:t>
        </w:r>
        <w:r>
          <w:fldChar w:fldCharType="end"/>
        </w:r>
      </w:hyperlink>
    </w:p>
    <w:p>
      <w:pPr>
        <w:pStyle w:val="TOC2"/>
        <w:tabs>
          <w:tab w:val="right" w:leader="dot" w:pos="8306"/>
        </w:tabs>
      </w:pPr>
      <w:hyperlink w:anchor="_Toc30122" w:history="1">
        <w:r>
          <w:rPr>
            <w:rFonts w:ascii="仿宋" w:eastAsia="仿宋" w:hAnsi="仿宋" w:cs="仿宋" w:hint="eastAsia"/>
            <w:lang w:eastAsia="zh-CN"/>
          </w:rPr>
          <w:t>(二)、主要防范措施</w:t>
        </w:r>
        <w:r>
          <w:tab/>
        </w:r>
        <w:r>
          <w:fldChar w:fldCharType="begin"/>
        </w:r>
        <w:r>
          <w:instrText xml:space="preserve"> PAGEREF _Toc30122 \h </w:instrText>
        </w:r>
        <w:r>
          <w:fldChar w:fldCharType="separate"/>
        </w:r>
        <w:r>
          <w:t>58</w:t>
        </w:r>
        <w:r>
          <w:fldChar w:fldCharType="end"/>
        </w:r>
      </w:hyperlink>
    </w:p>
    <w:p>
      <w:pPr>
        <w:pStyle w:val="TOC2"/>
        <w:tabs>
          <w:tab w:val="right" w:leader="dot" w:pos="8306"/>
        </w:tabs>
      </w:pPr>
      <w:hyperlink w:anchor="_Toc30088" w:history="1">
        <w:r>
          <w:rPr>
            <w:rFonts w:ascii="仿宋" w:eastAsia="仿宋" w:hAnsi="仿宋" w:cs="仿宋" w:hint="eastAsia"/>
            <w:lang w:eastAsia="zh-CN"/>
          </w:rPr>
          <w:t>(三)、劳动安全预期效果评价</w:t>
        </w:r>
        <w:r>
          <w:tab/>
        </w:r>
        <w:r>
          <w:fldChar w:fldCharType="begin"/>
        </w:r>
        <w:r>
          <w:instrText xml:space="preserve"> PAGEREF _Toc30088 \h </w:instrText>
        </w:r>
        <w:r>
          <w:fldChar w:fldCharType="separate"/>
        </w:r>
        <w:r>
          <w:t>60</w:t>
        </w:r>
        <w:r>
          <w:fldChar w:fldCharType="end"/>
        </w:r>
      </w:hyperlink>
    </w:p>
    <w:p>
      <w:pPr>
        <w:pStyle w:val="TOC1"/>
        <w:tabs>
          <w:tab w:val="right" w:leader="dot" w:pos="8306"/>
        </w:tabs>
      </w:pPr>
      <w:hyperlink w:anchor="_Toc27818" w:history="1">
        <w:r>
          <w:rPr>
            <w:rFonts w:ascii="仿宋" w:eastAsia="仿宋" w:hAnsi="仿宋" w:cs="仿宋" w:hint="eastAsia"/>
            <w:lang w:eastAsia="zh-CN"/>
          </w:rPr>
          <w:t>十五、风险管理与应对策略</w:t>
        </w:r>
        <w:r>
          <w:tab/>
        </w:r>
        <w:r>
          <w:fldChar w:fldCharType="begin"/>
        </w:r>
        <w:r>
          <w:instrText xml:space="preserve"> PAGEREF _Toc27818 \h </w:instrText>
        </w:r>
        <w:r>
          <w:fldChar w:fldCharType="separate"/>
        </w:r>
        <w:r>
          <w:t>61</w:t>
        </w:r>
        <w:r>
          <w:fldChar w:fldCharType="end"/>
        </w:r>
      </w:hyperlink>
    </w:p>
    <w:p>
      <w:pPr>
        <w:pStyle w:val="TOC2"/>
        <w:tabs>
          <w:tab w:val="right" w:leader="dot" w:pos="8306"/>
        </w:tabs>
      </w:pPr>
      <w:hyperlink w:anchor="_Toc1537" w:history="1">
        <w:r>
          <w:rPr>
            <w:rFonts w:ascii="仿宋" w:eastAsia="仿宋" w:hAnsi="仿宋" w:cs="仿宋" w:hint="eastAsia"/>
            <w:lang w:eastAsia="zh-CN"/>
          </w:rPr>
          <w:t>(一)、风险管理流程</w:t>
        </w:r>
        <w:r>
          <w:tab/>
        </w:r>
        <w:r>
          <w:fldChar w:fldCharType="begin"/>
        </w:r>
        <w:r>
          <w:instrText xml:space="preserve"> PAGEREF _Toc1537 \h </w:instrText>
        </w:r>
        <w:r>
          <w:fldChar w:fldCharType="separate"/>
        </w:r>
        <w:r>
          <w:t>61</w:t>
        </w:r>
        <w:r>
          <w:fldChar w:fldCharType="end"/>
        </w:r>
      </w:hyperlink>
    </w:p>
    <w:p>
      <w:pPr>
        <w:pStyle w:val="TOC2"/>
        <w:tabs>
          <w:tab w:val="right" w:leader="dot" w:pos="8306"/>
        </w:tabs>
      </w:pPr>
      <w:hyperlink w:anchor="_Toc21751" w:history="1">
        <w:r>
          <w:rPr>
            <w:rFonts w:ascii="仿宋" w:eastAsia="仿宋" w:hAnsi="仿宋" w:cs="仿宋" w:hint="eastAsia"/>
            <w:lang w:eastAsia="zh-CN"/>
          </w:rPr>
          <w:t>(二)、风险识别与评估</w:t>
        </w:r>
        <w:r>
          <w:tab/>
        </w:r>
        <w:r>
          <w:fldChar w:fldCharType="begin"/>
        </w:r>
        <w:r>
          <w:instrText xml:space="preserve"> PAGEREF _Toc21751 \h </w:instrText>
        </w:r>
        <w:r>
          <w:fldChar w:fldCharType="separate"/>
        </w:r>
        <w:r>
          <w:t>64</w:t>
        </w:r>
        <w:r>
          <w:fldChar w:fldCharType="end"/>
        </w:r>
      </w:hyperlink>
    </w:p>
    <w:p>
      <w:pPr>
        <w:pStyle w:val="TOC2"/>
        <w:tabs>
          <w:tab w:val="right" w:leader="dot" w:pos="8306"/>
        </w:tabs>
      </w:pPr>
      <w:hyperlink w:anchor="_Toc4499" w:history="1">
        <w:r>
          <w:rPr>
            <w:rFonts w:ascii="仿宋" w:eastAsia="仿宋" w:hAnsi="仿宋" w:cs="仿宋" w:hint="eastAsia"/>
            <w:lang w:eastAsia="zh-CN"/>
          </w:rPr>
          <w:t>(三)、风险控制与应对策略</w:t>
        </w:r>
        <w:r>
          <w:tab/>
        </w:r>
        <w:r>
          <w:fldChar w:fldCharType="begin"/>
        </w:r>
        <w:r>
          <w:instrText xml:space="preserve"> PAGEREF _Toc4499 \h </w:instrText>
        </w:r>
        <w:r>
          <w:fldChar w:fldCharType="separate"/>
        </w:r>
        <w:r>
          <w:t>66</w:t>
        </w:r>
        <w:r>
          <w:fldChar w:fldCharType="end"/>
        </w:r>
      </w:hyperlink>
    </w:p>
    <w:p>
      <w:pPr>
        <w:pStyle w:val="TOC2"/>
        <w:tabs>
          <w:tab w:val="right" w:leader="dot" w:pos="8306"/>
        </w:tabs>
      </w:pPr>
      <w:hyperlink w:anchor="_Toc12282" w:history="1">
        <w:r>
          <w:rPr>
            <w:rFonts w:ascii="仿宋" w:eastAsia="仿宋" w:hAnsi="仿宋" w:cs="仿宋" w:hint="eastAsia"/>
            <w:lang w:eastAsia="zh-CN"/>
          </w:rPr>
          <w:t>(四)、危机管理与应急预案</w:t>
        </w:r>
        <w:r>
          <w:tab/>
        </w:r>
        <w:r>
          <w:fldChar w:fldCharType="begin"/>
        </w:r>
        <w:r>
          <w:instrText xml:space="preserve"> PAGEREF _Toc12282 \h </w:instrText>
        </w:r>
        <w:r>
          <w:fldChar w:fldCharType="separate"/>
        </w:r>
        <w:r>
          <w:t>68</w:t>
        </w:r>
        <w:r>
          <w:fldChar w:fldCharType="end"/>
        </w:r>
      </w:hyperlink>
    </w:p>
    <w:p>
      <w:pPr>
        <w:pStyle w:val="TOC1"/>
        <w:tabs>
          <w:tab w:val="right" w:leader="dot" w:pos="8306"/>
        </w:tabs>
      </w:pPr>
      <w:hyperlink w:anchor="_Toc9733" w:history="1">
        <w:r>
          <w:rPr>
            <w:rFonts w:ascii="仿宋" w:eastAsia="仿宋" w:hAnsi="仿宋" w:cs="仿宋" w:hint="eastAsia"/>
            <w:lang w:eastAsia="zh-CN"/>
          </w:rPr>
          <w:t>十六、竞争优势</w:t>
        </w:r>
        <w:r>
          <w:tab/>
        </w:r>
        <w:r>
          <w:fldChar w:fldCharType="begin"/>
        </w:r>
        <w:r>
          <w:instrText xml:space="preserve"> PAGEREF _Toc9733 \h </w:instrText>
        </w:r>
        <w:r>
          <w:fldChar w:fldCharType="separate"/>
        </w:r>
        <w:r>
          <w:t>70</w:t>
        </w:r>
        <w:r>
          <w:fldChar w:fldCharType="end"/>
        </w:r>
      </w:hyperlink>
    </w:p>
    <w:p>
      <w:pPr>
        <w:pStyle w:val="TOC2"/>
        <w:tabs>
          <w:tab w:val="right" w:leader="dot" w:pos="8306"/>
        </w:tabs>
      </w:pPr>
      <w:hyperlink w:anchor="_Toc9812" w:history="1">
        <w:r>
          <w:rPr>
            <w:rFonts w:ascii="仿宋" w:eastAsia="仿宋" w:hAnsi="仿宋" w:cs="仿宋" w:hint="eastAsia"/>
            <w:lang w:eastAsia="zh-CN"/>
          </w:rPr>
          <w:t>(一)、竞争优势</w:t>
        </w:r>
        <w:r>
          <w:tab/>
        </w:r>
        <w:r>
          <w:fldChar w:fldCharType="begin"/>
        </w:r>
        <w:r>
          <w:instrText xml:space="preserve"> PAGEREF _Toc9812 \h </w:instrText>
        </w:r>
        <w:r>
          <w:fldChar w:fldCharType="separate"/>
        </w:r>
        <w:r>
          <w:t>70</w:t>
        </w:r>
        <w:r>
          <w:fldChar w:fldCharType="end"/>
        </w:r>
      </w:hyperlink>
    </w:p>
    <w:p>
      <w:pPr>
        <w:pStyle w:val="TOC1"/>
        <w:tabs>
          <w:tab w:val="right" w:leader="dot" w:pos="8306"/>
        </w:tabs>
      </w:pPr>
      <w:hyperlink w:anchor="_Toc15238" w:history="1">
        <w:r>
          <w:rPr>
            <w:rFonts w:ascii="仿宋" w:eastAsia="仿宋" w:hAnsi="仿宋" w:cs="仿宋" w:hint="eastAsia"/>
            <w:lang w:eastAsia="zh-CN"/>
          </w:rPr>
          <w:t>十七、弃泡沫塑料再生装置项目节能可行性分析</w:t>
        </w:r>
        <w:r>
          <w:tab/>
        </w:r>
        <w:r>
          <w:fldChar w:fldCharType="begin"/>
        </w:r>
        <w:r>
          <w:instrText xml:space="preserve"> PAGEREF _Toc15238 \h </w:instrText>
        </w:r>
        <w:r>
          <w:fldChar w:fldCharType="separate"/>
        </w:r>
        <w:r>
          <w:t>72</w:t>
        </w:r>
        <w:r>
          <w:fldChar w:fldCharType="end"/>
        </w:r>
      </w:hyperlink>
    </w:p>
    <w:p>
      <w:pPr>
        <w:pStyle w:val="TOC2"/>
        <w:tabs>
          <w:tab w:val="right" w:leader="dot" w:pos="8306"/>
        </w:tabs>
      </w:pPr>
      <w:hyperlink w:anchor="_Toc16709" w:history="1">
        <w:r>
          <w:rPr>
            <w:rFonts w:ascii="仿宋" w:eastAsia="仿宋" w:hAnsi="仿宋" w:cs="仿宋" w:hint="eastAsia"/>
            <w:lang w:eastAsia="zh-CN"/>
          </w:rPr>
          <w:t>(一)、节能概述</w:t>
        </w:r>
        <w:r>
          <w:tab/>
        </w:r>
        <w:r>
          <w:fldChar w:fldCharType="begin"/>
        </w:r>
        <w:r>
          <w:instrText xml:space="preserve"> PAGEREF _Toc16709 \h </w:instrText>
        </w:r>
        <w:r>
          <w:fldChar w:fldCharType="separate"/>
        </w:r>
        <w:r>
          <w:t>72</w:t>
        </w:r>
        <w:r>
          <w:fldChar w:fldCharType="end"/>
        </w:r>
      </w:hyperlink>
    </w:p>
    <w:p>
      <w:pPr>
        <w:pStyle w:val="TOC2"/>
        <w:tabs>
          <w:tab w:val="right" w:leader="dot" w:pos="8306"/>
        </w:tabs>
      </w:pPr>
      <w:hyperlink w:anchor="_Toc2294" w:history="1">
        <w:r>
          <w:rPr>
            <w:rFonts w:ascii="仿宋" w:eastAsia="仿宋" w:hAnsi="仿宋" w:cs="仿宋" w:hint="eastAsia"/>
            <w:lang w:eastAsia="zh-CN"/>
          </w:rPr>
          <w:t>(二)、节能法规及标准</w:t>
        </w:r>
        <w:r>
          <w:tab/>
        </w:r>
        <w:r>
          <w:fldChar w:fldCharType="begin"/>
        </w:r>
        <w:r>
          <w:instrText xml:space="preserve"> PAGEREF _Toc2294 \h </w:instrText>
        </w:r>
        <w:r>
          <w:fldChar w:fldCharType="separate"/>
        </w:r>
        <w:r>
          <w:t>72</w:t>
        </w:r>
        <w:r>
          <w:fldChar w:fldCharType="end"/>
        </w:r>
      </w:hyperlink>
    </w:p>
    <w:p>
      <w:pPr>
        <w:pStyle w:val="TOC2"/>
        <w:tabs>
          <w:tab w:val="right" w:leader="dot" w:pos="8306"/>
        </w:tabs>
      </w:pPr>
      <w:hyperlink w:anchor="_Toc27716" w:history="1">
        <w:r>
          <w:rPr>
            <w:rFonts w:ascii="仿宋" w:eastAsia="仿宋" w:hAnsi="仿宋" w:cs="仿宋" w:hint="eastAsia"/>
            <w:lang w:eastAsia="zh-CN"/>
          </w:rPr>
          <w:t>(三)、弃泡沫塑料再生装置项目所在地能源消费及能源供应条件</w:t>
        </w:r>
        <w:r>
          <w:tab/>
        </w:r>
        <w:r>
          <w:fldChar w:fldCharType="begin"/>
        </w:r>
        <w:r>
          <w:instrText xml:space="preserve"> PAGEREF _Toc27716 \h </w:instrText>
        </w:r>
        <w:r>
          <w:fldChar w:fldCharType="separate"/>
        </w:r>
        <w:r>
          <w:t>73</w:t>
        </w:r>
        <w:r>
          <w:fldChar w:fldCharType="end"/>
        </w:r>
      </w:hyperlink>
    </w:p>
    <w:p>
      <w:pPr>
        <w:pStyle w:val="TOC2"/>
        <w:tabs>
          <w:tab w:val="right" w:leader="dot" w:pos="8306"/>
        </w:tabs>
      </w:pPr>
      <w:hyperlink w:anchor="_Toc934" w:history="1">
        <w:r>
          <w:rPr>
            <w:rFonts w:ascii="仿宋" w:eastAsia="仿宋" w:hAnsi="仿宋" w:cs="仿宋" w:hint="eastAsia"/>
            <w:lang w:eastAsia="zh-CN"/>
          </w:rPr>
          <w:t>(四)、能源消费种类和数量分析</w:t>
        </w:r>
        <w:r>
          <w:tab/>
        </w:r>
        <w:r>
          <w:fldChar w:fldCharType="begin"/>
        </w:r>
        <w:r>
          <w:instrText xml:space="preserve"> PAGEREF _Toc934 \h </w:instrText>
        </w:r>
        <w:r>
          <w:fldChar w:fldCharType="separate"/>
        </w:r>
        <w:r>
          <w:t>74</w:t>
        </w:r>
        <w:r>
          <w:fldChar w:fldCharType="end"/>
        </w:r>
      </w:hyperlink>
    </w:p>
    <w:p>
      <w:pPr>
        <w:pStyle w:val="TOC2"/>
        <w:tabs>
          <w:tab w:val="right" w:leader="dot" w:pos="8306"/>
        </w:tabs>
      </w:pPr>
      <w:hyperlink w:anchor="_Toc26702" w:history="1">
        <w:r>
          <w:rPr>
            <w:rFonts w:ascii="仿宋" w:eastAsia="仿宋" w:hAnsi="仿宋" w:cs="仿宋" w:hint="eastAsia"/>
            <w:lang w:eastAsia="zh-CN"/>
          </w:rPr>
          <w:t>(五)、弃泡沫塑料再生装置项目预期节能综合评价</w:t>
        </w:r>
        <w:r>
          <w:tab/>
        </w:r>
        <w:r>
          <w:fldChar w:fldCharType="begin"/>
        </w:r>
        <w:r>
          <w:instrText xml:space="preserve"> PAGEREF _Toc26702 \h </w:instrText>
        </w:r>
        <w:r>
          <w:fldChar w:fldCharType="separate"/>
        </w:r>
        <w:r>
          <w:t>75</w:t>
        </w:r>
        <w:r>
          <w:fldChar w:fldCharType="end"/>
        </w:r>
      </w:hyperlink>
    </w:p>
    <w:p>
      <w:pPr>
        <w:pStyle w:val="TOC2"/>
        <w:tabs>
          <w:tab w:val="right" w:leader="dot" w:pos="8306"/>
        </w:tabs>
      </w:pPr>
      <w:hyperlink w:anchor="_Toc11745" w:history="1">
        <w:r>
          <w:rPr>
            <w:rFonts w:ascii="仿宋" w:eastAsia="仿宋" w:hAnsi="仿宋" w:cs="仿宋" w:hint="eastAsia"/>
            <w:lang w:eastAsia="zh-CN"/>
          </w:rPr>
          <w:t>(六)、弃泡沫塑料再生装置项目节能设计</w:t>
        </w:r>
        <w:r>
          <w:tab/>
        </w:r>
        <w:r>
          <w:fldChar w:fldCharType="begin"/>
        </w:r>
        <w:r>
          <w:instrText xml:space="preserve"> PAGEREF _Toc11745 \h </w:instrText>
        </w:r>
        <w:r>
          <w:fldChar w:fldCharType="separate"/>
        </w:r>
        <w:r>
          <w:t>75</w:t>
        </w:r>
        <w:r>
          <w:fldChar w:fldCharType="end"/>
        </w:r>
      </w:hyperlink>
    </w:p>
    <w:p>
      <w:pPr>
        <w:pStyle w:val="TOC2"/>
        <w:tabs>
          <w:tab w:val="right" w:leader="dot" w:pos="8306"/>
        </w:tabs>
      </w:pPr>
      <w:hyperlink w:anchor="_Toc26293" w:history="1">
        <w:r>
          <w:rPr>
            <w:rFonts w:ascii="仿宋" w:eastAsia="仿宋" w:hAnsi="仿宋" w:cs="仿宋" w:hint="eastAsia"/>
            <w:lang w:eastAsia="zh-CN"/>
          </w:rPr>
          <w:t>(七)、节能措施</w:t>
        </w:r>
        <w:r>
          <w:tab/>
        </w:r>
        <w:r>
          <w:fldChar w:fldCharType="begin"/>
        </w:r>
        <w:r>
          <w:instrText xml:space="preserve"> PAGEREF _Toc26293 \h </w:instrText>
        </w:r>
        <w:r>
          <w:fldChar w:fldCharType="separate"/>
        </w:r>
        <w:r>
          <w:t>76</w:t>
        </w:r>
        <w:r>
          <w:fldChar w:fldCharType="end"/>
        </w:r>
      </w:hyperlink>
    </w:p>
    <w:p>
      <w:pPr>
        <w:pStyle w:val="TOC1"/>
        <w:tabs>
          <w:tab w:val="right" w:leader="dot" w:pos="8306"/>
        </w:tabs>
      </w:pPr>
      <w:hyperlink w:anchor="_Toc13055" w:history="1">
        <w:r>
          <w:rPr>
            <w:rFonts w:ascii="仿宋" w:eastAsia="仿宋" w:hAnsi="仿宋" w:cs="仿宋" w:hint="eastAsia"/>
            <w:lang w:eastAsia="zh-CN"/>
          </w:rPr>
          <w:t>十八、产品或服务</w:t>
        </w:r>
        <w:r>
          <w:tab/>
        </w:r>
        <w:r>
          <w:fldChar w:fldCharType="begin"/>
        </w:r>
        <w:r>
          <w:instrText xml:space="preserve"> PAGEREF _Toc13055 \h </w:instrText>
        </w:r>
        <w:r>
          <w:fldChar w:fldCharType="separate"/>
        </w:r>
        <w:r>
          <w:t>77</w:t>
        </w:r>
        <w:r>
          <w:fldChar w:fldCharType="end"/>
        </w:r>
      </w:hyperlink>
    </w:p>
    <w:p>
      <w:pPr>
        <w:pStyle w:val="TOC2"/>
        <w:tabs>
          <w:tab w:val="right" w:leader="dot" w:pos="8306"/>
        </w:tabs>
      </w:pPr>
      <w:hyperlink w:anchor="_Toc28543" w:history="1">
        <w:r>
          <w:rPr>
            <w:rFonts w:ascii="仿宋" w:eastAsia="仿宋" w:hAnsi="仿宋" w:cs="仿宋" w:hint="eastAsia"/>
            <w:lang w:eastAsia="zh-CN"/>
          </w:rPr>
          <w:t>(一)、产品/服务概述</w:t>
        </w:r>
        <w:r>
          <w:tab/>
        </w:r>
        <w:r>
          <w:fldChar w:fldCharType="begin"/>
        </w:r>
        <w:r>
          <w:instrText xml:space="preserve"> PAGEREF _Toc28543 \h </w:instrText>
        </w:r>
        <w:r>
          <w:fldChar w:fldCharType="separate"/>
        </w:r>
        <w:r>
          <w:t>77</w:t>
        </w:r>
        <w:r>
          <w:fldChar w:fldCharType="end"/>
        </w:r>
      </w:hyperlink>
    </w:p>
    <w:p>
      <w:pPr>
        <w:pStyle w:val="TOC2"/>
        <w:tabs>
          <w:tab w:val="right" w:leader="dot" w:pos="8306"/>
        </w:tabs>
      </w:pPr>
      <w:hyperlink w:anchor="_Toc1235" w:history="1">
        <w:r>
          <w:rPr>
            <w:rFonts w:ascii="仿宋" w:eastAsia="仿宋" w:hAnsi="仿宋" w:cs="仿宋" w:hint="eastAsia"/>
            <w:lang w:eastAsia="zh-CN"/>
          </w:rPr>
          <w:t>(二)、技术和创新性</w:t>
        </w:r>
        <w:r>
          <w:tab/>
        </w:r>
        <w:r>
          <w:fldChar w:fldCharType="begin"/>
        </w:r>
        <w:r>
          <w:instrText xml:space="preserve"> PAGEREF _Toc1235 \h </w:instrText>
        </w:r>
        <w:r>
          <w:fldChar w:fldCharType="separate"/>
        </w:r>
        <w:r>
          <w:t>78</w:t>
        </w:r>
        <w:r>
          <w:fldChar w:fldCharType="end"/>
        </w:r>
      </w:hyperlink>
    </w:p>
    <w:p>
      <w:pPr>
        <w:pStyle w:val="TOC2"/>
        <w:tabs>
          <w:tab w:val="right" w:leader="dot" w:pos="8306"/>
        </w:tabs>
      </w:pPr>
      <w:hyperlink w:anchor="_Toc6030" w:history="1">
        <w:r>
          <w:rPr>
            <w:rFonts w:ascii="仿宋" w:eastAsia="仿宋" w:hAnsi="仿宋" w:cs="仿宋" w:hint="eastAsia"/>
            <w:lang w:eastAsia="zh-CN"/>
          </w:rPr>
          <w:t>(三)、市场定位和竞争优势</w:t>
        </w:r>
        <w:r>
          <w:tab/>
        </w:r>
        <w:r>
          <w:fldChar w:fldCharType="begin"/>
        </w:r>
        <w:r>
          <w:instrText xml:space="preserve"> PAGEREF _Toc6030 \h </w:instrText>
        </w:r>
        <w:r>
          <w:fldChar w:fldCharType="separate"/>
        </w:r>
        <w:r>
          <w:t>79</w:t>
        </w:r>
        <w:r>
          <w:fldChar w:fldCharType="end"/>
        </w:r>
      </w:hyperlink>
    </w:p>
    <w:p>
      <w:pPr>
        <w:pStyle w:val="TOC1"/>
        <w:tabs>
          <w:tab w:val="right" w:leader="dot" w:pos="8306"/>
        </w:tabs>
      </w:pPr>
      <w:hyperlink w:anchor="_Toc3498" w:history="1">
        <w:r>
          <w:rPr>
            <w:rFonts w:ascii="仿宋" w:eastAsia="仿宋" w:hAnsi="仿宋" w:cs="仿宋" w:hint="eastAsia"/>
            <w:lang w:eastAsia="zh-CN"/>
          </w:rPr>
          <w:t>十九、技术创新战略</w:t>
        </w:r>
        <w:r>
          <w:tab/>
        </w:r>
        <w:r>
          <w:fldChar w:fldCharType="begin"/>
        </w:r>
        <w:r>
          <w:instrText xml:space="preserve"> PAGEREF _Toc3498 \h </w:instrText>
        </w:r>
        <w:r>
          <w:fldChar w:fldCharType="separate"/>
        </w:r>
        <w:r>
          <w:t>79</w:t>
        </w:r>
        <w:r>
          <w:fldChar w:fldCharType="end"/>
        </w:r>
      </w:hyperlink>
    </w:p>
    <w:p>
      <w:pPr>
        <w:pStyle w:val="TOC2"/>
        <w:tabs>
          <w:tab w:val="right" w:leader="dot" w:pos="8306"/>
        </w:tabs>
      </w:pPr>
      <w:hyperlink w:anchor="_Toc27939" w:history="1">
        <w:r>
          <w:rPr>
            <w:rFonts w:ascii="仿宋" w:eastAsia="仿宋" w:hAnsi="仿宋" w:cs="仿宋" w:hint="eastAsia"/>
            <w:lang w:eastAsia="zh-CN"/>
          </w:rPr>
          <w:t>(一)、技术创新战略概述</w:t>
        </w:r>
        <w:r>
          <w:tab/>
        </w:r>
        <w:r>
          <w:fldChar w:fldCharType="begin"/>
        </w:r>
        <w:r>
          <w:instrText xml:space="preserve"> PAGEREF _Toc27939 \h </w:instrText>
        </w:r>
        <w:r>
          <w:fldChar w:fldCharType="separate"/>
        </w:r>
        <w:r>
          <w:t>79</w:t>
        </w:r>
        <w:r>
          <w:fldChar w:fldCharType="end"/>
        </w:r>
      </w:hyperlink>
    </w:p>
    <w:p>
      <w:pPr>
        <w:pStyle w:val="TOC2"/>
        <w:tabs>
          <w:tab w:val="right" w:leader="dot" w:pos="8306"/>
        </w:tabs>
      </w:pPr>
      <w:hyperlink w:anchor="_Toc25407" w:history="1">
        <w:r>
          <w:rPr>
            <w:rFonts w:ascii="仿宋" w:eastAsia="仿宋" w:hAnsi="仿宋" w:cs="仿宋" w:hint="eastAsia"/>
            <w:lang w:eastAsia="zh-CN"/>
          </w:rPr>
          <w:t>(二)、技术创新战略的类型</w:t>
        </w:r>
        <w:r>
          <w:tab/>
        </w:r>
        <w:r>
          <w:fldChar w:fldCharType="begin"/>
        </w:r>
        <w:r>
          <w:instrText xml:space="preserve"> PAGEREF _Toc25407 \h </w:instrText>
        </w:r>
        <w:r>
          <w:fldChar w:fldCharType="separate"/>
        </w:r>
        <w:r>
          <w:t>80</w:t>
        </w:r>
        <w:r>
          <w:fldChar w:fldCharType="end"/>
        </w:r>
      </w:hyperlink>
    </w:p>
    <w:p>
      <w:pPr>
        <w:pStyle w:val="TOC2"/>
        <w:tabs>
          <w:tab w:val="right" w:leader="dot" w:pos="8306"/>
        </w:tabs>
      </w:pPr>
      <w:hyperlink w:anchor="_Toc30087" w:history="1">
        <w:r>
          <w:rPr>
            <w:rFonts w:ascii="仿宋" w:eastAsia="仿宋" w:hAnsi="仿宋" w:cs="仿宋" w:hint="eastAsia"/>
            <w:lang w:eastAsia="zh-CN"/>
          </w:rPr>
          <w:t>(三)、技术创新战略的选择</w:t>
        </w:r>
        <w:r>
          <w:tab/>
        </w:r>
        <w:r>
          <w:fldChar w:fldCharType="begin"/>
        </w:r>
        <w:r>
          <w:instrText xml:space="preserve"> PAGEREF _Toc30087 \h </w:instrText>
        </w:r>
        <w:r>
          <w:fldChar w:fldCharType="separate"/>
        </w:r>
        <w:r>
          <w:t>82</w:t>
        </w:r>
        <w:r>
          <w:fldChar w:fldCharType="end"/>
        </w:r>
      </w:hyperlink>
    </w:p>
    <w:p>
      <w:pPr>
        <w:pStyle w:val="TOC1"/>
        <w:tabs>
          <w:tab w:val="right" w:leader="dot" w:pos="8306"/>
        </w:tabs>
      </w:pPr>
      <w:hyperlink w:anchor="_Toc2636" w:history="1">
        <w:r>
          <w:rPr>
            <w:rFonts w:ascii="仿宋" w:eastAsia="仿宋" w:hAnsi="仿宋" w:cs="仿宋" w:hint="eastAsia"/>
            <w:lang w:eastAsia="zh-CN"/>
          </w:rPr>
          <w:t>二十、制度建设与员工手册</w:t>
        </w:r>
        <w:r>
          <w:tab/>
        </w:r>
        <w:r>
          <w:fldChar w:fldCharType="begin"/>
        </w:r>
        <w:r>
          <w:instrText xml:space="preserve"> PAGEREF _Toc2636 \h </w:instrText>
        </w:r>
        <w:r>
          <w:fldChar w:fldCharType="separate"/>
        </w:r>
        <w:r>
          <w:t>83</w:t>
        </w:r>
        <w:r>
          <w:fldChar w:fldCharType="end"/>
        </w:r>
      </w:hyperlink>
    </w:p>
    <w:p>
      <w:pPr>
        <w:pStyle w:val="TOC2"/>
        <w:tabs>
          <w:tab w:val="right" w:leader="dot" w:pos="8306"/>
        </w:tabs>
      </w:pPr>
      <w:hyperlink w:anchor="_Toc11477" w:history="1">
        <w:r>
          <w:rPr>
            <w:rFonts w:ascii="仿宋" w:eastAsia="仿宋" w:hAnsi="仿宋" w:cs="仿宋" w:hint="eastAsia"/>
            <w:lang w:eastAsia="zh-CN"/>
          </w:rPr>
          <w:t>(一)、公司制度建设</w:t>
        </w:r>
        <w:r>
          <w:tab/>
        </w:r>
        <w:r>
          <w:fldChar w:fldCharType="begin"/>
        </w:r>
        <w:r>
          <w:instrText xml:space="preserve"> PAGEREF _Toc11477 \h </w:instrText>
        </w:r>
        <w:r>
          <w:fldChar w:fldCharType="separate"/>
        </w:r>
        <w:r>
          <w:t>83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047" w:history="1">
        <w:r>
          <w:rPr>
            <w:rFonts w:ascii="仿宋" w:eastAsia="仿宋" w:hAnsi="仿宋" w:cs="仿宋" w:hint="eastAsia"/>
            <w:lang w:eastAsia="zh-CN"/>
          </w:rPr>
          <w:t>(二)、员工手册编制</w:t>
        </w:r>
        <w:r>
          <w:tab/>
        </w:r>
        <w:r>
          <w:fldChar w:fldCharType="begin"/>
        </w:r>
        <w:r>
          <w:instrText xml:space="preserve"> PAGEREF _Toc6047 \h </w:instrText>
        </w:r>
        <w:r>
          <w:fldChar w:fldCharType="separate"/>
        </w:r>
        <w:r>
          <w:t>84</w:t>
        </w:r>
        <w:r>
          <w:fldChar w:fldCharType="end"/>
        </w:r>
      </w:hyperlink>
    </w:p>
    <w:p>
      <w:pPr>
        <w:pStyle w:val="TOC2"/>
        <w:tabs>
          <w:tab w:val="right" w:leader="dot" w:pos="8306"/>
        </w:tabs>
      </w:pPr>
      <w:hyperlink w:anchor="_Toc16701" w:history="1">
        <w:r>
          <w:rPr>
            <w:rFonts w:ascii="仿宋" w:eastAsia="仿宋" w:hAnsi="仿宋" w:cs="仿宋" w:hint="eastAsia"/>
            <w:lang w:eastAsia="zh-CN"/>
          </w:rPr>
          <w:t>(三)、制度宣导与培训</w:t>
        </w:r>
        <w:r>
          <w:tab/>
        </w:r>
        <w:r>
          <w:fldChar w:fldCharType="begin"/>
        </w:r>
        <w:r>
          <w:instrText xml:space="preserve"> PAGEREF _Toc16701 \h </w:instrText>
        </w:r>
        <w:r>
          <w:fldChar w:fldCharType="separate"/>
        </w:r>
        <w:r>
          <w:t>88</w:t>
        </w:r>
        <w:r>
          <w:fldChar w:fldCharType="end"/>
        </w:r>
      </w:hyperlink>
    </w:p>
    <w:p>
      <w:pPr>
        <w:pStyle w:val="TOC2"/>
        <w:tabs>
          <w:tab w:val="right" w:leader="dot" w:pos="8306"/>
        </w:tabs>
      </w:pPr>
      <w:hyperlink w:anchor="_Toc8927" w:history="1">
        <w:r>
          <w:rPr>
            <w:rFonts w:ascii="仿宋" w:eastAsia="仿宋" w:hAnsi="仿宋" w:cs="仿宋" w:hint="eastAsia"/>
            <w:lang w:eastAsia="zh-CN"/>
          </w:rPr>
          <w:t>(四)、制度执行与监督</w:t>
        </w:r>
        <w:r>
          <w:tab/>
        </w:r>
        <w:r>
          <w:fldChar w:fldCharType="begin"/>
        </w:r>
        <w:r>
          <w:instrText xml:space="preserve"> PAGEREF _Toc8927 \h </w:instrText>
        </w:r>
        <w:r>
          <w:fldChar w:fldCharType="separate"/>
        </w:r>
        <w:r>
          <w:t>89</w:t>
        </w:r>
        <w:r>
          <w:fldChar w:fldCharType="end"/>
        </w:r>
      </w:hyperlink>
    </w:p>
    <w:p>
      <w:pPr>
        <w:pStyle w:val="TOC2"/>
        <w:tabs>
          <w:tab w:val="right" w:leader="dot" w:pos="8306"/>
        </w:tabs>
      </w:pPr>
      <w:hyperlink w:anchor="_Toc19768" w:history="1">
        <w:r>
          <w:rPr>
            <w:rFonts w:ascii="仿宋" w:eastAsia="仿宋" w:hAnsi="仿宋" w:cs="仿宋" w:hint="eastAsia"/>
            <w:lang w:eastAsia="zh-CN"/>
          </w:rPr>
          <w:t>(五)、制度优化与更新</w:t>
        </w:r>
        <w:r>
          <w:tab/>
        </w:r>
        <w:r>
          <w:fldChar w:fldCharType="begin"/>
        </w:r>
        <w:r>
          <w:instrText xml:space="preserve"> PAGEREF _Toc19768 \h </w:instrText>
        </w:r>
        <w:r>
          <w:fldChar w:fldCharType="separate"/>
        </w:r>
        <w:r>
          <w:t>90</w:t>
        </w:r>
        <w:r>
          <w:fldChar w:fldCharType="end"/>
        </w:r>
      </w:hyperlink>
    </w:p>
    <w:p>
      <w:pPr>
        <w:pStyle w:val="TOC1"/>
        <w:tabs>
          <w:tab w:val="right" w:leader="dot" w:pos="8306"/>
        </w:tabs>
      </w:pPr>
      <w:hyperlink w:anchor="_Toc24670" w:history="1">
        <w:r>
          <w:rPr>
            <w:rFonts w:ascii="仿宋" w:eastAsia="仿宋" w:hAnsi="仿宋" w:cs="仿宋" w:hint="eastAsia"/>
            <w:lang w:eastAsia="zh-CN"/>
          </w:rPr>
          <w:t>二十一、原辅材料供应及成品管理</w:t>
        </w:r>
        <w:r>
          <w:tab/>
        </w:r>
        <w:r>
          <w:fldChar w:fldCharType="begin"/>
        </w:r>
        <w:r>
          <w:instrText xml:space="preserve"> PAGEREF _Toc24670 \h </w:instrText>
        </w:r>
        <w:r>
          <w:fldChar w:fldCharType="separate"/>
        </w:r>
        <w:r>
          <w:t>91</w:t>
        </w:r>
        <w:r>
          <w:fldChar w:fldCharType="end"/>
        </w:r>
      </w:hyperlink>
    </w:p>
    <w:p>
      <w:pPr>
        <w:pStyle w:val="TOC2"/>
        <w:tabs>
          <w:tab w:val="right" w:leader="dot" w:pos="8306"/>
        </w:tabs>
      </w:pPr>
      <w:hyperlink w:anchor="_Toc12422" w:history="1">
        <w:r>
          <w:rPr>
            <w:rFonts w:ascii="仿宋" w:eastAsia="仿宋" w:hAnsi="仿宋" w:cs="仿宋" w:hint="eastAsia"/>
            <w:lang w:eastAsia="zh-CN"/>
          </w:rPr>
          <w:t>(一)、弃泡沫塑料再生装置项目建设期原辅材料供应情况</w:t>
        </w:r>
        <w:r>
          <w:tab/>
        </w:r>
        <w:r>
          <w:fldChar w:fldCharType="begin"/>
        </w:r>
        <w:r>
          <w:instrText xml:space="preserve"> PAGEREF _Toc12422 \h </w:instrText>
        </w:r>
        <w:r>
          <w:fldChar w:fldCharType="separate"/>
        </w:r>
        <w:r>
          <w:t>91</w:t>
        </w:r>
        <w:r>
          <w:fldChar w:fldCharType="end"/>
        </w:r>
      </w:hyperlink>
    </w:p>
    <w:p>
      <w:pPr>
        <w:pStyle w:val="TOC2"/>
        <w:tabs>
          <w:tab w:val="right" w:leader="dot" w:pos="8306"/>
        </w:tabs>
      </w:pPr>
      <w:hyperlink w:anchor="_Toc8885" w:history="1">
        <w:r>
          <w:rPr>
            <w:rFonts w:ascii="仿宋" w:eastAsia="仿宋" w:hAnsi="仿宋" w:cs="仿宋" w:hint="eastAsia"/>
            <w:lang w:eastAsia="zh-CN"/>
          </w:rPr>
          <w:t>(二)、弃泡沫塑料再生装置项目运营期原辅材料供应及质量管理</w:t>
        </w:r>
        <w:r>
          <w:tab/>
        </w:r>
        <w:r>
          <w:fldChar w:fldCharType="begin"/>
        </w:r>
        <w:r>
          <w:instrText xml:space="preserve"> PAGEREF _Toc8885 \h </w:instrText>
        </w:r>
        <w:r>
          <w:fldChar w:fldCharType="separate"/>
        </w:r>
        <w:r>
          <w:t>92</w:t>
        </w:r>
        <w:r>
          <w:fldChar w:fldCharType="end"/>
        </w:r>
      </w:hyperlink>
    </w:p>
    <w:p>
      <w:pPr>
        <w:pStyle w:val="TOC1"/>
        <w:tabs>
          <w:tab w:val="right" w:leader="dot" w:pos="8306"/>
        </w:tabs>
      </w:pPr>
      <w:hyperlink w:anchor="_Toc26089" w:history="1">
        <w:r>
          <w:rPr>
            <w:rFonts w:ascii="仿宋" w:eastAsia="仿宋" w:hAnsi="仿宋" w:cs="仿宋" w:hint="eastAsia"/>
            <w:lang w:eastAsia="zh-CN"/>
          </w:rPr>
          <w:t>二十二合同与法务管理</w:t>
        </w:r>
        <w:r>
          <w:tab/>
        </w:r>
        <w:r>
          <w:fldChar w:fldCharType="begin"/>
        </w:r>
        <w:r>
          <w:instrText xml:space="preserve"> PAGEREF _Toc26089 \h </w:instrText>
        </w:r>
        <w:r>
          <w:fldChar w:fldCharType="separate"/>
        </w:r>
        <w:r>
          <w:t>93</w:t>
        </w:r>
        <w:r>
          <w:fldChar w:fldCharType="end"/>
        </w:r>
      </w:hyperlink>
    </w:p>
    <w:p>
      <w:pPr>
        <w:pStyle w:val="TOC2"/>
        <w:tabs>
          <w:tab w:val="right" w:leader="dot" w:pos="8306"/>
        </w:tabs>
      </w:pPr>
      <w:hyperlink w:anchor="_Toc18934" w:history="1">
        <w:r>
          <w:rPr>
            <w:rFonts w:ascii="仿宋" w:eastAsia="仿宋" w:hAnsi="仿宋" w:cs="仿宋" w:hint="eastAsia"/>
            <w:lang w:eastAsia="zh-CN"/>
          </w:rPr>
          <w:t>(一)、合同管理</w:t>
        </w:r>
        <w:r>
          <w:tab/>
        </w:r>
        <w:r>
          <w:fldChar w:fldCharType="begin"/>
        </w:r>
        <w:r>
          <w:instrText xml:space="preserve"> PAGEREF _Toc18934 \h </w:instrText>
        </w:r>
        <w:r>
          <w:fldChar w:fldCharType="separate"/>
        </w:r>
        <w:r>
          <w:t>93</w:t>
        </w:r>
        <w:r>
          <w:fldChar w:fldCharType="end"/>
        </w:r>
      </w:hyperlink>
    </w:p>
    <w:p>
      <w:pPr>
        <w:pStyle w:val="TOC2"/>
        <w:tabs>
          <w:tab w:val="right" w:leader="dot" w:pos="8306"/>
        </w:tabs>
      </w:pPr>
      <w:hyperlink w:anchor="_Toc25601" w:history="1">
        <w:r>
          <w:rPr>
            <w:rFonts w:ascii="仿宋" w:eastAsia="仿宋" w:hAnsi="仿宋" w:cs="仿宋" w:hint="eastAsia"/>
            <w:lang w:eastAsia="zh-CN"/>
          </w:rPr>
          <w:t>(二)、法务风险分析</w:t>
        </w:r>
        <w:r>
          <w:tab/>
        </w:r>
        <w:r>
          <w:fldChar w:fldCharType="begin"/>
        </w:r>
        <w:r>
          <w:instrText xml:space="preserve"> PAGEREF _Toc25601 \h </w:instrText>
        </w:r>
        <w:r>
          <w:fldChar w:fldCharType="separate"/>
        </w:r>
        <w:r>
          <w:t>94</w:t>
        </w:r>
        <w:r>
          <w:fldChar w:fldCharType="end"/>
        </w:r>
      </w:hyperlink>
    </w:p>
    <w:p>
      <w:pPr>
        <w:pStyle w:val="TOC2"/>
        <w:tabs>
          <w:tab w:val="right" w:leader="dot" w:pos="8306"/>
        </w:tabs>
      </w:pPr>
      <w:hyperlink w:anchor="_Toc5561" w:history="1">
        <w:r>
          <w:rPr>
            <w:rFonts w:ascii="仿宋" w:eastAsia="仿宋" w:hAnsi="仿宋" w:cs="仿宋" w:hint="eastAsia"/>
            <w:lang w:eastAsia="zh-CN"/>
          </w:rPr>
          <w:t>(三)、合同纠纷解决机制</w:t>
        </w:r>
        <w:r>
          <w:tab/>
        </w:r>
        <w:r>
          <w:fldChar w:fldCharType="begin"/>
        </w:r>
        <w:r>
          <w:instrText xml:space="preserve"> PAGEREF _Toc5561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3326"/>
      <w:r>
        <w:rPr>
          <w:rFonts w:ascii="仿宋" w:eastAsia="仿宋" w:hAnsi="仿宋" w:cs="仿宋" w:hint="eastAsia"/>
          <w:sz w:val="28"/>
          <w:lang w:eastAsia="zh-CN"/>
        </w:rPr>
        <w:t>一、弃泡沫塑料再生装置项目概论</w:t>
      </w:r>
      <w:bookmarkEnd w:id="2"/>
    </w:p>
    <w:p>
      <w:pPr>
        <w:pStyle w:val="Heading2"/>
        <w:rPr>
          <w:rFonts w:ascii="仿宋" w:eastAsia="仿宋" w:hAnsi="仿宋" w:cs="仿宋" w:hint="eastAsia"/>
          <w:lang w:eastAsia="zh-CN"/>
        </w:rPr>
      </w:pPr>
      <w:bookmarkStart w:id="3" w:name="_Toc15063"/>
      <w:r>
        <w:rPr>
          <w:rFonts w:ascii="仿宋" w:eastAsia="仿宋" w:hAnsi="仿宋" w:cs="仿宋" w:hint="eastAsia"/>
          <w:lang w:eastAsia="zh-CN"/>
        </w:rPr>
        <w:t>(一)、弃泡沫塑料再生装置项目概况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的发源始于市场洞察的深度分析。市场的不断演变与转型为弃泡沫塑料再生装置项目创造了一次宝贵的机遇。此项目从市场需求缺口和环境变革中获得了发展的背景。弃泡沫塑料再生装置项目旨在充分利用这一市场机遇，填补行业未满足的需求，并为客户提供全新的解决方案。市场变革和需求增长共同为弃泡沫塑料再生装置项目带来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弃泡沫塑料再生装置项目名称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本项目正式命名为弃泡沫塑料再生装置。这个名称不仅仅是一个标识，更体现了本项目的核心理念和愿景。它承载了解决问题的关键字，具备强烈的表达能力和识别度，为本项目树立了独特的品牌形象。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https://d.book118.com/617116133160006044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弃泡沫塑料再生装置项目创业投资方案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弃泡沫塑料再生装置项目创业投资方案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弃泡沫塑料再生装置项目创业投资方案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弃泡沫塑料再生装置项目创业投资方案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弃泡沫塑料再生装置项目创业投资方案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702FE5"/>
    <w:rsid w:val="4593521B"/>
    <w:rsid w:val="66702FE5"/>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17116133160006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2024-02-23T19:20:00Z</dcterms:created>
  <dcterms:modified xsi:type="dcterms:W3CDTF">2024-02-23T19:20:58Z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CEAE696DF2F940BDA588E32A6487C16C_11</vt:lpwstr>
  </property>
  <property fmtid="{D5CDD505-2E9C-101B-9397-08002B2CF9AE}" pid="3" name="KSOProductBuildVer">
    <vt:lpwstr>2052-12.1.0.16250</vt:lpwstr>
  </property>
</Properties>
</file>