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人造岗石树脂项目规划设计纲要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52" w:history="1">
        <w:r>
          <w:rPr>
            <w:rFonts w:ascii="仿宋" w:eastAsia="仿宋" w:hAnsi="仿宋" w:cs="仿宋" w:hint="eastAsia"/>
            <w:lang w:eastAsia="zh-CN"/>
          </w:rPr>
          <w:t>前言</w:t>
        </w:r>
        <w:r>
          <w:tab/>
        </w:r>
        <w:r>
          <w:fldChar w:fldCharType="begin"/>
        </w:r>
        <w:r>
          <w:instrText xml:space="preserve"> PAGEREF _Toc13152 \h </w:instrText>
        </w:r>
        <w:r>
          <w:fldChar w:fldCharType="separate"/>
        </w:r>
        <w:r>
          <w:t>3</w:t>
        </w:r>
        <w:r>
          <w:fldChar w:fldCharType="end"/>
        </w:r>
      </w:hyperlink>
    </w:p>
    <w:p>
      <w:pPr>
        <w:pStyle w:val="TOC1"/>
        <w:tabs>
          <w:tab w:val="right" w:leader="dot" w:pos="8306"/>
        </w:tabs>
      </w:pPr>
      <w:hyperlink w:anchor="_Toc20922" w:history="1">
        <w:r>
          <w:rPr>
            <w:rFonts w:ascii="仿宋" w:eastAsia="仿宋" w:hAnsi="仿宋" w:cs="仿宋" w:hint="eastAsia"/>
            <w:lang w:eastAsia="zh-CN"/>
          </w:rPr>
          <w:t>一、人造岗石树脂项目选址可行性分析</w:t>
        </w:r>
        <w:r>
          <w:tab/>
        </w:r>
        <w:r>
          <w:fldChar w:fldCharType="begin"/>
        </w:r>
        <w:r>
          <w:instrText xml:space="preserve"> PAGEREF _Toc20922 \h </w:instrText>
        </w:r>
        <w:r>
          <w:fldChar w:fldCharType="separate"/>
        </w:r>
        <w:r>
          <w:t>3</w:t>
        </w:r>
        <w:r>
          <w:fldChar w:fldCharType="end"/>
        </w:r>
      </w:hyperlink>
    </w:p>
    <w:p>
      <w:pPr>
        <w:pStyle w:val="TOC2"/>
        <w:tabs>
          <w:tab w:val="right" w:leader="dot" w:pos="8306"/>
        </w:tabs>
      </w:pPr>
      <w:hyperlink w:anchor="_Toc7242" w:history="1">
        <w:r>
          <w:rPr>
            <w:rFonts w:ascii="仿宋" w:eastAsia="仿宋" w:hAnsi="仿宋" w:cs="仿宋" w:hint="eastAsia"/>
            <w:lang w:eastAsia="zh-CN"/>
          </w:rPr>
          <w:t>(一)、人造岗石树脂项目选址</w:t>
        </w:r>
        <w:r>
          <w:tab/>
        </w:r>
        <w:r>
          <w:fldChar w:fldCharType="begin"/>
        </w:r>
        <w:r>
          <w:instrText xml:space="preserve"> PAGEREF _Toc7242 \h </w:instrText>
        </w:r>
        <w:r>
          <w:fldChar w:fldCharType="separate"/>
        </w:r>
        <w:r>
          <w:t>3</w:t>
        </w:r>
        <w:r>
          <w:fldChar w:fldCharType="end"/>
        </w:r>
      </w:hyperlink>
    </w:p>
    <w:p>
      <w:pPr>
        <w:pStyle w:val="TOC2"/>
        <w:tabs>
          <w:tab w:val="right" w:leader="dot" w:pos="8306"/>
        </w:tabs>
      </w:pPr>
      <w:hyperlink w:anchor="_Toc24047" w:history="1">
        <w:r>
          <w:rPr>
            <w:rFonts w:ascii="仿宋" w:eastAsia="仿宋" w:hAnsi="仿宋" w:cs="仿宋" w:hint="eastAsia"/>
            <w:lang w:eastAsia="zh-CN"/>
          </w:rPr>
          <w:t>(二)、用地控制指标</w:t>
        </w:r>
        <w:r>
          <w:tab/>
        </w:r>
        <w:r>
          <w:fldChar w:fldCharType="begin"/>
        </w:r>
        <w:r>
          <w:instrText xml:space="preserve"> PAGEREF _Toc24047 \h </w:instrText>
        </w:r>
        <w:r>
          <w:fldChar w:fldCharType="separate"/>
        </w:r>
        <w:r>
          <w:t>3</w:t>
        </w:r>
        <w:r>
          <w:fldChar w:fldCharType="end"/>
        </w:r>
      </w:hyperlink>
    </w:p>
    <w:p>
      <w:pPr>
        <w:pStyle w:val="TOC2"/>
        <w:tabs>
          <w:tab w:val="right" w:leader="dot" w:pos="8306"/>
        </w:tabs>
      </w:pPr>
      <w:hyperlink w:anchor="_Toc15990" w:history="1">
        <w:r>
          <w:rPr>
            <w:rFonts w:ascii="仿宋" w:eastAsia="仿宋" w:hAnsi="仿宋" w:cs="仿宋" w:hint="eastAsia"/>
            <w:lang w:eastAsia="zh-CN"/>
          </w:rPr>
          <w:t>(三)、节约用地措施</w:t>
        </w:r>
        <w:r>
          <w:tab/>
        </w:r>
        <w:r>
          <w:fldChar w:fldCharType="begin"/>
        </w:r>
        <w:r>
          <w:instrText xml:space="preserve"> PAGEREF _Toc15990 \h </w:instrText>
        </w:r>
        <w:r>
          <w:fldChar w:fldCharType="separate"/>
        </w:r>
        <w:r>
          <w:t>5</w:t>
        </w:r>
        <w:r>
          <w:fldChar w:fldCharType="end"/>
        </w:r>
      </w:hyperlink>
    </w:p>
    <w:p>
      <w:pPr>
        <w:pStyle w:val="TOC2"/>
        <w:tabs>
          <w:tab w:val="right" w:leader="dot" w:pos="8306"/>
        </w:tabs>
      </w:pPr>
      <w:hyperlink w:anchor="_Toc20529" w:history="1">
        <w:r>
          <w:rPr>
            <w:rFonts w:ascii="仿宋" w:eastAsia="仿宋" w:hAnsi="仿宋" w:cs="仿宋" w:hint="eastAsia"/>
            <w:lang w:eastAsia="zh-CN"/>
          </w:rPr>
          <w:t>(四)、总图布置方案</w:t>
        </w:r>
        <w:r>
          <w:tab/>
        </w:r>
        <w:r>
          <w:fldChar w:fldCharType="begin"/>
        </w:r>
        <w:r>
          <w:instrText xml:space="preserve"> PAGEREF _Toc20529 \h </w:instrText>
        </w:r>
        <w:r>
          <w:fldChar w:fldCharType="separate"/>
        </w:r>
        <w:r>
          <w:t>6</w:t>
        </w:r>
        <w:r>
          <w:fldChar w:fldCharType="end"/>
        </w:r>
      </w:hyperlink>
    </w:p>
    <w:p>
      <w:pPr>
        <w:pStyle w:val="TOC2"/>
        <w:tabs>
          <w:tab w:val="right" w:leader="dot" w:pos="8306"/>
        </w:tabs>
      </w:pPr>
      <w:hyperlink w:anchor="_Toc22015" w:history="1">
        <w:r>
          <w:rPr>
            <w:rFonts w:ascii="仿宋" w:eastAsia="仿宋" w:hAnsi="仿宋" w:cs="仿宋" w:hint="eastAsia"/>
            <w:lang w:eastAsia="zh-CN"/>
          </w:rPr>
          <w:t>(五)、选址综合评价</w:t>
        </w:r>
        <w:r>
          <w:tab/>
        </w:r>
        <w:r>
          <w:fldChar w:fldCharType="begin"/>
        </w:r>
        <w:r>
          <w:instrText xml:space="preserve"> PAGEREF _Toc22015 \h </w:instrText>
        </w:r>
        <w:r>
          <w:fldChar w:fldCharType="separate"/>
        </w:r>
        <w:r>
          <w:t>7</w:t>
        </w:r>
        <w:r>
          <w:fldChar w:fldCharType="end"/>
        </w:r>
      </w:hyperlink>
    </w:p>
    <w:p>
      <w:pPr>
        <w:pStyle w:val="TOC1"/>
        <w:tabs>
          <w:tab w:val="right" w:leader="dot" w:pos="8306"/>
        </w:tabs>
      </w:pPr>
      <w:hyperlink w:anchor="_Toc21704" w:history="1">
        <w:r>
          <w:rPr>
            <w:rFonts w:ascii="仿宋" w:eastAsia="仿宋" w:hAnsi="仿宋" w:cs="仿宋" w:hint="eastAsia"/>
            <w:lang w:eastAsia="zh-CN"/>
          </w:rPr>
          <w:t>二、产品规划分析</w:t>
        </w:r>
        <w:r>
          <w:tab/>
        </w:r>
        <w:r>
          <w:fldChar w:fldCharType="begin"/>
        </w:r>
        <w:r>
          <w:instrText xml:space="preserve"> PAGEREF _Toc21704 \h </w:instrText>
        </w:r>
        <w:r>
          <w:fldChar w:fldCharType="separate"/>
        </w:r>
        <w:r>
          <w:t>8</w:t>
        </w:r>
        <w:r>
          <w:fldChar w:fldCharType="end"/>
        </w:r>
      </w:hyperlink>
    </w:p>
    <w:p>
      <w:pPr>
        <w:pStyle w:val="TOC2"/>
        <w:tabs>
          <w:tab w:val="right" w:leader="dot" w:pos="8306"/>
        </w:tabs>
      </w:pPr>
      <w:hyperlink w:anchor="_Toc9280" w:history="1">
        <w:r>
          <w:rPr>
            <w:rFonts w:ascii="仿宋" w:eastAsia="仿宋" w:hAnsi="仿宋" w:cs="仿宋" w:hint="eastAsia"/>
            <w:lang w:eastAsia="zh-CN"/>
          </w:rPr>
          <w:t>(一)、产品规划</w:t>
        </w:r>
        <w:r>
          <w:tab/>
        </w:r>
        <w:r>
          <w:fldChar w:fldCharType="begin"/>
        </w:r>
        <w:r>
          <w:instrText xml:space="preserve"> PAGEREF _Toc9280 \h </w:instrText>
        </w:r>
        <w:r>
          <w:fldChar w:fldCharType="separate"/>
        </w:r>
        <w:r>
          <w:t>8</w:t>
        </w:r>
        <w:r>
          <w:fldChar w:fldCharType="end"/>
        </w:r>
      </w:hyperlink>
    </w:p>
    <w:p>
      <w:pPr>
        <w:pStyle w:val="TOC2"/>
        <w:tabs>
          <w:tab w:val="right" w:leader="dot" w:pos="8306"/>
        </w:tabs>
      </w:pPr>
      <w:hyperlink w:anchor="_Toc7440" w:history="1">
        <w:r>
          <w:rPr>
            <w:rFonts w:ascii="仿宋" w:eastAsia="仿宋" w:hAnsi="仿宋" w:cs="仿宋" w:hint="eastAsia"/>
            <w:lang w:eastAsia="zh-CN"/>
          </w:rPr>
          <w:t>(二)、建设规模</w:t>
        </w:r>
        <w:r>
          <w:tab/>
        </w:r>
        <w:r>
          <w:fldChar w:fldCharType="begin"/>
        </w:r>
        <w:r>
          <w:instrText xml:space="preserve"> PAGEREF _Toc7440 \h </w:instrText>
        </w:r>
        <w:r>
          <w:fldChar w:fldCharType="separate"/>
        </w:r>
        <w:r>
          <w:t>9</w:t>
        </w:r>
        <w:r>
          <w:fldChar w:fldCharType="end"/>
        </w:r>
      </w:hyperlink>
    </w:p>
    <w:p>
      <w:pPr>
        <w:pStyle w:val="TOC1"/>
        <w:tabs>
          <w:tab w:val="right" w:leader="dot" w:pos="8306"/>
        </w:tabs>
      </w:pPr>
      <w:hyperlink w:anchor="_Toc23785" w:history="1">
        <w:r>
          <w:rPr>
            <w:rFonts w:ascii="仿宋" w:eastAsia="仿宋" w:hAnsi="仿宋" w:cs="仿宋" w:hint="eastAsia"/>
            <w:lang w:eastAsia="zh-CN"/>
          </w:rPr>
          <w:t>三、人造岗石树脂项目绩效评估</w:t>
        </w:r>
        <w:r>
          <w:tab/>
        </w:r>
        <w:r>
          <w:fldChar w:fldCharType="begin"/>
        </w:r>
        <w:r>
          <w:instrText xml:space="preserve"> PAGEREF _Toc23785 \h </w:instrText>
        </w:r>
        <w:r>
          <w:fldChar w:fldCharType="separate"/>
        </w:r>
        <w:r>
          <w:t>10</w:t>
        </w:r>
        <w:r>
          <w:fldChar w:fldCharType="end"/>
        </w:r>
      </w:hyperlink>
    </w:p>
    <w:p>
      <w:pPr>
        <w:pStyle w:val="TOC2"/>
        <w:tabs>
          <w:tab w:val="right" w:leader="dot" w:pos="8306"/>
        </w:tabs>
      </w:pPr>
      <w:hyperlink w:anchor="_Toc16048" w:history="1">
        <w:r>
          <w:rPr>
            <w:rFonts w:ascii="仿宋" w:eastAsia="仿宋" w:hAnsi="仿宋" w:cs="仿宋" w:hint="eastAsia"/>
            <w:lang w:eastAsia="zh-CN"/>
          </w:rPr>
          <w:t>(一)、绩效评估指标</w:t>
        </w:r>
        <w:r>
          <w:tab/>
        </w:r>
        <w:r>
          <w:fldChar w:fldCharType="begin"/>
        </w:r>
        <w:r>
          <w:instrText xml:space="preserve"> PAGEREF _Toc16048 \h </w:instrText>
        </w:r>
        <w:r>
          <w:fldChar w:fldCharType="separate"/>
        </w:r>
        <w:r>
          <w:t>10</w:t>
        </w:r>
        <w:r>
          <w:fldChar w:fldCharType="end"/>
        </w:r>
      </w:hyperlink>
    </w:p>
    <w:p>
      <w:pPr>
        <w:pStyle w:val="TOC2"/>
        <w:tabs>
          <w:tab w:val="right" w:leader="dot" w:pos="8306"/>
        </w:tabs>
      </w:pPr>
      <w:hyperlink w:anchor="_Toc5334" w:history="1">
        <w:r>
          <w:rPr>
            <w:rFonts w:ascii="仿宋" w:eastAsia="仿宋" w:hAnsi="仿宋" w:cs="仿宋" w:hint="eastAsia"/>
            <w:lang w:eastAsia="zh-CN"/>
          </w:rPr>
          <w:t>(二)、绩效评估方法</w:t>
        </w:r>
        <w:r>
          <w:tab/>
        </w:r>
        <w:r>
          <w:fldChar w:fldCharType="begin"/>
        </w:r>
        <w:r>
          <w:instrText xml:space="preserve"> PAGEREF _Toc5334 \h </w:instrText>
        </w:r>
        <w:r>
          <w:fldChar w:fldCharType="separate"/>
        </w:r>
        <w:r>
          <w:t>11</w:t>
        </w:r>
        <w:r>
          <w:fldChar w:fldCharType="end"/>
        </w:r>
      </w:hyperlink>
    </w:p>
    <w:p>
      <w:pPr>
        <w:pStyle w:val="TOC2"/>
        <w:tabs>
          <w:tab w:val="right" w:leader="dot" w:pos="8306"/>
        </w:tabs>
      </w:pPr>
      <w:hyperlink w:anchor="_Toc16798" w:history="1">
        <w:r>
          <w:rPr>
            <w:rFonts w:ascii="仿宋" w:eastAsia="仿宋" w:hAnsi="仿宋" w:cs="仿宋" w:hint="eastAsia"/>
            <w:lang w:eastAsia="zh-CN"/>
          </w:rPr>
          <w:t>(三)、绩效评估周期</w:t>
        </w:r>
        <w:r>
          <w:tab/>
        </w:r>
        <w:r>
          <w:fldChar w:fldCharType="begin"/>
        </w:r>
        <w:r>
          <w:instrText xml:space="preserve"> PAGEREF _Toc16798 \h </w:instrText>
        </w:r>
        <w:r>
          <w:fldChar w:fldCharType="separate"/>
        </w:r>
        <w:r>
          <w:t>12</w:t>
        </w:r>
        <w:r>
          <w:fldChar w:fldCharType="end"/>
        </w:r>
      </w:hyperlink>
    </w:p>
    <w:p>
      <w:pPr>
        <w:pStyle w:val="TOC1"/>
        <w:tabs>
          <w:tab w:val="right" w:leader="dot" w:pos="8306"/>
        </w:tabs>
      </w:pPr>
      <w:hyperlink w:anchor="_Toc2186" w:history="1">
        <w:r>
          <w:rPr>
            <w:rFonts w:ascii="仿宋" w:eastAsia="仿宋" w:hAnsi="仿宋" w:cs="仿宋" w:hint="eastAsia"/>
            <w:lang w:eastAsia="zh-CN"/>
          </w:rPr>
          <w:t>四、人造岗石树脂项目文档管理</w:t>
        </w:r>
        <w:r>
          <w:tab/>
        </w:r>
        <w:r>
          <w:fldChar w:fldCharType="begin"/>
        </w:r>
        <w:r>
          <w:instrText xml:space="preserve"> PAGEREF _Toc2186 \h </w:instrText>
        </w:r>
        <w:r>
          <w:fldChar w:fldCharType="separate"/>
        </w:r>
        <w:r>
          <w:t>13</w:t>
        </w:r>
        <w:r>
          <w:fldChar w:fldCharType="end"/>
        </w:r>
      </w:hyperlink>
    </w:p>
    <w:p>
      <w:pPr>
        <w:pStyle w:val="TOC2"/>
        <w:tabs>
          <w:tab w:val="right" w:leader="dot" w:pos="8306"/>
        </w:tabs>
      </w:pPr>
      <w:hyperlink w:anchor="_Toc31536" w:history="1">
        <w:r>
          <w:rPr>
            <w:rFonts w:ascii="仿宋" w:eastAsia="仿宋" w:hAnsi="仿宋" w:cs="仿宋" w:hint="eastAsia"/>
            <w:lang w:eastAsia="zh-CN"/>
          </w:rPr>
          <w:t>(一)、文档编制与审查</w:t>
        </w:r>
        <w:r>
          <w:tab/>
        </w:r>
        <w:r>
          <w:fldChar w:fldCharType="begin"/>
        </w:r>
        <w:r>
          <w:instrText xml:space="preserve"> PAGEREF _Toc31536 \h </w:instrText>
        </w:r>
        <w:r>
          <w:fldChar w:fldCharType="separate"/>
        </w:r>
        <w:r>
          <w:t>13</w:t>
        </w:r>
        <w:r>
          <w:fldChar w:fldCharType="end"/>
        </w:r>
      </w:hyperlink>
    </w:p>
    <w:p>
      <w:pPr>
        <w:pStyle w:val="TOC2"/>
        <w:tabs>
          <w:tab w:val="right" w:leader="dot" w:pos="8306"/>
        </w:tabs>
      </w:pPr>
      <w:hyperlink w:anchor="_Toc32623" w:history="1">
        <w:r>
          <w:rPr>
            <w:rFonts w:ascii="仿宋" w:eastAsia="仿宋" w:hAnsi="仿宋" w:cs="仿宋" w:hint="eastAsia"/>
            <w:lang w:eastAsia="zh-CN"/>
          </w:rPr>
          <w:t>(二)、文档发布与分发</w:t>
        </w:r>
        <w:r>
          <w:tab/>
        </w:r>
        <w:r>
          <w:fldChar w:fldCharType="begin"/>
        </w:r>
        <w:r>
          <w:instrText xml:space="preserve"> PAGEREF _Toc32623 \h </w:instrText>
        </w:r>
        <w:r>
          <w:fldChar w:fldCharType="separate"/>
        </w:r>
        <w:r>
          <w:t>15</w:t>
        </w:r>
        <w:r>
          <w:fldChar w:fldCharType="end"/>
        </w:r>
      </w:hyperlink>
    </w:p>
    <w:p>
      <w:pPr>
        <w:pStyle w:val="TOC2"/>
        <w:tabs>
          <w:tab w:val="right" w:leader="dot" w:pos="8306"/>
        </w:tabs>
      </w:pPr>
      <w:hyperlink w:anchor="_Toc1740" w:history="1">
        <w:r>
          <w:rPr>
            <w:rFonts w:ascii="仿宋" w:eastAsia="仿宋" w:hAnsi="仿宋" w:cs="仿宋" w:hint="eastAsia"/>
            <w:lang w:eastAsia="zh-CN"/>
          </w:rPr>
          <w:t>(三)、文档存档与归档</w:t>
        </w:r>
        <w:r>
          <w:tab/>
        </w:r>
        <w:r>
          <w:fldChar w:fldCharType="begin"/>
        </w:r>
        <w:r>
          <w:instrText xml:space="preserve"> PAGEREF _Toc1740 \h </w:instrText>
        </w:r>
        <w:r>
          <w:fldChar w:fldCharType="separate"/>
        </w:r>
        <w:r>
          <w:t>16</w:t>
        </w:r>
        <w:r>
          <w:fldChar w:fldCharType="end"/>
        </w:r>
      </w:hyperlink>
    </w:p>
    <w:p>
      <w:pPr>
        <w:pStyle w:val="TOC1"/>
        <w:tabs>
          <w:tab w:val="right" w:leader="dot" w:pos="8306"/>
        </w:tabs>
      </w:pPr>
      <w:hyperlink w:anchor="_Toc31321" w:history="1">
        <w:r>
          <w:rPr>
            <w:rFonts w:ascii="仿宋" w:eastAsia="仿宋" w:hAnsi="仿宋" w:cs="仿宋" w:hint="eastAsia"/>
            <w:lang w:eastAsia="zh-CN"/>
          </w:rPr>
          <w:t>五、人造岗石树脂项目土建工程</w:t>
        </w:r>
        <w:r>
          <w:tab/>
        </w:r>
        <w:r>
          <w:fldChar w:fldCharType="begin"/>
        </w:r>
        <w:r>
          <w:instrText xml:space="preserve"> PAGEREF _Toc31321 \h </w:instrText>
        </w:r>
        <w:r>
          <w:fldChar w:fldCharType="separate"/>
        </w:r>
        <w:r>
          <w:t>17</w:t>
        </w:r>
        <w:r>
          <w:fldChar w:fldCharType="end"/>
        </w:r>
      </w:hyperlink>
    </w:p>
    <w:p>
      <w:pPr>
        <w:pStyle w:val="TOC2"/>
        <w:tabs>
          <w:tab w:val="right" w:leader="dot" w:pos="8306"/>
        </w:tabs>
      </w:pPr>
      <w:hyperlink w:anchor="_Toc28914" w:history="1">
        <w:r>
          <w:rPr>
            <w:rFonts w:ascii="仿宋" w:eastAsia="仿宋" w:hAnsi="仿宋" w:cs="仿宋" w:hint="eastAsia"/>
            <w:lang w:eastAsia="zh-CN"/>
          </w:rPr>
          <w:t>(一)、建筑工程设计原则</w:t>
        </w:r>
        <w:r>
          <w:tab/>
        </w:r>
        <w:r>
          <w:fldChar w:fldCharType="begin"/>
        </w:r>
        <w:r>
          <w:instrText xml:space="preserve"> PAGEREF _Toc28914 \h </w:instrText>
        </w:r>
        <w:r>
          <w:fldChar w:fldCharType="separate"/>
        </w:r>
        <w:r>
          <w:t>17</w:t>
        </w:r>
        <w:r>
          <w:fldChar w:fldCharType="end"/>
        </w:r>
      </w:hyperlink>
    </w:p>
    <w:p>
      <w:pPr>
        <w:pStyle w:val="TOC2"/>
        <w:tabs>
          <w:tab w:val="right" w:leader="dot" w:pos="8306"/>
        </w:tabs>
      </w:pPr>
      <w:hyperlink w:anchor="_Toc3804" w:history="1">
        <w:r>
          <w:rPr>
            <w:rFonts w:ascii="仿宋" w:eastAsia="仿宋" w:hAnsi="仿宋" w:cs="仿宋" w:hint="eastAsia"/>
            <w:lang w:eastAsia="zh-CN"/>
          </w:rPr>
          <w:t>(二)、土建工程设计年限及安全等级</w:t>
        </w:r>
        <w:r>
          <w:tab/>
        </w:r>
        <w:r>
          <w:fldChar w:fldCharType="begin"/>
        </w:r>
        <w:r>
          <w:instrText xml:space="preserve"> PAGEREF _Toc3804 \h </w:instrText>
        </w:r>
        <w:r>
          <w:fldChar w:fldCharType="separate"/>
        </w:r>
        <w:r>
          <w:t>18</w:t>
        </w:r>
        <w:r>
          <w:fldChar w:fldCharType="end"/>
        </w:r>
      </w:hyperlink>
    </w:p>
    <w:p>
      <w:pPr>
        <w:pStyle w:val="TOC2"/>
        <w:tabs>
          <w:tab w:val="right" w:leader="dot" w:pos="8306"/>
        </w:tabs>
      </w:pPr>
      <w:hyperlink w:anchor="_Toc4017" w:history="1">
        <w:r>
          <w:rPr>
            <w:rFonts w:ascii="仿宋" w:eastAsia="仿宋" w:hAnsi="仿宋" w:cs="仿宋" w:hint="eastAsia"/>
            <w:lang w:eastAsia="zh-CN"/>
          </w:rPr>
          <w:t>(三)、建筑工程设计总体要求</w:t>
        </w:r>
        <w:r>
          <w:tab/>
        </w:r>
        <w:r>
          <w:fldChar w:fldCharType="begin"/>
        </w:r>
        <w:r>
          <w:instrText xml:space="preserve"> PAGEREF _Toc4017 \h </w:instrText>
        </w:r>
        <w:r>
          <w:fldChar w:fldCharType="separate"/>
        </w:r>
        <w:r>
          <w:t>19</w:t>
        </w:r>
        <w:r>
          <w:fldChar w:fldCharType="end"/>
        </w:r>
      </w:hyperlink>
    </w:p>
    <w:p>
      <w:pPr>
        <w:pStyle w:val="TOC2"/>
        <w:tabs>
          <w:tab w:val="right" w:leader="dot" w:pos="8306"/>
        </w:tabs>
      </w:pPr>
      <w:hyperlink w:anchor="_Toc7784" w:history="1">
        <w:r>
          <w:rPr>
            <w:rFonts w:ascii="仿宋" w:eastAsia="仿宋" w:hAnsi="仿宋" w:cs="仿宋" w:hint="eastAsia"/>
            <w:lang w:eastAsia="zh-CN"/>
          </w:rPr>
          <w:t>(四)、土建工程建设指标</w:t>
        </w:r>
        <w:r>
          <w:tab/>
        </w:r>
        <w:r>
          <w:fldChar w:fldCharType="begin"/>
        </w:r>
        <w:r>
          <w:instrText xml:space="preserve"> PAGEREF _Toc7784 \h </w:instrText>
        </w:r>
        <w:r>
          <w:fldChar w:fldCharType="separate"/>
        </w:r>
        <w:r>
          <w:t>20</w:t>
        </w:r>
        <w:r>
          <w:fldChar w:fldCharType="end"/>
        </w:r>
      </w:hyperlink>
    </w:p>
    <w:p>
      <w:pPr>
        <w:pStyle w:val="TOC1"/>
        <w:tabs>
          <w:tab w:val="right" w:leader="dot" w:pos="8306"/>
        </w:tabs>
      </w:pPr>
      <w:hyperlink w:anchor="_Toc7122" w:history="1">
        <w:r>
          <w:rPr>
            <w:rFonts w:ascii="仿宋" w:eastAsia="仿宋" w:hAnsi="仿宋" w:cs="仿宋" w:hint="eastAsia"/>
            <w:lang w:eastAsia="zh-CN"/>
          </w:rPr>
          <w:t>六、人造岗石树脂项目危机管理</w:t>
        </w:r>
        <w:r>
          <w:tab/>
        </w:r>
        <w:r>
          <w:fldChar w:fldCharType="begin"/>
        </w:r>
        <w:r>
          <w:instrText xml:space="preserve"> PAGEREF _Toc7122 \h </w:instrText>
        </w:r>
        <w:r>
          <w:fldChar w:fldCharType="separate"/>
        </w:r>
        <w:r>
          <w:t>20</w:t>
        </w:r>
        <w:r>
          <w:fldChar w:fldCharType="end"/>
        </w:r>
      </w:hyperlink>
    </w:p>
    <w:p>
      <w:pPr>
        <w:pStyle w:val="TOC2"/>
        <w:tabs>
          <w:tab w:val="right" w:leader="dot" w:pos="8306"/>
        </w:tabs>
      </w:pPr>
      <w:hyperlink w:anchor="_Toc20309" w:history="1">
        <w:r>
          <w:rPr>
            <w:rFonts w:ascii="仿宋" w:eastAsia="仿宋" w:hAnsi="仿宋" w:cs="仿宋" w:hint="eastAsia"/>
            <w:lang w:eastAsia="zh-CN"/>
          </w:rPr>
          <w:t>(一)、危机预警与识别</w:t>
        </w:r>
        <w:r>
          <w:tab/>
        </w:r>
        <w:r>
          <w:fldChar w:fldCharType="begin"/>
        </w:r>
        <w:r>
          <w:instrText xml:space="preserve"> PAGEREF _Toc20309 \h </w:instrText>
        </w:r>
        <w:r>
          <w:fldChar w:fldCharType="separate"/>
        </w:r>
        <w:r>
          <w:t>20</w:t>
        </w:r>
        <w:r>
          <w:fldChar w:fldCharType="end"/>
        </w:r>
      </w:hyperlink>
    </w:p>
    <w:p>
      <w:pPr>
        <w:pStyle w:val="TOC2"/>
        <w:tabs>
          <w:tab w:val="right" w:leader="dot" w:pos="8306"/>
        </w:tabs>
      </w:pPr>
      <w:hyperlink w:anchor="_Toc30774" w:history="1">
        <w:r>
          <w:rPr>
            <w:rFonts w:ascii="仿宋" w:eastAsia="仿宋" w:hAnsi="仿宋" w:cs="仿宋" w:hint="eastAsia"/>
            <w:lang w:eastAsia="zh-CN"/>
          </w:rPr>
          <w:t>(二)、危机应对与恢复</w:t>
        </w:r>
        <w:r>
          <w:tab/>
        </w:r>
        <w:r>
          <w:fldChar w:fldCharType="begin"/>
        </w:r>
        <w:r>
          <w:instrText xml:space="preserve"> PAGEREF _Toc30774 \h </w:instrText>
        </w:r>
        <w:r>
          <w:fldChar w:fldCharType="separate"/>
        </w:r>
        <w:r>
          <w:t>21</w:t>
        </w:r>
        <w:r>
          <w:fldChar w:fldCharType="end"/>
        </w:r>
      </w:hyperlink>
    </w:p>
    <w:p>
      <w:pPr>
        <w:pStyle w:val="TOC1"/>
        <w:tabs>
          <w:tab w:val="right" w:leader="dot" w:pos="8306"/>
        </w:tabs>
      </w:pPr>
      <w:hyperlink w:anchor="_Toc8004" w:history="1">
        <w:r>
          <w:rPr>
            <w:rFonts w:ascii="仿宋" w:eastAsia="仿宋" w:hAnsi="仿宋" w:cs="仿宋" w:hint="eastAsia"/>
            <w:lang w:eastAsia="zh-CN"/>
          </w:rPr>
          <w:t>七、人造岗石树脂项目风险管理</w:t>
        </w:r>
        <w:r>
          <w:tab/>
        </w:r>
        <w:r>
          <w:fldChar w:fldCharType="begin"/>
        </w:r>
        <w:r>
          <w:instrText xml:space="preserve"> PAGEREF _Toc8004 \h </w:instrText>
        </w:r>
        <w:r>
          <w:fldChar w:fldCharType="separate"/>
        </w:r>
        <w:r>
          <w:t>23</w:t>
        </w:r>
        <w:r>
          <w:fldChar w:fldCharType="end"/>
        </w:r>
      </w:hyperlink>
    </w:p>
    <w:p>
      <w:pPr>
        <w:pStyle w:val="TOC2"/>
        <w:tabs>
          <w:tab w:val="right" w:leader="dot" w:pos="8306"/>
        </w:tabs>
      </w:pPr>
      <w:hyperlink w:anchor="_Toc16695" w:history="1">
        <w:r>
          <w:rPr>
            <w:rFonts w:ascii="仿宋" w:eastAsia="仿宋" w:hAnsi="仿宋" w:cs="仿宋" w:hint="eastAsia"/>
            <w:lang w:eastAsia="zh-CN"/>
          </w:rPr>
          <w:t>(一)、风险识别与评估</w:t>
        </w:r>
        <w:r>
          <w:tab/>
        </w:r>
        <w:r>
          <w:fldChar w:fldCharType="begin"/>
        </w:r>
        <w:r>
          <w:instrText xml:space="preserve"> PAGEREF _Toc16695 \h </w:instrText>
        </w:r>
        <w:r>
          <w:fldChar w:fldCharType="separate"/>
        </w:r>
        <w:r>
          <w:t>23</w:t>
        </w:r>
        <w:r>
          <w:fldChar w:fldCharType="end"/>
        </w:r>
      </w:hyperlink>
    </w:p>
    <w:p>
      <w:pPr>
        <w:pStyle w:val="TOC2"/>
        <w:tabs>
          <w:tab w:val="right" w:leader="dot" w:pos="8306"/>
        </w:tabs>
      </w:pPr>
      <w:hyperlink w:anchor="_Toc24952" w:history="1">
        <w:r>
          <w:rPr>
            <w:rFonts w:ascii="仿宋" w:eastAsia="仿宋" w:hAnsi="仿宋" w:cs="仿宋" w:hint="eastAsia"/>
            <w:lang w:eastAsia="zh-CN"/>
          </w:rPr>
          <w:t>(二)、风险应对策略</w:t>
        </w:r>
        <w:r>
          <w:tab/>
        </w:r>
        <w:r>
          <w:fldChar w:fldCharType="begin"/>
        </w:r>
        <w:r>
          <w:instrText xml:space="preserve"> PAGEREF _Toc24952 \h </w:instrText>
        </w:r>
        <w:r>
          <w:fldChar w:fldCharType="separate"/>
        </w:r>
        <w:r>
          <w:t>24</w:t>
        </w:r>
        <w:r>
          <w:fldChar w:fldCharType="end"/>
        </w:r>
      </w:hyperlink>
    </w:p>
    <w:p>
      <w:pPr>
        <w:pStyle w:val="TOC2"/>
        <w:tabs>
          <w:tab w:val="right" w:leader="dot" w:pos="8306"/>
        </w:tabs>
      </w:pPr>
      <w:hyperlink w:anchor="_Toc19475" w:history="1">
        <w:r>
          <w:rPr>
            <w:rFonts w:ascii="仿宋" w:eastAsia="仿宋" w:hAnsi="仿宋" w:cs="仿宋" w:hint="eastAsia"/>
            <w:lang w:eastAsia="zh-CN"/>
          </w:rPr>
          <w:t>(三)、风险监控与控制</w:t>
        </w:r>
        <w:r>
          <w:tab/>
        </w:r>
        <w:r>
          <w:fldChar w:fldCharType="begin"/>
        </w:r>
        <w:r>
          <w:instrText xml:space="preserve"> PAGEREF _Toc19475 \h </w:instrText>
        </w:r>
        <w:r>
          <w:fldChar w:fldCharType="separate"/>
        </w:r>
        <w:r>
          <w:t>26</w:t>
        </w:r>
        <w:r>
          <w:fldChar w:fldCharType="end"/>
        </w:r>
      </w:hyperlink>
    </w:p>
    <w:p>
      <w:pPr>
        <w:pStyle w:val="TOC1"/>
        <w:tabs>
          <w:tab w:val="right" w:leader="dot" w:pos="8306"/>
        </w:tabs>
      </w:pPr>
      <w:hyperlink w:anchor="_Toc20764" w:history="1">
        <w:r>
          <w:rPr>
            <w:rFonts w:ascii="仿宋" w:eastAsia="仿宋" w:hAnsi="仿宋" w:cs="仿宋" w:hint="eastAsia"/>
            <w:lang w:eastAsia="zh-CN"/>
          </w:rPr>
          <w:t>八、人造岗石树脂项目投资规划</w:t>
        </w:r>
        <w:r>
          <w:tab/>
        </w:r>
        <w:r>
          <w:fldChar w:fldCharType="begin"/>
        </w:r>
        <w:r>
          <w:instrText xml:space="preserve"> PAGEREF _Toc20764 \h </w:instrText>
        </w:r>
        <w:r>
          <w:fldChar w:fldCharType="separate"/>
        </w:r>
        <w:r>
          <w:t>27</w:t>
        </w:r>
        <w:r>
          <w:fldChar w:fldCharType="end"/>
        </w:r>
      </w:hyperlink>
    </w:p>
    <w:p>
      <w:pPr>
        <w:pStyle w:val="TOC2"/>
        <w:tabs>
          <w:tab w:val="right" w:leader="dot" w:pos="8306"/>
        </w:tabs>
      </w:pPr>
      <w:hyperlink w:anchor="_Toc16036" w:history="1">
        <w:r>
          <w:rPr>
            <w:rFonts w:ascii="仿宋" w:eastAsia="仿宋" w:hAnsi="仿宋" w:cs="仿宋" w:hint="eastAsia"/>
            <w:lang w:eastAsia="zh-CN"/>
          </w:rPr>
          <w:t>(一)、人造岗石树脂项目总投资估算</w:t>
        </w:r>
        <w:r>
          <w:tab/>
        </w:r>
        <w:r>
          <w:fldChar w:fldCharType="begin"/>
        </w:r>
        <w:r>
          <w:instrText xml:space="preserve"> PAGEREF _Toc16036 \h </w:instrText>
        </w:r>
        <w:r>
          <w:fldChar w:fldCharType="separate"/>
        </w:r>
        <w:r>
          <w:t>27</w:t>
        </w:r>
        <w:r>
          <w:fldChar w:fldCharType="end"/>
        </w:r>
      </w:hyperlink>
    </w:p>
    <w:p>
      <w:pPr>
        <w:pStyle w:val="TOC2"/>
        <w:tabs>
          <w:tab w:val="right" w:leader="dot" w:pos="8306"/>
        </w:tabs>
      </w:pPr>
      <w:hyperlink w:anchor="_Toc24207" w:history="1">
        <w:r>
          <w:rPr>
            <w:rFonts w:ascii="仿宋" w:eastAsia="仿宋" w:hAnsi="仿宋" w:cs="仿宋" w:hint="eastAsia"/>
            <w:lang w:eastAsia="zh-CN"/>
          </w:rPr>
          <w:t>(二)、资金筹措</w:t>
        </w:r>
        <w:r>
          <w:tab/>
        </w:r>
        <w:r>
          <w:fldChar w:fldCharType="begin"/>
        </w:r>
        <w:r>
          <w:instrText xml:space="preserve"> PAGEREF _Toc24207 \h </w:instrText>
        </w:r>
        <w:r>
          <w:fldChar w:fldCharType="separate"/>
        </w:r>
        <w:r>
          <w:t>28</w:t>
        </w:r>
        <w:r>
          <w:fldChar w:fldCharType="end"/>
        </w:r>
      </w:hyperlink>
    </w:p>
    <w:p>
      <w:pPr>
        <w:pStyle w:val="TOC1"/>
        <w:tabs>
          <w:tab w:val="right" w:leader="dot" w:pos="8306"/>
        </w:tabs>
      </w:pPr>
      <w:hyperlink w:anchor="_Toc27130" w:history="1">
        <w:r>
          <w:rPr>
            <w:rFonts w:ascii="仿宋" w:eastAsia="仿宋" w:hAnsi="仿宋" w:cs="仿宋" w:hint="eastAsia"/>
            <w:lang w:eastAsia="zh-CN"/>
          </w:rPr>
          <w:t>九、人造岗石树脂项目社会影响</w:t>
        </w:r>
        <w:r>
          <w:tab/>
        </w:r>
        <w:r>
          <w:fldChar w:fldCharType="begin"/>
        </w:r>
        <w:r>
          <w:instrText xml:space="preserve"> PAGEREF _Toc27130 \h </w:instrText>
        </w:r>
        <w:r>
          <w:fldChar w:fldCharType="separate"/>
        </w:r>
        <w:r>
          <w:t>29</w:t>
        </w:r>
        <w:r>
          <w:fldChar w:fldCharType="end"/>
        </w:r>
      </w:hyperlink>
    </w:p>
    <w:p>
      <w:pPr>
        <w:pStyle w:val="TOC2"/>
        <w:tabs>
          <w:tab w:val="right" w:leader="dot" w:pos="8306"/>
        </w:tabs>
      </w:pPr>
      <w:hyperlink w:anchor="_Toc22566" w:history="1">
        <w:r>
          <w:rPr>
            <w:rFonts w:ascii="仿宋" w:eastAsia="仿宋" w:hAnsi="仿宋" w:cs="仿宋" w:hint="eastAsia"/>
            <w:lang w:eastAsia="zh-CN"/>
          </w:rPr>
          <w:t>(一)、社会责任与义务</w:t>
        </w:r>
        <w:r>
          <w:tab/>
        </w:r>
        <w:r>
          <w:fldChar w:fldCharType="begin"/>
        </w:r>
        <w:r>
          <w:instrText xml:space="preserve"> PAGEREF _Toc22566 \h </w:instrText>
        </w:r>
        <w:r>
          <w:fldChar w:fldCharType="separate"/>
        </w:r>
        <w:r>
          <w:t>29</w:t>
        </w:r>
        <w:r>
          <w:fldChar w:fldCharType="end"/>
        </w:r>
      </w:hyperlink>
    </w:p>
    <w:p>
      <w:pPr>
        <w:pStyle w:val="TOC2"/>
        <w:tabs>
          <w:tab w:val="right" w:leader="dot" w:pos="8306"/>
        </w:tabs>
      </w:pPr>
      <w:hyperlink w:anchor="_Toc9866" w:history="1">
        <w:r>
          <w:rPr>
            <w:rFonts w:ascii="仿宋" w:eastAsia="仿宋" w:hAnsi="仿宋" w:cs="仿宋" w:hint="eastAsia"/>
            <w:lang w:eastAsia="zh-CN"/>
          </w:rPr>
          <w:t>(二)、社会参与与沟通</w:t>
        </w:r>
        <w:r>
          <w:tab/>
        </w:r>
        <w:r>
          <w:fldChar w:fldCharType="begin"/>
        </w:r>
        <w:r>
          <w:instrText xml:space="preserve"> PAGEREF _Toc9866 \h </w:instrText>
        </w:r>
        <w:r>
          <w:fldChar w:fldCharType="separate"/>
        </w:r>
        <w:r>
          <w:t>29</w:t>
        </w:r>
        <w:r>
          <w:fldChar w:fldCharType="end"/>
        </w:r>
      </w:hyperlink>
    </w:p>
    <w:p>
      <w:pPr>
        <w:pStyle w:val="TOC1"/>
        <w:tabs>
          <w:tab w:val="right" w:leader="dot" w:pos="8306"/>
        </w:tabs>
      </w:pPr>
      <w:hyperlink w:anchor="_Toc21010" w:history="1">
        <w:r>
          <w:rPr>
            <w:rFonts w:ascii="仿宋" w:eastAsia="仿宋" w:hAnsi="仿宋" w:cs="仿宋" w:hint="eastAsia"/>
            <w:lang w:eastAsia="zh-CN"/>
          </w:rPr>
          <w:t>十、人造岗石树脂项目人力资源培养与发展</w:t>
        </w:r>
        <w:r>
          <w:tab/>
        </w:r>
        <w:r>
          <w:fldChar w:fldCharType="begin"/>
        </w:r>
        <w:r>
          <w:instrText xml:space="preserve"> PAGEREF _Toc21010 \h </w:instrText>
        </w:r>
        <w:r>
          <w:fldChar w:fldCharType="separate"/>
        </w:r>
        <w:r>
          <w:t>30</w:t>
        </w:r>
        <w:r>
          <w:fldChar w:fldCharType="end"/>
        </w:r>
      </w:hyperlink>
    </w:p>
    <w:p>
      <w:pPr>
        <w:pStyle w:val="TOC2"/>
        <w:tabs>
          <w:tab w:val="right" w:leader="dot" w:pos="8306"/>
        </w:tabs>
      </w:pPr>
      <w:hyperlink w:anchor="_Toc10001" w:history="1">
        <w:r>
          <w:rPr>
            <w:rFonts w:ascii="仿宋" w:eastAsia="仿宋" w:hAnsi="仿宋" w:cs="仿宋" w:hint="eastAsia"/>
            <w:lang w:eastAsia="zh-CN"/>
          </w:rPr>
          <w:t>(一)、人才需求与规划</w:t>
        </w:r>
        <w:r>
          <w:tab/>
        </w:r>
        <w:r>
          <w:fldChar w:fldCharType="begin"/>
        </w:r>
        <w:r>
          <w:instrText xml:space="preserve"> PAGEREF _Toc10001 \h </w:instrText>
        </w:r>
        <w:r>
          <w:fldChar w:fldCharType="separate"/>
        </w:r>
        <w:r>
          <w:t>30</w:t>
        </w:r>
        <w:r>
          <w:fldChar w:fldCharType="end"/>
        </w:r>
      </w:hyperlink>
    </w:p>
    <w:p>
      <w:pPr>
        <w:pStyle w:val="TOC2"/>
        <w:tabs>
          <w:tab w:val="right" w:leader="dot" w:pos="8306"/>
        </w:tabs>
      </w:pPr>
      <w:hyperlink w:anchor="_Toc3647" w:history="1">
        <w:r>
          <w:rPr>
            <w:rFonts w:ascii="仿宋" w:eastAsia="仿宋" w:hAnsi="仿宋" w:cs="仿宋" w:hint="eastAsia"/>
            <w:lang w:eastAsia="zh-CN"/>
          </w:rPr>
          <w:t>(二)、培训与发展计划</w:t>
        </w:r>
        <w:r>
          <w:tab/>
        </w:r>
        <w:r>
          <w:fldChar w:fldCharType="begin"/>
        </w:r>
        <w:r>
          <w:instrText xml:space="preserve"> PAGEREF _Toc3647 \h </w:instrText>
        </w:r>
        <w:r>
          <w:fldChar w:fldCharType="separate"/>
        </w:r>
        <w:r>
          <w:t>31</w:t>
        </w:r>
        <w:r>
          <w:fldChar w:fldCharType="end"/>
        </w:r>
      </w:hyperlink>
    </w:p>
    <w:p>
      <w:pPr>
        <w:pStyle w:val="TOC1"/>
        <w:tabs>
          <w:tab w:val="right" w:leader="dot" w:pos="8306"/>
        </w:tabs>
      </w:pPr>
      <w:hyperlink w:anchor="_Toc8033" w:history="1">
        <w:r>
          <w:rPr>
            <w:rFonts w:ascii="仿宋" w:eastAsia="仿宋" w:hAnsi="仿宋" w:cs="仿宋" w:hint="eastAsia"/>
            <w:lang w:eastAsia="zh-CN"/>
          </w:rPr>
          <w:t>十一、人造岗石树脂项目技术管理</w:t>
        </w:r>
        <w:r>
          <w:tab/>
        </w:r>
        <w:r>
          <w:fldChar w:fldCharType="begin"/>
        </w:r>
        <w:r>
          <w:instrText xml:space="preserve"> PAGEREF _Toc8033 \h </w:instrText>
        </w:r>
        <w:r>
          <w:fldChar w:fldCharType="separate"/>
        </w:r>
        <w:r>
          <w:t>31</w:t>
        </w:r>
        <w:r>
          <w:fldChar w:fldCharType="end"/>
        </w:r>
      </w:hyperlink>
    </w:p>
    <w:p>
      <w:pPr>
        <w:pStyle w:val="TOC2"/>
        <w:tabs>
          <w:tab w:val="right" w:leader="dot" w:pos="8306"/>
        </w:tabs>
      </w:pPr>
      <w:hyperlink w:anchor="_Toc27757" w:history="1">
        <w:r>
          <w:rPr>
            <w:rFonts w:ascii="仿宋" w:eastAsia="仿宋" w:hAnsi="仿宋" w:cs="仿宋" w:hint="eastAsia"/>
            <w:lang w:eastAsia="zh-CN"/>
          </w:rPr>
          <w:t>(一)、技术方案选用方向</w:t>
        </w:r>
        <w:r>
          <w:tab/>
        </w:r>
        <w:r>
          <w:fldChar w:fldCharType="begin"/>
        </w:r>
        <w:r>
          <w:instrText xml:space="preserve"> PAGEREF _Toc27757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86" w:history="1">
        <w:r>
          <w:rPr>
            <w:rFonts w:ascii="仿宋" w:eastAsia="仿宋" w:hAnsi="仿宋" w:cs="仿宋" w:hint="eastAsia"/>
            <w:lang w:eastAsia="zh-CN"/>
          </w:rPr>
          <w:t>(二)、工艺技术方案选用原则</w:t>
        </w:r>
        <w:r>
          <w:tab/>
        </w:r>
        <w:r>
          <w:fldChar w:fldCharType="begin"/>
        </w:r>
        <w:r>
          <w:instrText xml:space="preserve"> PAGEREF _Toc18086 \h </w:instrText>
        </w:r>
        <w:r>
          <w:fldChar w:fldCharType="separate"/>
        </w:r>
        <w:r>
          <w:t>33</w:t>
        </w:r>
        <w:r>
          <w:fldChar w:fldCharType="end"/>
        </w:r>
      </w:hyperlink>
    </w:p>
    <w:p>
      <w:pPr>
        <w:pStyle w:val="TOC2"/>
        <w:tabs>
          <w:tab w:val="right" w:leader="dot" w:pos="8306"/>
        </w:tabs>
      </w:pPr>
      <w:hyperlink w:anchor="_Toc27602" w:history="1">
        <w:r>
          <w:rPr>
            <w:rFonts w:ascii="仿宋" w:eastAsia="仿宋" w:hAnsi="仿宋" w:cs="仿宋" w:hint="eastAsia"/>
            <w:lang w:eastAsia="zh-CN"/>
          </w:rPr>
          <w:t>(三)、工艺技术方案要求</w:t>
        </w:r>
        <w:r>
          <w:tab/>
        </w:r>
        <w:r>
          <w:fldChar w:fldCharType="begin"/>
        </w:r>
        <w:r>
          <w:instrText xml:space="preserve"> PAGEREF _Toc27602 \h </w:instrText>
        </w:r>
        <w:r>
          <w:fldChar w:fldCharType="separate"/>
        </w:r>
        <w:r>
          <w:t>35</w:t>
        </w:r>
        <w:r>
          <w:fldChar w:fldCharType="end"/>
        </w:r>
      </w:hyperlink>
    </w:p>
    <w:p>
      <w:pPr>
        <w:pStyle w:val="TOC1"/>
        <w:tabs>
          <w:tab w:val="right" w:leader="dot" w:pos="8306"/>
        </w:tabs>
      </w:pPr>
      <w:hyperlink w:anchor="_Toc14582" w:history="1">
        <w:r>
          <w:rPr>
            <w:rFonts w:ascii="仿宋" w:eastAsia="仿宋" w:hAnsi="仿宋" w:cs="仿宋" w:hint="eastAsia"/>
            <w:lang w:eastAsia="zh-CN"/>
          </w:rPr>
          <w:t>十二、生产安全保护</w:t>
        </w:r>
        <w:r>
          <w:tab/>
        </w:r>
        <w:r>
          <w:fldChar w:fldCharType="begin"/>
        </w:r>
        <w:r>
          <w:instrText xml:space="preserve"> PAGEREF _Toc14582 \h </w:instrText>
        </w:r>
        <w:r>
          <w:fldChar w:fldCharType="separate"/>
        </w:r>
        <w:r>
          <w:t>38</w:t>
        </w:r>
        <w:r>
          <w:fldChar w:fldCharType="end"/>
        </w:r>
      </w:hyperlink>
    </w:p>
    <w:p>
      <w:pPr>
        <w:pStyle w:val="TOC2"/>
        <w:tabs>
          <w:tab w:val="right" w:leader="dot" w:pos="8306"/>
        </w:tabs>
      </w:pPr>
      <w:hyperlink w:anchor="_Toc21250" w:history="1">
        <w:r>
          <w:rPr>
            <w:rFonts w:ascii="仿宋" w:eastAsia="仿宋" w:hAnsi="仿宋" w:cs="仿宋" w:hint="eastAsia"/>
            <w:lang w:eastAsia="zh-CN"/>
          </w:rPr>
          <w:t>(一)、消防安全</w:t>
        </w:r>
        <w:r>
          <w:tab/>
        </w:r>
        <w:r>
          <w:fldChar w:fldCharType="begin"/>
        </w:r>
        <w:r>
          <w:instrText xml:space="preserve"> PAGEREF _Toc21250 \h </w:instrText>
        </w:r>
        <w:r>
          <w:fldChar w:fldCharType="separate"/>
        </w:r>
        <w:r>
          <w:t>38</w:t>
        </w:r>
        <w:r>
          <w:fldChar w:fldCharType="end"/>
        </w:r>
      </w:hyperlink>
    </w:p>
    <w:p>
      <w:pPr>
        <w:pStyle w:val="TOC2"/>
        <w:tabs>
          <w:tab w:val="right" w:leader="dot" w:pos="8306"/>
        </w:tabs>
      </w:pPr>
      <w:hyperlink w:anchor="_Toc6687" w:history="1">
        <w:r>
          <w:rPr>
            <w:rFonts w:ascii="仿宋" w:eastAsia="仿宋" w:hAnsi="仿宋" w:cs="仿宋" w:hint="eastAsia"/>
            <w:lang w:eastAsia="zh-CN"/>
          </w:rPr>
          <w:t>(二)、防火防爆总图布置措施</w:t>
        </w:r>
        <w:r>
          <w:tab/>
        </w:r>
        <w:r>
          <w:fldChar w:fldCharType="begin"/>
        </w:r>
        <w:r>
          <w:instrText xml:space="preserve"> PAGEREF _Toc6687 \h </w:instrText>
        </w:r>
        <w:r>
          <w:fldChar w:fldCharType="separate"/>
        </w:r>
        <w:r>
          <w:t>39</w:t>
        </w:r>
        <w:r>
          <w:fldChar w:fldCharType="end"/>
        </w:r>
      </w:hyperlink>
    </w:p>
    <w:p>
      <w:pPr>
        <w:pStyle w:val="TOC2"/>
        <w:tabs>
          <w:tab w:val="right" w:leader="dot" w:pos="8306"/>
        </w:tabs>
      </w:pPr>
      <w:hyperlink w:anchor="_Toc30714" w:history="1">
        <w:r>
          <w:rPr>
            <w:rFonts w:ascii="仿宋" w:eastAsia="仿宋" w:hAnsi="仿宋" w:cs="仿宋" w:hint="eastAsia"/>
            <w:lang w:eastAsia="zh-CN"/>
          </w:rPr>
          <w:t>(三)、自然灾害防范措施</w:t>
        </w:r>
        <w:r>
          <w:tab/>
        </w:r>
        <w:r>
          <w:fldChar w:fldCharType="begin"/>
        </w:r>
        <w:r>
          <w:instrText xml:space="preserve"> PAGEREF _Toc30714 \h </w:instrText>
        </w:r>
        <w:r>
          <w:fldChar w:fldCharType="separate"/>
        </w:r>
        <w:r>
          <w:t>40</w:t>
        </w:r>
        <w:r>
          <w:fldChar w:fldCharType="end"/>
        </w:r>
      </w:hyperlink>
    </w:p>
    <w:p>
      <w:pPr>
        <w:pStyle w:val="TOC2"/>
        <w:tabs>
          <w:tab w:val="right" w:leader="dot" w:pos="8306"/>
        </w:tabs>
      </w:pPr>
      <w:hyperlink w:anchor="_Toc11271" w:history="1">
        <w:r>
          <w:rPr>
            <w:rFonts w:ascii="仿宋" w:eastAsia="仿宋" w:hAnsi="仿宋" w:cs="仿宋" w:hint="eastAsia"/>
            <w:lang w:eastAsia="zh-CN"/>
          </w:rPr>
          <w:t>(四)、安全色及安全标志使用要求</w:t>
        </w:r>
        <w:r>
          <w:tab/>
        </w:r>
        <w:r>
          <w:fldChar w:fldCharType="begin"/>
        </w:r>
        <w:r>
          <w:instrText xml:space="preserve"> PAGEREF _Toc11271 \h </w:instrText>
        </w:r>
        <w:r>
          <w:fldChar w:fldCharType="separate"/>
        </w:r>
        <w:r>
          <w:t>41</w:t>
        </w:r>
        <w:r>
          <w:fldChar w:fldCharType="end"/>
        </w:r>
      </w:hyperlink>
    </w:p>
    <w:p>
      <w:pPr>
        <w:pStyle w:val="TOC2"/>
        <w:tabs>
          <w:tab w:val="right" w:leader="dot" w:pos="8306"/>
        </w:tabs>
      </w:pPr>
      <w:hyperlink w:anchor="_Toc12658" w:history="1">
        <w:r>
          <w:rPr>
            <w:rFonts w:ascii="仿宋" w:eastAsia="仿宋" w:hAnsi="仿宋" w:cs="仿宋" w:hint="eastAsia"/>
            <w:lang w:eastAsia="zh-CN"/>
          </w:rPr>
          <w:t>(五)、防尘防毒措施</w:t>
        </w:r>
        <w:r>
          <w:tab/>
        </w:r>
        <w:r>
          <w:fldChar w:fldCharType="begin"/>
        </w:r>
        <w:r>
          <w:instrText xml:space="preserve"> PAGEREF _Toc12658 \h </w:instrText>
        </w:r>
        <w:r>
          <w:fldChar w:fldCharType="separate"/>
        </w:r>
        <w:r>
          <w:t>42</w:t>
        </w:r>
        <w:r>
          <w:fldChar w:fldCharType="end"/>
        </w:r>
      </w:hyperlink>
    </w:p>
    <w:p>
      <w:pPr>
        <w:pStyle w:val="TOC2"/>
        <w:tabs>
          <w:tab w:val="right" w:leader="dot" w:pos="8306"/>
        </w:tabs>
      </w:pPr>
      <w:hyperlink w:anchor="_Toc23855" w:history="1">
        <w:r>
          <w:rPr>
            <w:rFonts w:ascii="仿宋" w:eastAsia="仿宋" w:hAnsi="仿宋" w:cs="仿宋" w:hint="eastAsia"/>
            <w:lang w:eastAsia="zh-CN"/>
          </w:rPr>
          <w:t>(六)、防静电、触电防护及防雷措施</w:t>
        </w:r>
        <w:r>
          <w:tab/>
        </w:r>
        <w:r>
          <w:fldChar w:fldCharType="begin"/>
        </w:r>
        <w:r>
          <w:instrText xml:space="preserve"> PAGEREF _Toc23855 \h </w:instrText>
        </w:r>
        <w:r>
          <w:fldChar w:fldCharType="separate"/>
        </w:r>
        <w:r>
          <w:t>43</w:t>
        </w:r>
        <w:r>
          <w:fldChar w:fldCharType="end"/>
        </w:r>
      </w:hyperlink>
    </w:p>
    <w:p>
      <w:pPr>
        <w:pStyle w:val="TOC2"/>
        <w:tabs>
          <w:tab w:val="right" w:leader="dot" w:pos="8306"/>
        </w:tabs>
      </w:pPr>
      <w:hyperlink w:anchor="_Toc1003" w:history="1">
        <w:r>
          <w:rPr>
            <w:rFonts w:ascii="仿宋" w:eastAsia="仿宋" w:hAnsi="仿宋" w:cs="仿宋" w:hint="eastAsia"/>
            <w:lang w:eastAsia="zh-CN"/>
          </w:rPr>
          <w:t>(七)、机械设备安全保障措施</w:t>
        </w:r>
        <w:r>
          <w:tab/>
        </w:r>
        <w:r>
          <w:fldChar w:fldCharType="begin"/>
        </w:r>
        <w:r>
          <w:instrText xml:space="preserve"> PAGEREF _Toc1003 \h </w:instrText>
        </w:r>
        <w:r>
          <w:fldChar w:fldCharType="separate"/>
        </w:r>
        <w:r>
          <w:t>44</w:t>
        </w:r>
        <w:r>
          <w:fldChar w:fldCharType="end"/>
        </w:r>
      </w:hyperlink>
    </w:p>
    <w:p>
      <w:pPr>
        <w:pStyle w:val="TOC1"/>
        <w:tabs>
          <w:tab w:val="right" w:leader="dot" w:pos="8306"/>
        </w:tabs>
      </w:pPr>
      <w:hyperlink w:anchor="_Toc14349" w:history="1">
        <w:r>
          <w:rPr>
            <w:rFonts w:ascii="仿宋" w:eastAsia="仿宋" w:hAnsi="仿宋" w:cs="仿宋" w:hint="eastAsia"/>
            <w:lang w:eastAsia="zh-CN"/>
          </w:rPr>
          <w:t>十三、人造岗石树脂项目实施时间节点</w:t>
        </w:r>
        <w:r>
          <w:tab/>
        </w:r>
        <w:r>
          <w:fldChar w:fldCharType="begin"/>
        </w:r>
        <w:r>
          <w:instrText xml:space="preserve"> PAGEREF _Toc14349 \h </w:instrText>
        </w:r>
        <w:r>
          <w:fldChar w:fldCharType="separate"/>
        </w:r>
        <w:r>
          <w:t>46</w:t>
        </w:r>
        <w:r>
          <w:fldChar w:fldCharType="end"/>
        </w:r>
      </w:hyperlink>
    </w:p>
    <w:p>
      <w:pPr>
        <w:pStyle w:val="TOC2"/>
        <w:tabs>
          <w:tab w:val="right" w:leader="dot" w:pos="8306"/>
        </w:tabs>
      </w:pPr>
      <w:hyperlink w:anchor="_Toc28696" w:history="1">
        <w:r>
          <w:rPr>
            <w:rFonts w:ascii="仿宋" w:eastAsia="仿宋" w:hAnsi="仿宋" w:cs="仿宋" w:hint="eastAsia"/>
            <w:lang w:eastAsia="zh-CN"/>
          </w:rPr>
          <w:t>(一)、人造岗石树脂项目启动阶段时间节点</w:t>
        </w:r>
        <w:r>
          <w:tab/>
        </w:r>
        <w:r>
          <w:fldChar w:fldCharType="begin"/>
        </w:r>
        <w:r>
          <w:instrText xml:space="preserve"> PAGEREF _Toc28696 \h </w:instrText>
        </w:r>
        <w:r>
          <w:fldChar w:fldCharType="separate"/>
        </w:r>
        <w:r>
          <w:t>46</w:t>
        </w:r>
        <w:r>
          <w:fldChar w:fldCharType="end"/>
        </w:r>
      </w:hyperlink>
    </w:p>
    <w:p>
      <w:pPr>
        <w:pStyle w:val="TOC2"/>
        <w:tabs>
          <w:tab w:val="right" w:leader="dot" w:pos="8306"/>
        </w:tabs>
      </w:pPr>
      <w:hyperlink w:anchor="_Toc8784" w:history="1">
        <w:r>
          <w:rPr>
            <w:rFonts w:ascii="仿宋" w:eastAsia="仿宋" w:hAnsi="仿宋" w:cs="仿宋" w:hint="eastAsia"/>
            <w:lang w:eastAsia="zh-CN"/>
          </w:rPr>
          <w:t>(二)、人造岗石树脂项目执行阶段时间节点</w:t>
        </w:r>
        <w:r>
          <w:tab/>
        </w:r>
        <w:r>
          <w:fldChar w:fldCharType="begin"/>
        </w:r>
        <w:r>
          <w:instrText xml:space="preserve"> PAGEREF _Toc8784 \h </w:instrText>
        </w:r>
        <w:r>
          <w:fldChar w:fldCharType="separate"/>
        </w:r>
        <w:r>
          <w:t>47</w:t>
        </w:r>
        <w:r>
          <w:fldChar w:fldCharType="end"/>
        </w:r>
      </w:hyperlink>
    </w:p>
    <w:p>
      <w:pPr>
        <w:pStyle w:val="TOC2"/>
        <w:tabs>
          <w:tab w:val="right" w:leader="dot" w:pos="8306"/>
        </w:tabs>
      </w:pPr>
      <w:hyperlink w:anchor="_Toc13710" w:history="1">
        <w:r>
          <w:rPr>
            <w:rFonts w:ascii="仿宋" w:eastAsia="仿宋" w:hAnsi="仿宋" w:cs="仿宋" w:hint="eastAsia"/>
            <w:lang w:eastAsia="zh-CN"/>
          </w:rPr>
          <w:t>(三)、人造岗石树脂项目完成阶段时间节点</w:t>
        </w:r>
        <w:r>
          <w:tab/>
        </w:r>
        <w:r>
          <w:fldChar w:fldCharType="begin"/>
        </w:r>
        <w:r>
          <w:instrText xml:space="preserve"> PAGEREF _Toc13710 \h </w:instrText>
        </w:r>
        <w:r>
          <w:fldChar w:fldCharType="separate"/>
        </w:r>
        <w:r>
          <w:t>48</w:t>
        </w:r>
        <w:r>
          <w:fldChar w:fldCharType="end"/>
        </w:r>
      </w:hyperlink>
    </w:p>
    <w:p>
      <w:pPr>
        <w:pStyle w:val="TOC1"/>
        <w:tabs>
          <w:tab w:val="right" w:leader="dot" w:pos="8306"/>
        </w:tabs>
      </w:pPr>
      <w:hyperlink w:anchor="_Toc4953" w:history="1">
        <w:r>
          <w:rPr>
            <w:rFonts w:ascii="仿宋" w:eastAsia="仿宋" w:hAnsi="仿宋" w:cs="仿宋" w:hint="eastAsia"/>
            <w:lang w:eastAsia="zh-CN"/>
          </w:rPr>
          <w:t>十四、人造岗石树脂项目工程方案分析</w:t>
        </w:r>
        <w:r>
          <w:tab/>
        </w:r>
        <w:r>
          <w:fldChar w:fldCharType="begin"/>
        </w:r>
        <w:r>
          <w:instrText xml:space="preserve"> PAGEREF _Toc4953 \h </w:instrText>
        </w:r>
        <w:r>
          <w:fldChar w:fldCharType="separate"/>
        </w:r>
        <w:r>
          <w:t>49</w:t>
        </w:r>
        <w:r>
          <w:fldChar w:fldCharType="end"/>
        </w:r>
      </w:hyperlink>
    </w:p>
    <w:p>
      <w:pPr>
        <w:pStyle w:val="TOC2"/>
        <w:tabs>
          <w:tab w:val="right" w:leader="dot" w:pos="8306"/>
        </w:tabs>
      </w:pPr>
      <w:hyperlink w:anchor="_Toc13271" w:history="1">
        <w:r>
          <w:rPr>
            <w:rFonts w:ascii="仿宋" w:eastAsia="仿宋" w:hAnsi="仿宋" w:cs="仿宋" w:hint="eastAsia"/>
            <w:lang w:eastAsia="zh-CN"/>
          </w:rPr>
          <w:t>(一)、建筑工程设计原则</w:t>
        </w:r>
        <w:r>
          <w:tab/>
        </w:r>
        <w:r>
          <w:fldChar w:fldCharType="begin"/>
        </w:r>
        <w:r>
          <w:instrText xml:space="preserve"> PAGEREF _Toc13271 \h </w:instrText>
        </w:r>
        <w:r>
          <w:fldChar w:fldCharType="separate"/>
        </w:r>
        <w:r>
          <w:t>49</w:t>
        </w:r>
        <w:r>
          <w:fldChar w:fldCharType="end"/>
        </w:r>
      </w:hyperlink>
    </w:p>
    <w:p>
      <w:pPr>
        <w:pStyle w:val="TOC2"/>
        <w:tabs>
          <w:tab w:val="right" w:leader="dot" w:pos="8306"/>
        </w:tabs>
      </w:pPr>
      <w:hyperlink w:anchor="_Toc25453" w:history="1">
        <w:r>
          <w:rPr>
            <w:rFonts w:ascii="仿宋" w:eastAsia="仿宋" w:hAnsi="仿宋" w:cs="仿宋" w:hint="eastAsia"/>
            <w:lang w:eastAsia="zh-CN"/>
          </w:rPr>
          <w:t>(二)、土建工程建设指标</w:t>
        </w:r>
        <w:r>
          <w:tab/>
        </w:r>
        <w:r>
          <w:fldChar w:fldCharType="begin"/>
        </w:r>
        <w:r>
          <w:instrText xml:space="preserve"> PAGEREF _Toc25453 \h </w:instrText>
        </w:r>
        <w:r>
          <w:fldChar w:fldCharType="separate"/>
        </w:r>
        <w:r>
          <w:t>52</w:t>
        </w:r>
        <w:r>
          <w:fldChar w:fldCharType="end"/>
        </w:r>
      </w:hyperlink>
    </w:p>
    <w:p>
      <w:pPr>
        <w:pStyle w:val="TOC1"/>
        <w:tabs>
          <w:tab w:val="right" w:leader="dot" w:pos="8306"/>
        </w:tabs>
      </w:pPr>
      <w:hyperlink w:anchor="_Toc9579" w:history="1">
        <w:r>
          <w:rPr>
            <w:rFonts w:ascii="仿宋" w:eastAsia="仿宋" w:hAnsi="仿宋" w:cs="仿宋" w:hint="eastAsia"/>
            <w:lang w:eastAsia="zh-CN"/>
          </w:rPr>
          <w:t>十五、风险识别与分类</w:t>
        </w:r>
        <w:r>
          <w:tab/>
        </w:r>
        <w:r>
          <w:fldChar w:fldCharType="begin"/>
        </w:r>
        <w:r>
          <w:instrText xml:space="preserve"> PAGEREF _Toc9579 \h </w:instrText>
        </w:r>
        <w:r>
          <w:fldChar w:fldCharType="separate"/>
        </w:r>
        <w:r>
          <w:t>54</w:t>
        </w:r>
        <w:r>
          <w:fldChar w:fldCharType="end"/>
        </w:r>
      </w:hyperlink>
    </w:p>
    <w:p>
      <w:pPr>
        <w:pStyle w:val="TOC2"/>
        <w:tabs>
          <w:tab w:val="right" w:leader="dot" w:pos="8306"/>
        </w:tabs>
      </w:pPr>
      <w:hyperlink w:anchor="_Toc8546" w:history="1">
        <w:r>
          <w:rPr>
            <w:rFonts w:ascii="仿宋" w:eastAsia="仿宋" w:hAnsi="仿宋" w:cs="仿宋" w:hint="eastAsia"/>
            <w:lang w:eastAsia="zh-CN"/>
          </w:rPr>
          <w:t>(一)、风险识别</w:t>
        </w:r>
        <w:r>
          <w:tab/>
        </w:r>
        <w:r>
          <w:fldChar w:fldCharType="begin"/>
        </w:r>
        <w:r>
          <w:instrText xml:space="preserve"> PAGEREF _Toc8546 \h </w:instrText>
        </w:r>
        <w:r>
          <w:fldChar w:fldCharType="separate"/>
        </w:r>
        <w:r>
          <w:t>54</w:t>
        </w:r>
        <w:r>
          <w:fldChar w:fldCharType="end"/>
        </w:r>
      </w:hyperlink>
    </w:p>
    <w:p>
      <w:pPr>
        <w:pStyle w:val="TOC2"/>
        <w:tabs>
          <w:tab w:val="right" w:leader="dot" w:pos="8306"/>
        </w:tabs>
      </w:pPr>
      <w:hyperlink w:anchor="_Toc2838" w:history="1">
        <w:r>
          <w:rPr>
            <w:rFonts w:ascii="仿宋" w:eastAsia="仿宋" w:hAnsi="仿宋" w:cs="仿宋" w:hint="eastAsia"/>
            <w:lang w:eastAsia="zh-CN"/>
          </w:rPr>
          <w:t>(二)、风险分类</w:t>
        </w:r>
        <w:r>
          <w:tab/>
        </w:r>
        <w:r>
          <w:fldChar w:fldCharType="begin"/>
        </w:r>
        <w:r>
          <w:instrText xml:space="preserve"> PAGEREF _Toc2838 \h </w:instrText>
        </w:r>
        <w:r>
          <w:fldChar w:fldCharType="separate"/>
        </w:r>
        <w:r>
          <w:t>55</w:t>
        </w:r>
        <w:r>
          <w:fldChar w:fldCharType="end"/>
        </w:r>
      </w:hyperlink>
    </w:p>
    <w:p>
      <w:pPr>
        <w:pStyle w:val="TOC1"/>
        <w:tabs>
          <w:tab w:val="right" w:leader="dot" w:pos="8306"/>
        </w:tabs>
      </w:pPr>
      <w:hyperlink w:anchor="_Toc2782" w:history="1">
        <w:r>
          <w:rPr>
            <w:rFonts w:ascii="仿宋" w:eastAsia="仿宋" w:hAnsi="仿宋" w:cs="仿宋" w:hint="eastAsia"/>
            <w:lang w:eastAsia="zh-CN"/>
          </w:rPr>
          <w:t>十六、营销与推广策略</w:t>
        </w:r>
        <w:r>
          <w:tab/>
        </w:r>
        <w:r>
          <w:fldChar w:fldCharType="begin"/>
        </w:r>
        <w:r>
          <w:instrText xml:space="preserve"> PAGEREF _Toc2782 \h </w:instrText>
        </w:r>
        <w:r>
          <w:fldChar w:fldCharType="separate"/>
        </w:r>
        <w:r>
          <w:t>57</w:t>
        </w:r>
        <w:r>
          <w:fldChar w:fldCharType="end"/>
        </w:r>
      </w:hyperlink>
    </w:p>
    <w:p>
      <w:pPr>
        <w:pStyle w:val="TOC2"/>
        <w:tabs>
          <w:tab w:val="right" w:leader="dot" w:pos="8306"/>
        </w:tabs>
      </w:pPr>
      <w:hyperlink w:anchor="_Toc5068" w:history="1">
        <w:r>
          <w:rPr>
            <w:rFonts w:ascii="仿宋" w:eastAsia="仿宋" w:hAnsi="仿宋" w:cs="仿宋" w:hint="eastAsia"/>
            <w:lang w:eastAsia="zh-CN"/>
          </w:rPr>
          <w:t>(一)、产品/服务定位与特点</w:t>
        </w:r>
        <w:r>
          <w:tab/>
        </w:r>
        <w:r>
          <w:fldChar w:fldCharType="begin"/>
        </w:r>
        <w:r>
          <w:instrText xml:space="preserve"> PAGEREF _Toc5068 \h </w:instrText>
        </w:r>
        <w:r>
          <w:fldChar w:fldCharType="separate"/>
        </w:r>
        <w:r>
          <w:t>57</w:t>
        </w:r>
        <w:r>
          <w:fldChar w:fldCharType="end"/>
        </w:r>
      </w:hyperlink>
    </w:p>
    <w:p>
      <w:pPr>
        <w:pStyle w:val="TOC2"/>
        <w:tabs>
          <w:tab w:val="right" w:leader="dot" w:pos="8306"/>
        </w:tabs>
      </w:pPr>
      <w:hyperlink w:anchor="_Toc25438" w:history="1">
        <w:r>
          <w:rPr>
            <w:rFonts w:ascii="仿宋" w:eastAsia="仿宋" w:hAnsi="仿宋" w:cs="仿宋" w:hint="eastAsia"/>
            <w:lang w:eastAsia="zh-CN"/>
          </w:rPr>
          <w:t>(二)、市场定位与竞争分析</w:t>
        </w:r>
        <w:r>
          <w:tab/>
        </w:r>
        <w:r>
          <w:fldChar w:fldCharType="begin"/>
        </w:r>
        <w:r>
          <w:instrText xml:space="preserve"> PAGEREF _Toc25438 \h </w:instrText>
        </w:r>
        <w:r>
          <w:fldChar w:fldCharType="separate"/>
        </w:r>
        <w:r>
          <w:t>58</w:t>
        </w:r>
        <w:r>
          <w:fldChar w:fldCharType="end"/>
        </w:r>
      </w:hyperlink>
    </w:p>
    <w:p>
      <w:pPr>
        <w:pStyle w:val="TOC2"/>
        <w:tabs>
          <w:tab w:val="right" w:leader="dot" w:pos="8306"/>
        </w:tabs>
      </w:pPr>
      <w:hyperlink w:anchor="_Toc27656" w:history="1">
        <w:r>
          <w:rPr>
            <w:rFonts w:ascii="仿宋" w:eastAsia="仿宋" w:hAnsi="仿宋" w:cs="仿宋" w:hint="eastAsia"/>
            <w:lang w:eastAsia="zh-CN"/>
          </w:rPr>
          <w:t>(三)、营销渠道与策略</w:t>
        </w:r>
        <w:r>
          <w:tab/>
        </w:r>
        <w:r>
          <w:fldChar w:fldCharType="begin"/>
        </w:r>
        <w:r>
          <w:instrText xml:space="preserve"> PAGEREF _Toc27656 \h </w:instrText>
        </w:r>
        <w:r>
          <w:fldChar w:fldCharType="separate"/>
        </w:r>
        <w:r>
          <w:t>60</w:t>
        </w:r>
        <w:r>
          <w:fldChar w:fldCharType="end"/>
        </w:r>
      </w:hyperlink>
    </w:p>
    <w:p>
      <w:pPr>
        <w:pStyle w:val="TOC2"/>
        <w:tabs>
          <w:tab w:val="right" w:leader="dot" w:pos="8306"/>
        </w:tabs>
      </w:pPr>
      <w:hyperlink w:anchor="_Toc2202" w:history="1">
        <w:r>
          <w:rPr>
            <w:rFonts w:ascii="仿宋" w:eastAsia="仿宋" w:hAnsi="仿宋" w:cs="仿宋" w:hint="eastAsia"/>
            <w:lang w:eastAsia="zh-CN"/>
          </w:rPr>
          <w:t>(四)、推广与宣传活动</w:t>
        </w:r>
        <w:r>
          <w:tab/>
        </w:r>
        <w:r>
          <w:fldChar w:fldCharType="begin"/>
        </w:r>
        <w:r>
          <w:instrText xml:space="preserve"> PAGEREF _Toc2202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922"/>
      <w:r>
        <w:rPr>
          <w:rFonts w:ascii="仿宋" w:eastAsia="仿宋" w:hAnsi="仿宋" w:cs="仿宋" w:hint="eastAsia"/>
          <w:sz w:val="28"/>
          <w:lang w:eastAsia="zh-CN"/>
        </w:rPr>
        <w:t>一、人造岗石树脂项目选址可行性分析</w:t>
      </w:r>
      <w:bookmarkEnd w:id="2"/>
    </w:p>
    <w:p>
      <w:pPr>
        <w:pStyle w:val="Heading2"/>
        <w:rPr>
          <w:rFonts w:ascii="仿宋" w:eastAsia="仿宋" w:hAnsi="仿宋" w:cs="仿宋" w:hint="eastAsia"/>
          <w:lang w:eastAsia="zh-CN"/>
        </w:rPr>
      </w:pPr>
      <w:bookmarkStart w:id="3" w:name="_Toc7242"/>
      <w:r>
        <w:rPr>
          <w:rFonts w:ascii="仿宋" w:eastAsia="仿宋" w:hAnsi="仿宋" w:cs="仿宋" w:hint="eastAsia"/>
          <w:lang w:eastAsia="zh-CN"/>
        </w:rPr>
        <w:t>(一)、人造岗石树脂项目选址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该人造岗石树脂项目选址位于XX省XX市XX区XXX街道</w:t>
      </w:r>
    </w:p>
    <w:p>
      <w:pPr>
        <w:pStyle w:val="Heading2"/>
        <w:ind w:firstLine="560" w:firstLineChars="200"/>
        <w:rPr>
          <w:rFonts w:ascii="仿宋" w:eastAsia="仿宋" w:hAnsi="仿宋" w:cs="仿宋" w:hint="eastAsia"/>
          <w:sz w:val="28"/>
          <w:lang w:eastAsia="zh-CN"/>
        </w:rPr>
      </w:pPr>
      <w:bookmarkStart w:id="4" w:name="_Toc2404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人造岗石树脂项目的征地面积将根据人造岗石树脂项目的实际规模和需求进行精确规划。具体面积XXX平方米，旨在确保人造岗石树脂项目不仅能够满足当前的发展需求，还能够预留空间以适应未来的扩展。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净用地面积是在征地面积基础上去除不可利用面积后的实际可开发用地。具体面积XXX平方米，考虑到环保、交通、安全等多方面因素，以确保人造岗石树脂项目在整体利用效率上达到最优。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人造岗石树脂项目计划建设的建筑总规模具体面积XXX平方米。这一规模的确定综合考虑了人造岗石树脂项目的性质、规模，以及城市规划的相关要求，确保建筑布局与周边环境协调一致。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绿地率是人造岗石树脂项目用地中被规划为绿地的比例。具体面积XXX平方米，旨在通过合理规划绿地，改善人造岗石树脂项目周边环境，提升居民生活质量，并符合城市整体绿化规划。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容积率是用地上可以建设的建筑总体积与用地面积之比。具体面积XXX，通过合理的容积率规划，确保人造岗石树脂项目建筑规模与周边环境和谐共生。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造岗石树脂项目选址与当地城市规划相一致，具体面积XXX平方米。通过与城市规划部门深入沟通，确保人造岗石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造岗石树脂项目选址符合当地产业政策，具体面积XXX平方米。这包括人造岗石树脂项目对当地经济的促进作用，以及对相关产业的带动效应，确保人造岗石树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用地总体要求必须符合环保和可持续发展的原则，具体面积XXX平方米。通过采用绿色建筑设计、节能减排等措施，确保人造岗石树脂项目在建设和运营过程中对环境的影响最小化，达到可持续发展的要求。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确保人造岗石树脂项目选址具备必要的公共设施配套，具体面积XXX平方米。这包括交通便利性、教育、医疗等基础设施，以提高居民生活品质，使得人造岗石树脂项目选址更具吸引力。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考虑用地总体要求对当地社会稳定性的影响，具体面积XXX平方米。通过深入了解当地社区反馈，确保人造岗石树脂项目的选址和建设过程对当地社会和谐稳定产生积极作用。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造岗石树脂项目选址不仅符合法规和规划，还在实际操作中具有可行性。这一全面规划将为人造岗石树脂项目的成功实施提供坚实的基础，确保人造岗石树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99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岗石树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造岗石树脂项目的设备规划和空间设计中，我们将采取灵活设备布局的措施。设备布局将根据实际需求进行灵活设计，避免不必要的浪费。通过合理规划设备摆放位置，我们将提高设备的利用率，减少设备间距，以确保人造岗石树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造岗石树脂项目内部引入共享设施的概念，例如共享会议室、办公区等。通过这种方式，我们可以减少对资源的重复建设，提高资源共享效率，从而减小人造岗石树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52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造岗石树脂项目的总图布置中，我们将不同功能区域进行明确的规划，以最大程度满足人造岗石树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01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造岗石树脂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人造岗石树脂项目对环境的影响是综合评价的重要因素之一。我们将详细考虑选址周边的自然环境、生态保护区、水源地等情况，确保人造岗石树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对选址的评价还需充分考虑当地政府的产业政策和法规。我们将详细了解人造岗石树脂项目所在地的相关政策，确保人造岗石树脂项目的规划和运营与当地法规相符，降低不必要的法律风险。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考虑到社会稳定性对企业运营的重要性，我们将评估选址地区的社会安全情况、劳工关系、社区反馈等方面，以确保人造岗石树脂项目的建设和运营不会受到社会稳定性的负面影响。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最后，我们将综合考虑用地成本，包括土地购置费用、土地开发成本等。通过对用地成本的详细评估，我们能够做出更为精确的经济效益分析，为人造岗石树脂项目的投资决策提供有力支持。</w:t>
      </w:r>
    </w:p>
    <w:p>
      <w:pPr>
        <w:pStyle w:val="Heading1"/>
        <w:ind w:firstLine="560" w:firstLineChars="200"/>
        <w:rPr>
          <w:rFonts w:ascii="仿宋" w:eastAsia="仿宋" w:hAnsi="仿宋" w:cs="仿宋" w:hint="eastAsia"/>
          <w:sz w:val="28"/>
          <w:lang w:eastAsia="zh-CN"/>
        </w:rPr>
      </w:pPr>
      <w:bookmarkStart w:id="8" w:name="_Toc21704"/>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928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人造岗石树脂项目的主要产品是XXXX，预计年产值为XXX万元。这一产品在市场中占据着重要的地位，其广泛的应用范围使得该人造岗石树脂项目的市场前景非常广阔。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造岗石树脂项目的xxx产品作为重要的原材料之一，将在多个领域发挥关键作用。其在建筑、交通、能源等方面的广泛应用将为整个产业链提供强大的支持，形成产业协同效应。人造岗石树脂项目的年产值XXX万XXX万XXX万万元不仅反映了其在市场上的巨大潜力，更预示着它对国民经济的积极贡献。这种关联度高、涉及面广的产业关系，使得该人造岗石树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744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人造岗石树脂项目总征地面积为XXXX平方米，相当于约XX.XX亩，其中净用地面积为XXXX平方米，红线范围内相当于约XX.XX亩。这一用地规模充分考虑了人造岗石树脂项目的建设需求，保障了人造岗石树脂项目在合适的空间内得以充分发展。人造岗石树脂项目规划的总建筑面积为XXXX平方米，其中主体工程建设占XXXX平方米，计容建筑面积达XXXX平方米。预计建筑工程的投资将达到XXXX万元，为人造岗石树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计划购置的设备共计XXXX台（套），设备购置费用为XXXX万元。这一设备购置计划充分考虑到人造岗石树脂项目的生产需求和技术要求，确保了人造岗石树脂项目在生产运营中具备先进的技术装备和高效的生产能力。设备的合理配置将为人造岗石树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计划总投资为XXXX万元，预计年实现营业收入为XXXX万元。这一产能规模的设定旨在确保人造岗石树脂项目能够在投资与回报之间取得平衡，实现长期可持续的发展。人造岗石树脂项目的总投资充分考虑到各个方面的需求，包括用地建设、设备购置等多个环节，以确保人造岗石树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3785"/>
      <w:r>
        <w:rPr>
          <w:rFonts w:ascii="仿宋" w:eastAsia="仿宋" w:hAnsi="仿宋" w:cs="仿宋" w:hint="eastAsia"/>
          <w:sz w:val="28"/>
          <w:lang w:eastAsia="zh-CN"/>
        </w:rPr>
        <w:t>三、人造岗石树脂项目绩效评估</w:t>
      </w:r>
      <w:bookmarkEnd w:id="11"/>
    </w:p>
    <w:p>
      <w:pPr>
        <w:pStyle w:val="Heading2"/>
        <w:rPr>
          <w:rFonts w:ascii="仿宋" w:eastAsia="仿宋" w:hAnsi="仿宋" w:cs="仿宋" w:hint="eastAsia"/>
          <w:lang w:eastAsia="zh-CN"/>
        </w:rPr>
      </w:pPr>
      <w:bookmarkStart w:id="12" w:name="_Toc1604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人造岗石树脂项目中，我们设计了一套全面的绩效评估指标，以确保人造岗石树脂项目的可控和成功交付。这些指标跨足人造岗石树脂项目目标、成本、进度和质量等多个维度，为我们提供了全面洞察人造岗石树脂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目标达成率是我们关注的首要指标。我们设定了明确的目标，并通过定期监测和评估，迅速发现并应对潜在的目标偏差。这为人造岗石树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成本绩效是另一个核心关注点。通过实际成本与预算成本的对比分析，我们深入了解成本差异的原因，及时调整资源分配，保持人造岗石树脂项目在经济效益方面的合理水平。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进度作为关键的绩效指标之一，得到了精心的关注。我们制定了详细的人造岗石树脂项目进度计划，并设立了进度符合度指标，确保实际进度与计划进度保持一致。这使我们能够快速发现和解决潜在的进度问题，保持人造岗石树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人造岗石树脂项目绩效的不可或缺的一环。我们引入了一系列的质量标准和客户满意度指标，以确保人造岗石树脂项目交付的成果在质量上达到或超越预期水平。通过持续监测这些指标，我们努力提升人造岗石树脂项目整体质量水平，为人造岗石树脂项目的成功交付提供有力保障。通过这些科学且全面的绩效评估，我们能够更好地引导人造岗石树脂项目的持续改进，确保人造岗石树脂项目目标的顺利达成。</w:t>
      </w:r>
    </w:p>
    <w:p>
      <w:pPr>
        <w:pStyle w:val="Heading2"/>
        <w:ind w:firstLine="560" w:firstLineChars="200"/>
        <w:rPr>
          <w:rFonts w:ascii="仿宋" w:eastAsia="仿宋" w:hAnsi="仿宋" w:cs="仿宋" w:hint="eastAsia"/>
          <w:sz w:val="28"/>
          <w:lang w:eastAsia="zh-CN"/>
        </w:rPr>
      </w:pPr>
      <w:bookmarkStart w:id="13" w:name="_Toc533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绩效评估是人造岗石树脂项目中的关键环节，为确保人造岗石树脂项目达到预期目标，我们采用了多层次、多维度的绩效评估方法。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人造岗石树脂项目的战略目标对齐，确保每个决策和行动都与人造岗石树脂项目整体目标保持一致。团队会定期召开战略对齐会议，审视当前工作与人造岗石树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人造岗石树脂项目进度、质量、成本和风险等方面。这些指标通过数据收集和分析，为人造岗石树脂项目管理团队提供了客观的评估依据。例如，我们通过人造岗石树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绩效评估不仅仅停留在人造岗石树脂项目内部，还考虑了人造岗石树脂项目对外部环境的影响。我们定期进行干系人满意度调查，以了解各利益相关方对人造岗石树脂项目的期望和满意度，并及时做出调整。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这种多层次、多角度的绩效评估方法，使得我们能够全面了解人造岗石树脂项目的运行状态，及时做出调整，确保人造岗石树脂项目在不断变化的环境中保持稳健前行。</w:t>
      </w:r>
    </w:p>
    <w:p>
      <w:pPr>
        <w:pStyle w:val="Heading2"/>
        <w:ind w:firstLine="560" w:firstLineChars="200"/>
        <w:rPr>
          <w:rFonts w:ascii="仿宋" w:eastAsia="仿宋" w:hAnsi="仿宋" w:cs="仿宋" w:hint="eastAsia"/>
          <w:sz w:val="28"/>
          <w:lang w:eastAsia="zh-CN"/>
        </w:rPr>
      </w:pPr>
      <w:bookmarkStart w:id="14" w:name="_Toc1679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为了确保人造岗石树脂项目的有效管理和不断优化，我们采用了精心设计的绩效评估周期。这个周期旨在实现灵活、实时和全面的评估，以适应人造岗石树脂项目执行中的各种挑战。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人造岗石树脂项目的不同需求，分为短期、中期和长期。短期评估关注每个迭代或工作周期，以及时发现和解决当前任务中的问题。中期评估涵盖几个迭代，深入了解整体人造岗石树脂项目的趋势和性能。长期评估则着眼于整个人造岗石树脂项目阶段，确保人造岗石树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人造岗石树脂项目管理工具和协作平台，团队成员能够随时更新和分享人造岗石树脂项目数据。这种实时性的反馈机制使我们能够及时察觉潜在问题，快速调整，保持人造岗石树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人造岗石树脂项目的决策制定密不可分。每个周期的人造岗石树脂项目回顾会议成为集体总结经验、识别问题深层次原因并找到创新解决方案的平台。这种定期的反思与调整机制使人造岗石树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186"/>
      <w:r>
        <w:rPr>
          <w:rFonts w:ascii="仿宋" w:eastAsia="仿宋" w:hAnsi="仿宋" w:cs="仿宋" w:hint="eastAsia"/>
          <w:sz w:val="28"/>
          <w:lang w:eastAsia="zh-CN"/>
        </w:rPr>
        <w:t>四、人造岗石树脂项目文档管理</w:t>
      </w:r>
      <w:bookmarkEnd w:id="15"/>
    </w:p>
    <w:p>
      <w:pPr>
        <w:pStyle w:val="Heading2"/>
        <w:rPr>
          <w:rFonts w:ascii="仿宋" w:eastAsia="仿宋" w:hAnsi="仿宋" w:cs="仿宋" w:hint="eastAsia"/>
          <w:lang w:eastAsia="zh-CN"/>
        </w:rPr>
      </w:pPr>
      <w:bookmarkStart w:id="16" w:name="_Toc3153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人造岗石树脂项目高度重视文档的质量和准确性，以支持人造岗石树脂项目的各项活动和决策。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文档的编制始于人造岗石树脂项目计划的初期，我们制定了详细的文档编制计划，明确了每个文档的内容、格式和编写责任人。在人造岗石树脂项目启动阶段，我们首先编制了人造岗石树脂项目章程，明确定义了人造岗石树脂项目的目标、范围、风险等关键要素。随后，人造岗石树脂项目团队根据计划陆续编制了需求文档、设计文档、测试文档等各类文档，确保人造岗石树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人造岗石树脂项目管理中的重要环节，旨在确保人造岗石树脂项目文档符合质量标准和人造岗石树脂项目需求。在人造岗石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人造岗石树脂项目相关利益方和专业领域的专家对文档进行独立审查。这有助于获取更全面、客观的反馈，确保人造岗石树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人造岗石树脂项目在文档编制与审查方面建立了严格的管理机制，通过规范的流程和多维度的审查，确保人造岗石树脂项目文档的质量、准确性和可靠性，为人造岗石树脂项目的顺利推进提供了有力支持。</w:t>
      </w:r>
    </w:p>
    <w:p>
      <w:pPr>
        <w:pStyle w:val="Heading2"/>
        <w:ind w:firstLine="560" w:firstLineChars="200"/>
        <w:rPr>
          <w:rFonts w:ascii="仿宋" w:eastAsia="仿宋" w:hAnsi="仿宋" w:cs="仿宋" w:hint="eastAsia"/>
          <w:sz w:val="28"/>
          <w:lang w:eastAsia="zh-CN"/>
        </w:rPr>
      </w:pPr>
      <w:bookmarkStart w:id="17" w:name="_Toc3262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在人造岗石树脂项目中，我们致力于优化文档发布与分发过程，以确保信息的高效传递和团队间协作的顺畅进行。以下是我们采取的关键优化策略：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我们通过多渠道发布文档，包括电子邮件、人造岗石树脂项目管理平台、内部网站等，以满足不同团队成员的偏好和需求。多渠道发布确保了信息的全面覆盖。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我们采用了精细的权限控制，确保只有授权人员可以访问敏感信息。这种安全措施保护了人造岗石树脂项目文档的机密性，防止了未经授权的信息泄露。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740"/>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人造岗石树脂项目生命周期中一个至关重要的环节，直接关系到人造岗石树脂项目信息的长期保存和历史记录的完整性。在人造岗石树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https://d.book118.com/617120025006006054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344A44"/>
    <w:rsid w:val="74344A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12002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2024-03-05T17:06:00Z</dcterms:created>
  <dcterms:modified xsi:type="dcterms:W3CDTF">2024-03-05T17:06:55Z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F178DC0A93874B4FAA6BA2AA2C987F3E_11</vt:lpwstr>
  </property>
  <property fmtid="{D5CDD505-2E9C-101B-9397-08002B2CF9AE}" pid="3" name="KSOProductBuildVer">
    <vt:lpwstr>2052-12.1.0.16388</vt:lpwstr>
  </property>
</Properties>
</file>