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1、布卢姆的教育目标分类中，认知领域的教学目标的最高层次是（　　　）。</w:t>
        <w:br/>
        <w:t>A.领会</w:t>
        <w:br/>
        <w:t>B.运用</w:t>
        <w:br/>
        <w:t>C.评价</w:t>
        <w:br/>
        <w:t>D.综合</w:t>
        <w:br/>
        <w:br/>
        <w:t xml:space="preserve">【答案】：C </w:t>
      </w:r>
    </w:p>
    <w:p>
      <w:r>
        <w:t>2、自我效能理论的最早提出者是（　　　）。</w:t>
        <w:br/>
        <w:t>A.班杜拉</w:t>
        <w:br/>
        <w:t>B.布鲁纳</w:t>
        <w:br/>
        <w:t>C.斯金纳</w:t>
        <w:br/>
        <w:t>D.马斯洛</w:t>
        <w:br/>
        <w:br/>
        <w:t xml:space="preserve">【答案】：A </w:t>
      </w:r>
    </w:p>
    <w:p>
      <w:r>
        <w:t>3、短时记忆容量有限，为了使其包含更多的信息，可采用的方式是（　　　）。</w:t>
        <w:br/>
        <w:t>A.感觉登记</w:t>
        <w:br/>
        <w:t>B.注意</w:t>
        <w:br/>
        <w:t>C.组块</w:t>
        <w:br/>
        <w:t>D.复述</w:t>
        <w:br/>
        <w:br/>
        <w:t xml:space="preserve">【答案】：C </w:t>
      </w:r>
    </w:p>
    <w:p>
      <w:pPr>
        <w:sectPr w:rsidSect="00034616">
          <w:pgSz w:w="12240" w:h="15840"/>
          <w:pgMar w:top="1440" w:right="1800" w:bottom="1440" w:left="1800" w:header="720" w:footer="720" w:gutter="0"/>
          <w:cols w:space="720"/>
          <w:docGrid w:linePitch="360"/>
        </w:sectPr>
      </w:pPr>
    </w:p>
    <w:p>
      <w:r>
        <w:t>4、6月10日，王某期货账户持有FU1512空头合约100手，每手50吨。合约当日出现跌停单边市，当日结算价为3100元/吨，王某的客户权益为1963000元。王某所在期货公司的保证金比率为12%。FU是上海期货交易所燃油期货合约的交易代码，交易单位为50吨/手。那么王某的持仓风险度为（　　　）。</w:t>
      </w:r>
      <w:r>
        <w:t xml:space="preserve"> </w:t>
        <w:br/>
        <w:t>A.18.95%</w:t>
        <w:br/>
        <w:t>B.94.75%</w:t>
        <w:br/>
        <w:t>C.105.24%</w:t>
        <w:br/>
        <w:t>D.85.05%</w:t>
        <w:br/>
        <w:br/>
        <w:t>【答案】：B</w:t>
      </w:r>
      <w:r>
        <w:t xml:space="preserve"> </w:t>
      </w:r>
    </w:p>
    <w:p>
      <w:r>
        <w:t>5、下列关于有限责任公司型股权投资基金设立的表述中，错误的是（   ）。</w:t>
        <w:br/>
        <w:t>A.应按规定申请设立，并领取营业执照</w:t>
        <w:br/>
        <w:t>B.公司章程需由所有股东签字并确认</w:t>
        <w:br/>
        <w:t>C.出资最低限额应不低于100万元</w:t>
        <w:br/>
        <w:t>D.股东人数应当在200以下</w:t>
        <w:br/>
        <w:br/>
        <w:t xml:space="preserve">【答案】：D </w:t>
      </w:r>
    </w:p>
    <w:p>
      <w:r>
        <w:t>6、观察者因看到榜样受到强化而如同自己也受到强化一样，这称为（　　　）。</w:t>
        <w:br/>
        <w:t>A.外部强化</w:t>
        <w:br/>
        <w:t>B.自我强化</w:t>
        <w:br/>
        <w:t>C.直接强化</w:t>
        <w:br/>
        <w:t>D.替代强化</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7、需要在工商管理部门完成名称预先核准、申请设立登记和领取营业执照的流程后才能设立的基金是（</w:t>
      </w:r>
      <w:r>
        <w:t xml:space="preserve"> </w:t>
      </w:r>
      <w:r>
        <w:t xml:space="preserve"> </w:t>
      </w:r>
    </w:p>
    <w:p>
      <w:r>
        <w:t xml:space="preserve"> ）。</w:t>
        <w:br/>
        <w:t>A.公司型基金</w:t>
        <w:br/>
        <w:t>B.合伙型基金</w:t>
        <w:br/>
        <w:t>C.信托型基金</w:t>
        <w:br/>
        <w:t>D.公司型基金和合伙型基金</w:t>
        <w:br/>
        <w:br/>
        <w:t>【答案】：D</w:t>
      </w:r>
      <w:r>
        <w:t xml:space="preserve"> </w:t>
      </w:r>
    </w:p>
    <w:p>
      <w:r>
        <w:t>8、倾向于选择非常容易或非常困难任务的是（　　　）。</w:t>
        <w:br/>
        <w:t>A.避免失败者</w:t>
        <w:br/>
        <w:t>B.力求成功者</w:t>
        <w:br/>
        <w:t>C.自我实现者</w:t>
        <w:br/>
        <w:t>D.追求荣誉者</w:t>
        <w:br/>
        <w:br/>
        <w:t xml:space="preserve">【答案】：A </w:t>
      </w:r>
    </w:p>
    <w:p>
      <w:r>
        <w:t>9、个体运用已有的认知经验，使新输入的信息与原有的认知结构发生联系，理解新知识所描绘的事物或现象的意义，使之与已有的知识建立各种联系指的是（　　　）。</w:t>
        <w:br/>
        <w:t>A.新知识的获得</w:t>
        <w:br/>
        <w:t>B.知识的转化</w:t>
        <w:br/>
        <w:t>C.知识的呈现</w:t>
        <w:br/>
        <w:t>D.知识的新发现</w:t>
        <w:br/>
        <w:br/>
        <w:t xml:space="preserve">【答案】：A </w:t>
      </w:r>
    </w:p>
    <w:p>
      <w:r>
        <w:t>10、心理学诞生于哪一年（　　　）</w:t>
        <w:br/>
        <w:t>A.1789</w:t>
        <w:br/>
        <w:t>B.1879</w:t>
        <w:br/>
        <w:t>C.1897</w:t>
        <w:br/>
        <w:t>D.1978</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11、在心理学中首创“两难故事法”研究人的道德发展阶段的心理学家是（　　　）。</w:t>
        <w:br/>
        <w:t>A.皮亚杰</w:t>
        <w:br/>
        <w:t>B.柯尔伯格</w:t>
        <w:br/>
        <w:t>C.斯金纳</w:t>
        <w:br/>
        <w:t>D.巴甫洛夫</w:t>
        <w:br/>
        <w:br/>
        <w:t>【答案】：B</w:t>
      </w:r>
      <w:r>
        <w:t xml:space="preserve"> </w:t>
      </w:r>
    </w:p>
    <w:p>
      <w:r>
        <w:t>12、提出复演论心理发展理论的是（　　　）。</w:t>
        <w:br/>
        <w:t>A.沃尔夫</w:t>
        <w:br/>
        <w:t>B.高尔顿</w:t>
        <w:br/>
        <w:t>C.斯金纳</w:t>
        <w:br/>
        <w:t>D.霍尔</w:t>
        <w:br/>
        <w:br/>
        <w:t xml:space="preserve">【答案】：D </w:t>
      </w:r>
    </w:p>
    <w:p>
      <w:r>
        <w:t>13、会讲英语的人学习德语，学得比其他人快，这属于（　　　）。</w:t>
        <w:br/>
        <w:t>A.正迁移</w:t>
        <w:br/>
        <w:t>B.负迁移</w:t>
        <w:br/>
        <w:t>C.纵向迁移</w:t>
        <w:br/>
        <w:t>D.逆向迁移</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r>
        <w:t>14、教师的教学效能感分为一般（　　　）和个人教学效能感两个方面。</w:t>
        <w:br/>
        <w:t>A.教育效能感</w:t>
        <w:br/>
        <w:t>B.教学效能感</w:t>
        <w:br/>
        <w:t>C.社会效能感</w:t>
        <w:br/>
        <w:t>D.效能感</w:t>
        <w:br/>
        <w:br/>
        <w:t xml:space="preserve">【答案】：A </w:t>
      </w:r>
    </w:p>
    <w:p>
      <w:r>
        <w:t>15、“大五”人格理论有五大因素。“代表个人能与人和睦相处的程度，得分高者表现为信任，直率，利他。”这个因素是（　　　）。</w:t>
        <w:br/>
        <w:t>A.外倾性</w:t>
        <w:br/>
        <w:t>B.宜人性</w:t>
        <w:br/>
        <w:t>C.责任心</w:t>
        <w:br/>
        <w:t>D.开放性</w:t>
        <w:br/>
        <w:br/>
        <w:t xml:space="preserve">【答案】：B </w:t>
      </w:r>
    </w:p>
    <w:p>
      <w:r>
        <w:t>16、（　　　）是指个体为了获得长者们（如家长、教师）的赞许或认可而表现出把工作、学习做好的一种需要。</w:t>
        <w:br/>
        <w:t>A.认知内驱力</w:t>
        <w:br/>
        <w:t>B.自我提高内驱力</w:t>
        <w:br/>
        <w:t>C.附属内驱力</w:t>
        <w:br/>
        <w:t>D.胜任内驱力</w:t>
        <w:br/>
        <w:br/>
        <w:t xml:space="preserve">【答案】：C </w:t>
      </w:r>
    </w:p>
    <w:p>
      <w:r>
        <w:t>17、教师教学反思的成分不包括（　　　）。</w:t>
        <w:br/>
        <w:t>A.认知成分</w:t>
        <w:br/>
        <w:t>B.思维成分</w:t>
        <w:br/>
        <w:t>C.批判成分</w:t>
        <w:br/>
        <w:t>D.教师的陈述</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r>
        <w:t>18、下述选项中，不符合股权投资基金的合格投资者认定标准的是（</w:t>
      </w:r>
      <w:r>
        <w:t xml:space="preserve"> </w:t>
      </w:r>
      <w:r>
        <w:t xml:space="preserve"> </w:t>
      </w:r>
    </w:p>
    <w:p>
      <w:r>
        <w:t xml:space="preserve"> ）。</w:t>
        <w:br/>
        <w:t>A.持有价值500万元房产的无收入的大学在校学生</w:t>
        <w:br/>
        <w:t>B.社会保障基金</w:t>
        <w:br/>
        <w:t>C.持有市值350万元股票的某工厂流水线员工</w:t>
        <w:br/>
        <w:t>D.净资产1800万元的单位投资者</w:t>
        <w:br/>
        <w:br/>
        <w:t>【答案】：A</w:t>
      </w:r>
      <w:r>
        <w:t xml:space="preserve"> </w:t>
      </w:r>
    </w:p>
    <w:p>
      <w:r>
        <w:t>19、假定一只股权投资基金的收益分配顺序如下：</w:t>
        <w:br/>
        <w:t>A.12%</w:t>
        <w:br/>
        <w:t>B.16%</w:t>
        <w:br/>
        <w:t>C.17.6%</w:t>
        <w:br/>
        <w:t>D.14%</w:t>
        <w:br/>
        <w:br/>
        <w:t xml:space="preserve">【答案】：C </w:t>
      </w:r>
    </w:p>
    <w:p>
      <w:r>
        <w:t>20、我们对见义勇为的行为往往会感到敬佩，对自私自利的行为会感到鄙视，这是一种（　　　）。</w:t>
        <w:br/>
        <w:t>A.道德认识</w:t>
        <w:br/>
        <w:t>B.道德情感</w:t>
        <w:br/>
        <w:t>C.道德意志</w:t>
        <w:br/>
        <w:t>D.道德行为</w:t>
        <w:br/>
        <w:br/>
        <w:t xml:space="preserve">【答案】：B </w:t>
      </w:r>
    </w:p>
    <w:p>
      <w:r>
        <w:t>21、（　　　）是指学生在学习情境中，通过自己的探索获得问题答案的学习方式。</w:t>
        <w:br/>
        <w:t>A.概念学习</w:t>
        <w:br/>
        <w:t>B.发现学习</w:t>
        <w:br/>
        <w:t>C.意义学习</w:t>
        <w:br/>
        <w:t>D.机械学习</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r>
        <w:t>22、期转现交易的流程包括（　　　）。</w:t>
      </w:r>
    </w:p>
    <w:p>
      <w:r>
        <w:t xml:space="preserve"> </w:t>
        <w:br/>
        <w:t>A.交易双方商定期货平仓价格和现货买卖价格</w:t>
        <w:br/>
        <w:t>B.向交易所提出申请</w:t>
        <w:br/>
        <w:t>C.交易所核准，将买卖双方期货头寸平仓</w:t>
        <w:br/>
        <w:t>D.买方收回货款E</w:t>
        <w:br/>
        <w:br/>
        <w:t>【答案】：A</w:t>
      </w:r>
      <w:r>
        <w:t xml:space="preserve"> </w:t>
      </w:r>
    </w:p>
    <w:p>
      <w:r>
        <w:t>23、吹拉弹唱属于（　　　）。</w:t>
        <w:br/>
        <w:t>A.识记技能</w:t>
        <w:br/>
        <w:t>B.心智技能</w:t>
        <w:br/>
        <w:t>C.动作技能</w:t>
        <w:br/>
        <w:t>D.认知技能</w:t>
        <w:br/>
        <w:br/>
        <w:t xml:space="preserve">【答案】：C </w:t>
      </w:r>
    </w:p>
    <w:p>
      <w:r>
        <w:t>24、认为遗忘是记忆痕迹得不到强化而逐渐衰弱，以致最后消退的结果。这种观点称为遗忘的（　　　）。</w:t>
        <w:br/>
        <w:t>A.干扰说</w:t>
        <w:br/>
        <w:t>B.衰退说</w:t>
        <w:br/>
        <w:t>C.同化说</w:t>
        <w:br/>
        <w:t>D.动机说</w:t>
        <w:br/>
        <w:br/>
        <w:t xml:space="preserve">【答案】：B </w:t>
      </w:r>
    </w:p>
    <w:p>
      <w:r>
        <w:t>25、某大学生既想自主创业，但同时又不想耽误学习，这属于动机冲突中的（　　　）。</w:t>
        <w:br/>
        <w:t>A.趋避冲突</w:t>
        <w:br/>
        <w:t>B.双趋冲突</w:t>
        <w:br/>
        <w:t>C.双避冲突</w:t>
        <w:br/>
        <w:t>D.双重趋避冲突</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26、首创“两难故事法”研究人的道德发展阶段的心理学家是（　　　）。</w:t>
        <w:br/>
        <w:t>A.皮亚杰</w:t>
        <w:br/>
        <w:t>B.柯尔伯格</w:t>
        <w:br/>
        <w:t>C.斯金纳</w:t>
        <w:br/>
        <w:t>D.巴甫洛夫</w:t>
        <w:br/>
        <w:br/>
        <w:t>【答案】：B</w:t>
      </w:r>
      <w:r>
        <w:t xml:space="preserve"> </w:t>
      </w:r>
    </w:p>
    <w:p>
      <w:r>
        <w:t>27、前面学习的材料对识记和回忆后面学习材料的干扰是（　　　）。</w:t>
        <w:br/>
        <w:t>A.正抑制</w:t>
        <w:br/>
        <w:t>B.负抑制</w:t>
        <w:br/>
        <w:t>C.前摄抑制</w:t>
        <w:br/>
        <w:t>D.倒摄抑制</w:t>
        <w:br/>
        <w:br/>
        <w:t xml:space="preserve">【答案】：C </w:t>
      </w:r>
    </w:p>
    <w:p>
      <w:r>
        <w:t>28、在人性的叙述中，认为人是理性的，是善良的和值得尊重的是（　　　）。</w:t>
        <w:br/>
        <w:t>A.认知主义</w:t>
        <w:br/>
        <w:t>B.行为主义</w:t>
        <w:br/>
        <w:t>C.人本主义</w:t>
        <w:br/>
        <w:t>D.存在主义</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r>
        <w:t xml:space="preserve">29、道氏理论所研究的是（　　　） </w:t>
        <w:br/>
        <w:t>A.趋势的方向</w:t>
        <w:br/>
        <w:t>B.趋势的时间跨度</w:t>
        <w:br/>
        <w:t>C.趋势的波动幅度</w:t>
        <w:br/>
        <w:t>D.以上全部</w:t>
        <w:br/>
        <w:br/>
        <w:t xml:space="preserve">【答案】：A </w:t>
      </w:r>
    </w:p>
    <w:p>
      <w:r>
        <w:t>30、自行募集股权投资基金是由（   ）拟定基金募集推介材料、寻找投资者的基金募集方式。</w:t>
        <w:br/>
        <w:t>A.基金管理人</w:t>
        <w:br/>
        <w:t>B.第三方机构</w:t>
        <w:br/>
        <w:t>C.基金托管人</w:t>
        <w:br/>
        <w:t>D.监管机构</w:t>
        <w:br/>
        <w:br/>
        <w:t xml:space="preserve">【答案】：A </w:t>
      </w:r>
    </w:p>
    <w:p>
      <w:r>
        <w:t>31、“最近发展区理论”的提出者是（　　　）。</w:t>
        <w:br/>
        <w:t>A.乌申斯基</w:t>
        <w:br/>
        <w:t>B.维果茨基</w:t>
        <w:br/>
        <w:t>C.巴甫洛夫</w:t>
        <w:br/>
        <w:t>D.布鲁纳</w:t>
        <w:br/>
        <w:br/>
        <w:t xml:space="preserve">【答案】：B </w:t>
      </w:r>
    </w:p>
    <w:p>
      <w:r>
        <w:t>32、研究高等教育情景中学生的学与教师的教的基本（　　　）及其规律的科学。</w:t>
        <w:br/>
        <w:t>A.生理现象</w:t>
        <w:br/>
        <w:t>B.教育情景</w:t>
        <w:br/>
        <w:t>C.心理现象</w:t>
        <w:br/>
        <w:t>D.教学情景</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r>
        <w:t>33、股权投资基金所投企业，适合采用收入法进行估值的是（</w:t>
      </w:r>
      <w:r>
        <w:t xml:space="preserve"> </w:t>
      </w:r>
      <w:r>
        <w:t xml:space="preserve"> </w:t>
      </w:r>
    </w:p>
    <w:p>
      <w:r>
        <w:t xml:space="preserve"> ）</w:t>
        <w:br/>
        <w:t>A.增长稳定，业务简单，现金流平稳</w:t>
        <w:br/>
        <w:t>B.增长不稳定，业务复杂，现金流波动</w:t>
        <w:br/>
        <w:t>C.增长不稳定，业务简单，现金流平稳</w:t>
        <w:br/>
        <w:t>D.增长稳定，业务简单，现金流波动</w:t>
        <w:br/>
        <w:br/>
        <w:t>【答案】：A</w:t>
      </w:r>
      <w:r>
        <w:t xml:space="preserve"> </w:t>
      </w:r>
    </w:p>
    <w:p>
      <w:r>
        <w:t>34、注重训练的形式而不注重内容的学习迁移理论是（　　　）。</w:t>
        <w:br/>
        <w:t>A.关系转换理论</w:t>
        <w:br/>
        <w:t>B.经验类化理论</w:t>
        <w:br/>
        <w:t>C.共同要素说</w:t>
        <w:br/>
        <w:t>D.形式训练说</w:t>
        <w:br/>
        <w:br/>
        <w:t xml:space="preserve">【答案】：D </w:t>
      </w:r>
    </w:p>
    <w:p>
      <w:r>
        <w:t>35、最高级的需要是（　　　）。</w:t>
        <w:br/>
        <w:t>A.生理需要</w:t>
        <w:br/>
        <w:t>B.安全需要</w:t>
        <w:br/>
        <w:t>C.尊重需要</w:t>
        <w:br/>
        <w:t>D.自我实现的需要</w:t>
        <w:br/>
        <w:br/>
        <w:t xml:space="preserve">【答案】：D </w:t>
      </w:r>
    </w:p>
    <w:p>
      <w:r>
        <w:t>36、陈述性知识一般以（　　　）形式在头脑中贮存和表征。</w:t>
        <w:br/>
        <w:t>A.动作</w:t>
        <w:br/>
        <w:t>B.表象</w:t>
        <w:br/>
        <w:t>C.命题和命题网络</w:t>
        <w:br/>
        <w:t>D.以上三者</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37、学习策略包括认知策略、元认知策略和（　　　）。</w:t>
        <w:br/>
        <w:t>A.记忆策略</w:t>
        <w:br/>
        <w:t>B.资源管理策略</w:t>
        <w:br/>
        <w:t>C.思维策略</w:t>
        <w:br/>
        <w:t>D.学习方法</w:t>
        <w:br/>
        <w:br/>
        <w:t>【答案】：B</w:t>
      </w:r>
      <w:r>
        <w:t xml:space="preserve"> </w:t>
      </w:r>
    </w:p>
    <w:p>
      <w:r>
        <w:t>38、期望理论的提出者是（　　　）。</w:t>
        <w:br/>
        <w:t>A.马斯洛</w:t>
        <w:br/>
        <w:t>B.赫茨伯格</w:t>
        <w:br/>
        <w:t>C.弗鲁姆</w:t>
        <w:br/>
        <w:t>D.亚当斯</w:t>
        <w:br/>
        <w:br/>
        <w:t xml:space="preserve">【答案】：C </w:t>
      </w:r>
    </w:p>
    <w:p>
      <w:r>
        <w:t>39、教师既要在课堂教学活动中建立良好的秩序，又要建好班集体，这属于教师的哪一角色要求（　　　）。</w:t>
        <w:br/>
        <w:t>A.心理辅导员</w:t>
        <w:br/>
        <w:t>B.行为规范的示范者</w:t>
        <w:br/>
        <w:t>C.学习的指导者和促进者</w:t>
        <w:br/>
        <w:t>D.班集体活动的领导者</w:t>
        <w:br/>
        <w:br/>
        <w:t xml:space="preserve">【答案】：D </w:t>
      </w:r>
    </w:p>
    <w:p>
      <w:r>
        <w:t>40、（　　　）是指为激发个体进行学习活动、维持已引起的学习活动，并致使行为朝向一定的学习目标的一种内在过程或内部心理状态。</w:t>
        <w:br/>
        <w:t>A.学习动机</w:t>
        <w:br/>
        <w:t>B.学习方法</w:t>
        <w:br/>
        <w:t>C.学习活动</w:t>
        <w:br/>
        <w:t>D.学习心理</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r>
        <w:t>41、有限责任公司型股权投资基金作出增资或者减资决议，应当遵循以下原则（</w:t>
      </w:r>
      <w:r>
        <w:t xml:space="preserve"> </w:t>
      </w:r>
      <w:r>
        <w:t xml:space="preserve"> </w:t>
      </w:r>
    </w:p>
    <w:p>
      <w:r>
        <w:t xml:space="preserve"> ）。</w:t>
        <w:br/>
        <w:t>A.将转让的所有结果通知股东</w:t>
        <w:br/>
        <w:t>B.得到三分之二以上表决权股东的同意</w:t>
        <w:br/>
        <w:t>C.得到其他股东的同意</w:t>
        <w:br/>
        <w:t>D.得到半数以上股东的同意</w:t>
        <w:br/>
        <w:br/>
        <w:t>【答案】：B</w:t>
      </w:r>
      <w:r>
        <w:t xml:space="preserve"> </w:t>
      </w:r>
    </w:p>
    <w:p>
      <w:r>
        <w:t>42、是指项目投资退出的资金先返还至基金投资者，当投资者收回全部投资本金后，再按照约定的门槛收益率（如有）向基金投资者分配门槛收益。上述步骤完成后，基金管理人才参与基金的收益分配。（   ）。</w:t>
        <w:br/>
        <w:t>A.基金管理人的业绩报酬</w:t>
        <w:br/>
        <w:t>B.瀑布式的收益分配体系</w:t>
        <w:br/>
        <w:t>C.追赶机制</w:t>
        <w:br/>
        <w:t>D.回拨机制</w:t>
        <w:br/>
        <w:br/>
        <w:t xml:space="preserve">【答案】：B </w:t>
      </w:r>
    </w:p>
    <w:p>
      <w:r>
        <w:t>43、教学反思最集中地体现在（　　　）阶段。</w:t>
        <w:br/>
        <w:t>A.具体经验</w:t>
        <w:br/>
        <w:t>B.观察与分析</w:t>
        <w:br/>
        <w:t>C.重新概括</w:t>
        <w:br/>
        <w:t>D.积极验证</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r>
        <w:t>44、“活泼好动、行为敏捷”是下列（　　　）的表现。</w:t>
        <w:br/>
        <w:t>A.能力</w:t>
        <w:br/>
        <w:t>B.气质</w:t>
        <w:br/>
        <w:t>C.兴趣</w:t>
        <w:br/>
        <w:t>D.性格</w:t>
        <w:br/>
        <w:br/>
        <w:t xml:space="preserve">【答案】：B </w:t>
      </w:r>
    </w:p>
    <w:p>
      <w:r>
        <w:t>45、关于股权投资基金的投资流程，下列顺序正确的是（   ）。</w:t>
        <w:br/>
        <w:t>A.项目立项、项目开发与筛选、初步尽职调查、签订投资框架协议、尽职调查、投资决策、签订投资协议、投资交割</w:t>
        <w:br/>
        <w:t>B.项目开发与筛选、初步尽职调查、项目立项、投资决策、签订投资框架协议、尽职调查、签订投资协议、投资交割</w:t>
        <w:br/>
        <w:t>C.初步尽职调查、项目开发与筛选、项目立项、签订投资框架协议、尽职调查、投资决策、签订投资协议、投资交割</w:t>
        <w:br/>
        <w:t>D.项目开发与筛选、初步尽职调查、项目立项、签订投资框架协议、尽职调查、投资决策、签订投资协议、投资交割</w:t>
        <w:br/>
        <w:br/>
        <w:t xml:space="preserve">【答案】：D </w:t>
      </w:r>
    </w:p>
    <w:p>
      <w:r>
        <w:t>46、奥运会期间看游泳比赛的记忆属于（　　　）。</w:t>
        <w:br/>
        <w:t>A.情景记忆</w:t>
        <w:br/>
        <w:t>B.语义记忆</w:t>
        <w:br/>
        <w:t>C.程序记忆</w:t>
        <w:br/>
        <w:t>D.陈述性记忆</w:t>
        <w:br/>
        <w:br/>
        <w:t xml:space="preserve">【答案】：A </w:t>
      </w:r>
    </w:p>
    <w:p>
      <w:r>
        <w:t>47、先于教学内容或新的学习材料所呈现的一种引导性材料，它是对新学习材料的简化与概括，在新学习材料与学习者原有观念之间起认知桥梁作用，这种学习内容的组织技术或教学策略叫作（　　　）。</w:t>
        <w:br/>
        <w:t>A.先行组织者</w:t>
        <w:br/>
        <w:t>B.认知结构</w:t>
        <w:br/>
        <w:t>C.复习材料</w:t>
        <w:br/>
        <w:t>D.固定点</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48、动机、需要、兴趣和世界观等心理成分属于（　　　）。</w:t>
        <w:br/>
        <w:t>A.心理动力</w:t>
        <w:br/>
        <w:t>B.心理过程</w:t>
        <w:br/>
        <w:t>C.心理状态</w:t>
        <w:br/>
        <w:t>D.心理特征</w:t>
        <w:br/>
        <w:br/>
        <w:t>【答案】：A</w:t>
      </w:r>
      <w:r>
        <w:t xml:space="preserve"> </w:t>
      </w:r>
    </w:p>
    <w:p>
      <w:r>
        <w:t xml:space="preserve">49、外汇期货合约的优点包括（　　　）。 </w:t>
        <w:br/>
        <w:t>A.市场流动性强</w:t>
        <w:br/>
        <w:t>B.交易手续简便</w:t>
        <w:br/>
        <w:t>C.费用低廉</w:t>
        <w:br/>
        <w:t>D.节约资金成本E</w:t>
        <w:br/>
        <w:br/>
        <w:t xml:space="preserve">【答案】：A </w:t>
      </w:r>
    </w:p>
    <w:p>
      <w:r>
        <w:t>50、联结理论的核心概念是（　　　）。</w:t>
        <w:br/>
        <w:t>A.同化</w:t>
        <w:br/>
        <w:t>B.异化</w:t>
        <w:br/>
        <w:t>C.内化</w:t>
        <w:br/>
        <w:t>D.强化</w:t>
        <w:br/>
        <w:br/>
        <w:t xml:space="preserve">【答案】：D </w:t>
      </w:r>
    </w:p>
    <w:p>
      <w:r>
        <w:t>51、在早期的迁移理论中，提出两种情境中有相同要素时才能产生迁移的共同要素说的是（　　　）。</w:t>
        <w:br/>
        <w:t>A.贾德</w:t>
        <w:br/>
        <w:t>B.安德森</w:t>
        <w:br/>
        <w:t>C.桑代克</w:t>
        <w:br/>
        <w:t>D.奥苏伯尔</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r>
        <w:t>52、常见的基金管理人的业绩报酬分配模式为（</w:t>
      </w:r>
      <w:r>
        <w:t xml:space="preserve"> </w:t>
      </w:r>
      <w:r>
        <w:t xml:space="preserve"> </w:t>
      </w:r>
    </w:p>
    <w:p>
      <w:r>
        <w:t xml:space="preserve"> ）。</w:t>
        <w:br/>
        <w:t>A.“二八模式”</w:t>
        <w:br/>
        <w:t>B.“三七模式”</w:t>
        <w:br/>
        <w:t>C.“一九模式”</w:t>
        <w:br/>
        <w:t>D.“四六模式”</w:t>
        <w:br/>
        <w:br/>
        <w:t>【答案】：A</w:t>
      </w:r>
      <w:r>
        <w:t xml:space="preserve"> </w:t>
      </w:r>
    </w:p>
    <w:p>
      <w:r>
        <w:t xml:space="preserve">53、若股指期货的理论价格为2960点，无套利区间为40点，当股指期货的市场价格处于（　　　）时，存在套利机会。 </w:t>
        <w:br/>
        <w:t>A.2940和2960点之间</w:t>
        <w:br/>
        <w:t>B.2980和3000点之间</w:t>
        <w:br/>
        <w:t>C.2950和2970点之间</w:t>
        <w:br/>
        <w:t>D.2960和2980点之间</w:t>
        <w:br/>
        <w:br/>
        <w:t xml:space="preserve">【答案】：B </w:t>
      </w:r>
    </w:p>
    <w:p>
      <w:r>
        <w:t>54、主张学生的学习不是从不知到知的过程，而是在学习者原有知识经验的基础上不断“生长”出新的知识意义的过程。这种学习理论所属学派为（　　　）。</w:t>
        <w:br/>
        <w:t>A.人本主义</w:t>
        <w:br/>
        <w:t>B.行为主义</w:t>
        <w:br/>
        <w:t>C.建构主义</w:t>
        <w:br/>
        <w:t>D.认知主义</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55、在人性的叙述中，认为人拥有自觉和自由以作出人生基本的抉择的是（　　　）。</w:t>
        <w:br/>
        <w:t>A.认知主义</w:t>
        <w:br/>
        <w:t>B.行为主义</w:t>
        <w:br/>
        <w:t>C.人本主义</w:t>
        <w:br/>
        <w:t>D.存在主义</w:t>
        <w:br/>
        <w:br/>
        <w:t>【答案】：D</w:t>
      </w:r>
      <w:r>
        <w:t xml:space="preserve"> </w:t>
      </w:r>
    </w:p>
    <w:p>
      <w:r>
        <w:t>56、被称为心理学“第三大势力”的流派是（　　　）。</w:t>
        <w:br/>
        <w:t>A.人本主义学派</w:t>
        <w:br/>
        <w:t>B.精神分析学派</w:t>
        <w:br/>
        <w:t>C.认知心理学派</w:t>
        <w:br/>
        <w:t>D.行为主义学派</w:t>
        <w:br/>
        <w:br/>
        <w:t xml:space="preserve">【答案】：A </w:t>
      </w:r>
    </w:p>
    <w:p>
      <w:r>
        <w:t>57、从年级角度看，大学生心理健康状况最差的时期是（　　　）。</w:t>
        <w:br/>
        <w:t>A.大学一二年级</w:t>
        <w:br/>
        <w:t>B.大学二三年级</w:t>
        <w:br/>
        <w:t>C.大学三四年级</w:t>
        <w:br/>
        <w:t>D.大学一四年级</w:t>
        <w:br/>
        <w:br/>
        <w:t xml:space="preserve">【答案】：B </w:t>
      </w:r>
    </w:p>
    <w:p>
      <w:r>
        <w:t>58、在人际交往的（　　　），谈话开始广泛涉及自我的许多方面，并有较深的情感卷入。</w:t>
        <w:br/>
        <w:t>A.定向阶段</w:t>
        <w:br/>
        <w:t>B.情感交流阶段</w:t>
        <w:br/>
        <w:t>C.情感探索阶段</w:t>
        <w:br/>
        <w:t>D.稳定交往阶段</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59、按照迁移性质的不同，学习迁移可以分为（　　　）。</w:t>
        <w:br/>
        <w:t>A.正与负迁移</w:t>
        <w:br/>
        <w:t>B.纵向与横向迁移</w:t>
        <w:br/>
        <w:t>C.普通与特殊迁移</w:t>
        <w:br/>
        <w:t>D.顺向与逆向迁移</w:t>
        <w:br/>
        <w:br/>
        <w:t>【答案】：A</w:t>
      </w:r>
      <w:r>
        <w:t xml:space="preserve"> </w:t>
      </w:r>
    </w:p>
    <w:p>
      <w:r>
        <w:t>60、根据美国心理学家维纳的成败归因理论，努力程度属于（　　　）因素。</w:t>
        <w:br/>
        <w:t>A.稳定、外在、不可控</w:t>
        <w:br/>
        <w:t>B.不稳定、内在、可控</w:t>
        <w:br/>
        <w:t>C.不稳定、外在、可控</w:t>
        <w:br/>
        <w:t>D.稳定、内在、不可控</w:t>
        <w:br/>
        <w:br/>
        <w:t xml:space="preserve">【答案】：B </w:t>
      </w:r>
    </w:p>
    <w:p>
      <w:r>
        <w:t>61、根据学习动机的社会意义，可以把学习动机分为（　　　）。</w:t>
        <w:br/>
        <w:t>A.社会动机与个人动机</w:t>
        <w:br/>
        <w:t>B.高尚动机与低级动机</w:t>
        <w:br/>
        <w:t>C.生存动机与生活动机</w:t>
        <w:br/>
        <w:t>D.交往动机与荣誉动机</w:t>
        <w:br/>
        <w:br/>
        <w:t xml:space="preserve">【答案】：B </w:t>
      </w:r>
    </w:p>
    <w:p>
      <w:r>
        <w:t>62、研究人与机器的关系，目的在于达成人机合一理想状态的学科是（　　　）。</w:t>
        <w:br/>
        <w:t>A.管理心理学</w:t>
        <w:br/>
        <w:t>B.工程心理学</w:t>
        <w:br/>
        <w:t>C.认知心理学</w:t>
        <w:br/>
        <w:t>D.实验心理学</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63、在心理学里，一个人个性中具有道德评价意义的核心部分，即为人的（　　　）。</w:t>
        <w:br/>
        <w:t>A.道德</w:t>
        <w:br/>
        <w:t>B.品德</w:t>
        <w:br/>
        <w:t>C.性格</w:t>
        <w:br/>
        <w:t>D.人格</w:t>
        <w:br/>
        <w:br/>
        <w:t>【答案】：C</w:t>
      </w:r>
      <w:r>
        <w:t xml:space="preserve"> </w:t>
      </w:r>
    </w:p>
    <w:p>
      <w:r>
        <w:t>64、生理自我在（　　　）岁左右基本成熟。</w:t>
        <w:br/>
        <w:t>A.1岁</w:t>
        <w:br/>
        <w:t>B.3岁</w:t>
        <w:br/>
        <w:t>C.5岁</w:t>
        <w:br/>
        <w:t>D.7岁</w:t>
        <w:br/>
        <w:br/>
        <w:t xml:space="preserve">【答案】：B </w:t>
      </w:r>
    </w:p>
    <w:p>
      <w:r>
        <w:t>65、根据科尔伯格的道德发展阶段理论.“好孩子”的道德取向属于（　　　）。</w:t>
        <w:br/>
        <w:t>A.习俗水平</w:t>
        <w:br/>
        <w:t>B.前习俗水平</w:t>
        <w:br/>
        <w:t>C.后习俗水平</w:t>
        <w:br/>
        <w:t>D.道德水平</w:t>
        <w:br/>
        <w:br/>
        <w:t xml:space="preserve">【答案】：A </w:t>
      </w:r>
    </w:p>
    <w:p>
      <w:r>
        <w:t>66、一个安静、稳重、动作缓慢、不易激动、情绪不易外露的人，其气质类型属于（　　　）。</w:t>
        <w:br/>
        <w:t>A.胆汗质</w:t>
        <w:br/>
        <w:t>B.多血质</w:t>
        <w:br/>
        <w:t>C.抑郁质</w:t>
        <w:br/>
        <w:t>D.粘液质</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67、解决基本信任对基本不信任的危机所需的品质是（　　　）。</w:t>
        <w:br/>
        <w:t>A.能力</w:t>
        <w:br/>
        <w:t>B.意志</w:t>
        <w:br/>
        <w:t>C.爱</w:t>
        <w:br/>
        <w:t>D.希望</w:t>
        <w:br/>
        <w:br/>
        <w:t>【答案】：D</w:t>
      </w:r>
      <w:r>
        <w:t xml:space="preserve"> </w:t>
      </w:r>
    </w:p>
    <w:p>
      <w:r>
        <w:t>68、最近发展区理论的提出者是（　　　）。</w:t>
        <w:br/>
        <w:t>A.阿特金森</w:t>
        <w:br/>
        <w:t>B.弗洛伊德</w:t>
        <w:br/>
        <w:t>C.维果茨基</w:t>
        <w:br/>
        <w:t>D.苏格拉底</w:t>
        <w:br/>
        <w:br/>
        <w:t xml:space="preserve">【答案】：C </w:t>
      </w:r>
    </w:p>
    <w:p>
      <w:r>
        <w:t>69、“木桶理论”可以很好地说明品德发展的（　　　）。</w:t>
        <w:br/>
        <w:t>A.稳定性</w:t>
        <w:br/>
        <w:t>B.个体性</w:t>
        <w:br/>
        <w:t>C.道德性</w:t>
        <w:br/>
        <w:t>D.整体性</w:t>
        <w:br/>
        <w:br/>
        <w:t xml:space="preserve">【答案】：D </w:t>
      </w:r>
    </w:p>
    <w:p>
      <w:r>
        <w:t>70、师生交往系统一般有集中型、松散型和（　　　）三种典型方式。</w:t>
        <w:br/>
        <w:t>A.单向型</w:t>
        <w:br/>
        <w:t>B.外倾性</w:t>
        <w:br/>
        <w:t>C.内倾往</w:t>
        <w:br/>
        <w:t>D.温和型</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71、教育心理学研究的对象是（　　　）。</w:t>
        <w:br/>
        <w:t>A.教师教学</w:t>
        <w:br/>
        <w:t>B.教师教育</w:t>
        <w:br/>
        <w:t>C.学生学习</w:t>
        <w:br/>
        <w:t>D.学生学习与教师教育</w:t>
        <w:br/>
        <w:br/>
        <w:t>【答案】：D</w:t>
      </w:r>
      <w:r>
        <w:t xml:space="preserve"> </w:t>
      </w:r>
    </w:p>
    <w:p>
      <w:r>
        <w:t>72、关于股权投资基金行业自律,以下表述正确的是（   ）</w:t>
        <w:br/>
        <w:t>A.行业自律作为一种市场治理手段，是政府监管的有机组或部分</w:t>
        <w:br/>
        <w:t>B.行业自律是在政府监管的甚础上,行业成员联合设定行业规则的活动</w:t>
        <w:br/>
        <w:t>C.行业自律组织创建行业规则，由政府监管部门对自律组织的内部成员执行行业规则</w:t>
        <w:br/>
        <w:t>D.行业自律组织一般由中国证监会及其派出机构、投资基金管理人和其他基金服务机构构成</w:t>
        <w:br/>
        <w:br/>
        <w:t xml:space="preserve">【答案】：B </w:t>
      </w:r>
    </w:p>
    <w:p>
      <w:r>
        <w:t>73、认知心理学的学习观认为，学习是主动的形成认知结构。学习者是主动地获得知识，并通过把新知识与已有的认知结构相联系，来积极地建构其（　　　）。</w:t>
        <w:br/>
        <w:t>A.认知结构</w:t>
        <w:br/>
        <w:t>B.知识体系</w:t>
        <w:br/>
        <w:t>C.学习观</w:t>
        <w:br/>
        <w:t>D.心理学</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74、个体由于群体的舆论压力，在认知和行动上不由自主地趋向于跟多数人一样的现象称为（　　　）。</w:t>
        <w:br/>
        <w:t>A.凝聚性</w:t>
        <w:br/>
        <w:t>B.从众</w:t>
        <w:br/>
        <w:t>C.社会助长</w:t>
        <w:br/>
        <w:t>D.士气</w:t>
        <w:br/>
        <w:br/>
        <w:t>【答案】：B</w:t>
      </w:r>
      <w:r>
        <w:t xml:space="preserve"> </w:t>
      </w:r>
    </w:p>
    <w:p>
      <w:r>
        <w:t xml:space="preserve">75、某交易者以86点的价格出售10张在芝加哥商业交易所集团上市的执行价格为1290点的S＆P500美式看跌期货期权（1张期货期权合约的合约规模为1手期货合约，合约乘数为250美元），当时标的期货合约的价格为1204点。当标的期货合约的价格为1222点时，该看跌期权的市场价格为68点，如果卖方在买方行权前将期权合约对冲平仓，则平仓收益为（　　　）美元。 </w:t>
        <w:br/>
        <w:t>A.45000</w:t>
        <w:br/>
        <w:t>B.1800</w:t>
        <w:br/>
        <w:t>C.1204</w:t>
        <w:br/>
        <w:t>D.4500</w:t>
        <w:br/>
        <w:br/>
        <w:t xml:space="preserve">【答案】：A </w:t>
      </w:r>
    </w:p>
    <w:p>
      <w:r>
        <w:t>76、不少大学生恋爱态度呈现轻率化的现象表现为（　　　）。</w:t>
        <w:br/>
        <w:t>A.“不求天长地久，但求曾经拥有”</w:t>
        <w:br/>
        <w:t>B.“爱人只有一个，情人可以多个”</w:t>
        <w:br/>
        <w:t>C.主观学业第一，客观爱情至上</w:t>
        <w:br/>
        <w:t>D.“儿女情长，英雄气短”</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r>
        <w:t>77、投资者利用股指期货对其持有的价值为3000万元的股票组合进行套期保值，该组合的β系数为1.2。当期货指数为1000点，合约乘数为100元时，他应该（　　　）手股指期货合约。</w:t>
      </w:r>
    </w:p>
    <w:p>
      <w:r>
        <w:t xml:space="preserve"> </w:t>
        <w:br/>
        <w:t>A.卖出300</w:t>
        <w:br/>
        <w:t>B.卖出360</w:t>
        <w:br/>
        <w:t>C.买入300</w:t>
        <w:br/>
        <w:t>D.买入360</w:t>
        <w:br/>
        <w:br/>
        <w:t>【答案】：B</w:t>
      </w:r>
      <w:r>
        <w:t xml:space="preserve"> </w:t>
      </w:r>
    </w:p>
    <w:p>
      <w:r>
        <w:t>78、以下属于合伙型股权投资基金合同中的必备条款是（   ）</w:t>
        <w:br/>
        <w:t>A.I、II、IV</w:t>
        <w:br/>
        <w:t>B.I、II、III、IV</w:t>
        <w:br/>
        <w:t>C.I、III</w:t>
        <w:br/>
        <w:t>D.II、III、IV</w:t>
        <w:br/>
        <w:br/>
        <w:t xml:space="preserve">【答案】：A </w:t>
      </w:r>
    </w:p>
    <w:p>
      <w:r>
        <w:t xml:space="preserve">79、套期保值操作的原则包括（　　　）。 </w:t>
        <w:br/>
        <w:t>A.期货头寸持有的时间要与现货市场承担风险的时间段对应起来</w:t>
        <w:br/>
        <w:t>B.期货品种及合约数量的确定应保证期货与现货头寸的价值变动大体相同</w:t>
        <w:br/>
        <w:t>C.期货头寸与现货头寸相同</w:t>
        <w:br/>
        <w:t>D.期货头寸应与现货头寸相反，或作为现货市场未来要进行的交易的替代物E</w:t>
        <w:br/>
        <w:br/>
        <w:t xml:space="preserve">【答案】：A </w:t>
      </w:r>
    </w:p>
    <w:p>
      <w:r>
        <w:t>80、集体中占优势的言论与意见称为（　　　）。</w:t>
        <w:br/>
        <w:t>A.集体舆论</w:t>
        <w:br/>
        <w:t>B.集体规范</w:t>
        <w:br/>
        <w:t>C.集体气氛</w:t>
        <w:br/>
        <w:t>D.集体凝聚力</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r>
        <w:t>81、公司型基金设立步骤及先后顺序正确的是（</w:t>
      </w:r>
      <w:r>
        <w:t xml:space="preserve"> </w:t>
      </w:r>
      <w:r>
        <w:t xml:space="preserve"> </w:t>
      </w:r>
    </w:p>
    <w:p>
      <w:r>
        <w:t xml:space="preserve"> ）。</w:t>
        <w:br/>
        <w:t>A.申请设立登记、名称预先核准、领取营业执照</w:t>
        <w:br/>
        <w:t>B.名称确定、申请登记、领取执照</w:t>
        <w:br/>
        <w:t>C.名称申请登记、核准相关资料、领取营业执照</w:t>
        <w:br/>
        <w:t>D.名称预先核准、申请设立登记、领取营业执照</w:t>
        <w:br/>
        <w:br/>
        <w:t>【答案】：D</w:t>
      </w:r>
      <w:r>
        <w:t xml:space="preserve"> </w:t>
      </w:r>
    </w:p>
    <w:p>
      <w:r>
        <w:t>82、如果说一个人的智力超常，则其智商必须超过（　　　）。</w:t>
        <w:br/>
        <w:t>A.80</w:t>
        <w:br/>
        <w:t>B.130</w:t>
        <w:br/>
        <w:t>C.100</w:t>
        <w:br/>
        <w:t>D.95</w:t>
        <w:br/>
        <w:br/>
        <w:t xml:space="preserve">【答案】：B </w:t>
      </w:r>
    </w:p>
    <w:p>
      <w:r>
        <w:t>83、决定心理发展的方向、速度、水平和个别差异的是（　　　）。</w:t>
        <w:br/>
        <w:t>A.遗传因素</w:t>
        <w:br/>
        <w:t>B.学习</w:t>
        <w:br/>
        <w:t>C.社会生活条件</w:t>
        <w:br/>
        <w:t>D.经验</w:t>
        <w:br/>
        <w:br/>
        <w:t xml:space="preserve">【答案】：C </w:t>
      </w:r>
    </w:p>
    <w:p>
      <w:r>
        <w:t>84、根据皮亚杰的认知发展理论，儿童同时可以从两个或两个以上角度思考问题，这表明儿童认知水平处（　　　）。</w:t>
        <w:br/>
        <w:t>A.感知运动阶段</w:t>
        <w:br/>
        <w:t>B.前运算阶段</w:t>
        <w:br/>
        <w:t>C.具体运算阶段</w:t>
        <w:br/>
        <w:t>D.形式运算阶段</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85、教师运用多媒体教育手段模拟实物的形象，为学生提供学习的感性材料，称为（　　　）。</w:t>
        <w:br/>
        <w:t>A.实物直观</w:t>
        <w:br/>
        <w:t>B.模象直观</w:t>
        <w:br/>
        <w:t>C.言语直观</w:t>
        <w:br/>
        <w:t>D.想象直观</w:t>
        <w:br/>
        <w:br/>
        <w:t>【答案】：B</w:t>
      </w:r>
      <w:r>
        <w:t xml:space="preserve"> </w:t>
      </w:r>
    </w:p>
    <w:p>
      <w:r>
        <w:t>86、广义的文化指的是（　　　）。</w:t>
        <w:br/>
        <w:t>A.物质制度文化和精神制度文化</w:t>
        <w:br/>
        <w:t>B.物质文化和精神文化</w:t>
        <w:br/>
        <w:t>C.历史文化和现实文化</w:t>
        <w:br/>
        <w:t>D.表层文化和深层文化</w:t>
        <w:br/>
        <w:br/>
        <w:t xml:space="preserve">【答案】：B </w:t>
      </w:r>
    </w:p>
    <w:p>
      <w:r>
        <w:t xml:space="preserve">87、期货市场的套期保值功能是将市场价格风险主要转移给了（　　　）。 </w:t>
        <w:br/>
        <w:t>A.套期保值者</w:t>
        <w:br/>
        <w:t>B.生产经营者</w:t>
        <w:br/>
        <w:t>C.期货交易所</w:t>
        <w:br/>
        <w:t>D.期货投机者</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r>
        <w:t>88、某新客户存入保证金50000元，5月7日买入5手大豆合约，成交价为4000元/吨，结算价为4010元/吨，收盘价为4020元/吨。5月8日再买入5手大豆合约成交价为4020元/吨，结算价为4040元/吨，收盘价4030元/吨。5月9日将10手大豆合约全部平仓，成交价为4050元/吨，则5月9日该客户的当日结算准备金余额为（　　　）元。（大豆期货的交易单位是10吨/手）</w:t>
      </w:r>
    </w:p>
    <w:p>
      <w:r>
        <w:t xml:space="preserve"> </w:t>
        <w:br/>
        <w:t>A.51000</w:t>
        <w:br/>
        <w:t>B.5400</w:t>
        <w:br/>
        <w:t>C.54000</w:t>
        <w:br/>
        <w:t>D.5100</w:t>
        <w:br/>
        <w:br/>
        <w:t>【答案】：C</w:t>
      </w:r>
      <w:r>
        <w:t xml:space="preserve"> </w:t>
      </w:r>
    </w:p>
    <w:p>
      <w:r>
        <w:t xml:space="preserve">89、某交易者以3485元/吨的价格卖出大豆期货合约100手（每手10吨），次日以3400元/吨的价格买入平仓，如果单边手续费以10元/手计，那么该交易者（　　　）。 </w:t>
        <w:br/>
        <w:t>A.亏损150元</w:t>
        <w:br/>
        <w:t>B.盈利150元</w:t>
        <w:br/>
        <w:t>C.盈利84000元</w:t>
        <w:br/>
        <w:t>D.盈利1500元</w:t>
        <w:br/>
        <w:br/>
        <w:t xml:space="preserve">【答案】：C </w:t>
      </w:r>
    </w:p>
    <w:p>
      <w:r>
        <w:t>90、合格投资者是指具有一定风险识别能力和（   ）的投资者。</w:t>
        <w:br/>
        <w:t>A.收入能力</w:t>
        <w:br/>
        <w:t>B.负债能力</w:t>
        <w:br/>
        <w:t>C.风险评估能力</w:t>
        <w:br/>
        <w:t>D.风险承担能力</w:t>
        <w:br/>
        <w:br/>
        <w:t xml:space="preserve">【答案】：D </w:t>
      </w:r>
    </w:p>
    <w:p>
      <w:r>
        <w:t>91、美国心理学家华生是（　　　）的创始人。</w:t>
        <w:br/>
        <w:t>A.精神分析</w:t>
        <w:br/>
        <w:t>B.构造主义</w:t>
        <w:br/>
        <w:t>C.机能主义</w:t>
        <w:br/>
        <w:t>D.行为主义</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r>
        <w:t>92、某股票当前价格为63.95港元，下列以该股票为标的期权中内涵价值最低的是（　　　）</w:t>
      </w:r>
    </w:p>
    <w:p>
      <w:r>
        <w:t xml:space="preserve"> </w:t>
        <w:br/>
        <w:t>A.执行价格为64.50港元，权利金为1.00港元的看跌期权</w:t>
        <w:br/>
        <w:t>B.执行价格为67.50港元，权利金为0.81港元的看跌期权</w:t>
        <w:br/>
        <w:t>C.执行价格为67.50港元，权利金为6.48港元的看跌期权</w:t>
        <w:br/>
        <w:t>D.执行价格为60.00港元，权利金为4.53港元的看跌期权</w:t>
        <w:br/>
        <w:br/>
        <w:t>【答案】：D</w:t>
      </w:r>
      <w:r>
        <w:t xml:space="preserve"> </w:t>
      </w:r>
    </w:p>
    <w:p>
      <w:r>
        <w:t>93、下列关于股权投资基金募集流程及先后顺序的描述中，正确的是（   ）。</w:t>
        <w:br/>
        <w:t>A.投资者确认、基金路演期、协议签署及出资</w:t>
        <w:br/>
        <w:t>B.募集筹备期、基金路演期、协议签署及出资</w:t>
        <w:br/>
        <w:t>C.募集筹备期、基金路演期、投资者确认、协议签署及出资</w:t>
        <w:br/>
        <w:t>D.基金路演期、投资者确认、协议签署及出资</w:t>
        <w:br/>
        <w:br/>
        <w:t xml:space="preserve">【答案】：C </w:t>
      </w:r>
    </w:p>
    <w:p>
      <w:r>
        <w:t xml:space="preserve">94、某日，我国菜籽油期货某合约的结算价为9900元/吨，收盘价为9910元/吨，若该合约每日交割最大波动限制为正负3%，最小变动价位为2元/吨，则下一交易菜籽油期货合约允许的报价范围为（　　　）元/吨。 </w:t>
        <w:br/>
        <w:t>A.9614~10206</w:t>
        <w:br/>
        <w:t>B.9613~10207</w:t>
        <w:br/>
        <w:t>C.9604~10196</w:t>
        <w:br/>
        <w:t>D.9603~10197</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r>
        <w:t>95、套期保值是通过建立（　　　）机制，以规避价格风险的一种交易方式。</w:t>
      </w:r>
    </w:p>
    <w:p>
      <w:r>
        <w:t xml:space="preserve"> </w:t>
        <w:br/>
        <w:t>A.期货市场替代现货市场</w:t>
        <w:br/>
        <w:t>B.期货市场与现货市场之间盈亏冲抵</w:t>
        <w:br/>
        <w:t>C.以小博大的杠杆</w:t>
        <w:br/>
        <w:t>D.买空卖空的双向交易</w:t>
        <w:br/>
        <w:br/>
        <w:t>【答案】：B</w:t>
      </w:r>
      <w:r>
        <w:t xml:space="preserve"> </w:t>
      </w:r>
    </w:p>
    <w:p>
      <w:r>
        <w:t>96、不属于股权投资基金清算必要程序的是（   ）</w:t>
        <w:br/>
        <w:t>A.支付清算费用</w:t>
        <w:br/>
        <w:t>B.编制清算报告</w:t>
        <w:br/>
        <w:t>C.成立清算小组</w:t>
        <w:br/>
        <w:t>D.举行合伙人会议决议投资退出事项</w:t>
        <w:br/>
        <w:br/>
        <w:t xml:space="preserve">【答案】：D </w:t>
      </w:r>
    </w:p>
    <w:p>
      <w:r>
        <w:t>97、后面学习的材料对识记和回忆前面学习材料的干扰是（　　　）。</w:t>
        <w:br/>
        <w:t>A.前摄抑制</w:t>
        <w:br/>
        <w:t>B.倒摄抑制</w:t>
        <w:br/>
        <w:t>C.正抑制</w:t>
        <w:br/>
        <w:t>D.负抑制</w:t>
        <w:br/>
        <w:br/>
        <w:t xml:space="preserve">【答案】：B </w:t>
      </w:r>
    </w:p>
    <w:p>
      <w:r>
        <w:t>98、先行组织者教学技术常用于（　　　）。</w:t>
        <w:br/>
        <w:t>A.发现学习</w:t>
        <w:br/>
        <w:t>B.接受学习</w:t>
        <w:br/>
        <w:t>C.个别化学习</w:t>
        <w:br/>
        <w:t>D.掌握学习</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https://d.book118.com/617133126064006034</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1713312606400603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