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多路水温测量仪项目构思建设方案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04" w:history="1">
        <w:r>
          <w:rPr>
            <w:rFonts w:ascii="仿宋" w:eastAsia="仿宋" w:hAnsi="仿宋" w:cs="仿宋" w:hint="eastAsia"/>
            <w:lang w:eastAsia="zh-CN"/>
          </w:rPr>
          <w:t>序言</w:t>
        </w:r>
        <w:r>
          <w:tab/>
        </w:r>
        <w:r>
          <w:fldChar w:fldCharType="begin"/>
        </w:r>
        <w:r>
          <w:instrText xml:space="preserve"> PAGEREF _Toc3704 \h </w:instrText>
        </w:r>
        <w:r>
          <w:fldChar w:fldCharType="separate"/>
        </w:r>
        <w:r>
          <w:t>3</w:t>
        </w:r>
        <w:r>
          <w:fldChar w:fldCharType="end"/>
        </w:r>
      </w:hyperlink>
    </w:p>
    <w:p>
      <w:pPr>
        <w:pStyle w:val="TOC1"/>
        <w:tabs>
          <w:tab w:val="right" w:leader="dot" w:pos="8306"/>
        </w:tabs>
      </w:pPr>
      <w:hyperlink w:anchor="_Toc14655" w:history="1">
        <w:r>
          <w:rPr>
            <w:rFonts w:ascii="仿宋" w:eastAsia="仿宋" w:hAnsi="仿宋" w:cs="仿宋" w:hint="eastAsia"/>
            <w:lang w:eastAsia="zh-CN"/>
          </w:rPr>
          <w:t>一、项目监理与质量保证</w:t>
        </w:r>
        <w:r>
          <w:tab/>
        </w:r>
        <w:r>
          <w:fldChar w:fldCharType="begin"/>
        </w:r>
        <w:r>
          <w:instrText xml:space="preserve"> PAGEREF _Toc14655 \h </w:instrText>
        </w:r>
        <w:r>
          <w:fldChar w:fldCharType="separate"/>
        </w:r>
        <w:r>
          <w:t>3</w:t>
        </w:r>
        <w:r>
          <w:fldChar w:fldCharType="end"/>
        </w:r>
      </w:hyperlink>
    </w:p>
    <w:p>
      <w:pPr>
        <w:pStyle w:val="TOC2"/>
        <w:tabs>
          <w:tab w:val="right" w:leader="dot" w:pos="8306"/>
        </w:tabs>
      </w:pPr>
      <w:hyperlink w:anchor="_Toc25816" w:history="1">
        <w:r>
          <w:rPr>
            <w:rFonts w:ascii="仿宋" w:eastAsia="仿宋" w:hAnsi="仿宋" w:cs="仿宋" w:hint="eastAsia"/>
            <w:lang w:eastAsia="zh-CN"/>
          </w:rPr>
          <w:t>(一)、监理体系构建</w:t>
        </w:r>
        <w:r>
          <w:tab/>
        </w:r>
        <w:r>
          <w:fldChar w:fldCharType="begin"/>
        </w:r>
        <w:r>
          <w:instrText xml:space="preserve"> PAGEREF _Toc25816 \h </w:instrText>
        </w:r>
        <w:r>
          <w:fldChar w:fldCharType="separate"/>
        </w:r>
        <w:r>
          <w:t>3</w:t>
        </w:r>
        <w:r>
          <w:fldChar w:fldCharType="end"/>
        </w:r>
      </w:hyperlink>
    </w:p>
    <w:p>
      <w:pPr>
        <w:pStyle w:val="TOC2"/>
        <w:tabs>
          <w:tab w:val="right" w:leader="dot" w:pos="8306"/>
        </w:tabs>
      </w:pPr>
      <w:hyperlink w:anchor="_Toc19060" w:history="1">
        <w:r>
          <w:rPr>
            <w:rFonts w:ascii="仿宋" w:eastAsia="仿宋" w:hAnsi="仿宋" w:cs="仿宋" w:hint="eastAsia"/>
            <w:lang w:eastAsia="zh-CN"/>
          </w:rPr>
          <w:t>(二)、质量保证体系实施</w:t>
        </w:r>
        <w:r>
          <w:tab/>
        </w:r>
        <w:r>
          <w:fldChar w:fldCharType="begin"/>
        </w:r>
        <w:r>
          <w:instrText xml:space="preserve"> PAGEREF _Toc19060 \h </w:instrText>
        </w:r>
        <w:r>
          <w:fldChar w:fldCharType="separate"/>
        </w:r>
        <w:r>
          <w:t>4</w:t>
        </w:r>
        <w:r>
          <w:fldChar w:fldCharType="end"/>
        </w:r>
      </w:hyperlink>
    </w:p>
    <w:p>
      <w:pPr>
        <w:pStyle w:val="TOC2"/>
        <w:tabs>
          <w:tab w:val="right" w:leader="dot" w:pos="8306"/>
        </w:tabs>
      </w:pPr>
      <w:hyperlink w:anchor="_Toc23512" w:history="1">
        <w:r>
          <w:rPr>
            <w:rFonts w:ascii="仿宋" w:eastAsia="仿宋" w:hAnsi="仿宋" w:cs="仿宋" w:hint="eastAsia"/>
            <w:lang w:eastAsia="zh-CN"/>
          </w:rPr>
          <w:t>(三)、监理与质量控制流程</w:t>
        </w:r>
        <w:r>
          <w:tab/>
        </w:r>
        <w:r>
          <w:fldChar w:fldCharType="begin"/>
        </w:r>
        <w:r>
          <w:instrText xml:space="preserve"> PAGEREF _Toc23512 \h </w:instrText>
        </w:r>
        <w:r>
          <w:fldChar w:fldCharType="separate"/>
        </w:r>
        <w:r>
          <w:t>4</w:t>
        </w:r>
        <w:r>
          <w:fldChar w:fldCharType="end"/>
        </w:r>
      </w:hyperlink>
    </w:p>
    <w:p>
      <w:pPr>
        <w:pStyle w:val="TOC1"/>
        <w:tabs>
          <w:tab w:val="right" w:leader="dot" w:pos="8306"/>
        </w:tabs>
      </w:pPr>
      <w:hyperlink w:anchor="_Toc11957" w:history="1">
        <w:r>
          <w:rPr>
            <w:rFonts w:ascii="仿宋" w:eastAsia="仿宋" w:hAnsi="仿宋" w:cs="仿宋" w:hint="eastAsia"/>
            <w:lang w:eastAsia="zh-CN"/>
          </w:rPr>
          <w:t>二、环境和生态影响分析</w:t>
        </w:r>
        <w:r>
          <w:tab/>
        </w:r>
        <w:r>
          <w:fldChar w:fldCharType="begin"/>
        </w:r>
        <w:r>
          <w:instrText xml:space="preserve"> PAGEREF _Toc11957 \h </w:instrText>
        </w:r>
        <w:r>
          <w:fldChar w:fldCharType="separate"/>
        </w:r>
        <w:r>
          <w:t>5</w:t>
        </w:r>
        <w:r>
          <w:fldChar w:fldCharType="end"/>
        </w:r>
      </w:hyperlink>
    </w:p>
    <w:p>
      <w:pPr>
        <w:pStyle w:val="TOC2"/>
        <w:tabs>
          <w:tab w:val="right" w:leader="dot" w:pos="8306"/>
        </w:tabs>
      </w:pPr>
      <w:hyperlink w:anchor="_Toc30706" w:history="1">
        <w:r>
          <w:rPr>
            <w:rFonts w:ascii="仿宋" w:eastAsia="仿宋" w:hAnsi="仿宋" w:cs="仿宋" w:hint="eastAsia"/>
            <w:lang w:eastAsia="zh-CN"/>
          </w:rPr>
          <w:t>(一)、环境和生态现状</w:t>
        </w:r>
        <w:r>
          <w:tab/>
        </w:r>
        <w:r>
          <w:fldChar w:fldCharType="begin"/>
        </w:r>
        <w:r>
          <w:instrText xml:space="preserve"> PAGEREF _Toc30706 \h </w:instrText>
        </w:r>
        <w:r>
          <w:fldChar w:fldCharType="separate"/>
        </w:r>
        <w:r>
          <w:t>5</w:t>
        </w:r>
        <w:r>
          <w:fldChar w:fldCharType="end"/>
        </w:r>
      </w:hyperlink>
    </w:p>
    <w:p>
      <w:pPr>
        <w:pStyle w:val="TOC2"/>
        <w:tabs>
          <w:tab w:val="right" w:leader="dot" w:pos="8306"/>
        </w:tabs>
      </w:pPr>
      <w:hyperlink w:anchor="_Toc4589" w:history="1">
        <w:r>
          <w:rPr>
            <w:rFonts w:ascii="仿宋" w:eastAsia="仿宋" w:hAnsi="仿宋" w:cs="仿宋" w:hint="eastAsia"/>
            <w:lang w:eastAsia="zh-CN"/>
          </w:rPr>
          <w:t>(二)、生态环境影响分析</w:t>
        </w:r>
        <w:r>
          <w:tab/>
        </w:r>
        <w:r>
          <w:fldChar w:fldCharType="begin"/>
        </w:r>
        <w:r>
          <w:instrText xml:space="preserve"> PAGEREF _Toc4589 \h </w:instrText>
        </w:r>
        <w:r>
          <w:fldChar w:fldCharType="separate"/>
        </w:r>
        <w:r>
          <w:t>6</w:t>
        </w:r>
        <w:r>
          <w:fldChar w:fldCharType="end"/>
        </w:r>
      </w:hyperlink>
    </w:p>
    <w:p>
      <w:pPr>
        <w:pStyle w:val="TOC2"/>
        <w:tabs>
          <w:tab w:val="right" w:leader="dot" w:pos="8306"/>
        </w:tabs>
      </w:pPr>
      <w:hyperlink w:anchor="_Toc29017" w:history="1">
        <w:r>
          <w:rPr>
            <w:rFonts w:ascii="仿宋" w:eastAsia="仿宋" w:hAnsi="仿宋" w:cs="仿宋" w:hint="eastAsia"/>
            <w:lang w:eastAsia="zh-CN"/>
          </w:rPr>
          <w:t>(三)、生态环境保护措施</w:t>
        </w:r>
        <w:r>
          <w:tab/>
        </w:r>
        <w:r>
          <w:fldChar w:fldCharType="begin"/>
        </w:r>
        <w:r>
          <w:instrText xml:space="preserve"> PAGEREF _Toc29017 \h </w:instrText>
        </w:r>
        <w:r>
          <w:fldChar w:fldCharType="separate"/>
        </w:r>
        <w:r>
          <w:t>8</w:t>
        </w:r>
        <w:r>
          <w:fldChar w:fldCharType="end"/>
        </w:r>
      </w:hyperlink>
    </w:p>
    <w:p>
      <w:pPr>
        <w:pStyle w:val="TOC2"/>
        <w:tabs>
          <w:tab w:val="right" w:leader="dot" w:pos="8306"/>
        </w:tabs>
      </w:pPr>
      <w:hyperlink w:anchor="_Toc24492" w:history="1">
        <w:r>
          <w:rPr>
            <w:rFonts w:ascii="仿宋" w:eastAsia="仿宋" w:hAnsi="仿宋" w:cs="仿宋" w:hint="eastAsia"/>
            <w:lang w:eastAsia="zh-CN"/>
          </w:rPr>
          <w:t>(四)、地质灾害影响分析</w:t>
        </w:r>
        <w:r>
          <w:tab/>
        </w:r>
        <w:r>
          <w:fldChar w:fldCharType="begin"/>
        </w:r>
        <w:r>
          <w:instrText xml:space="preserve"> PAGEREF _Toc24492 \h </w:instrText>
        </w:r>
        <w:r>
          <w:fldChar w:fldCharType="separate"/>
        </w:r>
        <w:r>
          <w:t>9</w:t>
        </w:r>
        <w:r>
          <w:fldChar w:fldCharType="end"/>
        </w:r>
      </w:hyperlink>
    </w:p>
    <w:p>
      <w:pPr>
        <w:pStyle w:val="TOC2"/>
        <w:tabs>
          <w:tab w:val="right" w:leader="dot" w:pos="8306"/>
        </w:tabs>
      </w:pPr>
      <w:hyperlink w:anchor="_Toc28893" w:history="1">
        <w:r>
          <w:rPr>
            <w:rFonts w:ascii="仿宋" w:eastAsia="仿宋" w:hAnsi="仿宋" w:cs="仿宋" w:hint="eastAsia"/>
            <w:lang w:eastAsia="zh-CN"/>
          </w:rPr>
          <w:t>(五)、特殊环境影响</w:t>
        </w:r>
        <w:r>
          <w:tab/>
        </w:r>
        <w:r>
          <w:fldChar w:fldCharType="begin"/>
        </w:r>
        <w:r>
          <w:instrText xml:space="preserve"> PAGEREF _Toc28893 \h </w:instrText>
        </w:r>
        <w:r>
          <w:fldChar w:fldCharType="separate"/>
        </w:r>
        <w:r>
          <w:t>11</w:t>
        </w:r>
        <w:r>
          <w:fldChar w:fldCharType="end"/>
        </w:r>
      </w:hyperlink>
    </w:p>
    <w:p>
      <w:pPr>
        <w:pStyle w:val="TOC1"/>
        <w:tabs>
          <w:tab w:val="right" w:leader="dot" w:pos="8306"/>
        </w:tabs>
      </w:pPr>
      <w:hyperlink w:anchor="_Toc25343" w:history="1">
        <w:r>
          <w:rPr>
            <w:rFonts w:ascii="仿宋" w:eastAsia="仿宋" w:hAnsi="仿宋" w:cs="仿宋" w:hint="eastAsia"/>
            <w:lang w:eastAsia="zh-CN"/>
          </w:rPr>
          <w:t>三、项目选址研究</w:t>
        </w:r>
        <w:r>
          <w:tab/>
        </w:r>
        <w:r>
          <w:fldChar w:fldCharType="begin"/>
        </w:r>
        <w:r>
          <w:instrText xml:space="preserve"> PAGEREF _Toc25343 \h </w:instrText>
        </w:r>
        <w:r>
          <w:fldChar w:fldCharType="separate"/>
        </w:r>
        <w:r>
          <w:t>12</w:t>
        </w:r>
        <w:r>
          <w:fldChar w:fldCharType="end"/>
        </w:r>
      </w:hyperlink>
    </w:p>
    <w:p>
      <w:pPr>
        <w:pStyle w:val="TOC2"/>
        <w:tabs>
          <w:tab w:val="right" w:leader="dot" w:pos="8306"/>
        </w:tabs>
      </w:pPr>
      <w:hyperlink w:anchor="_Toc11497" w:history="1">
        <w:r>
          <w:rPr>
            <w:rFonts w:ascii="仿宋" w:eastAsia="仿宋" w:hAnsi="仿宋" w:cs="仿宋" w:hint="eastAsia"/>
            <w:lang w:eastAsia="zh-CN"/>
          </w:rPr>
          <w:t>(一)、项目选址原则</w:t>
        </w:r>
        <w:r>
          <w:tab/>
        </w:r>
        <w:r>
          <w:fldChar w:fldCharType="begin"/>
        </w:r>
        <w:r>
          <w:instrText xml:space="preserve"> PAGEREF _Toc11497 \h </w:instrText>
        </w:r>
        <w:r>
          <w:fldChar w:fldCharType="separate"/>
        </w:r>
        <w:r>
          <w:t>12</w:t>
        </w:r>
        <w:r>
          <w:fldChar w:fldCharType="end"/>
        </w:r>
      </w:hyperlink>
    </w:p>
    <w:p>
      <w:pPr>
        <w:pStyle w:val="TOC2"/>
        <w:tabs>
          <w:tab w:val="right" w:leader="dot" w:pos="8306"/>
        </w:tabs>
      </w:pPr>
      <w:hyperlink w:anchor="_Toc31212" w:history="1">
        <w:r>
          <w:rPr>
            <w:rFonts w:ascii="仿宋" w:eastAsia="仿宋" w:hAnsi="仿宋" w:cs="仿宋" w:hint="eastAsia"/>
            <w:lang w:eastAsia="zh-CN"/>
          </w:rPr>
          <w:t>(二)、项目选址</w:t>
        </w:r>
        <w:r>
          <w:tab/>
        </w:r>
        <w:r>
          <w:fldChar w:fldCharType="begin"/>
        </w:r>
        <w:r>
          <w:instrText xml:space="preserve"> PAGEREF _Toc31212 \h </w:instrText>
        </w:r>
        <w:r>
          <w:fldChar w:fldCharType="separate"/>
        </w:r>
        <w:r>
          <w:t>15</w:t>
        </w:r>
        <w:r>
          <w:fldChar w:fldCharType="end"/>
        </w:r>
      </w:hyperlink>
    </w:p>
    <w:p>
      <w:pPr>
        <w:pStyle w:val="TOC2"/>
        <w:tabs>
          <w:tab w:val="right" w:leader="dot" w:pos="8306"/>
        </w:tabs>
      </w:pPr>
      <w:hyperlink w:anchor="_Toc12172" w:history="1">
        <w:r>
          <w:rPr>
            <w:rFonts w:ascii="仿宋" w:eastAsia="仿宋" w:hAnsi="仿宋" w:cs="仿宋" w:hint="eastAsia"/>
            <w:lang w:eastAsia="zh-CN"/>
          </w:rPr>
          <w:t>(三)、建设条件分析</w:t>
        </w:r>
        <w:r>
          <w:tab/>
        </w:r>
        <w:r>
          <w:fldChar w:fldCharType="begin"/>
        </w:r>
        <w:r>
          <w:instrText xml:space="preserve"> PAGEREF _Toc12172 \h </w:instrText>
        </w:r>
        <w:r>
          <w:fldChar w:fldCharType="separate"/>
        </w:r>
        <w:r>
          <w:t>17</w:t>
        </w:r>
        <w:r>
          <w:fldChar w:fldCharType="end"/>
        </w:r>
      </w:hyperlink>
    </w:p>
    <w:p>
      <w:pPr>
        <w:pStyle w:val="TOC2"/>
        <w:tabs>
          <w:tab w:val="right" w:leader="dot" w:pos="8306"/>
        </w:tabs>
      </w:pPr>
      <w:hyperlink w:anchor="_Toc8676" w:history="1">
        <w:r>
          <w:rPr>
            <w:rFonts w:ascii="仿宋" w:eastAsia="仿宋" w:hAnsi="仿宋" w:cs="仿宋" w:hint="eastAsia"/>
            <w:lang w:eastAsia="zh-CN"/>
          </w:rPr>
          <w:t>(四)、用地控制指标</w:t>
        </w:r>
        <w:r>
          <w:tab/>
        </w:r>
        <w:r>
          <w:fldChar w:fldCharType="begin"/>
        </w:r>
        <w:r>
          <w:instrText xml:space="preserve"> PAGEREF _Toc8676 \h </w:instrText>
        </w:r>
        <w:r>
          <w:fldChar w:fldCharType="separate"/>
        </w:r>
        <w:r>
          <w:t>19</w:t>
        </w:r>
        <w:r>
          <w:fldChar w:fldCharType="end"/>
        </w:r>
      </w:hyperlink>
    </w:p>
    <w:p>
      <w:pPr>
        <w:pStyle w:val="TOC2"/>
        <w:tabs>
          <w:tab w:val="right" w:leader="dot" w:pos="8306"/>
        </w:tabs>
      </w:pPr>
      <w:hyperlink w:anchor="_Toc5543" w:history="1">
        <w:r>
          <w:rPr>
            <w:rFonts w:ascii="仿宋" w:eastAsia="仿宋" w:hAnsi="仿宋" w:cs="仿宋" w:hint="eastAsia"/>
            <w:lang w:eastAsia="zh-CN"/>
          </w:rPr>
          <w:t>(五)、地总体要求</w:t>
        </w:r>
        <w:r>
          <w:tab/>
        </w:r>
        <w:r>
          <w:fldChar w:fldCharType="begin"/>
        </w:r>
        <w:r>
          <w:instrText xml:space="preserve"> PAGEREF _Toc5543 \h </w:instrText>
        </w:r>
        <w:r>
          <w:fldChar w:fldCharType="separate"/>
        </w:r>
        <w:r>
          <w:t>20</w:t>
        </w:r>
        <w:r>
          <w:fldChar w:fldCharType="end"/>
        </w:r>
      </w:hyperlink>
    </w:p>
    <w:p>
      <w:pPr>
        <w:pStyle w:val="TOC2"/>
        <w:tabs>
          <w:tab w:val="right" w:leader="dot" w:pos="8306"/>
        </w:tabs>
      </w:pPr>
      <w:hyperlink w:anchor="_Toc3239" w:history="1">
        <w:r>
          <w:rPr>
            <w:rFonts w:ascii="仿宋" w:eastAsia="仿宋" w:hAnsi="仿宋" w:cs="仿宋" w:hint="eastAsia"/>
            <w:lang w:eastAsia="zh-CN"/>
          </w:rPr>
          <w:t>(六)、节约用地措施</w:t>
        </w:r>
        <w:r>
          <w:tab/>
        </w:r>
        <w:r>
          <w:fldChar w:fldCharType="begin"/>
        </w:r>
        <w:r>
          <w:instrText xml:space="preserve"> PAGEREF _Toc3239 \h </w:instrText>
        </w:r>
        <w:r>
          <w:fldChar w:fldCharType="separate"/>
        </w:r>
        <w:r>
          <w:t>21</w:t>
        </w:r>
        <w:r>
          <w:fldChar w:fldCharType="end"/>
        </w:r>
      </w:hyperlink>
    </w:p>
    <w:p>
      <w:pPr>
        <w:pStyle w:val="TOC2"/>
        <w:tabs>
          <w:tab w:val="right" w:leader="dot" w:pos="8306"/>
        </w:tabs>
      </w:pPr>
      <w:hyperlink w:anchor="_Toc22716" w:history="1">
        <w:r>
          <w:rPr>
            <w:rFonts w:ascii="仿宋" w:eastAsia="仿宋" w:hAnsi="仿宋" w:cs="仿宋" w:hint="eastAsia"/>
            <w:lang w:eastAsia="zh-CN"/>
          </w:rPr>
          <w:t>(七)、选址综合评价</w:t>
        </w:r>
        <w:r>
          <w:tab/>
        </w:r>
        <w:r>
          <w:fldChar w:fldCharType="begin"/>
        </w:r>
        <w:r>
          <w:instrText xml:space="preserve"> PAGEREF _Toc22716 \h </w:instrText>
        </w:r>
        <w:r>
          <w:fldChar w:fldCharType="separate"/>
        </w:r>
        <w:r>
          <w:t>23</w:t>
        </w:r>
        <w:r>
          <w:fldChar w:fldCharType="end"/>
        </w:r>
      </w:hyperlink>
    </w:p>
    <w:p>
      <w:pPr>
        <w:pStyle w:val="TOC1"/>
        <w:tabs>
          <w:tab w:val="right" w:leader="dot" w:pos="8306"/>
        </w:tabs>
      </w:pPr>
      <w:hyperlink w:anchor="_Toc10608" w:history="1">
        <w:r>
          <w:rPr>
            <w:rFonts w:ascii="仿宋" w:eastAsia="仿宋" w:hAnsi="仿宋" w:cs="仿宋" w:hint="eastAsia"/>
            <w:lang w:eastAsia="zh-CN"/>
          </w:rPr>
          <w:t>四、多路水温测量仪项目概论</w:t>
        </w:r>
        <w:r>
          <w:tab/>
        </w:r>
        <w:r>
          <w:fldChar w:fldCharType="begin"/>
        </w:r>
        <w:r>
          <w:instrText xml:space="preserve"> PAGEREF _Toc10608 \h </w:instrText>
        </w:r>
        <w:r>
          <w:fldChar w:fldCharType="separate"/>
        </w:r>
        <w:r>
          <w:t>24</w:t>
        </w:r>
        <w:r>
          <w:fldChar w:fldCharType="end"/>
        </w:r>
      </w:hyperlink>
    </w:p>
    <w:p>
      <w:pPr>
        <w:pStyle w:val="TOC2"/>
        <w:tabs>
          <w:tab w:val="right" w:leader="dot" w:pos="8306"/>
        </w:tabs>
      </w:pPr>
      <w:hyperlink w:anchor="_Toc32747" w:history="1">
        <w:r>
          <w:rPr>
            <w:rFonts w:ascii="仿宋" w:eastAsia="仿宋" w:hAnsi="仿宋" w:cs="仿宋" w:hint="eastAsia"/>
            <w:lang w:eastAsia="zh-CN"/>
          </w:rPr>
          <w:t>(一)、项目申报单位概况</w:t>
        </w:r>
        <w:r>
          <w:tab/>
        </w:r>
        <w:r>
          <w:fldChar w:fldCharType="begin"/>
        </w:r>
        <w:r>
          <w:instrText xml:space="preserve"> PAGEREF _Toc32747 \h </w:instrText>
        </w:r>
        <w:r>
          <w:fldChar w:fldCharType="separate"/>
        </w:r>
        <w:r>
          <w:t>24</w:t>
        </w:r>
        <w:r>
          <w:fldChar w:fldCharType="end"/>
        </w:r>
      </w:hyperlink>
    </w:p>
    <w:p>
      <w:pPr>
        <w:pStyle w:val="TOC2"/>
        <w:tabs>
          <w:tab w:val="right" w:leader="dot" w:pos="8306"/>
        </w:tabs>
      </w:pPr>
      <w:hyperlink w:anchor="_Toc11367" w:history="1">
        <w:r>
          <w:rPr>
            <w:rFonts w:ascii="仿宋" w:eastAsia="仿宋" w:hAnsi="仿宋" w:cs="仿宋" w:hint="eastAsia"/>
            <w:lang w:eastAsia="zh-CN"/>
          </w:rPr>
          <w:t>(二)、项目概况</w:t>
        </w:r>
        <w:r>
          <w:tab/>
        </w:r>
        <w:r>
          <w:fldChar w:fldCharType="begin"/>
        </w:r>
        <w:r>
          <w:instrText xml:space="preserve"> PAGEREF _Toc11367 \h </w:instrText>
        </w:r>
        <w:r>
          <w:fldChar w:fldCharType="separate"/>
        </w:r>
        <w:r>
          <w:t>25</w:t>
        </w:r>
        <w:r>
          <w:fldChar w:fldCharType="end"/>
        </w:r>
      </w:hyperlink>
    </w:p>
    <w:p>
      <w:pPr>
        <w:pStyle w:val="TOC1"/>
        <w:tabs>
          <w:tab w:val="right" w:leader="dot" w:pos="8306"/>
        </w:tabs>
      </w:pPr>
      <w:hyperlink w:anchor="_Toc14879" w:history="1">
        <w:r>
          <w:rPr>
            <w:rFonts w:ascii="仿宋" w:eastAsia="仿宋" w:hAnsi="仿宋" w:cs="仿宋" w:hint="eastAsia"/>
            <w:lang w:eastAsia="zh-CN"/>
          </w:rPr>
          <w:t>五、资源开发及综合利用分析</w:t>
        </w:r>
        <w:r>
          <w:tab/>
        </w:r>
        <w:r>
          <w:fldChar w:fldCharType="begin"/>
        </w:r>
        <w:r>
          <w:instrText xml:space="preserve"> PAGEREF _Toc14879 \h </w:instrText>
        </w:r>
        <w:r>
          <w:fldChar w:fldCharType="separate"/>
        </w:r>
        <w:r>
          <w:t>28</w:t>
        </w:r>
        <w:r>
          <w:fldChar w:fldCharType="end"/>
        </w:r>
      </w:hyperlink>
    </w:p>
    <w:p>
      <w:pPr>
        <w:pStyle w:val="TOC2"/>
        <w:tabs>
          <w:tab w:val="right" w:leader="dot" w:pos="8306"/>
        </w:tabs>
      </w:pPr>
      <w:hyperlink w:anchor="_Toc11938" w:history="1">
        <w:r>
          <w:rPr>
            <w:rFonts w:ascii="仿宋" w:eastAsia="仿宋" w:hAnsi="仿宋" w:cs="仿宋" w:hint="eastAsia"/>
            <w:lang w:eastAsia="zh-CN"/>
          </w:rPr>
          <w:t>(一)、资源开发方案</w:t>
        </w:r>
        <w:r>
          <w:tab/>
        </w:r>
        <w:r>
          <w:fldChar w:fldCharType="begin"/>
        </w:r>
        <w:r>
          <w:instrText xml:space="preserve"> PAGEREF _Toc11938 \h </w:instrText>
        </w:r>
        <w:r>
          <w:fldChar w:fldCharType="separate"/>
        </w:r>
        <w:r>
          <w:t>28</w:t>
        </w:r>
        <w:r>
          <w:fldChar w:fldCharType="end"/>
        </w:r>
      </w:hyperlink>
    </w:p>
    <w:p>
      <w:pPr>
        <w:pStyle w:val="TOC2"/>
        <w:tabs>
          <w:tab w:val="right" w:leader="dot" w:pos="8306"/>
        </w:tabs>
      </w:pPr>
      <w:hyperlink w:anchor="_Toc12934" w:history="1">
        <w:r>
          <w:rPr>
            <w:rFonts w:ascii="仿宋" w:eastAsia="仿宋" w:hAnsi="仿宋" w:cs="仿宋" w:hint="eastAsia"/>
            <w:lang w:eastAsia="zh-CN"/>
          </w:rPr>
          <w:t>(二)、资源利用方案</w:t>
        </w:r>
        <w:r>
          <w:tab/>
        </w:r>
        <w:r>
          <w:fldChar w:fldCharType="begin"/>
        </w:r>
        <w:r>
          <w:instrText xml:space="preserve"> PAGEREF _Toc12934 \h </w:instrText>
        </w:r>
        <w:r>
          <w:fldChar w:fldCharType="separate"/>
        </w:r>
        <w:r>
          <w:t>29</w:t>
        </w:r>
        <w:r>
          <w:fldChar w:fldCharType="end"/>
        </w:r>
      </w:hyperlink>
    </w:p>
    <w:p>
      <w:pPr>
        <w:pStyle w:val="TOC2"/>
        <w:tabs>
          <w:tab w:val="right" w:leader="dot" w:pos="8306"/>
        </w:tabs>
      </w:pPr>
      <w:hyperlink w:anchor="_Toc4932" w:history="1">
        <w:r>
          <w:rPr>
            <w:rFonts w:ascii="仿宋" w:eastAsia="仿宋" w:hAnsi="仿宋" w:cs="仿宋" w:hint="eastAsia"/>
            <w:lang w:eastAsia="zh-CN"/>
          </w:rPr>
          <w:t>(三)、资源节约措施</w:t>
        </w:r>
        <w:r>
          <w:tab/>
        </w:r>
        <w:r>
          <w:fldChar w:fldCharType="begin"/>
        </w:r>
        <w:r>
          <w:instrText xml:space="preserve"> PAGEREF _Toc4932 \h </w:instrText>
        </w:r>
        <w:r>
          <w:fldChar w:fldCharType="separate"/>
        </w:r>
        <w:r>
          <w:t>30</w:t>
        </w:r>
        <w:r>
          <w:fldChar w:fldCharType="end"/>
        </w:r>
      </w:hyperlink>
    </w:p>
    <w:p>
      <w:pPr>
        <w:pStyle w:val="TOC1"/>
        <w:tabs>
          <w:tab w:val="right" w:leader="dot" w:pos="8306"/>
        </w:tabs>
      </w:pPr>
      <w:hyperlink w:anchor="_Toc14778" w:history="1">
        <w:r>
          <w:rPr>
            <w:rFonts w:ascii="仿宋" w:eastAsia="仿宋" w:hAnsi="仿宋" w:cs="仿宋" w:hint="eastAsia"/>
            <w:lang w:eastAsia="zh-CN"/>
          </w:rPr>
          <w:t>六、建设风险评估分析</w:t>
        </w:r>
        <w:r>
          <w:tab/>
        </w:r>
        <w:r>
          <w:fldChar w:fldCharType="begin"/>
        </w:r>
        <w:r>
          <w:instrText xml:space="preserve"> PAGEREF _Toc14778 \h </w:instrText>
        </w:r>
        <w:r>
          <w:fldChar w:fldCharType="separate"/>
        </w:r>
        <w:r>
          <w:t>31</w:t>
        </w:r>
        <w:r>
          <w:fldChar w:fldCharType="end"/>
        </w:r>
      </w:hyperlink>
    </w:p>
    <w:p>
      <w:pPr>
        <w:pStyle w:val="TOC2"/>
        <w:tabs>
          <w:tab w:val="right" w:leader="dot" w:pos="8306"/>
        </w:tabs>
      </w:pPr>
      <w:hyperlink w:anchor="_Toc633" w:history="1">
        <w:r>
          <w:rPr>
            <w:rFonts w:ascii="仿宋" w:eastAsia="仿宋" w:hAnsi="仿宋" w:cs="仿宋" w:hint="eastAsia"/>
            <w:lang w:eastAsia="zh-CN"/>
          </w:rPr>
          <w:t>(一)、政策风险分析</w:t>
        </w:r>
        <w:r>
          <w:tab/>
        </w:r>
        <w:r>
          <w:fldChar w:fldCharType="begin"/>
        </w:r>
        <w:r>
          <w:instrText xml:space="preserve"> PAGEREF _Toc633 \h </w:instrText>
        </w:r>
        <w:r>
          <w:fldChar w:fldCharType="separate"/>
        </w:r>
        <w:r>
          <w:t>31</w:t>
        </w:r>
        <w:r>
          <w:fldChar w:fldCharType="end"/>
        </w:r>
      </w:hyperlink>
    </w:p>
    <w:p>
      <w:pPr>
        <w:pStyle w:val="TOC2"/>
        <w:tabs>
          <w:tab w:val="right" w:leader="dot" w:pos="8306"/>
        </w:tabs>
      </w:pPr>
      <w:hyperlink w:anchor="_Toc29003" w:history="1">
        <w:r>
          <w:rPr>
            <w:rFonts w:ascii="仿宋" w:eastAsia="仿宋" w:hAnsi="仿宋" w:cs="仿宋" w:hint="eastAsia"/>
            <w:lang w:eastAsia="zh-CN"/>
          </w:rPr>
          <w:t>(二)、社会风险分析</w:t>
        </w:r>
        <w:r>
          <w:tab/>
        </w:r>
        <w:r>
          <w:fldChar w:fldCharType="begin"/>
        </w:r>
        <w:r>
          <w:instrText xml:space="preserve"> PAGEREF _Toc29003 \h </w:instrText>
        </w:r>
        <w:r>
          <w:fldChar w:fldCharType="separate"/>
        </w:r>
        <w:r>
          <w:t>32</w:t>
        </w:r>
        <w:r>
          <w:fldChar w:fldCharType="end"/>
        </w:r>
      </w:hyperlink>
    </w:p>
    <w:p>
      <w:pPr>
        <w:pStyle w:val="TOC2"/>
        <w:tabs>
          <w:tab w:val="right" w:leader="dot" w:pos="8306"/>
        </w:tabs>
      </w:pPr>
      <w:hyperlink w:anchor="_Toc4442" w:history="1">
        <w:r>
          <w:rPr>
            <w:rFonts w:ascii="仿宋" w:eastAsia="仿宋" w:hAnsi="仿宋" w:cs="仿宋" w:hint="eastAsia"/>
            <w:lang w:eastAsia="zh-CN"/>
          </w:rPr>
          <w:t>(三)、市场风险分析</w:t>
        </w:r>
        <w:r>
          <w:tab/>
        </w:r>
        <w:r>
          <w:fldChar w:fldCharType="begin"/>
        </w:r>
        <w:r>
          <w:instrText xml:space="preserve"> PAGEREF _Toc4442 \h </w:instrText>
        </w:r>
        <w:r>
          <w:fldChar w:fldCharType="separate"/>
        </w:r>
        <w:r>
          <w:t>34</w:t>
        </w:r>
        <w:r>
          <w:fldChar w:fldCharType="end"/>
        </w:r>
      </w:hyperlink>
    </w:p>
    <w:p>
      <w:pPr>
        <w:pStyle w:val="TOC2"/>
        <w:tabs>
          <w:tab w:val="right" w:leader="dot" w:pos="8306"/>
        </w:tabs>
      </w:pPr>
      <w:hyperlink w:anchor="_Toc21643" w:history="1">
        <w:r>
          <w:rPr>
            <w:rFonts w:ascii="仿宋" w:eastAsia="仿宋" w:hAnsi="仿宋" w:cs="仿宋" w:hint="eastAsia"/>
            <w:lang w:eastAsia="zh-CN"/>
          </w:rPr>
          <w:t>(四)、资金风险分析</w:t>
        </w:r>
        <w:r>
          <w:tab/>
        </w:r>
        <w:r>
          <w:fldChar w:fldCharType="begin"/>
        </w:r>
        <w:r>
          <w:instrText xml:space="preserve"> PAGEREF _Toc21643 \h </w:instrText>
        </w:r>
        <w:r>
          <w:fldChar w:fldCharType="separate"/>
        </w:r>
        <w:r>
          <w:t>35</w:t>
        </w:r>
        <w:r>
          <w:fldChar w:fldCharType="end"/>
        </w:r>
      </w:hyperlink>
    </w:p>
    <w:p>
      <w:pPr>
        <w:pStyle w:val="TOC2"/>
        <w:tabs>
          <w:tab w:val="right" w:leader="dot" w:pos="8306"/>
        </w:tabs>
      </w:pPr>
      <w:hyperlink w:anchor="_Toc9736" w:history="1">
        <w:r>
          <w:rPr>
            <w:rFonts w:ascii="仿宋" w:eastAsia="仿宋" w:hAnsi="仿宋" w:cs="仿宋" w:hint="eastAsia"/>
            <w:lang w:eastAsia="zh-CN"/>
          </w:rPr>
          <w:t>(五)、技术风险分析</w:t>
        </w:r>
        <w:r>
          <w:tab/>
        </w:r>
        <w:r>
          <w:fldChar w:fldCharType="begin"/>
        </w:r>
        <w:r>
          <w:instrText xml:space="preserve"> PAGEREF _Toc9736 \h </w:instrText>
        </w:r>
        <w:r>
          <w:fldChar w:fldCharType="separate"/>
        </w:r>
        <w:r>
          <w:t>36</w:t>
        </w:r>
        <w:r>
          <w:fldChar w:fldCharType="end"/>
        </w:r>
      </w:hyperlink>
    </w:p>
    <w:p>
      <w:pPr>
        <w:pStyle w:val="TOC2"/>
        <w:tabs>
          <w:tab w:val="right" w:leader="dot" w:pos="8306"/>
        </w:tabs>
      </w:pPr>
      <w:hyperlink w:anchor="_Toc4302" w:history="1">
        <w:r>
          <w:rPr>
            <w:rFonts w:ascii="仿宋" w:eastAsia="仿宋" w:hAnsi="仿宋" w:cs="仿宋" w:hint="eastAsia"/>
            <w:lang w:eastAsia="zh-CN"/>
          </w:rPr>
          <w:t>(六)、财务风险分析</w:t>
        </w:r>
        <w:r>
          <w:tab/>
        </w:r>
        <w:r>
          <w:fldChar w:fldCharType="begin"/>
        </w:r>
        <w:r>
          <w:instrText xml:space="preserve"> PAGEREF _Toc4302 \h </w:instrText>
        </w:r>
        <w:r>
          <w:fldChar w:fldCharType="separate"/>
        </w:r>
        <w:r>
          <w:t>37</w:t>
        </w:r>
        <w:r>
          <w:fldChar w:fldCharType="end"/>
        </w:r>
      </w:hyperlink>
    </w:p>
    <w:p>
      <w:pPr>
        <w:pStyle w:val="TOC2"/>
        <w:tabs>
          <w:tab w:val="right" w:leader="dot" w:pos="8306"/>
        </w:tabs>
      </w:pPr>
      <w:hyperlink w:anchor="_Toc24954" w:history="1">
        <w:r>
          <w:rPr>
            <w:rFonts w:ascii="仿宋" w:eastAsia="仿宋" w:hAnsi="仿宋" w:cs="仿宋" w:hint="eastAsia"/>
            <w:lang w:eastAsia="zh-CN"/>
          </w:rPr>
          <w:t>(七)、管理风险分析</w:t>
        </w:r>
        <w:r>
          <w:tab/>
        </w:r>
        <w:r>
          <w:fldChar w:fldCharType="begin"/>
        </w:r>
        <w:r>
          <w:instrText xml:space="preserve"> PAGEREF _Toc24954 \h </w:instrText>
        </w:r>
        <w:r>
          <w:fldChar w:fldCharType="separate"/>
        </w:r>
        <w:r>
          <w:t>39</w:t>
        </w:r>
        <w:r>
          <w:fldChar w:fldCharType="end"/>
        </w:r>
      </w:hyperlink>
    </w:p>
    <w:p>
      <w:pPr>
        <w:pStyle w:val="TOC2"/>
        <w:tabs>
          <w:tab w:val="right" w:leader="dot" w:pos="8306"/>
        </w:tabs>
      </w:pPr>
      <w:hyperlink w:anchor="_Toc28784" w:history="1">
        <w:r>
          <w:rPr>
            <w:rFonts w:ascii="仿宋" w:eastAsia="仿宋" w:hAnsi="仿宋" w:cs="仿宋" w:hint="eastAsia"/>
            <w:lang w:eastAsia="zh-CN"/>
          </w:rPr>
          <w:t>(八)、其它风险分析</w:t>
        </w:r>
        <w:r>
          <w:tab/>
        </w:r>
        <w:r>
          <w:fldChar w:fldCharType="begin"/>
        </w:r>
        <w:r>
          <w:instrText xml:space="preserve"> PAGEREF _Toc28784 \h </w:instrText>
        </w:r>
        <w:r>
          <w:fldChar w:fldCharType="separate"/>
        </w:r>
        <w:r>
          <w:t>40</w:t>
        </w:r>
        <w:r>
          <w:fldChar w:fldCharType="end"/>
        </w:r>
      </w:hyperlink>
    </w:p>
    <w:p>
      <w:pPr>
        <w:pStyle w:val="TOC2"/>
        <w:tabs>
          <w:tab w:val="right" w:leader="dot" w:pos="8306"/>
        </w:tabs>
      </w:pPr>
      <w:hyperlink w:anchor="_Toc25805" w:history="1">
        <w:r>
          <w:rPr>
            <w:rFonts w:ascii="仿宋" w:eastAsia="仿宋" w:hAnsi="仿宋" w:cs="仿宋" w:hint="eastAsia"/>
            <w:lang w:eastAsia="zh-CN"/>
          </w:rPr>
          <w:t>(九)、社会影响评估</w:t>
        </w:r>
        <w:r>
          <w:tab/>
        </w:r>
        <w:r>
          <w:fldChar w:fldCharType="begin"/>
        </w:r>
        <w:r>
          <w:instrText xml:space="preserve"> PAGEREF _Toc25805 \h </w:instrText>
        </w:r>
        <w:r>
          <w:fldChar w:fldCharType="separate"/>
        </w:r>
        <w:r>
          <w:t>42</w:t>
        </w:r>
        <w:r>
          <w:fldChar w:fldCharType="end"/>
        </w:r>
      </w:hyperlink>
    </w:p>
    <w:p>
      <w:pPr>
        <w:pStyle w:val="TOC1"/>
        <w:tabs>
          <w:tab w:val="right" w:leader="dot" w:pos="8306"/>
        </w:tabs>
      </w:pPr>
      <w:hyperlink w:anchor="_Toc30571" w:history="1">
        <w:r>
          <w:rPr>
            <w:rFonts w:ascii="仿宋" w:eastAsia="仿宋" w:hAnsi="仿宋" w:cs="仿宋" w:hint="eastAsia"/>
            <w:lang w:eastAsia="zh-CN"/>
          </w:rPr>
          <w:t>七、资金管理与财务规划</w:t>
        </w:r>
        <w:r>
          <w:tab/>
        </w:r>
        <w:r>
          <w:fldChar w:fldCharType="begin"/>
        </w:r>
        <w:r>
          <w:instrText xml:space="preserve"> PAGEREF _Toc30571 \h </w:instrText>
        </w:r>
        <w:r>
          <w:fldChar w:fldCharType="separate"/>
        </w:r>
        <w:r>
          <w:t>44</w:t>
        </w:r>
        <w:r>
          <w:fldChar w:fldCharType="end"/>
        </w:r>
      </w:hyperlink>
    </w:p>
    <w:p>
      <w:pPr>
        <w:pStyle w:val="TOC2"/>
        <w:tabs>
          <w:tab w:val="right" w:leader="dot" w:pos="8306"/>
        </w:tabs>
      </w:pPr>
      <w:hyperlink w:anchor="_Toc13856" w:history="1">
        <w:r>
          <w:rPr>
            <w:rFonts w:ascii="仿宋" w:eastAsia="仿宋" w:hAnsi="仿宋" w:cs="仿宋" w:hint="eastAsia"/>
            <w:lang w:eastAsia="zh-CN"/>
          </w:rPr>
          <w:t>(一)、项目资金来源与筹措</w:t>
        </w:r>
        <w:r>
          <w:tab/>
        </w:r>
        <w:r>
          <w:fldChar w:fldCharType="begin"/>
        </w:r>
        <w:r>
          <w:instrText xml:space="preserve"> PAGEREF _Toc13856 \h </w:instrText>
        </w:r>
        <w:r>
          <w:fldChar w:fldCharType="separate"/>
        </w:r>
        <w:r>
          <w:t>44</w:t>
        </w:r>
        <w:r>
          <w:fldChar w:fldCharType="end"/>
        </w:r>
      </w:hyperlink>
    </w:p>
    <w:p>
      <w:pPr>
        <w:pStyle w:val="TOC2"/>
        <w:tabs>
          <w:tab w:val="right" w:leader="dot" w:pos="8306"/>
        </w:tabs>
      </w:pPr>
      <w:hyperlink w:anchor="_Toc1348" w:history="1">
        <w:r>
          <w:rPr>
            <w:rFonts w:ascii="仿宋" w:eastAsia="仿宋" w:hAnsi="仿宋" w:cs="仿宋" w:hint="eastAsia"/>
            <w:lang w:eastAsia="zh-CN"/>
          </w:rPr>
          <w:t>(二)、资金使用与监管</w:t>
        </w:r>
        <w:r>
          <w:tab/>
        </w:r>
        <w:r>
          <w:fldChar w:fldCharType="begin"/>
        </w:r>
        <w:r>
          <w:instrText xml:space="preserve"> PAGEREF _Toc1348 \h </w:instrText>
        </w:r>
        <w:r>
          <w:fldChar w:fldCharType="separate"/>
        </w:r>
        <w:r>
          <w:t>45</w:t>
        </w:r>
        <w:r>
          <w:fldChar w:fldCharType="end"/>
        </w:r>
      </w:hyperlink>
    </w:p>
    <w:p>
      <w:pPr>
        <w:pStyle w:val="TOC2"/>
        <w:tabs>
          <w:tab w:val="right" w:leader="dot" w:pos="8306"/>
        </w:tabs>
      </w:pPr>
      <w:hyperlink w:anchor="_Toc26943" w:history="1">
        <w:r>
          <w:rPr>
            <w:rFonts w:ascii="仿宋" w:eastAsia="仿宋" w:hAnsi="仿宋" w:cs="仿宋" w:hint="eastAsia"/>
            <w:lang w:eastAsia="zh-CN"/>
          </w:rPr>
          <w:t>(三)、财务规划与预测</w:t>
        </w:r>
        <w:r>
          <w:tab/>
        </w:r>
        <w:r>
          <w:fldChar w:fldCharType="begin"/>
        </w:r>
        <w:r>
          <w:instrText xml:space="preserve"> PAGEREF _Toc26943 \h </w:instrText>
        </w:r>
        <w:r>
          <w:fldChar w:fldCharType="separate"/>
        </w:r>
        <w:r>
          <w:t>46</w:t>
        </w:r>
        <w:r>
          <w:fldChar w:fldCharType="end"/>
        </w:r>
      </w:hyperlink>
    </w:p>
    <w:p>
      <w:pPr>
        <w:pStyle w:val="TOC1"/>
        <w:tabs>
          <w:tab w:val="right" w:leader="dot" w:pos="8306"/>
        </w:tabs>
      </w:pPr>
      <w:hyperlink w:anchor="_Toc12170" w:history="1">
        <w:r>
          <w:rPr>
            <w:rFonts w:ascii="仿宋" w:eastAsia="仿宋" w:hAnsi="仿宋" w:cs="仿宋" w:hint="eastAsia"/>
            <w:lang w:eastAsia="zh-CN"/>
          </w:rPr>
          <w:t>八、客户关系管理与市场拓展</w:t>
        </w:r>
        <w:r>
          <w:tab/>
        </w:r>
        <w:r>
          <w:fldChar w:fldCharType="begin"/>
        </w:r>
        <w:r>
          <w:instrText xml:space="preserve"> PAGEREF _Toc12170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73" w:history="1">
        <w:r>
          <w:rPr>
            <w:rFonts w:ascii="仿宋" w:eastAsia="仿宋" w:hAnsi="仿宋" w:cs="仿宋" w:hint="eastAsia"/>
            <w:lang w:eastAsia="zh-CN"/>
          </w:rPr>
          <w:t>(一)、客户关系管理策略</w:t>
        </w:r>
        <w:r>
          <w:tab/>
        </w:r>
        <w:r>
          <w:fldChar w:fldCharType="begin"/>
        </w:r>
        <w:r>
          <w:instrText xml:space="preserve"> PAGEREF _Toc4773 \h </w:instrText>
        </w:r>
        <w:r>
          <w:fldChar w:fldCharType="separate"/>
        </w:r>
        <w:r>
          <w:t>47</w:t>
        </w:r>
        <w:r>
          <w:fldChar w:fldCharType="end"/>
        </w:r>
      </w:hyperlink>
    </w:p>
    <w:p>
      <w:pPr>
        <w:pStyle w:val="TOC2"/>
        <w:tabs>
          <w:tab w:val="right" w:leader="dot" w:pos="8306"/>
        </w:tabs>
      </w:pPr>
      <w:hyperlink w:anchor="_Toc24907" w:history="1">
        <w:r>
          <w:rPr>
            <w:rFonts w:ascii="仿宋" w:eastAsia="仿宋" w:hAnsi="仿宋" w:cs="仿宋" w:hint="eastAsia"/>
            <w:lang w:eastAsia="zh-CN"/>
          </w:rPr>
          <w:t>(二)、市场拓展方案</w:t>
        </w:r>
        <w:r>
          <w:tab/>
        </w:r>
        <w:r>
          <w:fldChar w:fldCharType="begin"/>
        </w:r>
        <w:r>
          <w:instrText xml:space="preserve"> PAGEREF _Toc24907 \h </w:instrText>
        </w:r>
        <w:r>
          <w:fldChar w:fldCharType="separate"/>
        </w:r>
        <w:r>
          <w:t>49</w:t>
        </w:r>
        <w:r>
          <w:fldChar w:fldCharType="end"/>
        </w:r>
      </w:hyperlink>
    </w:p>
    <w:p>
      <w:pPr>
        <w:pStyle w:val="TOC1"/>
        <w:tabs>
          <w:tab w:val="right" w:leader="dot" w:pos="8306"/>
        </w:tabs>
      </w:pPr>
      <w:hyperlink w:anchor="_Toc32678" w:history="1">
        <w:r>
          <w:rPr>
            <w:rFonts w:ascii="仿宋" w:eastAsia="仿宋" w:hAnsi="仿宋" w:cs="仿宋" w:hint="eastAsia"/>
            <w:lang w:eastAsia="zh-CN"/>
          </w:rPr>
          <w:t>九、项目实施与管理方案</w:t>
        </w:r>
        <w:r>
          <w:tab/>
        </w:r>
        <w:r>
          <w:fldChar w:fldCharType="begin"/>
        </w:r>
        <w:r>
          <w:instrText xml:space="preserve"> PAGEREF _Toc32678 \h </w:instrText>
        </w:r>
        <w:r>
          <w:fldChar w:fldCharType="separate"/>
        </w:r>
        <w:r>
          <w:t>50</w:t>
        </w:r>
        <w:r>
          <w:fldChar w:fldCharType="end"/>
        </w:r>
      </w:hyperlink>
    </w:p>
    <w:p>
      <w:pPr>
        <w:pStyle w:val="TOC2"/>
        <w:tabs>
          <w:tab w:val="right" w:leader="dot" w:pos="8306"/>
        </w:tabs>
      </w:pPr>
      <w:hyperlink w:anchor="_Toc28450" w:history="1">
        <w:r>
          <w:rPr>
            <w:rFonts w:ascii="仿宋" w:eastAsia="仿宋" w:hAnsi="仿宋" w:cs="仿宋" w:hint="eastAsia"/>
            <w:lang w:eastAsia="zh-CN"/>
          </w:rPr>
          <w:t>(一)、项目实施计划</w:t>
        </w:r>
        <w:r>
          <w:tab/>
        </w:r>
        <w:r>
          <w:fldChar w:fldCharType="begin"/>
        </w:r>
        <w:r>
          <w:instrText xml:space="preserve"> PAGEREF _Toc28450 \h </w:instrText>
        </w:r>
        <w:r>
          <w:fldChar w:fldCharType="separate"/>
        </w:r>
        <w:r>
          <w:t>50</w:t>
        </w:r>
        <w:r>
          <w:fldChar w:fldCharType="end"/>
        </w:r>
      </w:hyperlink>
    </w:p>
    <w:p>
      <w:pPr>
        <w:pStyle w:val="TOC2"/>
        <w:tabs>
          <w:tab w:val="right" w:leader="dot" w:pos="8306"/>
        </w:tabs>
      </w:pPr>
      <w:hyperlink w:anchor="_Toc17590" w:history="1">
        <w:r>
          <w:rPr>
            <w:rFonts w:ascii="仿宋" w:eastAsia="仿宋" w:hAnsi="仿宋" w:cs="仿宋" w:hint="eastAsia"/>
            <w:lang w:eastAsia="zh-CN"/>
          </w:rPr>
          <w:t>(二)、项目组织机构与职责</w:t>
        </w:r>
        <w:r>
          <w:tab/>
        </w:r>
        <w:r>
          <w:fldChar w:fldCharType="begin"/>
        </w:r>
        <w:r>
          <w:instrText xml:space="preserve"> PAGEREF _Toc17590 \h </w:instrText>
        </w:r>
        <w:r>
          <w:fldChar w:fldCharType="separate"/>
        </w:r>
        <w:r>
          <w:t>51</w:t>
        </w:r>
        <w:r>
          <w:fldChar w:fldCharType="end"/>
        </w:r>
      </w:hyperlink>
    </w:p>
    <w:p>
      <w:pPr>
        <w:pStyle w:val="TOC2"/>
        <w:tabs>
          <w:tab w:val="right" w:leader="dot" w:pos="8306"/>
        </w:tabs>
      </w:pPr>
      <w:hyperlink w:anchor="_Toc3280" w:history="1">
        <w:r>
          <w:rPr>
            <w:rFonts w:ascii="仿宋" w:eastAsia="仿宋" w:hAnsi="仿宋" w:cs="仿宋" w:hint="eastAsia"/>
            <w:lang w:eastAsia="zh-CN"/>
          </w:rPr>
          <w:t>(三)、项目管理与监控体系</w:t>
        </w:r>
        <w:r>
          <w:tab/>
        </w:r>
        <w:r>
          <w:fldChar w:fldCharType="begin"/>
        </w:r>
        <w:r>
          <w:instrText xml:space="preserve"> PAGEREF _Toc3280 \h </w:instrText>
        </w:r>
        <w:r>
          <w:fldChar w:fldCharType="separate"/>
        </w:r>
        <w:r>
          <w:t>54</w:t>
        </w:r>
        <w:r>
          <w:fldChar w:fldCharType="end"/>
        </w:r>
      </w:hyperlink>
    </w:p>
    <w:p>
      <w:pPr>
        <w:pStyle w:val="TOC1"/>
        <w:tabs>
          <w:tab w:val="right" w:leader="dot" w:pos="8306"/>
        </w:tabs>
      </w:pPr>
      <w:hyperlink w:anchor="_Toc31535" w:history="1">
        <w:r>
          <w:rPr>
            <w:rFonts w:ascii="仿宋" w:eastAsia="仿宋" w:hAnsi="仿宋" w:cs="仿宋" w:hint="eastAsia"/>
            <w:lang w:eastAsia="zh-CN"/>
          </w:rPr>
          <w:t>十、经济效益与社会效益优化</w:t>
        </w:r>
        <w:r>
          <w:tab/>
        </w:r>
        <w:r>
          <w:fldChar w:fldCharType="begin"/>
        </w:r>
        <w:r>
          <w:instrText xml:space="preserve"> PAGEREF _Toc31535 \h </w:instrText>
        </w:r>
        <w:r>
          <w:fldChar w:fldCharType="separate"/>
        </w:r>
        <w:r>
          <w:t>55</w:t>
        </w:r>
        <w:r>
          <w:fldChar w:fldCharType="end"/>
        </w:r>
      </w:hyperlink>
    </w:p>
    <w:p>
      <w:pPr>
        <w:pStyle w:val="TOC2"/>
        <w:tabs>
          <w:tab w:val="right" w:leader="dot" w:pos="8306"/>
        </w:tabs>
      </w:pPr>
      <w:hyperlink w:anchor="_Toc14460" w:history="1">
        <w:r>
          <w:rPr>
            <w:rFonts w:ascii="仿宋" w:eastAsia="仿宋" w:hAnsi="仿宋" w:cs="仿宋" w:hint="eastAsia"/>
            <w:lang w:eastAsia="zh-CN"/>
          </w:rPr>
          <w:t>(一)、经济效益提升策略</w:t>
        </w:r>
        <w:r>
          <w:tab/>
        </w:r>
        <w:r>
          <w:fldChar w:fldCharType="begin"/>
        </w:r>
        <w:r>
          <w:instrText xml:space="preserve"> PAGEREF _Toc14460 \h </w:instrText>
        </w:r>
        <w:r>
          <w:fldChar w:fldCharType="separate"/>
        </w:r>
        <w:r>
          <w:t>55</w:t>
        </w:r>
        <w:r>
          <w:fldChar w:fldCharType="end"/>
        </w:r>
      </w:hyperlink>
    </w:p>
    <w:p>
      <w:pPr>
        <w:pStyle w:val="TOC2"/>
        <w:tabs>
          <w:tab w:val="right" w:leader="dot" w:pos="8306"/>
        </w:tabs>
      </w:pPr>
      <w:hyperlink w:anchor="_Toc4613" w:history="1">
        <w:r>
          <w:rPr>
            <w:rFonts w:ascii="仿宋" w:eastAsia="仿宋" w:hAnsi="仿宋" w:cs="仿宋" w:hint="eastAsia"/>
            <w:lang w:eastAsia="zh-CN"/>
          </w:rPr>
          <w:t>(二)、社会效益增强方案</w:t>
        </w:r>
        <w:r>
          <w:tab/>
        </w:r>
        <w:r>
          <w:fldChar w:fldCharType="begin"/>
        </w:r>
        <w:r>
          <w:instrText xml:space="preserve"> PAGEREF _Toc4613 \h </w:instrText>
        </w:r>
        <w:r>
          <w:fldChar w:fldCharType="separate"/>
        </w:r>
        <w:r>
          <w:t>57</w:t>
        </w:r>
        <w:r>
          <w:fldChar w:fldCharType="end"/>
        </w:r>
      </w:hyperlink>
    </w:p>
    <w:p>
      <w:pPr>
        <w:pStyle w:val="TOC1"/>
        <w:tabs>
          <w:tab w:val="right" w:leader="dot" w:pos="8306"/>
        </w:tabs>
      </w:pPr>
      <w:hyperlink w:anchor="_Toc4364" w:history="1">
        <w:r>
          <w:rPr>
            <w:rFonts w:ascii="仿宋" w:eastAsia="仿宋" w:hAnsi="仿宋" w:cs="仿宋" w:hint="eastAsia"/>
            <w:lang w:eastAsia="zh-CN"/>
          </w:rPr>
          <w:t>十一、项目变更管理</w:t>
        </w:r>
        <w:r>
          <w:tab/>
        </w:r>
        <w:r>
          <w:fldChar w:fldCharType="begin"/>
        </w:r>
        <w:r>
          <w:instrText xml:space="preserve"> PAGEREF _Toc4364 \h </w:instrText>
        </w:r>
        <w:r>
          <w:fldChar w:fldCharType="separate"/>
        </w:r>
        <w:r>
          <w:t>57</w:t>
        </w:r>
        <w:r>
          <w:fldChar w:fldCharType="end"/>
        </w:r>
      </w:hyperlink>
    </w:p>
    <w:p>
      <w:pPr>
        <w:pStyle w:val="TOC2"/>
        <w:tabs>
          <w:tab w:val="right" w:leader="dot" w:pos="8306"/>
        </w:tabs>
      </w:pPr>
      <w:hyperlink w:anchor="_Toc28992" w:history="1">
        <w:r>
          <w:rPr>
            <w:rFonts w:ascii="仿宋" w:eastAsia="仿宋" w:hAnsi="仿宋" w:cs="仿宋" w:hint="eastAsia"/>
            <w:lang w:eastAsia="zh-CN"/>
          </w:rPr>
          <w:t>(一)、变更控制流程</w:t>
        </w:r>
        <w:r>
          <w:tab/>
        </w:r>
        <w:r>
          <w:fldChar w:fldCharType="begin"/>
        </w:r>
        <w:r>
          <w:instrText xml:space="preserve"> PAGEREF _Toc28992 \h </w:instrText>
        </w:r>
        <w:r>
          <w:fldChar w:fldCharType="separate"/>
        </w:r>
        <w:r>
          <w:t>57</w:t>
        </w:r>
        <w:r>
          <w:fldChar w:fldCharType="end"/>
        </w:r>
      </w:hyperlink>
    </w:p>
    <w:p>
      <w:pPr>
        <w:pStyle w:val="TOC2"/>
        <w:tabs>
          <w:tab w:val="right" w:leader="dot" w:pos="8306"/>
        </w:tabs>
      </w:pPr>
      <w:hyperlink w:anchor="_Toc30778" w:history="1">
        <w:r>
          <w:rPr>
            <w:rFonts w:ascii="仿宋" w:eastAsia="仿宋" w:hAnsi="仿宋" w:cs="仿宋" w:hint="eastAsia"/>
            <w:lang w:eastAsia="zh-CN"/>
          </w:rPr>
          <w:t>(二)、影响评估与处理</w:t>
        </w:r>
        <w:r>
          <w:tab/>
        </w:r>
        <w:r>
          <w:fldChar w:fldCharType="begin"/>
        </w:r>
        <w:r>
          <w:instrText xml:space="preserve"> PAGEREF _Toc30778 \h </w:instrText>
        </w:r>
        <w:r>
          <w:fldChar w:fldCharType="separate"/>
        </w:r>
        <w:r>
          <w:t>58</w:t>
        </w:r>
        <w:r>
          <w:fldChar w:fldCharType="end"/>
        </w:r>
      </w:hyperlink>
    </w:p>
    <w:p>
      <w:pPr>
        <w:pStyle w:val="TOC2"/>
        <w:tabs>
          <w:tab w:val="right" w:leader="dot" w:pos="8306"/>
        </w:tabs>
      </w:pPr>
      <w:hyperlink w:anchor="_Toc28222" w:history="1">
        <w:r>
          <w:rPr>
            <w:rFonts w:ascii="仿宋" w:eastAsia="仿宋" w:hAnsi="仿宋" w:cs="仿宋" w:hint="eastAsia"/>
            <w:lang w:eastAsia="zh-CN"/>
          </w:rPr>
          <w:t>(三)、变更记录与追踪</w:t>
        </w:r>
        <w:r>
          <w:tab/>
        </w:r>
        <w:r>
          <w:fldChar w:fldCharType="begin"/>
        </w:r>
        <w:r>
          <w:instrText xml:space="preserve"> PAGEREF _Toc28222 \h </w:instrText>
        </w:r>
        <w:r>
          <w:fldChar w:fldCharType="separate"/>
        </w:r>
        <w:r>
          <w:t>60</w:t>
        </w:r>
        <w:r>
          <w:fldChar w:fldCharType="end"/>
        </w:r>
      </w:hyperlink>
    </w:p>
    <w:p>
      <w:pPr>
        <w:pStyle w:val="TOC2"/>
        <w:tabs>
          <w:tab w:val="right" w:leader="dot" w:pos="8306"/>
        </w:tabs>
      </w:pPr>
      <w:hyperlink w:anchor="_Toc9802" w:history="1">
        <w:r>
          <w:rPr>
            <w:rFonts w:ascii="仿宋" w:eastAsia="仿宋" w:hAnsi="仿宋" w:cs="仿宋" w:hint="eastAsia"/>
            <w:lang w:eastAsia="zh-CN"/>
          </w:rPr>
          <w:t>(四)、变更管理策略</w:t>
        </w:r>
        <w:r>
          <w:tab/>
        </w:r>
        <w:r>
          <w:fldChar w:fldCharType="begin"/>
        </w:r>
        <w:r>
          <w:instrText xml:space="preserve"> PAGEREF _Toc9802 \h </w:instrText>
        </w:r>
        <w:r>
          <w:fldChar w:fldCharType="separate"/>
        </w:r>
        <w:r>
          <w:t>61</w:t>
        </w:r>
        <w:r>
          <w:fldChar w:fldCharType="end"/>
        </w:r>
      </w:hyperlink>
    </w:p>
    <w:p>
      <w:pPr>
        <w:pStyle w:val="TOC1"/>
        <w:tabs>
          <w:tab w:val="right" w:leader="dot" w:pos="8306"/>
        </w:tabs>
      </w:pPr>
      <w:hyperlink w:anchor="_Toc16137" w:history="1">
        <w:r>
          <w:rPr>
            <w:rFonts w:ascii="仿宋" w:eastAsia="仿宋" w:hAnsi="仿宋" w:cs="仿宋" w:hint="eastAsia"/>
            <w:lang w:eastAsia="zh-CN"/>
          </w:rPr>
          <w:t>十二、项目质量与标准</w:t>
        </w:r>
        <w:r>
          <w:tab/>
        </w:r>
        <w:r>
          <w:fldChar w:fldCharType="begin"/>
        </w:r>
        <w:r>
          <w:instrText xml:space="preserve"> PAGEREF _Toc16137 \h </w:instrText>
        </w:r>
        <w:r>
          <w:fldChar w:fldCharType="separate"/>
        </w:r>
        <w:r>
          <w:t>63</w:t>
        </w:r>
        <w:r>
          <w:fldChar w:fldCharType="end"/>
        </w:r>
      </w:hyperlink>
    </w:p>
    <w:p>
      <w:pPr>
        <w:pStyle w:val="TOC2"/>
        <w:tabs>
          <w:tab w:val="right" w:leader="dot" w:pos="8306"/>
        </w:tabs>
      </w:pPr>
      <w:hyperlink w:anchor="_Toc17559" w:history="1">
        <w:r>
          <w:rPr>
            <w:rFonts w:ascii="仿宋" w:eastAsia="仿宋" w:hAnsi="仿宋" w:cs="仿宋" w:hint="eastAsia"/>
            <w:lang w:eastAsia="zh-CN"/>
          </w:rPr>
          <w:t>(一)、质量保障体系</w:t>
        </w:r>
        <w:r>
          <w:tab/>
        </w:r>
        <w:r>
          <w:fldChar w:fldCharType="begin"/>
        </w:r>
        <w:r>
          <w:instrText xml:space="preserve"> PAGEREF _Toc17559 \h </w:instrText>
        </w:r>
        <w:r>
          <w:fldChar w:fldCharType="separate"/>
        </w:r>
        <w:r>
          <w:t>63</w:t>
        </w:r>
        <w:r>
          <w:fldChar w:fldCharType="end"/>
        </w:r>
      </w:hyperlink>
    </w:p>
    <w:p>
      <w:pPr>
        <w:pStyle w:val="TOC2"/>
        <w:tabs>
          <w:tab w:val="right" w:leader="dot" w:pos="8306"/>
        </w:tabs>
      </w:pPr>
      <w:hyperlink w:anchor="_Toc19773" w:history="1">
        <w:r>
          <w:rPr>
            <w:rFonts w:ascii="仿宋" w:eastAsia="仿宋" w:hAnsi="仿宋" w:cs="仿宋" w:hint="eastAsia"/>
            <w:lang w:eastAsia="zh-CN"/>
          </w:rPr>
          <w:t>(二)、标准化作业流程</w:t>
        </w:r>
        <w:r>
          <w:tab/>
        </w:r>
        <w:r>
          <w:fldChar w:fldCharType="begin"/>
        </w:r>
        <w:r>
          <w:instrText xml:space="preserve"> PAGEREF _Toc19773 \h </w:instrText>
        </w:r>
        <w:r>
          <w:fldChar w:fldCharType="separate"/>
        </w:r>
        <w:r>
          <w:t>65</w:t>
        </w:r>
        <w:r>
          <w:fldChar w:fldCharType="end"/>
        </w:r>
      </w:hyperlink>
    </w:p>
    <w:p>
      <w:pPr>
        <w:pStyle w:val="TOC2"/>
        <w:tabs>
          <w:tab w:val="right" w:leader="dot" w:pos="8306"/>
        </w:tabs>
      </w:pPr>
      <w:hyperlink w:anchor="_Toc3401" w:history="1">
        <w:r>
          <w:rPr>
            <w:rFonts w:ascii="仿宋" w:eastAsia="仿宋" w:hAnsi="仿宋" w:cs="仿宋" w:hint="eastAsia"/>
            <w:lang w:eastAsia="zh-CN"/>
          </w:rPr>
          <w:t>(三)、质量监控与评估</w:t>
        </w:r>
        <w:r>
          <w:tab/>
        </w:r>
        <w:r>
          <w:fldChar w:fldCharType="begin"/>
        </w:r>
        <w:r>
          <w:instrText xml:space="preserve"> PAGEREF _Toc3401 \h </w:instrText>
        </w:r>
        <w:r>
          <w:fldChar w:fldCharType="separate"/>
        </w:r>
        <w:r>
          <w:t>66</w:t>
        </w:r>
        <w:r>
          <w:fldChar w:fldCharType="end"/>
        </w:r>
      </w:hyperlink>
    </w:p>
    <w:p>
      <w:pPr>
        <w:pStyle w:val="TOC2"/>
        <w:tabs>
          <w:tab w:val="right" w:leader="dot" w:pos="8306"/>
        </w:tabs>
      </w:pPr>
      <w:hyperlink w:anchor="_Toc3420" w:history="1">
        <w:r>
          <w:rPr>
            <w:rFonts w:ascii="仿宋" w:eastAsia="仿宋" w:hAnsi="仿宋" w:cs="仿宋" w:hint="eastAsia"/>
            <w:lang w:eastAsia="zh-CN"/>
          </w:rPr>
          <w:t>(四)、质量改进计划</w:t>
        </w:r>
        <w:r>
          <w:tab/>
        </w:r>
        <w:r>
          <w:fldChar w:fldCharType="begin"/>
        </w:r>
        <w:r>
          <w:instrText xml:space="preserve"> PAGEREF _Toc3420 \h </w:instrText>
        </w:r>
        <w:r>
          <w:fldChar w:fldCharType="separate"/>
        </w:r>
        <w:r>
          <w:t>67</w:t>
        </w:r>
        <w:r>
          <w:fldChar w:fldCharType="end"/>
        </w:r>
      </w:hyperlink>
    </w:p>
    <w:p>
      <w:pPr>
        <w:pStyle w:val="TOC1"/>
        <w:tabs>
          <w:tab w:val="right" w:leader="dot" w:pos="8306"/>
        </w:tabs>
      </w:pPr>
      <w:hyperlink w:anchor="_Toc8688" w:history="1">
        <w:r>
          <w:rPr>
            <w:rFonts w:ascii="仿宋" w:eastAsia="仿宋" w:hAnsi="仿宋" w:cs="仿宋" w:hint="eastAsia"/>
            <w:lang w:eastAsia="zh-CN"/>
          </w:rPr>
          <w:t>十三、创新驱动与持续发展</w:t>
        </w:r>
        <w:r>
          <w:tab/>
        </w:r>
        <w:r>
          <w:fldChar w:fldCharType="begin"/>
        </w:r>
        <w:r>
          <w:instrText xml:space="preserve"> PAGEREF _Toc8688 \h </w:instrText>
        </w:r>
        <w:r>
          <w:fldChar w:fldCharType="separate"/>
        </w:r>
        <w:r>
          <w:t>69</w:t>
        </w:r>
        <w:r>
          <w:fldChar w:fldCharType="end"/>
        </w:r>
      </w:hyperlink>
    </w:p>
    <w:p>
      <w:pPr>
        <w:pStyle w:val="TOC2"/>
        <w:tabs>
          <w:tab w:val="right" w:leader="dot" w:pos="8306"/>
        </w:tabs>
      </w:pPr>
      <w:hyperlink w:anchor="_Toc25982" w:history="1">
        <w:r>
          <w:rPr>
            <w:rFonts w:ascii="仿宋" w:eastAsia="仿宋" w:hAnsi="仿宋" w:cs="仿宋" w:hint="eastAsia"/>
            <w:lang w:eastAsia="zh-CN"/>
          </w:rPr>
          <w:t>(一)、创新驱动战略实施</w:t>
        </w:r>
        <w:r>
          <w:tab/>
        </w:r>
        <w:r>
          <w:fldChar w:fldCharType="begin"/>
        </w:r>
        <w:r>
          <w:instrText xml:space="preserve"> PAGEREF _Toc25982 \h </w:instrText>
        </w:r>
        <w:r>
          <w:fldChar w:fldCharType="separate"/>
        </w:r>
        <w:r>
          <w:t>69</w:t>
        </w:r>
        <w:r>
          <w:fldChar w:fldCharType="end"/>
        </w:r>
      </w:hyperlink>
    </w:p>
    <w:p>
      <w:pPr>
        <w:pStyle w:val="TOC2"/>
        <w:tabs>
          <w:tab w:val="right" w:leader="dot" w:pos="8306"/>
        </w:tabs>
      </w:pPr>
      <w:hyperlink w:anchor="_Toc6114" w:history="1">
        <w:r>
          <w:rPr>
            <w:rFonts w:ascii="仿宋" w:eastAsia="仿宋" w:hAnsi="仿宋" w:cs="仿宋" w:hint="eastAsia"/>
            <w:lang w:eastAsia="zh-CN"/>
          </w:rPr>
          <w:t>(二)、持续发展路径探索</w:t>
        </w:r>
        <w:r>
          <w:tab/>
        </w:r>
        <w:r>
          <w:fldChar w:fldCharType="begin"/>
        </w:r>
        <w:r>
          <w:instrText xml:space="preserve"> PAGEREF _Toc6114 \h </w:instrText>
        </w:r>
        <w:r>
          <w:fldChar w:fldCharType="separate"/>
        </w:r>
        <w:r>
          <w:t>70</w:t>
        </w:r>
        <w:r>
          <w:fldChar w:fldCharType="end"/>
        </w:r>
      </w:hyperlink>
    </w:p>
    <w:p>
      <w:pPr>
        <w:pStyle w:val="TOC1"/>
        <w:tabs>
          <w:tab w:val="right" w:leader="dot" w:pos="8306"/>
        </w:tabs>
      </w:pPr>
      <w:hyperlink w:anchor="_Toc18110" w:history="1">
        <w:r>
          <w:rPr>
            <w:rFonts w:ascii="仿宋" w:eastAsia="仿宋" w:hAnsi="仿宋" w:cs="仿宋" w:hint="eastAsia"/>
            <w:lang w:eastAsia="zh-CN"/>
          </w:rPr>
          <w:t>十四、质量管理与控制</w:t>
        </w:r>
        <w:r>
          <w:tab/>
        </w:r>
        <w:r>
          <w:fldChar w:fldCharType="begin"/>
        </w:r>
        <w:r>
          <w:instrText xml:space="preserve"> PAGEREF _Toc18110 \h </w:instrText>
        </w:r>
        <w:r>
          <w:fldChar w:fldCharType="separate"/>
        </w:r>
        <w:r>
          <w:t>74</w:t>
        </w:r>
        <w:r>
          <w:fldChar w:fldCharType="end"/>
        </w:r>
      </w:hyperlink>
    </w:p>
    <w:p>
      <w:pPr>
        <w:pStyle w:val="TOC2"/>
        <w:tabs>
          <w:tab w:val="right" w:leader="dot" w:pos="8306"/>
        </w:tabs>
      </w:pPr>
      <w:hyperlink w:anchor="_Toc28804" w:history="1">
        <w:r>
          <w:rPr>
            <w:rFonts w:ascii="仿宋" w:eastAsia="仿宋" w:hAnsi="仿宋" w:cs="仿宋" w:hint="eastAsia"/>
            <w:lang w:eastAsia="zh-CN"/>
          </w:rPr>
          <w:t>(一)、质量管理体系建设</w:t>
        </w:r>
        <w:r>
          <w:tab/>
        </w:r>
        <w:r>
          <w:fldChar w:fldCharType="begin"/>
        </w:r>
        <w:r>
          <w:instrText xml:space="preserve"> PAGEREF _Toc28804 \h </w:instrText>
        </w:r>
        <w:r>
          <w:fldChar w:fldCharType="separate"/>
        </w:r>
        <w:r>
          <w:t>74</w:t>
        </w:r>
        <w:r>
          <w:fldChar w:fldCharType="end"/>
        </w:r>
      </w:hyperlink>
    </w:p>
    <w:p>
      <w:pPr>
        <w:pStyle w:val="TOC2"/>
        <w:tabs>
          <w:tab w:val="right" w:leader="dot" w:pos="8306"/>
        </w:tabs>
      </w:pPr>
      <w:hyperlink w:anchor="_Toc30421" w:history="1">
        <w:r>
          <w:rPr>
            <w:rFonts w:ascii="仿宋" w:eastAsia="仿宋" w:hAnsi="仿宋" w:cs="仿宋" w:hint="eastAsia"/>
            <w:lang w:eastAsia="zh-CN"/>
          </w:rPr>
          <w:t>(二)、质量控制措施</w:t>
        </w:r>
        <w:r>
          <w:tab/>
        </w:r>
        <w:r>
          <w:fldChar w:fldCharType="begin"/>
        </w:r>
        <w:r>
          <w:instrText xml:space="preserve"> PAGEREF _Toc30421 \h </w:instrText>
        </w:r>
        <w:r>
          <w:fldChar w:fldCharType="separate"/>
        </w:r>
        <w:r>
          <w:t>76</w:t>
        </w:r>
        <w:r>
          <w:fldChar w:fldCharType="end"/>
        </w:r>
      </w:hyperlink>
    </w:p>
    <w:p>
      <w:pPr>
        <w:pStyle w:val="TOC1"/>
        <w:tabs>
          <w:tab w:val="right" w:leader="dot" w:pos="8306"/>
        </w:tabs>
      </w:pPr>
      <w:hyperlink w:anchor="_Toc9450" w:history="1">
        <w:r>
          <w:rPr>
            <w:rFonts w:ascii="仿宋" w:eastAsia="仿宋" w:hAnsi="仿宋" w:cs="仿宋" w:hint="eastAsia"/>
            <w:lang w:eastAsia="zh-CN"/>
          </w:rPr>
          <w:t>十五、法律法规与政策遵循</w:t>
        </w:r>
        <w:r>
          <w:tab/>
        </w:r>
        <w:r>
          <w:fldChar w:fldCharType="begin"/>
        </w:r>
        <w:r>
          <w:instrText xml:space="preserve"> PAGEREF _Toc9450 \h </w:instrText>
        </w:r>
        <w:r>
          <w:fldChar w:fldCharType="separate"/>
        </w:r>
        <w:r>
          <w:t>77</w:t>
        </w:r>
        <w:r>
          <w:fldChar w:fldCharType="end"/>
        </w:r>
      </w:hyperlink>
    </w:p>
    <w:p>
      <w:pPr>
        <w:pStyle w:val="TOC2"/>
        <w:tabs>
          <w:tab w:val="right" w:leader="dot" w:pos="8306"/>
        </w:tabs>
      </w:pPr>
      <w:hyperlink w:anchor="_Toc13246" w:history="1">
        <w:r>
          <w:rPr>
            <w:rFonts w:ascii="仿宋" w:eastAsia="仿宋" w:hAnsi="仿宋" w:cs="仿宋" w:hint="eastAsia"/>
            <w:lang w:eastAsia="zh-CN"/>
          </w:rPr>
          <w:t>(一)、法律法规遵守</w:t>
        </w:r>
        <w:r>
          <w:tab/>
        </w:r>
        <w:r>
          <w:fldChar w:fldCharType="begin"/>
        </w:r>
        <w:r>
          <w:instrText xml:space="preserve"> PAGEREF _Toc13246 \h </w:instrText>
        </w:r>
        <w:r>
          <w:fldChar w:fldCharType="separate"/>
        </w:r>
        <w:r>
          <w:t>77</w:t>
        </w:r>
        <w:r>
          <w:fldChar w:fldCharType="end"/>
        </w:r>
      </w:hyperlink>
    </w:p>
    <w:p>
      <w:pPr>
        <w:pStyle w:val="TOC2"/>
        <w:tabs>
          <w:tab w:val="right" w:leader="dot" w:pos="8306"/>
        </w:tabs>
      </w:pPr>
      <w:hyperlink w:anchor="_Toc26488" w:history="1">
        <w:r>
          <w:rPr>
            <w:rFonts w:ascii="仿宋" w:eastAsia="仿宋" w:hAnsi="仿宋" w:cs="仿宋" w:hint="eastAsia"/>
            <w:lang w:eastAsia="zh-CN"/>
          </w:rPr>
          <w:t>(二)、政策导向与利用</w:t>
        </w:r>
        <w:r>
          <w:tab/>
        </w:r>
        <w:r>
          <w:fldChar w:fldCharType="begin"/>
        </w:r>
        <w:r>
          <w:instrText xml:space="preserve"> PAGEREF _Toc26488 \h </w:instrText>
        </w:r>
        <w:r>
          <w:fldChar w:fldCharType="separate"/>
        </w:r>
        <w:r>
          <w:t>78</w:t>
        </w:r>
        <w:r>
          <w:fldChar w:fldCharType="end"/>
        </w:r>
      </w:hyperlink>
    </w:p>
    <w:p>
      <w:pPr>
        <w:pStyle w:val="TOC1"/>
        <w:tabs>
          <w:tab w:val="right" w:leader="dot" w:pos="8306"/>
        </w:tabs>
      </w:pPr>
      <w:hyperlink w:anchor="_Toc26975" w:history="1">
        <w:r>
          <w:rPr>
            <w:rFonts w:ascii="仿宋" w:eastAsia="仿宋" w:hAnsi="仿宋" w:cs="仿宋" w:hint="eastAsia"/>
            <w:lang w:eastAsia="zh-CN"/>
          </w:rPr>
          <w:t>十六、人力资源管理与开发</w:t>
        </w:r>
        <w:r>
          <w:tab/>
        </w:r>
        <w:r>
          <w:fldChar w:fldCharType="begin"/>
        </w:r>
        <w:r>
          <w:instrText xml:space="preserve"> PAGEREF _Toc26975 \h </w:instrText>
        </w:r>
        <w:r>
          <w:fldChar w:fldCharType="separate"/>
        </w:r>
        <w:r>
          <w:t>79</w:t>
        </w:r>
        <w:r>
          <w:fldChar w:fldCharType="end"/>
        </w:r>
      </w:hyperlink>
    </w:p>
    <w:p>
      <w:pPr>
        <w:pStyle w:val="TOC2"/>
        <w:tabs>
          <w:tab w:val="right" w:leader="dot" w:pos="8306"/>
        </w:tabs>
      </w:pPr>
      <w:hyperlink w:anchor="_Toc4954" w:history="1">
        <w:r>
          <w:rPr>
            <w:rFonts w:ascii="仿宋" w:eastAsia="仿宋" w:hAnsi="仿宋" w:cs="仿宋" w:hint="eastAsia"/>
            <w:lang w:eastAsia="zh-CN"/>
          </w:rPr>
          <w:t>(一)、人力资源规划</w:t>
        </w:r>
        <w:r>
          <w:tab/>
        </w:r>
        <w:r>
          <w:fldChar w:fldCharType="begin"/>
        </w:r>
        <w:r>
          <w:instrText xml:space="preserve"> PAGEREF _Toc4954 \h </w:instrText>
        </w:r>
        <w:r>
          <w:fldChar w:fldCharType="separate"/>
        </w:r>
        <w:r>
          <w:t>79</w:t>
        </w:r>
        <w:r>
          <w:fldChar w:fldCharType="end"/>
        </w:r>
      </w:hyperlink>
    </w:p>
    <w:p>
      <w:pPr>
        <w:pStyle w:val="TOC2"/>
        <w:tabs>
          <w:tab w:val="right" w:leader="dot" w:pos="8306"/>
        </w:tabs>
      </w:pPr>
      <w:hyperlink w:anchor="_Toc12677" w:history="1">
        <w:r>
          <w:rPr>
            <w:rFonts w:ascii="仿宋" w:eastAsia="仿宋" w:hAnsi="仿宋" w:cs="仿宋" w:hint="eastAsia"/>
            <w:lang w:eastAsia="zh-CN"/>
          </w:rPr>
          <w:t>(二)、人力资源开发与培训</w:t>
        </w:r>
        <w:r>
          <w:tab/>
        </w:r>
        <w:r>
          <w:fldChar w:fldCharType="begin"/>
        </w:r>
        <w:r>
          <w:instrText xml:space="preserve"> PAGEREF _Toc12677 \h </w:instrText>
        </w:r>
        <w:r>
          <w:fldChar w:fldCharType="separate"/>
        </w:r>
        <w:r>
          <w:t>81</w:t>
        </w:r>
        <w:r>
          <w:fldChar w:fldCharType="end"/>
        </w:r>
      </w:hyperlink>
    </w:p>
    <w:p>
      <w:pPr>
        <w:pStyle w:val="TOC1"/>
        <w:tabs>
          <w:tab w:val="right" w:leader="dot" w:pos="8306"/>
        </w:tabs>
      </w:pPr>
      <w:hyperlink w:anchor="_Toc16670" w:history="1">
        <w:r>
          <w:rPr>
            <w:rFonts w:ascii="仿宋" w:eastAsia="仿宋" w:hAnsi="仿宋" w:cs="仿宋" w:hint="eastAsia"/>
            <w:lang w:eastAsia="zh-CN"/>
          </w:rPr>
          <w:t>十七、成果转化与推广应用</w:t>
        </w:r>
        <w:r>
          <w:tab/>
        </w:r>
        <w:r>
          <w:fldChar w:fldCharType="begin"/>
        </w:r>
        <w:r>
          <w:instrText xml:space="preserve"> PAGEREF _Toc16670 \h </w:instrText>
        </w:r>
        <w:r>
          <w:fldChar w:fldCharType="separate"/>
        </w:r>
        <w:r>
          <w:t>83</w:t>
        </w:r>
        <w:r>
          <w:fldChar w:fldCharType="end"/>
        </w:r>
      </w:hyperlink>
    </w:p>
    <w:p>
      <w:pPr>
        <w:pStyle w:val="TOC2"/>
        <w:tabs>
          <w:tab w:val="right" w:leader="dot" w:pos="8306"/>
        </w:tabs>
      </w:pPr>
      <w:hyperlink w:anchor="_Toc22712" w:history="1">
        <w:r>
          <w:rPr>
            <w:rFonts w:ascii="仿宋" w:eastAsia="仿宋" w:hAnsi="仿宋" w:cs="仿宋" w:hint="eastAsia"/>
            <w:lang w:eastAsia="zh-CN"/>
          </w:rPr>
          <w:t>(一)、成果转化策略制定</w:t>
        </w:r>
        <w:r>
          <w:tab/>
        </w:r>
        <w:r>
          <w:fldChar w:fldCharType="begin"/>
        </w:r>
        <w:r>
          <w:instrText xml:space="preserve"> PAGEREF _Toc22712 \h </w:instrText>
        </w:r>
        <w:r>
          <w:fldChar w:fldCharType="separate"/>
        </w:r>
        <w:r>
          <w:t>83</w:t>
        </w:r>
        <w:r>
          <w:fldChar w:fldCharType="end"/>
        </w:r>
      </w:hyperlink>
    </w:p>
    <w:p>
      <w:pPr>
        <w:pStyle w:val="TOC2"/>
        <w:tabs>
          <w:tab w:val="right" w:leader="dot" w:pos="8306"/>
        </w:tabs>
      </w:pPr>
      <w:hyperlink w:anchor="_Toc28845" w:history="1">
        <w:r>
          <w:rPr>
            <w:rFonts w:ascii="仿宋" w:eastAsia="仿宋" w:hAnsi="仿宋" w:cs="仿宋" w:hint="eastAsia"/>
            <w:lang w:eastAsia="zh-CN"/>
          </w:rPr>
          <w:t>(二)、成果推广应用方案</w:t>
        </w:r>
        <w:r>
          <w:tab/>
        </w:r>
        <w:r>
          <w:fldChar w:fldCharType="begin"/>
        </w:r>
        <w:r>
          <w:instrText xml:space="preserve"> PAGEREF _Toc28845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65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581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906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351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1957"/>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30706"/>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路水温测量仪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路水温测量仪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多路水温测量仪项目将积极采用可持续材料，如再生塑料和生物降解材料，以减少对环境的影响。项目还将推行废物减量和回收计划，例如通过再利用工业废料或建立回收系统。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多路水温测量仪项目还将参与当地的环保活动和计划，如资助当地的环境保护项目或与社区合作进行环保宣传活动。通过这些活动，项目不仅能够提高自身的环境表现，还能在当地社区中树立积极的环保形象。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4589"/>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多路水温测量仪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多路水温测量仪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多路水温测量仪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9017"/>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多路水温测量仪项目将采用绿色屋顶和生态墙等环境友好型建筑设计，这些设计不仅有助于改善空气质量，还能为城市野生动植物提供栖息地。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多路水温测量仪项目将建立高效的废水处理系统，确保所有工业废水在排放前都经过适当处理，达到或超过环保标准。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多路水温测量仪项目将致力于使用清洁能源，如太阳能和风能，减少对化石燃料的依赖。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多路水温测量仪项目将举办环保教育研讨会，向员工和当地社区普及环保知识，提升对环境保护重要性的认识。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24492"/>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在多路水温测量仪项目启动前，将进行一系列深入的地质调查，包括钻探和土壤取样，以深入了解项目区域的地层结构和土壤组成。特别是对于土壤的承载能力和地下水位的深度进行详细评估。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多路水温测量仪项目将通过地下水位监测系统定期检测水位变化，以预测和预防由高地下水位可能引起的地基问题。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多路水温测量仪项目将进行详尽的水文和地形分析，以识别可能的洪水和泥石流风险区。基于这些分析，项目将设计防洪设施，如提高地基、构建防洪墙和排水沟。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多路水温测量仪项目还将考虑建设排水系统，以减少地表水对土壤稳定性的影响。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完成初始的地质风险评估后，多路水温测量仪项目将安装长期地质监测设备，如倾斜仪、裂缝计和地下水位计，以持续监测地质条件的变化。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11" w:name="_Toc28893"/>
      <w:r>
        <w:rPr>
          <w:rFonts w:ascii="仿宋" w:eastAsia="仿宋" w:hAnsi="仿宋" w:cs="仿宋" w:hint="eastAsia"/>
          <w:sz w:val="28"/>
          <w:lang w:eastAsia="zh-CN"/>
        </w:rPr>
        <w:t>(五)、特殊环境影响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https://d.book118.com/617141004152006031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多路水温测量仪项目构思建设方案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多路水温测量仪项目构思建设方案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多路水温测量仪项目构思建设方案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多路水温测量仪项目构思建设方案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多路水温测量仪项目构思建设方案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多路水温测量仪项目构思建设方案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多路水温测量仪项目构思建设方案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多路水温测量仪项目构思建设方案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多路水温测量仪项目构思建设方案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多路水温测量仪项目构思建设方案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多路水温测量仪项目构思建设方案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多路水温测量仪项目构思建设方案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374AAE"/>
    <w:rsid w:val="65374A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7141004152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2024-01-10T01:10:00Z</dcterms:created>
  <dcterms:modified xsi:type="dcterms:W3CDTF">2024-01-10T01:11:13Z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231944F63C86483697EDF7C04140FAD8_11</vt:lpwstr>
  </property>
  <property fmtid="{D5CDD505-2E9C-101B-9397-08002B2CF9AE}" pid="3" name="KSOProductBuildVer">
    <vt:lpwstr>2052-12.1.0.16120</vt:lpwstr>
  </property>
</Properties>
</file>