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壬基酚聚氧乙烯醚项目规划设计纲要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288" w:history="1">
        <w:r>
          <w:rPr>
            <w:rFonts w:ascii="仿宋" w:eastAsia="仿宋" w:hAnsi="仿宋" w:cs="仿宋" w:hint="eastAsia"/>
            <w:lang w:eastAsia="zh-CN"/>
          </w:rPr>
          <w:t>前言</w:t>
        </w:r>
        <w:r>
          <w:tab/>
        </w:r>
        <w:r>
          <w:fldChar w:fldCharType="begin"/>
        </w:r>
        <w:r>
          <w:instrText xml:space="preserve"> PAGEREF _Toc16288 \h </w:instrText>
        </w:r>
        <w:r>
          <w:fldChar w:fldCharType="separate"/>
        </w:r>
        <w:r>
          <w:t>3</w:t>
        </w:r>
        <w:r>
          <w:fldChar w:fldCharType="end"/>
        </w:r>
      </w:hyperlink>
    </w:p>
    <w:p>
      <w:pPr>
        <w:pStyle w:val="TOC1"/>
        <w:tabs>
          <w:tab w:val="right" w:leader="dot" w:pos="8306"/>
        </w:tabs>
      </w:pPr>
      <w:hyperlink w:anchor="_Toc15180" w:history="1">
        <w:r>
          <w:rPr>
            <w:rFonts w:ascii="仿宋" w:eastAsia="仿宋" w:hAnsi="仿宋" w:cs="仿宋" w:hint="eastAsia"/>
            <w:lang w:eastAsia="zh-CN"/>
          </w:rPr>
          <w:t>一、工艺说明</w:t>
        </w:r>
        <w:r>
          <w:tab/>
        </w:r>
        <w:r>
          <w:fldChar w:fldCharType="begin"/>
        </w:r>
        <w:r>
          <w:instrText xml:space="preserve"> PAGEREF _Toc15180 \h </w:instrText>
        </w:r>
        <w:r>
          <w:fldChar w:fldCharType="separate"/>
        </w:r>
        <w:r>
          <w:t>3</w:t>
        </w:r>
        <w:r>
          <w:fldChar w:fldCharType="end"/>
        </w:r>
      </w:hyperlink>
    </w:p>
    <w:p>
      <w:pPr>
        <w:pStyle w:val="TOC2"/>
        <w:tabs>
          <w:tab w:val="right" w:leader="dot" w:pos="8306"/>
        </w:tabs>
      </w:pPr>
      <w:hyperlink w:anchor="_Toc24556" w:history="1">
        <w:r>
          <w:rPr>
            <w:rFonts w:ascii="仿宋" w:eastAsia="仿宋" w:hAnsi="仿宋" w:cs="仿宋" w:hint="eastAsia"/>
            <w:lang w:eastAsia="zh-CN"/>
          </w:rPr>
          <w:t>(一)、技术管理特点</w:t>
        </w:r>
        <w:r>
          <w:tab/>
        </w:r>
        <w:r>
          <w:fldChar w:fldCharType="begin"/>
        </w:r>
        <w:r>
          <w:instrText xml:space="preserve"> PAGEREF _Toc24556 \h </w:instrText>
        </w:r>
        <w:r>
          <w:fldChar w:fldCharType="separate"/>
        </w:r>
        <w:r>
          <w:t>3</w:t>
        </w:r>
        <w:r>
          <w:fldChar w:fldCharType="end"/>
        </w:r>
      </w:hyperlink>
    </w:p>
    <w:p>
      <w:pPr>
        <w:pStyle w:val="TOC2"/>
        <w:tabs>
          <w:tab w:val="right" w:leader="dot" w:pos="8306"/>
        </w:tabs>
      </w:pPr>
      <w:hyperlink w:anchor="_Toc20496" w:history="1">
        <w:r>
          <w:rPr>
            <w:rFonts w:ascii="仿宋" w:eastAsia="仿宋" w:hAnsi="仿宋" w:cs="仿宋" w:hint="eastAsia"/>
            <w:lang w:eastAsia="zh-CN"/>
          </w:rPr>
          <w:t>(二)、壬基酚聚氧乙烯醚项目工艺技术设计方案</w:t>
        </w:r>
        <w:r>
          <w:tab/>
        </w:r>
        <w:r>
          <w:fldChar w:fldCharType="begin"/>
        </w:r>
        <w:r>
          <w:instrText xml:space="preserve"> PAGEREF _Toc20496 \h </w:instrText>
        </w:r>
        <w:r>
          <w:fldChar w:fldCharType="separate"/>
        </w:r>
        <w:r>
          <w:t>4</w:t>
        </w:r>
        <w:r>
          <w:fldChar w:fldCharType="end"/>
        </w:r>
      </w:hyperlink>
    </w:p>
    <w:p>
      <w:pPr>
        <w:pStyle w:val="TOC2"/>
        <w:tabs>
          <w:tab w:val="right" w:leader="dot" w:pos="8306"/>
        </w:tabs>
      </w:pPr>
      <w:hyperlink w:anchor="_Toc14029" w:history="1">
        <w:r>
          <w:rPr>
            <w:rFonts w:ascii="仿宋" w:eastAsia="仿宋" w:hAnsi="仿宋" w:cs="仿宋" w:hint="eastAsia"/>
            <w:lang w:eastAsia="zh-CN"/>
          </w:rPr>
          <w:t>(三)、设备选型方案</w:t>
        </w:r>
        <w:r>
          <w:tab/>
        </w:r>
        <w:r>
          <w:fldChar w:fldCharType="begin"/>
        </w:r>
        <w:r>
          <w:instrText xml:space="preserve"> PAGEREF _Toc14029 \h </w:instrText>
        </w:r>
        <w:r>
          <w:fldChar w:fldCharType="separate"/>
        </w:r>
        <w:r>
          <w:t>5</w:t>
        </w:r>
        <w:r>
          <w:fldChar w:fldCharType="end"/>
        </w:r>
      </w:hyperlink>
    </w:p>
    <w:p>
      <w:pPr>
        <w:pStyle w:val="TOC1"/>
        <w:tabs>
          <w:tab w:val="right" w:leader="dot" w:pos="8306"/>
        </w:tabs>
      </w:pPr>
      <w:hyperlink w:anchor="_Toc10635" w:history="1">
        <w:r>
          <w:rPr>
            <w:rFonts w:ascii="仿宋" w:eastAsia="仿宋" w:hAnsi="仿宋" w:cs="仿宋" w:hint="eastAsia"/>
            <w:lang w:eastAsia="zh-CN"/>
          </w:rPr>
          <w:t>二、市场分析、调研</w:t>
        </w:r>
        <w:r>
          <w:tab/>
        </w:r>
        <w:r>
          <w:fldChar w:fldCharType="begin"/>
        </w:r>
        <w:r>
          <w:instrText xml:space="preserve"> PAGEREF _Toc10635 \h </w:instrText>
        </w:r>
        <w:r>
          <w:fldChar w:fldCharType="separate"/>
        </w:r>
        <w:r>
          <w:t>7</w:t>
        </w:r>
        <w:r>
          <w:fldChar w:fldCharType="end"/>
        </w:r>
      </w:hyperlink>
    </w:p>
    <w:p>
      <w:pPr>
        <w:pStyle w:val="TOC2"/>
        <w:tabs>
          <w:tab w:val="right" w:leader="dot" w:pos="8306"/>
        </w:tabs>
      </w:pPr>
      <w:hyperlink w:anchor="_Toc14108" w:history="1">
        <w:r>
          <w:rPr>
            <w:rFonts w:ascii="仿宋" w:eastAsia="仿宋" w:hAnsi="仿宋" w:cs="仿宋" w:hint="eastAsia"/>
            <w:lang w:eastAsia="zh-CN"/>
          </w:rPr>
          <w:t>(一)、壬基酚聚氧乙烯醚行业分析</w:t>
        </w:r>
        <w:r>
          <w:tab/>
        </w:r>
        <w:r>
          <w:fldChar w:fldCharType="begin"/>
        </w:r>
        <w:r>
          <w:instrText xml:space="preserve"> PAGEREF _Toc14108 \h </w:instrText>
        </w:r>
        <w:r>
          <w:fldChar w:fldCharType="separate"/>
        </w:r>
        <w:r>
          <w:t>7</w:t>
        </w:r>
        <w:r>
          <w:fldChar w:fldCharType="end"/>
        </w:r>
      </w:hyperlink>
    </w:p>
    <w:p>
      <w:pPr>
        <w:pStyle w:val="TOC2"/>
        <w:tabs>
          <w:tab w:val="right" w:leader="dot" w:pos="8306"/>
        </w:tabs>
      </w:pPr>
      <w:hyperlink w:anchor="_Toc3320" w:history="1">
        <w:r>
          <w:rPr>
            <w:rFonts w:ascii="仿宋" w:eastAsia="仿宋" w:hAnsi="仿宋" w:cs="仿宋" w:hint="eastAsia"/>
            <w:lang w:eastAsia="zh-CN"/>
          </w:rPr>
          <w:t>(二)、壬基酚聚氧乙烯醚市场分析预测</w:t>
        </w:r>
        <w:r>
          <w:tab/>
        </w:r>
        <w:r>
          <w:fldChar w:fldCharType="begin"/>
        </w:r>
        <w:r>
          <w:instrText xml:space="preserve"> PAGEREF _Toc3320 \h </w:instrText>
        </w:r>
        <w:r>
          <w:fldChar w:fldCharType="separate"/>
        </w:r>
        <w:r>
          <w:t>8</w:t>
        </w:r>
        <w:r>
          <w:fldChar w:fldCharType="end"/>
        </w:r>
      </w:hyperlink>
    </w:p>
    <w:p>
      <w:pPr>
        <w:pStyle w:val="TOC1"/>
        <w:tabs>
          <w:tab w:val="right" w:leader="dot" w:pos="8306"/>
        </w:tabs>
      </w:pPr>
      <w:hyperlink w:anchor="_Toc16362" w:history="1">
        <w:r>
          <w:rPr>
            <w:rFonts w:ascii="仿宋" w:eastAsia="仿宋" w:hAnsi="仿宋" w:cs="仿宋" w:hint="eastAsia"/>
            <w:lang w:eastAsia="zh-CN"/>
          </w:rPr>
          <w:t>三、壬基酚聚氧乙烯醚项目文档管理</w:t>
        </w:r>
        <w:r>
          <w:tab/>
        </w:r>
        <w:r>
          <w:fldChar w:fldCharType="begin"/>
        </w:r>
        <w:r>
          <w:instrText xml:space="preserve"> PAGEREF _Toc16362 \h </w:instrText>
        </w:r>
        <w:r>
          <w:fldChar w:fldCharType="separate"/>
        </w:r>
        <w:r>
          <w:t>8</w:t>
        </w:r>
        <w:r>
          <w:fldChar w:fldCharType="end"/>
        </w:r>
      </w:hyperlink>
    </w:p>
    <w:p>
      <w:pPr>
        <w:pStyle w:val="TOC2"/>
        <w:tabs>
          <w:tab w:val="right" w:leader="dot" w:pos="8306"/>
        </w:tabs>
      </w:pPr>
      <w:hyperlink w:anchor="_Toc14581" w:history="1">
        <w:r>
          <w:rPr>
            <w:rFonts w:ascii="仿宋" w:eastAsia="仿宋" w:hAnsi="仿宋" w:cs="仿宋" w:hint="eastAsia"/>
            <w:lang w:eastAsia="zh-CN"/>
          </w:rPr>
          <w:t>(一)、文档编制与审查</w:t>
        </w:r>
        <w:r>
          <w:tab/>
        </w:r>
        <w:r>
          <w:fldChar w:fldCharType="begin"/>
        </w:r>
        <w:r>
          <w:instrText xml:space="preserve"> PAGEREF _Toc14581 \h </w:instrText>
        </w:r>
        <w:r>
          <w:fldChar w:fldCharType="separate"/>
        </w:r>
        <w:r>
          <w:t>8</w:t>
        </w:r>
        <w:r>
          <w:fldChar w:fldCharType="end"/>
        </w:r>
      </w:hyperlink>
    </w:p>
    <w:p>
      <w:pPr>
        <w:pStyle w:val="TOC2"/>
        <w:tabs>
          <w:tab w:val="right" w:leader="dot" w:pos="8306"/>
        </w:tabs>
      </w:pPr>
      <w:hyperlink w:anchor="_Toc18913" w:history="1">
        <w:r>
          <w:rPr>
            <w:rFonts w:ascii="仿宋" w:eastAsia="仿宋" w:hAnsi="仿宋" w:cs="仿宋" w:hint="eastAsia"/>
            <w:lang w:eastAsia="zh-CN"/>
          </w:rPr>
          <w:t>(二)、文档发布与分发</w:t>
        </w:r>
        <w:r>
          <w:tab/>
        </w:r>
        <w:r>
          <w:fldChar w:fldCharType="begin"/>
        </w:r>
        <w:r>
          <w:instrText xml:space="preserve"> PAGEREF _Toc18913 \h </w:instrText>
        </w:r>
        <w:r>
          <w:fldChar w:fldCharType="separate"/>
        </w:r>
        <w:r>
          <w:t>10</w:t>
        </w:r>
        <w:r>
          <w:fldChar w:fldCharType="end"/>
        </w:r>
      </w:hyperlink>
    </w:p>
    <w:p>
      <w:pPr>
        <w:pStyle w:val="TOC2"/>
        <w:tabs>
          <w:tab w:val="right" w:leader="dot" w:pos="8306"/>
        </w:tabs>
      </w:pPr>
      <w:hyperlink w:anchor="_Toc19939" w:history="1">
        <w:r>
          <w:rPr>
            <w:rFonts w:ascii="仿宋" w:eastAsia="仿宋" w:hAnsi="仿宋" w:cs="仿宋" w:hint="eastAsia"/>
            <w:lang w:eastAsia="zh-CN"/>
          </w:rPr>
          <w:t>(三)、文档存档与归档</w:t>
        </w:r>
        <w:r>
          <w:tab/>
        </w:r>
        <w:r>
          <w:fldChar w:fldCharType="begin"/>
        </w:r>
        <w:r>
          <w:instrText xml:space="preserve"> PAGEREF _Toc19939 \h </w:instrText>
        </w:r>
        <w:r>
          <w:fldChar w:fldCharType="separate"/>
        </w:r>
        <w:r>
          <w:t>11</w:t>
        </w:r>
        <w:r>
          <w:fldChar w:fldCharType="end"/>
        </w:r>
      </w:hyperlink>
    </w:p>
    <w:p>
      <w:pPr>
        <w:pStyle w:val="TOC1"/>
        <w:tabs>
          <w:tab w:val="right" w:leader="dot" w:pos="8306"/>
        </w:tabs>
      </w:pPr>
      <w:hyperlink w:anchor="_Toc23739" w:history="1">
        <w:r>
          <w:rPr>
            <w:rFonts w:ascii="仿宋" w:eastAsia="仿宋" w:hAnsi="仿宋" w:cs="仿宋" w:hint="eastAsia"/>
            <w:lang w:eastAsia="zh-CN"/>
          </w:rPr>
          <w:t>四、壬基酚聚氧乙烯醚项目建设单位说明</w:t>
        </w:r>
        <w:r>
          <w:tab/>
        </w:r>
        <w:r>
          <w:fldChar w:fldCharType="begin"/>
        </w:r>
        <w:r>
          <w:instrText xml:space="preserve"> PAGEREF _Toc23739 \h </w:instrText>
        </w:r>
        <w:r>
          <w:fldChar w:fldCharType="separate"/>
        </w:r>
        <w:r>
          <w:t>12</w:t>
        </w:r>
        <w:r>
          <w:fldChar w:fldCharType="end"/>
        </w:r>
      </w:hyperlink>
    </w:p>
    <w:p>
      <w:pPr>
        <w:pStyle w:val="TOC2"/>
        <w:tabs>
          <w:tab w:val="right" w:leader="dot" w:pos="8306"/>
        </w:tabs>
      </w:pPr>
      <w:hyperlink w:anchor="_Toc25098" w:history="1">
        <w:r>
          <w:rPr>
            <w:rFonts w:ascii="仿宋" w:eastAsia="仿宋" w:hAnsi="仿宋" w:cs="仿宋" w:hint="eastAsia"/>
            <w:lang w:eastAsia="zh-CN"/>
          </w:rPr>
          <w:t>(一)、壬基酚聚氧乙烯醚项目承办单位基本情况</w:t>
        </w:r>
        <w:r>
          <w:tab/>
        </w:r>
        <w:r>
          <w:fldChar w:fldCharType="begin"/>
        </w:r>
        <w:r>
          <w:instrText xml:space="preserve"> PAGEREF _Toc25098 \h </w:instrText>
        </w:r>
        <w:r>
          <w:fldChar w:fldCharType="separate"/>
        </w:r>
        <w:r>
          <w:t>12</w:t>
        </w:r>
        <w:r>
          <w:fldChar w:fldCharType="end"/>
        </w:r>
      </w:hyperlink>
    </w:p>
    <w:p>
      <w:pPr>
        <w:pStyle w:val="TOC2"/>
        <w:tabs>
          <w:tab w:val="right" w:leader="dot" w:pos="8306"/>
        </w:tabs>
      </w:pPr>
      <w:hyperlink w:anchor="_Toc30026" w:history="1">
        <w:r>
          <w:rPr>
            <w:rFonts w:ascii="仿宋" w:eastAsia="仿宋" w:hAnsi="仿宋" w:cs="仿宋" w:hint="eastAsia"/>
            <w:lang w:eastAsia="zh-CN"/>
          </w:rPr>
          <w:t>(二)、公司经济效益分析</w:t>
        </w:r>
        <w:r>
          <w:tab/>
        </w:r>
        <w:r>
          <w:fldChar w:fldCharType="begin"/>
        </w:r>
        <w:r>
          <w:instrText xml:space="preserve"> PAGEREF _Toc30026 \h </w:instrText>
        </w:r>
        <w:r>
          <w:fldChar w:fldCharType="separate"/>
        </w:r>
        <w:r>
          <w:t>12</w:t>
        </w:r>
        <w:r>
          <w:fldChar w:fldCharType="end"/>
        </w:r>
      </w:hyperlink>
    </w:p>
    <w:p>
      <w:pPr>
        <w:pStyle w:val="TOC1"/>
        <w:tabs>
          <w:tab w:val="right" w:leader="dot" w:pos="8306"/>
        </w:tabs>
      </w:pPr>
      <w:hyperlink w:anchor="_Toc26613" w:history="1">
        <w:r>
          <w:rPr>
            <w:rFonts w:ascii="仿宋" w:eastAsia="仿宋" w:hAnsi="仿宋" w:cs="仿宋" w:hint="eastAsia"/>
            <w:lang w:eastAsia="zh-CN"/>
          </w:rPr>
          <w:t>五、壬基酚聚氧乙烯醚项目可持续发展</w:t>
        </w:r>
        <w:r>
          <w:tab/>
        </w:r>
        <w:r>
          <w:fldChar w:fldCharType="begin"/>
        </w:r>
        <w:r>
          <w:instrText xml:space="preserve"> PAGEREF _Toc26613 \h </w:instrText>
        </w:r>
        <w:r>
          <w:fldChar w:fldCharType="separate"/>
        </w:r>
        <w:r>
          <w:t>13</w:t>
        </w:r>
        <w:r>
          <w:fldChar w:fldCharType="end"/>
        </w:r>
      </w:hyperlink>
    </w:p>
    <w:p>
      <w:pPr>
        <w:pStyle w:val="TOC2"/>
        <w:tabs>
          <w:tab w:val="right" w:leader="dot" w:pos="8306"/>
        </w:tabs>
      </w:pPr>
      <w:hyperlink w:anchor="_Toc2278" w:history="1">
        <w:r>
          <w:rPr>
            <w:rFonts w:ascii="仿宋" w:eastAsia="仿宋" w:hAnsi="仿宋" w:cs="仿宋" w:hint="eastAsia"/>
            <w:lang w:eastAsia="zh-CN"/>
          </w:rPr>
          <w:t>(一)、可持续战略与实践</w:t>
        </w:r>
        <w:r>
          <w:tab/>
        </w:r>
        <w:r>
          <w:fldChar w:fldCharType="begin"/>
        </w:r>
        <w:r>
          <w:instrText xml:space="preserve"> PAGEREF _Toc2278 \h </w:instrText>
        </w:r>
        <w:r>
          <w:fldChar w:fldCharType="separate"/>
        </w:r>
        <w:r>
          <w:t>13</w:t>
        </w:r>
        <w:r>
          <w:fldChar w:fldCharType="end"/>
        </w:r>
      </w:hyperlink>
    </w:p>
    <w:p>
      <w:pPr>
        <w:pStyle w:val="TOC2"/>
        <w:tabs>
          <w:tab w:val="right" w:leader="dot" w:pos="8306"/>
        </w:tabs>
      </w:pPr>
      <w:hyperlink w:anchor="_Toc170" w:history="1">
        <w:r>
          <w:rPr>
            <w:rFonts w:ascii="仿宋" w:eastAsia="仿宋" w:hAnsi="仿宋" w:cs="仿宋" w:hint="eastAsia"/>
            <w:lang w:eastAsia="zh-CN"/>
          </w:rPr>
          <w:t>(二)、环保与社会责任</w:t>
        </w:r>
        <w:r>
          <w:tab/>
        </w:r>
        <w:r>
          <w:fldChar w:fldCharType="begin"/>
        </w:r>
        <w:r>
          <w:instrText xml:space="preserve"> PAGEREF _Toc170 \h </w:instrText>
        </w:r>
        <w:r>
          <w:fldChar w:fldCharType="separate"/>
        </w:r>
        <w:r>
          <w:t>14</w:t>
        </w:r>
        <w:r>
          <w:fldChar w:fldCharType="end"/>
        </w:r>
      </w:hyperlink>
    </w:p>
    <w:p>
      <w:pPr>
        <w:pStyle w:val="TOC1"/>
        <w:tabs>
          <w:tab w:val="right" w:leader="dot" w:pos="8306"/>
        </w:tabs>
      </w:pPr>
      <w:hyperlink w:anchor="_Toc31047" w:history="1">
        <w:r>
          <w:rPr>
            <w:rFonts w:ascii="仿宋" w:eastAsia="仿宋" w:hAnsi="仿宋" w:cs="仿宋" w:hint="eastAsia"/>
            <w:lang w:eastAsia="zh-CN"/>
          </w:rPr>
          <w:t>六、壬基酚聚氧乙烯醚项目绩效评估</w:t>
        </w:r>
        <w:r>
          <w:tab/>
        </w:r>
        <w:r>
          <w:fldChar w:fldCharType="begin"/>
        </w:r>
        <w:r>
          <w:instrText xml:space="preserve"> PAGEREF _Toc31047 \h </w:instrText>
        </w:r>
        <w:r>
          <w:fldChar w:fldCharType="separate"/>
        </w:r>
        <w:r>
          <w:t>15</w:t>
        </w:r>
        <w:r>
          <w:fldChar w:fldCharType="end"/>
        </w:r>
      </w:hyperlink>
    </w:p>
    <w:p>
      <w:pPr>
        <w:pStyle w:val="TOC2"/>
        <w:tabs>
          <w:tab w:val="right" w:leader="dot" w:pos="8306"/>
        </w:tabs>
      </w:pPr>
      <w:hyperlink w:anchor="_Toc24745" w:history="1">
        <w:r>
          <w:rPr>
            <w:rFonts w:ascii="仿宋" w:eastAsia="仿宋" w:hAnsi="仿宋" w:cs="仿宋" w:hint="eastAsia"/>
            <w:lang w:eastAsia="zh-CN"/>
          </w:rPr>
          <w:t>(一)、绩效评估指标</w:t>
        </w:r>
        <w:r>
          <w:tab/>
        </w:r>
        <w:r>
          <w:fldChar w:fldCharType="begin"/>
        </w:r>
        <w:r>
          <w:instrText xml:space="preserve"> PAGEREF _Toc24745 \h </w:instrText>
        </w:r>
        <w:r>
          <w:fldChar w:fldCharType="separate"/>
        </w:r>
        <w:r>
          <w:t>15</w:t>
        </w:r>
        <w:r>
          <w:fldChar w:fldCharType="end"/>
        </w:r>
      </w:hyperlink>
    </w:p>
    <w:p>
      <w:pPr>
        <w:pStyle w:val="TOC2"/>
        <w:tabs>
          <w:tab w:val="right" w:leader="dot" w:pos="8306"/>
        </w:tabs>
      </w:pPr>
      <w:hyperlink w:anchor="_Toc9221" w:history="1">
        <w:r>
          <w:rPr>
            <w:rFonts w:ascii="仿宋" w:eastAsia="仿宋" w:hAnsi="仿宋" w:cs="仿宋" w:hint="eastAsia"/>
            <w:lang w:eastAsia="zh-CN"/>
          </w:rPr>
          <w:t>(二)、绩效评估方法</w:t>
        </w:r>
        <w:r>
          <w:tab/>
        </w:r>
        <w:r>
          <w:fldChar w:fldCharType="begin"/>
        </w:r>
        <w:r>
          <w:instrText xml:space="preserve"> PAGEREF _Toc9221 \h </w:instrText>
        </w:r>
        <w:r>
          <w:fldChar w:fldCharType="separate"/>
        </w:r>
        <w:r>
          <w:t>16</w:t>
        </w:r>
        <w:r>
          <w:fldChar w:fldCharType="end"/>
        </w:r>
      </w:hyperlink>
    </w:p>
    <w:p>
      <w:pPr>
        <w:pStyle w:val="TOC2"/>
        <w:tabs>
          <w:tab w:val="right" w:leader="dot" w:pos="8306"/>
        </w:tabs>
      </w:pPr>
      <w:hyperlink w:anchor="_Toc26071" w:history="1">
        <w:r>
          <w:rPr>
            <w:rFonts w:ascii="仿宋" w:eastAsia="仿宋" w:hAnsi="仿宋" w:cs="仿宋" w:hint="eastAsia"/>
            <w:lang w:eastAsia="zh-CN"/>
          </w:rPr>
          <w:t>(三)、绩效评估周期</w:t>
        </w:r>
        <w:r>
          <w:tab/>
        </w:r>
        <w:r>
          <w:fldChar w:fldCharType="begin"/>
        </w:r>
        <w:r>
          <w:instrText xml:space="preserve"> PAGEREF _Toc26071 \h </w:instrText>
        </w:r>
        <w:r>
          <w:fldChar w:fldCharType="separate"/>
        </w:r>
        <w:r>
          <w:t>17</w:t>
        </w:r>
        <w:r>
          <w:fldChar w:fldCharType="end"/>
        </w:r>
      </w:hyperlink>
    </w:p>
    <w:p>
      <w:pPr>
        <w:pStyle w:val="TOC1"/>
        <w:tabs>
          <w:tab w:val="right" w:leader="dot" w:pos="8306"/>
        </w:tabs>
      </w:pPr>
      <w:hyperlink w:anchor="_Toc21344" w:history="1">
        <w:r>
          <w:rPr>
            <w:rFonts w:ascii="仿宋" w:eastAsia="仿宋" w:hAnsi="仿宋" w:cs="仿宋" w:hint="eastAsia"/>
            <w:lang w:eastAsia="zh-CN"/>
          </w:rPr>
          <w:t>七、壬基酚聚氧乙烯醚项目风险管理</w:t>
        </w:r>
        <w:r>
          <w:tab/>
        </w:r>
        <w:r>
          <w:fldChar w:fldCharType="begin"/>
        </w:r>
        <w:r>
          <w:instrText xml:space="preserve"> PAGEREF _Toc21344 \h </w:instrText>
        </w:r>
        <w:r>
          <w:fldChar w:fldCharType="separate"/>
        </w:r>
        <w:r>
          <w:t>19</w:t>
        </w:r>
        <w:r>
          <w:fldChar w:fldCharType="end"/>
        </w:r>
      </w:hyperlink>
    </w:p>
    <w:p>
      <w:pPr>
        <w:pStyle w:val="TOC2"/>
        <w:tabs>
          <w:tab w:val="right" w:leader="dot" w:pos="8306"/>
        </w:tabs>
      </w:pPr>
      <w:hyperlink w:anchor="_Toc11707" w:history="1">
        <w:r>
          <w:rPr>
            <w:rFonts w:ascii="仿宋" w:eastAsia="仿宋" w:hAnsi="仿宋" w:cs="仿宋" w:hint="eastAsia"/>
            <w:lang w:eastAsia="zh-CN"/>
          </w:rPr>
          <w:t>(一)、风险识别与评估</w:t>
        </w:r>
        <w:r>
          <w:tab/>
        </w:r>
        <w:r>
          <w:fldChar w:fldCharType="begin"/>
        </w:r>
        <w:r>
          <w:instrText xml:space="preserve"> PAGEREF _Toc11707 \h </w:instrText>
        </w:r>
        <w:r>
          <w:fldChar w:fldCharType="separate"/>
        </w:r>
        <w:r>
          <w:t>19</w:t>
        </w:r>
        <w:r>
          <w:fldChar w:fldCharType="end"/>
        </w:r>
      </w:hyperlink>
    </w:p>
    <w:p>
      <w:pPr>
        <w:pStyle w:val="TOC2"/>
        <w:tabs>
          <w:tab w:val="right" w:leader="dot" w:pos="8306"/>
        </w:tabs>
      </w:pPr>
      <w:hyperlink w:anchor="_Toc16890" w:history="1">
        <w:r>
          <w:rPr>
            <w:rFonts w:ascii="仿宋" w:eastAsia="仿宋" w:hAnsi="仿宋" w:cs="仿宋" w:hint="eastAsia"/>
            <w:lang w:eastAsia="zh-CN"/>
          </w:rPr>
          <w:t>(二)、风险应对策略</w:t>
        </w:r>
        <w:r>
          <w:tab/>
        </w:r>
        <w:r>
          <w:fldChar w:fldCharType="begin"/>
        </w:r>
        <w:r>
          <w:instrText xml:space="preserve"> PAGEREF _Toc16890 \h </w:instrText>
        </w:r>
        <w:r>
          <w:fldChar w:fldCharType="separate"/>
        </w:r>
        <w:r>
          <w:t>20</w:t>
        </w:r>
        <w:r>
          <w:fldChar w:fldCharType="end"/>
        </w:r>
      </w:hyperlink>
    </w:p>
    <w:p>
      <w:pPr>
        <w:pStyle w:val="TOC2"/>
        <w:tabs>
          <w:tab w:val="right" w:leader="dot" w:pos="8306"/>
        </w:tabs>
      </w:pPr>
      <w:hyperlink w:anchor="_Toc14012" w:history="1">
        <w:r>
          <w:rPr>
            <w:rFonts w:ascii="仿宋" w:eastAsia="仿宋" w:hAnsi="仿宋" w:cs="仿宋" w:hint="eastAsia"/>
            <w:lang w:eastAsia="zh-CN"/>
          </w:rPr>
          <w:t>(三)、风险监控与控制</w:t>
        </w:r>
        <w:r>
          <w:tab/>
        </w:r>
        <w:r>
          <w:fldChar w:fldCharType="begin"/>
        </w:r>
        <w:r>
          <w:instrText xml:space="preserve"> PAGEREF _Toc14012 \h </w:instrText>
        </w:r>
        <w:r>
          <w:fldChar w:fldCharType="separate"/>
        </w:r>
        <w:r>
          <w:t>22</w:t>
        </w:r>
        <w:r>
          <w:fldChar w:fldCharType="end"/>
        </w:r>
      </w:hyperlink>
    </w:p>
    <w:p>
      <w:pPr>
        <w:pStyle w:val="TOC1"/>
        <w:tabs>
          <w:tab w:val="right" w:leader="dot" w:pos="8306"/>
        </w:tabs>
      </w:pPr>
      <w:hyperlink w:anchor="_Toc12710" w:history="1">
        <w:r>
          <w:rPr>
            <w:rFonts w:ascii="仿宋" w:eastAsia="仿宋" w:hAnsi="仿宋" w:cs="仿宋" w:hint="eastAsia"/>
            <w:lang w:eastAsia="zh-CN"/>
          </w:rPr>
          <w:t>八、壬基酚聚氧乙烯醚项目人力资源培养与发展</w:t>
        </w:r>
        <w:r>
          <w:tab/>
        </w:r>
        <w:r>
          <w:fldChar w:fldCharType="begin"/>
        </w:r>
        <w:r>
          <w:instrText xml:space="preserve"> PAGEREF _Toc12710 \h </w:instrText>
        </w:r>
        <w:r>
          <w:fldChar w:fldCharType="separate"/>
        </w:r>
        <w:r>
          <w:t>23</w:t>
        </w:r>
        <w:r>
          <w:fldChar w:fldCharType="end"/>
        </w:r>
      </w:hyperlink>
    </w:p>
    <w:p>
      <w:pPr>
        <w:pStyle w:val="TOC2"/>
        <w:tabs>
          <w:tab w:val="right" w:leader="dot" w:pos="8306"/>
        </w:tabs>
      </w:pPr>
      <w:hyperlink w:anchor="_Toc11333" w:history="1">
        <w:r>
          <w:rPr>
            <w:rFonts w:ascii="仿宋" w:eastAsia="仿宋" w:hAnsi="仿宋" w:cs="仿宋" w:hint="eastAsia"/>
            <w:lang w:eastAsia="zh-CN"/>
          </w:rPr>
          <w:t>(一)、人才需求与规划</w:t>
        </w:r>
        <w:r>
          <w:tab/>
        </w:r>
        <w:r>
          <w:fldChar w:fldCharType="begin"/>
        </w:r>
        <w:r>
          <w:instrText xml:space="preserve"> PAGEREF _Toc11333 \h </w:instrText>
        </w:r>
        <w:r>
          <w:fldChar w:fldCharType="separate"/>
        </w:r>
        <w:r>
          <w:t>23</w:t>
        </w:r>
        <w:r>
          <w:fldChar w:fldCharType="end"/>
        </w:r>
      </w:hyperlink>
    </w:p>
    <w:p>
      <w:pPr>
        <w:pStyle w:val="TOC2"/>
        <w:tabs>
          <w:tab w:val="right" w:leader="dot" w:pos="8306"/>
        </w:tabs>
      </w:pPr>
      <w:hyperlink w:anchor="_Toc21890" w:history="1">
        <w:r>
          <w:rPr>
            <w:rFonts w:ascii="仿宋" w:eastAsia="仿宋" w:hAnsi="仿宋" w:cs="仿宋" w:hint="eastAsia"/>
            <w:lang w:eastAsia="zh-CN"/>
          </w:rPr>
          <w:t>(二)、培训与发展计划</w:t>
        </w:r>
        <w:r>
          <w:tab/>
        </w:r>
        <w:r>
          <w:fldChar w:fldCharType="begin"/>
        </w:r>
        <w:r>
          <w:instrText xml:space="preserve"> PAGEREF _Toc21890 \h </w:instrText>
        </w:r>
        <w:r>
          <w:fldChar w:fldCharType="separate"/>
        </w:r>
        <w:r>
          <w:t>23</w:t>
        </w:r>
        <w:r>
          <w:fldChar w:fldCharType="end"/>
        </w:r>
      </w:hyperlink>
    </w:p>
    <w:p>
      <w:pPr>
        <w:pStyle w:val="TOC1"/>
        <w:tabs>
          <w:tab w:val="right" w:leader="dot" w:pos="8306"/>
        </w:tabs>
      </w:pPr>
      <w:hyperlink w:anchor="_Toc15598" w:history="1">
        <w:r>
          <w:rPr>
            <w:rFonts w:ascii="仿宋" w:eastAsia="仿宋" w:hAnsi="仿宋" w:cs="仿宋" w:hint="eastAsia"/>
            <w:lang w:eastAsia="zh-CN"/>
          </w:rPr>
          <w:t>九、壬基酚聚氧乙烯醚项目经营效益</w:t>
        </w:r>
        <w:r>
          <w:tab/>
        </w:r>
        <w:r>
          <w:fldChar w:fldCharType="begin"/>
        </w:r>
        <w:r>
          <w:instrText xml:space="preserve"> PAGEREF _Toc15598 \h </w:instrText>
        </w:r>
        <w:r>
          <w:fldChar w:fldCharType="separate"/>
        </w:r>
        <w:r>
          <w:t>24</w:t>
        </w:r>
        <w:r>
          <w:fldChar w:fldCharType="end"/>
        </w:r>
      </w:hyperlink>
    </w:p>
    <w:p>
      <w:pPr>
        <w:pStyle w:val="TOC2"/>
        <w:tabs>
          <w:tab w:val="right" w:leader="dot" w:pos="8306"/>
        </w:tabs>
      </w:pPr>
      <w:hyperlink w:anchor="_Toc4586" w:history="1">
        <w:r>
          <w:rPr>
            <w:rFonts w:ascii="仿宋" w:eastAsia="仿宋" w:hAnsi="仿宋" w:cs="仿宋" w:hint="eastAsia"/>
            <w:lang w:eastAsia="zh-CN"/>
          </w:rPr>
          <w:t>(一)、经济评价财务测算</w:t>
        </w:r>
        <w:r>
          <w:tab/>
        </w:r>
        <w:r>
          <w:fldChar w:fldCharType="begin"/>
        </w:r>
        <w:r>
          <w:instrText xml:space="preserve"> PAGEREF _Toc4586 \h </w:instrText>
        </w:r>
        <w:r>
          <w:fldChar w:fldCharType="separate"/>
        </w:r>
        <w:r>
          <w:t>24</w:t>
        </w:r>
        <w:r>
          <w:fldChar w:fldCharType="end"/>
        </w:r>
      </w:hyperlink>
    </w:p>
    <w:p>
      <w:pPr>
        <w:pStyle w:val="TOC2"/>
        <w:tabs>
          <w:tab w:val="right" w:leader="dot" w:pos="8306"/>
        </w:tabs>
      </w:pPr>
      <w:hyperlink w:anchor="_Toc4904" w:history="1">
        <w:r>
          <w:rPr>
            <w:rFonts w:ascii="仿宋" w:eastAsia="仿宋" w:hAnsi="仿宋" w:cs="仿宋" w:hint="eastAsia"/>
            <w:lang w:eastAsia="zh-CN"/>
          </w:rPr>
          <w:t>(二)、壬基酚聚氧乙烯醚项目盈利能力分析</w:t>
        </w:r>
        <w:r>
          <w:tab/>
        </w:r>
        <w:r>
          <w:fldChar w:fldCharType="begin"/>
        </w:r>
        <w:r>
          <w:instrText xml:space="preserve"> PAGEREF _Toc4904 \h </w:instrText>
        </w:r>
        <w:r>
          <w:fldChar w:fldCharType="separate"/>
        </w:r>
        <w:r>
          <w:t>25</w:t>
        </w:r>
        <w:r>
          <w:fldChar w:fldCharType="end"/>
        </w:r>
      </w:hyperlink>
    </w:p>
    <w:p>
      <w:pPr>
        <w:pStyle w:val="TOC1"/>
        <w:tabs>
          <w:tab w:val="right" w:leader="dot" w:pos="8306"/>
        </w:tabs>
      </w:pPr>
      <w:hyperlink w:anchor="_Toc26894" w:history="1">
        <w:r>
          <w:rPr>
            <w:rFonts w:ascii="仿宋" w:eastAsia="仿宋" w:hAnsi="仿宋" w:cs="仿宋" w:hint="eastAsia"/>
            <w:lang w:eastAsia="zh-CN"/>
          </w:rPr>
          <w:t>十、生产安全保护</w:t>
        </w:r>
        <w:r>
          <w:tab/>
        </w:r>
        <w:r>
          <w:fldChar w:fldCharType="begin"/>
        </w:r>
        <w:r>
          <w:instrText xml:space="preserve"> PAGEREF _Toc26894 \h </w:instrText>
        </w:r>
        <w:r>
          <w:fldChar w:fldCharType="separate"/>
        </w:r>
        <w:r>
          <w:t>26</w:t>
        </w:r>
        <w:r>
          <w:fldChar w:fldCharType="end"/>
        </w:r>
      </w:hyperlink>
    </w:p>
    <w:p>
      <w:pPr>
        <w:pStyle w:val="TOC2"/>
        <w:tabs>
          <w:tab w:val="right" w:leader="dot" w:pos="8306"/>
        </w:tabs>
      </w:pPr>
      <w:hyperlink w:anchor="_Toc3059" w:history="1">
        <w:r>
          <w:rPr>
            <w:rFonts w:ascii="仿宋" w:eastAsia="仿宋" w:hAnsi="仿宋" w:cs="仿宋" w:hint="eastAsia"/>
            <w:lang w:eastAsia="zh-CN"/>
          </w:rPr>
          <w:t>(一)、消防安全</w:t>
        </w:r>
        <w:r>
          <w:tab/>
        </w:r>
        <w:r>
          <w:fldChar w:fldCharType="begin"/>
        </w:r>
        <w:r>
          <w:instrText xml:space="preserve"> PAGEREF _Toc3059 \h </w:instrText>
        </w:r>
        <w:r>
          <w:fldChar w:fldCharType="separate"/>
        </w:r>
        <w:r>
          <w:t>26</w:t>
        </w:r>
        <w:r>
          <w:fldChar w:fldCharType="end"/>
        </w:r>
      </w:hyperlink>
    </w:p>
    <w:p>
      <w:pPr>
        <w:pStyle w:val="TOC2"/>
        <w:tabs>
          <w:tab w:val="right" w:leader="dot" w:pos="8306"/>
        </w:tabs>
      </w:pPr>
      <w:hyperlink w:anchor="_Toc24878" w:history="1">
        <w:r>
          <w:rPr>
            <w:rFonts w:ascii="仿宋" w:eastAsia="仿宋" w:hAnsi="仿宋" w:cs="仿宋" w:hint="eastAsia"/>
            <w:lang w:eastAsia="zh-CN"/>
          </w:rPr>
          <w:t>(二)、防火防爆总图布置措施</w:t>
        </w:r>
        <w:r>
          <w:tab/>
        </w:r>
        <w:r>
          <w:fldChar w:fldCharType="begin"/>
        </w:r>
        <w:r>
          <w:instrText xml:space="preserve"> PAGEREF _Toc24878 \h </w:instrText>
        </w:r>
        <w:r>
          <w:fldChar w:fldCharType="separate"/>
        </w:r>
        <w:r>
          <w:t>28</w:t>
        </w:r>
        <w:r>
          <w:fldChar w:fldCharType="end"/>
        </w:r>
      </w:hyperlink>
    </w:p>
    <w:p>
      <w:pPr>
        <w:pStyle w:val="TOC2"/>
        <w:tabs>
          <w:tab w:val="right" w:leader="dot" w:pos="8306"/>
        </w:tabs>
      </w:pPr>
      <w:hyperlink w:anchor="_Toc25773" w:history="1">
        <w:r>
          <w:rPr>
            <w:rFonts w:ascii="仿宋" w:eastAsia="仿宋" w:hAnsi="仿宋" w:cs="仿宋" w:hint="eastAsia"/>
            <w:lang w:eastAsia="zh-CN"/>
          </w:rPr>
          <w:t>(三)、自然灾害防范措施</w:t>
        </w:r>
        <w:r>
          <w:tab/>
        </w:r>
        <w:r>
          <w:fldChar w:fldCharType="begin"/>
        </w:r>
        <w:r>
          <w:instrText xml:space="preserve"> PAGEREF _Toc25773 \h </w:instrText>
        </w:r>
        <w:r>
          <w:fldChar w:fldCharType="separate"/>
        </w:r>
        <w:r>
          <w:t>28</w:t>
        </w:r>
        <w:r>
          <w:fldChar w:fldCharType="end"/>
        </w:r>
      </w:hyperlink>
    </w:p>
    <w:p>
      <w:pPr>
        <w:pStyle w:val="TOC2"/>
        <w:tabs>
          <w:tab w:val="right" w:leader="dot" w:pos="8306"/>
        </w:tabs>
      </w:pPr>
      <w:hyperlink w:anchor="_Toc22990" w:history="1">
        <w:r>
          <w:rPr>
            <w:rFonts w:ascii="仿宋" w:eastAsia="仿宋" w:hAnsi="仿宋" w:cs="仿宋" w:hint="eastAsia"/>
            <w:lang w:eastAsia="zh-CN"/>
          </w:rPr>
          <w:t>(四)、安全色及安全标志使用要求</w:t>
        </w:r>
        <w:r>
          <w:tab/>
        </w:r>
        <w:r>
          <w:fldChar w:fldCharType="begin"/>
        </w:r>
        <w:r>
          <w:instrText xml:space="preserve"> PAGEREF _Toc22990 \h </w:instrText>
        </w:r>
        <w:r>
          <w:fldChar w:fldCharType="separate"/>
        </w:r>
        <w:r>
          <w:t>29</w:t>
        </w:r>
        <w:r>
          <w:fldChar w:fldCharType="end"/>
        </w:r>
      </w:hyperlink>
    </w:p>
    <w:p>
      <w:pPr>
        <w:pStyle w:val="TOC2"/>
        <w:tabs>
          <w:tab w:val="right" w:leader="dot" w:pos="8306"/>
        </w:tabs>
      </w:pPr>
      <w:hyperlink w:anchor="_Toc8193" w:history="1">
        <w:r>
          <w:rPr>
            <w:rFonts w:ascii="仿宋" w:eastAsia="仿宋" w:hAnsi="仿宋" w:cs="仿宋" w:hint="eastAsia"/>
            <w:lang w:eastAsia="zh-CN"/>
          </w:rPr>
          <w:t>(五)、防尘防毒措施</w:t>
        </w:r>
        <w:r>
          <w:tab/>
        </w:r>
        <w:r>
          <w:fldChar w:fldCharType="begin"/>
        </w:r>
        <w:r>
          <w:instrText xml:space="preserve"> PAGEREF _Toc8193 \h </w:instrText>
        </w:r>
        <w:r>
          <w:fldChar w:fldCharType="separate"/>
        </w:r>
        <w:r>
          <w:t>30</w:t>
        </w:r>
        <w:r>
          <w:fldChar w:fldCharType="end"/>
        </w:r>
      </w:hyperlink>
    </w:p>
    <w:p>
      <w:pPr>
        <w:pStyle w:val="TOC2"/>
        <w:tabs>
          <w:tab w:val="right" w:leader="dot" w:pos="8306"/>
        </w:tabs>
      </w:pPr>
      <w:hyperlink w:anchor="_Toc12121" w:history="1">
        <w:r>
          <w:rPr>
            <w:rFonts w:ascii="仿宋" w:eastAsia="仿宋" w:hAnsi="仿宋" w:cs="仿宋" w:hint="eastAsia"/>
            <w:lang w:eastAsia="zh-CN"/>
          </w:rPr>
          <w:t>(六)、防静电、触电防护及防雷措施</w:t>
        </w:r>
        <w:r>
          <w:tab/>
        </w:r>
        <w:r>
          <w:fldChar w:fldCharType="begin"/>
        </w:r>
        <w:r>
          <w:instrText xml:space="preserve"> PAGEREF _Toc12121 \h </w:instrText>
        </w:r>
        <w:r>
          <w:fldChar w:fldCharType="separate"/>
        </w:r>
        <w:r>
          <w:t>31</w:t>
        </w:r>
        <w:r>
          <w:fldChar w:fldCharType="end"/>
        </w:r>
      </w:hyperlink>
    </w:p>
    <w:p>
      <w:pPr>
        <w:pStyle w:val="TOC2"/>
        <w:tabs>
          <w:tab w:val="right" w:leader="dot" w:pos="8306"/>
        </w:tabs>
      </w:pPr>
      <w:hyperlink w:anchor="_Toc9068" w:history="1">
        <w:r>
          <w:rPr>
            <w:rFonts w:ascii="仿宋" w:eastAsia="仿宋" w:hAnsi="仿宋" w:cs="仿宋" w:hint="eastAsia"/>
            <w:lang w:eastAsia="zh-CN"/>
          </w:rPr>
          <w:t>(七)、机械设备安全保障措施</w:t>
        </w:r>
        <w:r>
          <w:tab/>
        </w:r>
        <w:r>
          <w:fldChar w:fldCharType="begin"/>
        </w:r>
        <w:r>
          <w:instrText xml:space="preserve"> PAGEREF _Toc9068 \h </w:instrText>
        </w:r>
        <w:r>
          <w:fldChar w:fldCharType="separate"/>
        </w:r>
        <w:r>
          <w:t>33</w:t>
        </w:r>
        <w:r>
          <w:fldChar w:fldCharType="end"/>
        </w:r>
      </w:hyperlink>
    </w:p>
    <w:p>
      <w:pPr>
        <w:pStyle w:val="TOC1"/>
        <w:tabs>
          <w:tab w:val="right" w:leader="dot" w:pos="8306"/>
        </w:tabs>
      </w:pPr>
      <w:hyperlink w:anchor="_Toc18702" w:history="1">
        <w:r>
          <w:rPr>
            <w:rFonts w:ascii="仿宋" w:eastAsia="仿宋" w:hAnsi="仿宋" w:cs="仿宋" w:hint="eastAsia"/>
            <w:lang w:eastAsia="zh-CN"/>
          </w:rPr>
          <w:t>十一、壬基酚聚氧乙烯醚项目财务管理</w:t>
        </w:r>
        <w:r>
          <w:tab/>
        </w:r>
        <w:r>
          <w:fldChar w:fldCharType="begin"/>
        </w:r>
        <w:r>
          <w:instrText xml:space="preserve"> PAGEREF _Toc18702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047" w:history="1">
        <w:r>
          <w:rPr>
            <w:rFonts w:ascii="仿宋" w:eastAsia="仿宋" w:hAnsi="仿宋" w:cs="仿宋" w:hint="eastAsia"/>
            <w:lang w:eastAsia="zh-CN"/>
          </w:rPr>
          <w:t>(一)、资金需求大</w:t>
        </w:r>
        <w:r>
          <w:tab/>
        </w:r>
        <w:r>
          <w:fldChar w:fldCharType="begin"/>
        </w:r>
        <w:r>
          <w:instrText xml:space="preserve"> PAGEREF _Toc23047 \h </w:instrText>
        </w:r>
        <w:r>
          <w:fldChar w:fldCharType="separate"/>
        </w:r>
        <w:r>
          <w:t>34</w:t>
        </w:r>
        <w:r>
          <w:fldChar w:fldCharType="end"/>
        </w:r>
      </w:hyperlink>
    </w:p>
    <w:p>
      <w:pPr>
        <w:pStyle w:val="TOC2"/>
        <w:tabs>
          <w:tab w:val="right" w:leader="dot" w:pos="8306"/>
        </w:tabs>
      </w:pPr>
      <w:hyperlink w:anchor="_Toc19247" w:history="1">
        <w:r>
          <w:rPr>
            <w:rFonts w:ascii="仿宋" w:eastAsia="仿宋" w:hAnsi="仿宋" w:cs="仿宋" w:hint="eastAsia"/>
            <w:lang w:eastAsia="zh-CN"/>
          </w:rPr>
          <w:t>(二)、研发周期长</w:t>
        </w:r>
        <w:r>
          <w:tab/>
        </w:r>
        <w:r>
          <w:fldChar w:fldCharType="begin"/>
        </w:r>
        <w:r>
          <w:instrText xml:space="preserve"> PAGEREF _Toc19247 \h </w:instrText>
        </w:r>
        <w:r>
          <w:fldChar w:fldCharType="separate"/>
        </w:r>
        <w:r>
          <w:t>35</w:t>
        </w:r>
        <w:r>
          <w:fldChar w:fldCharType="end"/>
        </w:r>
      </w:hyperlink>
    </w:p>
    <w:p>
      <w:pPr>
        <w:pStyle w:val="TOC2"/>
        <w:tabs>
          <w:tab w:val="right" w:leader="dot" w:pos="8306"/>
        </w:tabs>
      </w:pPr>
      <w:hyperlink w:anchor="_Toc20077" w:history="1">
        <w:r>
          <w:rPr>
            <w:rFonts w:ascii="仿宋" w:eastAsia="仿宋" w:hAnsi="仿宋" w:cs="仿宋" w:hint="eastAsia"/>
            <w:lang w:eastAsia="zh-CN"/>
          </w:rPr>
          <w:t>(三)、市场风险大</w:t>
        </w:r>
        <w:r>
          <w:tab/>
        </w:r>
        <w:r>
          <w:fldChar w:fldCharType="begin"/>
        </w:r>
        <w:r>
          <w:instrText xml:space="preserve"> PAGEREF _Toc20077 \h </w:instrText>
        </w:r>
        <w:r>
          <w:fldChar w:fldCharType="separate"/>
        </w:r>
        <w:r>
          <w:t>37</w:t>
        </w:r>
        <w:r>
          <w:fldChar w:fldCharType="end"/>
        </w:r>
      </w:hyperlink>
    </w:p>
    <w:p>
      <w:pPr>
        <w:pStyle w:val="TOC2"/>
        <w:tabs>
          <w:tab w:val="right" w:leader="dot" w:pos="8306"/>
        </w:tabs>
      </w:pPr>
      <w:hyperlink w:anchor="_Toc14277" w:history="1">
        <w:r>
          <w:rPr>
            <w:rFonts w:ascii="仿宋" w:eastAsia="仿宋" w:hAnsi="仿宋" w:cs="仿宋" w:hint="eastAsia"/>
            <w:lang w:eastAsia="zh-CN"/>
          </w:rPr>
          <w:t>(四)、利润率高</w:t>
        </w:r>
        <w:r>
          <w:tab/>
        </w:r>
        <w:r>
          <w:fldChar w:fldCharType="begin"/>
        </w:r>
        <w:r>
          <w:instrText xml:space="preserve"> PAGEREF _Toc14277 \h </w:instrText>
        </w:r>
        <w:r>
          <w:fldChar w:fldCharType="separate"/>
        </w:r>
        <w:r>
          <w:t>39</w:t>
        </w:r>
        <w:r>
          <w:fldChar w:fldCharType="end"/>
        </w:r>
      </w:hyperlink>
    </w:p>
    <w:p>
      <w:pPr>
        <w:pStyle w:val="TOC1"/>
        <w:tabs>
          <w:tab w:val="right" w:leader="dot" w:pos="8306"/>
        </w:tabs>
      </w:pPr>
      <w:hyperlink w:anchor="_Toc31986" w:history="1">
        <w:r>
          <w:rPr>
            <w:rFonts w:ascii="仿宋" w:eastAsia="仿宋" w:hAnsi="仿宋" w:cs="仿宋" w:hint="eastAsia"/>
            <w:lang w:eastAsia="zh-CN"/>
          </w:rPr>
          <w:t>十二、壬基酚聚氧乙烯醚项目人力资源管理</w:t>
        </w:r>
        <w:r>
          <w:tab/>
        </w:r>
        <w:r>
          <w:fldChar w:fldCharType="begin"/>
        </w:r>
        <w:r>
          <w:instrText xml:space="preserve"> PAGEREF _Toc31986 \h </w:instrText>
        </w:r>
        <w:r>
          <w:fldChar w:fldCharType="separate"/>
        </w:r>
        <w:r>
          <w:t>42</w:t>
        </w:r>
        <w:r>
          <w:fldChar w:fldCharType="end"/>
        </w:r>
      </w:hyperlink>
    </w:p>
    <w:p>
      <w:pPr>
        <w:pStyle w:val="TOC2"/>
        <w:tabs>
          <w:tab w:val="right" w:leader="dot" w:pos="8306"/>
        </w:tabs>
      </w:pPr>
      <w:hyperlink w:anchor="_Toc23167" w:history="1">
        <w:r>
          <w:rPr>
            <w:rFonts w:ascii="仿宋" w:eastAsia="仿宋" w:hAnsi="仿宋" w:cs="仿宋" w:hint="eastAsia"/>
            <w:lang w:eastAsia="zh-CN"/>
          </w:rPr>
          <w:t>(一)、建立健全的预算管理制度</w:t>
        </w:r>
        <w:r>
          <w:tab/>
        </w:r>
        <w:r>
          <w:fldChar w:fldCharType="begin"/>
        </w:r>
        <w:r>
          <w:instrText xml:space="preserve"> PAGEREF _Toc23167 \h </w:instrText>
        </w:r>
        <w:r>
          <w:fldChar w:fldCharType="separate"/>
        </w:r>
        <w:r>
          <w:t>42</w:t>
        </w:r>
        <w:r>
          <w:fldChar w:fldCharType="end"/>
        </w:r>
      </w:hyperlink>
    </w:p>
    <w:p>
      <w:pPr>
        <w:pStyle w:val="TOC2"/>
        <w:tabs>
          <w:tab w:val="right" w:leader="dot" w:pos="8306"/>
        </w:tabs>
      </w:pPr>
      <w:hyperlink w:anchor="_Toc26766" w:history="1">
        <w:r>
          <w:rPr>
            <w:rFonts w:ascii="仿宋" w:eastAsia="仿宋" w:hAnsi="仿宋" w:cs="仿宋" w:hint="eastAsia"/>
            <w:lang w:eastAsia="zh-CN"/>
          </w:rPr>
          <w:t>(二)、加强资金流动监控</w:t>
        </w:r>
        <w:r>
          <w:tab/>
        </w:r>
        <w:r>
          <w:fldChar w:fldCharType="begin"/>
        </w:r>
        <w:r>
          <w:instrText xml:space="preserve"> PAGEREF _Toc26766 \h </w:instrText>
        </w:r>
        <w:r>
          <w:fldChar w:fldCharType="separate"/>
        </w:r>
        <w:r>
          <w:t>43</w:t>
        </w:r>
        <w:r>
          <w:fldChar w:fldCharType="end"/>
        </w:r>
      </w:hyperlink>
    </w:p>
    <w:p>
      <w:pPr>
        <w:pStyle w:val="TOC2"/>
        <w:tabs>
          <w:tab w:val="right" w:leader="dot" w:pos="8306"/>
        </w:tabs>
      </w:pPr>
      <w:hyperlink w:anchor="_Toc107" w:history="1">
        <w:r>
          <w:rPr>
            <w:rFonts w:ascii="仿宋" w:eastAsia="仿宋" w:hAnsi="仿宋" w:cs="仿宋" w:hint="eastAsia"/>
            <w:lang w:eastAsia="zh-CN"/>
          </w:rPr>
          <w:t>(三)、制定完善的风险控制机制</w:t>
        </w:r>
        <w:r>
          <w:tab/>
        </w:r>
        <w:r>
          <w:fldChar w:fldCharType="begin"/>
        </w:r>
        <w:r>
          <w:instrText xml:space="preserve"> PAGEREF _Toc107 \h </w:instrText>
        </w:r>
        <w:r>
          <w:fldChar w:fldCharType="separate"/>
        </w:r>
        <w:r>
          <w:t>45</w:t>
        </w:r>
        <w:r>
          <w:fldChar w:fldCharType="end"/>
        </w:r>
      </w:hyperlink>
    </w:p>
    <w:p>
      <w:pPr>
        <w:pStyle w:val="TOC2"/>
        <w:tabs>
          <w:tab w:val="right" w:leader="dot" w:pos="8306"/>
        </w:tabs>
      </w:pPr>
      <w:hyperlink w:anchor="_Toc4137" w:history="1">
        <w:r>
          <w:rPr>
            <w:rFonts w:ascii="仿宋" w:eastAsia="仿宋" w:hAnsi="仿宋" w:cs="仿宋" w:hint="eastAsia"/>
            <w:lang w:eastAsia="zh-CN"/>
          </w:rPr>
          <w:t>(四)、优化成本管理</w:t>
        </w:r>
        <w:r>
          <w:tab/>
        </w:r>
        <w:r>
          <w:fldChar w:fldCharType="begin"/>
        </w:r>
        <w:r>
          <w:instrText xml:space="preserve"> PAGEREF _Toc4137 \h </w:instrText>
        </w:r>
        <w:r>
          <w:fldChar w:fldCharType="separate"/>
        </w:r>
        <w:r>
          <w:t>46</w:t>
        </w:r>
        <w:r>
          <w:fldChar w:fldCharType="end"/>
        </w:r>
      </w:hyperlink>
    </w:p>
    <w:p>
      <w:pPr>
        <w:pStyle w:val="TOC1"/>
        <w:tabs>
          <w:tab w:val="right" w:leader="dot" w:pos="8306"/>
        </w:tabs>
      </w:pPr>
      <w:hyperlink w:anchor="_Toc17054" w:history="1">
        <w:r>
          <w:rPr>
            <w:rFonts w:ascii="仿宋" w:eastAsia="仿宋" w:hAnsi="仿宋" w:cs="仿宋" w:hint="eastAsia"/>
            <w:lang w:eastAsia="zh-CN"/>
          </w:rPr>
          <w:t>十三、利益相关者分析与沟通计划</w:t>
        </w:r>
        <w:r>
          <w:tab/>
        </w:r>
        <w:r>
          <w:fldChar w:fldCharType="begin"/>
        </w:r>
        <w:r>
          <w:instrText xml:space="preserve"> PAGEREF _Toc17054 \h </w:instrText>
        </w:r>
        <w:r>
          <w:fldChar w:fldCharType="separate"/>
        </w:r>
        <w:r>
          <w:t>47</w:t>
        </w:r>
        <w:r>
          <w:fldChar w:fldCharType="end"/>
        </w:r>
      </w:hyperlink>
    </w:p>
    <w:p>
      <w:pPr>
        <w:pStyle w:val="TOC2"/>
        <w:tabs>
          <w:tab w:val="right" w:leader="dot" w:pos="8306"/>
        </w:tabs>
      </w:pPr>
      <w:hyperlink w:anchor="_Toc3876" w:history="1">
        <w:r>
          <w:rPr>
            <w:rFonts w:ascii="仿宋" w:eastAsia="仿宋" w:hAnsi="仿宋" w:cs="仿宋" w:hint="eastAsia"/>
            <w:lang w:eastAsia="zh-CN"/>
          </w:rPr>
          <w:t>(一)、利益相关者分析</w:t>
        </w:r>
        <w:r>
          <w:tab/>
        </w:r>
        <w:r>
          <w:fldChar w:fldCharType="begin"/>
        </w:r>
        <w:r>
          <w:instrText xml:space="preserve"> PAGEREF _Toc3876 \h </w:instrText>
        </w:r>
        <w:r>
          <w:fldChar w:fldCharType="separate"/>
        </w:r>
        <w:r>
          <w:t>47</w:t>
        </w:r>
        <w:r>
          <w:fldChar w:fldCharType="end"/>
        </w:r>
      </w:hyperlink>
    </w:p>
    <w:p>
      <w:pPr>
        <w:pStyle w:val="TOC2"/>
        <w:tabs>
          <w:tab w:val="right" w:leader="dot" w:pos="8306"/>
        </w:tabs>
      </w:pPr>
      <w:hyperlink w:anchor="_Toc8972" w:history="1">
        <w:r>
          <w:rPr>
            <w:rFonts w:ascii="仿宋" w:eastAsia="仿宋" w:hAnsi="仿宋" w:cs="仿宋" w:hint="eastAsia"/>
            <w:lang w:eastAsia="zh-CN"/>
          </w:rPr>
          <w:t>(二)、沟通计划</w:t>
        </w:r>
        <w:r>
          <w:tab/>
        </w:r>
        <w:r>
          <w:fldChar w:fldCharType="begin"/>
        </w:r>
        <w:r>
          <w:instrText xml:space="preserve"> PAGEREF _Toc8972 \h </w:instrText>
        </w:r>
        <w:r>
          <w:fldChar w:fldCharType="separate"/>
        </w:r>
        <w:r>
          <w:t>49</w:t>
        </w:r>
        <w:r>
          <w:fldChar w:fldCharType="end"/>
        </w:r>
      </w:hyperlink>
    </w:p>
    <w:p>
      <w:pPr>
        <w:pStyle w:val="TOC1"/>
        <w:tabs>
          <w:tab w:val="right" w:leader="dot" w:pos="8306"/>
        </w:tabs>
      </w:pPr>
      <w:hyperlink w:anchor="_Toc19289" w:history="1">
        <w:r>
          <w:rPr>
            <w:rFonts w:ascii="仿宋" w:eastAsia="仿宋" w:hAnsi="仿宋" w:cs="仿宋" w:hint="eastAsia"/>
            <w:lang w:eastAsia="zh-CN"/>
          </w:rPr>
          <w:t>十四、风险识别与分类</w:t>
        </w:r>
        <w:r>
          <w:tab/>
        </w:r>
        <w:r>
          <w:fldChar w:fldCharType="begin"/>
        </w:r>
        <w:r>
          <w:instrText xml:space="preserve"> PAGEREF _Toc19289 \h </w:instrText>
        </w:r>
        <w:r>
          <w:fldChar w:fldCharType="separate"/>
        </w:r>
        <w:r>
          <w:t>50</w:t>
        </w:r>
        <w:r>
          <w:fldChar w:fldCharType="end"/>
        </w:r>
      </w:hyperlink>
    </w:p>
    <w:p>
      <w:pPr>
        <w:pStyle w:val="TOC2"/>
        <w:tabs>
          <w:tab w:val="right" w:leader="dot" w:pos="8306"/>
        </w:tabs>
      </w:pPr>
      <w:hyperlink w:anchor="_Toc29973" w:history="1">
        <w:r>
          <w:rPr>
            <w:rFonts w:ascii="仿宋" w:eastAsia="仿宋" w:hAnsi="仿宋" w:cs="仿宋" w:hint="eastAsia"/>
            <w:lang w:eastAsia="zh-CN"/>
          </w:rPr>
          <w:t>(一)、风险识别</w:t>
        </w:r>
        <w:r>
          <w:tab/>
        </w:r>
        <w:r>
          <w:fldChar w:fldCharType="begin"/>
        </w:r>
        <w:r>
          <w:instrText xml:space="preserve"> PAGEREF _Toc29973 \h </w:instrText>
        </w:r>
        <w:r>
          <w:fldChar w:fldCharType="separate"/>
        </w:r>
        <w:r>
          <w:t>50</w:t>
        </w:r>
        <w:r>
          <w:fldChar w:fldCharType="end"/>
        </w:r>
      </w:hyperlink>
    </w:p>
    <w:p>
      <w:pPr>
        <w:pStyle w:val="TOC2"/>
        <w:tabs>
          <w:tab w:val="right" w:leader="dot" w:pos="8306"/>
        </w:tabs>
      </w:pPr>
      <w:hyperlink w:anchor="_Toc25573" w:history="1">
        <w:r>
          <w:rPr>
            <w:rFonts w:ascii="仿宋" w:eastAsia="仿宋" w:hAnsi="仿宋" w:cs="仿宋" w:hint="eastAsia"/>
            <w:lang w:eastAsia="zh-CN"/>
          </w:rPr>
          <w:t>(二)、风险分类</w:t>
        </w:r>
        <w:r>
          <w:tab/>
        </w:r>
        <w:r>
          <w:fldChar w:fldCharType="begin"/>
        </w:r>
        <w:r>
          <w:instrText xml:space="preserve"> PAGEREF _Toc25573 \h </w:instrText>
        </w:r>
        <w:r>
          <w:fldChar w:fldCharType="separate"/>
        </w:r>
        <w:r>
          <w:t>51</w:t>
        </w:r>
        <w:r>
          <w:fldChar w:fldCharType="end"/>
        </w:r>
      </w:hyperlink>
    </w:p>
    <w:p>
      <w:pPr>
        <w:pStyle w:val="TOC1"/>
        <w:tabs>
          <w:tab w:val="right" w:leader="dot" w:pos="8306"/>
        </w:tabs>
      </w:pPr>
      <w:hyperlink w:anchor="_Toc6043" w:history="1">
        <w:r>
          <w:rPr>
            <w:rFonts w:ascii="仿宋" w:eastAsia="仿宋" w:hAnsi="仿宋" w:cs="仿宋" w:hint="eastAsia"/>
            <w:lang w:eastAsia="zh-CN"/>
          </w:rPr>
          <w:t>十五、营销与推广策略</w:t>
        </w:r>
        <w:r>
          <w:tab/>
        </w:r>
        <w:r>
          <w:fldChar w:fldCharType="begin"/>
        </w:r>
        <w:r>
          <w:instrText xml:space="preserve"> PAGEREF _Toc6043 \h </w:instrText>
        </w:r>
        <w:r>
          <w:fldChar w:fldCharType="separate"/>
        </w:r>
        <w:r>
          <w:t>53</w:t>
        </w:r>
        <w:r>
          <w:fldChar w:fldCharType="end"/>
        </w:r>
      </w:hyperlink>
    </w:p>
    <w:p>
      <w:pPr>
        <w:pStyle w:val="TOC2"/>
        <w:tabs>
          <w:tab w:val="right" w:leader="dot" w:pos="8306"/>
        </w:tabs>
      </w:pPr>
      <w:hyperlink w:anchor="_Toc28536" w:history="1">
        <w:r>
          <w:rPr>
            <w:rFonts w:ascii="仿宋" w:eastAsia="仿宋" w:hAnsi="仿宋" w:cs="仿宋" w:hint="eastAsia"/>
            <w:lang w:eastAsia="zh-CN"/>
          </w:rPr>
          <w:t>(一)、产品/服务定位与特点</w:t>
        </w:r>
        <w:r>
          <w:tab/>
        </w:r>
        <w:r>
          <w:fldChar w:fldCharType="begin"/>
        </w:r>
        <w:r>
          <w:instrText xml:space="preserve"> PAGEREF _Toc28536 \h </w:instrText>
        </w:r>
        <w:r>
          <w:fldChar w:fldCharType="separate"/>
        </w:r>
        <w:r>
          <w:t>53</w:t>
        </w:r>
        <w:r>
          <w:fldChar w:fldCharType="end"/>
        </w:r>
      </w:hyperlink>
    </w:p>
    <w:p>
      <w:pPr>
        <w:pStyle w:val="TOC2"/>
        <w:tabs>
          <w:tab w:val="right" w:leader="dot" w:pos="8306"/>
        </w:tabs>
      </w:pPr>
      <w:hyperlink w:anchor="_Toc29847" w:history="1">
        <w:r>
          <w:rPr>
            <w:rFonts w:ascii="仿宋" w:eastAsia="仿宋" w:hAnsi="仿宋" w:cs="仿宋" w:hint="eastAsia"/>
            <w:lang w:eastAsia="zh-CN"/>
          </w:rPr>
          <w:t>(二)、市场定位与竞争分析</w:t>
        </w:r>
        <w:r>
          <w:tab/>
        </w:r>
        <w:r>
          <w:fldChar w:fldCharType="begin"/>
        </w:r>
        <w:r>
          <w:instrText xml:space="preserve"> PAGEREF _Toc29847 \h </w:instrText>
        </w:r>
        <w:r>
          <w:fldChar w:fldCharType="separate"/>
        </w:r>
        <w:r>
          <w:t>54</w:t>
        </w:r>
        <w:r>
          <w:fldChar w:fldCharType="end"/>
        </w:r>
      </w:hyperlink>
    </w:p>
    <w:p>
      <w:pPr>
        <w:pStyle w:val="TOC2"/>
        <w:tabs>
          <w:tab w:val="right" w:leader="dot" w:pos="8306"/>
        </w:tabs>
      </w:pPr>
      <w:hyperlink w:anchor="_Toc19974" w:history="1">
        <w:r>
          <w:rPr>
            <w:rFonts w:ascii="仿宋" w:eastAsia="仿宋" w:hAnsi="仿宋" w:cs="仿宋" w:hint="eastAsia"/>
            <w:lang w:eastAsia="zh-CN"/>
          </w:rPr>
          <w:t>(三)、营销渠道与策略</w:t>
        </w:r>
        <w:r>
          <w:tab/>
        </w:r>
        <w:r>
          <w:fldChar w:fldCharType="begin"/>
        </w:r>
        <w:r>
          <w:instrText xml:space="preserve"> PAGEREF _Toc19974 \h </w:instrText>
        </w:r>
        <w:r>
          <w:fldChar w:fldCharType="separate"/>
        </w:r>
        <w:r>
          <w:t>56</w:t>
        </w:r>
        <w:r>
          <w:fldChar w:fldCharType="end"/>
        </w:r>
      </w:hyperlink>
    </w:p>
    <w:p>
      <w:pPr>
        <w:pStyle w:val="TOC2"/>
        <w:tabs>
          <w:tab w:val="right" w:leader="dot" w:pos="8306"/>
        </w:tabs>
      </w:pPr>
      <w:hyperlink w:anchor="_Toc6792" w:history="1">
        <w:r>
          <w:rPr>
            <w:rFonts w:ascii="仿宋" w:eastAsia="仿宋" w:hAnsi="仿宋" w:cs="仿宋" w:hint="eastAsia"/>
            <w:lang w:eastAsia="zh-CN"/>
          </w:rPr>
          <w:t>(四)、推广与宣传活动</w:t>
        </w:r>
        <w:r>
          <w:tab/>
        </w:r>
        <w:r>
          <w:fldChar w:fldCharType="begin"/>
        </w:r>
        <w:r>
          <w:instrText xml:space="preserve"> PAGEREF _Toc6792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28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5180"/>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4556"/>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的技术管理特点体现在其创新导向。通过引入最先进的技术趋势和解决方案，壬基酚聚氧乙烯醚项目致力于提升科技含量、提高质量和效率水平。这意味着我们将采用最新的工具和方法，确保壬基酚聚氧乙烯醚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壬基酚聚氧乙烯醚项目技术管理的显著特征。通过整合不同领域的技术资源，我们实现了跨学科的协同工作。这有助于优化技术架构，提高整体效能。此外，整合性策略还促进了不同技术团队之间的紧密沟通和高效合作，确保壬基酚聚氧乙烯醚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壬基酚聚氧乙烯醚项目所采用的技术。通过不断优化技术方案，壬基酚聚氧乙烯醚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壬基酚聚氧乙烯醚项目团队将在壬基酚聚氧乙烯醚项目初期识别可能的技术风险，并采取相应的预防和应对措施。通过建立健全的风险评估机制，壬基酚聚氧乙烯醚项目能够在实施过程中及时发现并解决潜在的技术问题，保障壬基酚聚氧乙烯醚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壬基酚聚氧乙烯醚项目中，技术将成为壬基酚聚氧乙烯醚项目成功的有力支持。这一深度剖析揭示了技术管理在壬基酚聚氧乙烯醚项目实施中的关键作用，为壬基酚聚氧乙烯醚项目的技术基础奠定了坚实的基础。</w:t>
      </w:r>
    </w:p>
    <w:p>
      <w:pPr>
        <w:pStyle w:val="Heading2"/>
        <w:ind w:firstLine="560" w:firstLineChars="200"/>
        <w:rPr>
          <w:rFonts w:ascii="仿宋" w:eastAsia="仿宋" w:hAnsi="仿宋" w:cs="仿宋" w:hint="eastAsia"/>
          <w:sz w:val="28"/>
          <w:lang w:eastAsia="zh-CN"/>
        </w:rPr>
      </w:pPr>
      <w:bookmarkStart w:id="4" w:name="_Toc20496"/>
      <w:r>
        <w:rPr>
          <w:rFonts w:ascii="仿宋" w:eastAsia="仿宋" w:hAnsi="仿宋" w:cs="仿宋" w:hint="eastAsia"/>
          <w:sz w:val="28"/>
          <w:lang w:eastAsia="zh-CN"/>
        </w:rPr>
        <w:t>(二)、壬基酚聚氧乙烯醚项目工艺技术设计方案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壬基酚聚氧乙烯醚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壬基酚聚氧乙烯醚项目将严格按照相关行业规范要求进行组织。通过有效控制产品质量，壬基酚聚氧乙烯醚项目将致力于为顾客提供优质的壬基酚聚氧乙烯醚项目产品和良好的服务。这体现了壬基酚聚氧乙烯醚项目对于生产活动合规性和质量标准的高度重视，为壬基酚聚氧乙烯醚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壬基酚聚氧乙烯醚项目注重生态效益和清洁生产原则。壬基酚聚氧乙烯醚项目建设将紧密结合地方特色经济发展，与社会经济发展规划和区域环境保护规划方案相协调一致。通过与当地区域自然生态系统的结合，壬基酚聚氧乙烯醚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壬基酚聚氧乙烯醚项目产品具有多样化的客户需求和个性化的特点。因此，壬基酚聚氧乙烯醚项目产品规格品种多样，且单批生产数量较小。为满足这一特点，壬基酚聚氧乙烯醚项目承办单位将建设先进的柔性制造生产线。通过广泛应用柔性制造技术，壬基酚聚氧乙烯醚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壬基酚聚氧乙烯醚项目采用的技术具有较高的技术含量和自动化水平，处于国内先进水平。这一技术选用不仅体现了对生产效率、质量和环境友好性的高标准要求，同时为壬基酚聚氧乙烯醚项目的可持续发展奠定了坚实的基础。</w:t>
      </w:r>
    </w:p>
    <w:p>
      <w:pPr>
        <w:pStyle w:val="Heading2"/>
        <w:ind w:firstLine="560" w:firstLineChars="200"/>
        <w:rPr>
          <w:rFonts w:ascii="仿宋" w:eastAsia="仿宋" w:hAnsi="仿宋" w:cs="仿宋" w:hint="eastAsia"/>
          <w:sz w:val="28"/>
          <w:lang w:eastAsia="zh-CN"/>
        </w:rPr>
      </w:pPr>
      <w:bookmarkStart w:id="5" w:name="_Toc1402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为确保壬基酚聚氧乙烯醚项目的高效生产和技术实施，我们制定了一套精心设计的设备选型方案，以满足壬基酚聚氧乙烯醚项目生产、质量和环保的要求。该方案的主要特点如下：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壬基酚聚氧乙烯醚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针对壬基酚聚氧乙烯醚项目产品的多样性和小批量生产的特点，我们将建设柔性制造生产线。通过在设备选型中考虑柔性制造技术，可以灵活应对不同产品规格和生产需求，实现生产线的高度灵活性和适应性。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0635"/>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4108"/>
      <w:r>
        <w:rPr>
          <w:rFonts w:ascii="仿宋" w:eastAsia="仿宋" w:hAnsi="仿宋" w:cs="仿宋" w:hint="eastAsia"/>
          <w:lang w:eastAsia="zh-CN"/>
        </w:rPr>
        <w:t>(一)、壬基酚聚氧乙烯醚行业分析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行业一直以来都是市场的关注焦点。行业内的发展趋势、竞争态势以及潜在机会都对壬基酚聚氧乙烯醚项目的推进产生深远的影响。通过深入研究行业的整体概貌，我们将更好地理解行业的核心特征，为壬基酚聚氧乙烯醚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壬基酚聚氧乙烯醚行业，技术一直是推动创新和发展的关键因素。我们将对当前技术趋势进行详尽分析，包括但不限于人工智能、大数据应用、先进制造技术等。这有助于壬基酚聚氧乙烯醚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了解行业内的竞争格局是壬基酚聚氧乙烯醚项目成功的基础。我们将对主要竞争对手进行深入研究，包括其市场份额、产品特点、市场定位等。通过全面了解竞争对手的优势和劣势，壬基酚聚氧乙烯醚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3320"/>
      <w:r>
        <w:rPr>
          <w:rFonts w:ascii="仿宋" w:eastAsia="仿宋" w:hAnsi="仿宋" w:cs="仿宋" w:hint="eastAsia"/>
          <w:sz w:val="28"/>
          <w:lang w:eastAsia="zh-CN"/>
        </w:rPr>
        <w:t>(二)、壬基酚聚氧乙烯醚市场分析预测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壬基酚聚氧乙烯醚市场未来的增长趋势。这包括市场的整体规模、各细分领域的发展趋势等。壬基酚聚氧乙烯醚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壬基酚聚氧乙烯醚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壬基酚聚氧乙烯醚项目实施过程中需要充分考虑的因素。我们将对市场风险进行全面评估，包括但不限于政策法规风险、市场竞争风险、技术变革风险等。通过对潜在风险的深入分析，壬基酚聚氧乙烯醚项目可以制定相应的风险缓解策略，降低不确定性对壬基酚聚氧乙烯醚项目的影响。</w:t>
      </w:r>
    </w:p>
    <w:p>
      <w:pPr>
        <w:pStyle w:val="Heading1"/>
        <w:ind w:firstLine="560" w:firstLineChars="200"/>
        <w:rPr>
          <w:rFonts w:ascii="仿宋" w:eastAsia="仿宋" w:hAnsi="仿宋" w:cs="仿宋" w:hint="eastAsia"/>
          <w:sz w:val="28"/>
          <w:lang w:eastAsia="zh-CN"/>
        </w:rPr>
      </w:pPr>
      <w:bookmarkStart w:id="9" w:name="_Toc16362"/>
      <w:r>
        <w:rPr>
          <w:rFonts w:ascii="仿宋" w:eastAsia="仿宋" w:hAnsi="仿宋" w:cs="仿宋" w:hint="eastAsia"/>
          <w:sz w:val="28"/>
          <w:lang w:eastAsia="zh-CN"/>
        </w:rPr>
        <w:t>三、壬基酚聚氧乙烯醚项目文档管理</w:t>
      </w:r>
      <w:bookmarkEnd w:id="9"/>
    </w:p>
    <w:p>
      <w:pPr>
        <w:pStyle w:val="Heading2"/>
        <w:rPr>
          <w:rFonts w:ascii="仿宋" w:eastAsia="仿宋" w:hAnsi="仿宋" w:cs="仿宋" w:hint="eastAsia"/>
          <w:lang w:eastAsia="zh-CN"/>
        </w:rPr>
      </w:pPr>
      <w:bookmarkStart w:id="10" w:name="_Toc14581"/>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壬基酚聚氧乙烯醚项目高度重视文档的质量和准确性，以支持壬基酚聚氧乙烯醚项目的各项活动和决策。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文档的编制始于壬基酚聚氧乙烯醚项目计划的初期，我们制定了详细的文档编制计划，明确了每个文档的内容、格式和编写责任人。在壬基酚聚氧乙烯醚项目启动阶段，我们首先编制了壬基酚聚氧乙烯醚项目章程，明确定义了壬基酚聚氧乙烯醚项目的目标、范围、风险等关键要素。随后，壬基酚聚氧乙烯醚项目团队根据计划陆续编制了需求文档、设计文档、测试文档等各类文档，确保壬基酚聚氧乙烯醚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壬基酚聚氧乙烯醚项目管理中的重要环节，旨在确保壬基酚聚氧乙烯醚项目文档符合质量标准和壬基酚聚氧乙烯醚项目需求。在壬基酚聚氧乙烯醚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壬基酚聚氧乙烯醚项目相关利益方和专业领域的专家对文档进行独立审查。这有助于获取更全面、客观的反馈，确保壬基酚聚氧乙烯醚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在文档编制与审查方面建立了严格的管理机制，通过规范的流程和多维度的审查，确保壬基酚聚氧乙烯醚项目文档的质量、准确性和可靠性，为壬基酚聚氧乙烯醚项目的顺利推进提供了有力支持。</w:t>
      </w:r>
    </w:p>
    <w:p>
      <w:pPr>
        <w:pStyle w:val="Heading2"/>
        <w:ind w:firstLine="560" w:firstLineChars="200"/>
        <w:rPr>
          <w:rFonts w:ascii="仿宋" w:eastAsia="仿宋" w:hAnsi="仿宋" w:cs="仿宋" w:hint="eastAsia"/>
          <w:sz w:val="28"/>
          <w:lang w:eastAsia="zh-CN"/>
        </w:rPr>
      </w:pPr>
      <w:bookmarkStart w:id="11" w:name="_Toc18913"/>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在壬基酚聚氧乙烯醚项目中，我们致力于优化文档发布与分发过程，以确保信息的高效传递和团队间协作的顺畅进行。以下是我们采取的关键优化策略：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我们通过多渠道发布文档，包括电子邮件、壬基酚聚氧乙烯醚项目管理平台、内部网站等，以满足不同团队成员的偏好和需求。多渠道发布确保了信息的全面覆盖。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 强化权限管理： 我们采用了精细的权限控制，确保只有授权人员可以访问敏感信息。这种安全措施保护了壬基酚聚氧乙烯醚项目文档的机密性，防止了未经授权的信息泄露。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19939"/>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壬基酚聚氧乙烯醚项目生命周期中一个至关重要的环节，直接关系到壬基酚聚氧乙烯醚项目信息的长期保存和历史记录的完整性。在壬基酚聚氧乙烯醚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23739"/>
      <w:r>
        <w:rPr>
          <w:rFonts w:ascii="仿宋" w:eastAsia="仿宋" w:hAnsi="仿宋" w:cs="仿宋" w:hint="eastAsia"/>
          <w:sz w:val="28"/>
          <w:lang w:eastAsia="zh-CN"/>
        </w:rPr>
        <w:t>四、壬基酚聚氧乙烯醚项目建设单位说明</w:t>
      </w:r>
      <w:bookmarkEnd w:id="13"/>
    </w:p>
    <w:p>
      <w:pPr>
        <w:pStyle w:val="Heading2"/>
        <w:rPr>
          <w:rFonts w:ascii="仿宋" w:eastAsia="仿宋" w:hAnsi="仿宋" w:cs="仿宋" w:hint="eastAsia"/>
          <w:lang w:eastAsia="zh-CN"/>
        </w:rPr>
      </w:pPr>
      <w:bookmarkStart w:id="14" w:name="_Toc25098"/>
      <w:r>
        <w:rPr>
          <w:rFonts w:ascii="仿宋" w:eastAsia="仿宋" w:hAnsi="仿宋" w:cs="仿宋" w:hint="eastAsia"/>
          <w:lang w:eastAsia="zh-CN"/>
        </w:rPr>
        <w:t>(一)、壬基酚聚氧乙烯醚项目承办单位基本情况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5" w:name="_Toc30026"/>
      <w:r>
        <w:rPr>
          <w:rFonts w:ascii="仿宋" w:eastAsia="仿宋" w:hAnsi="仿宋" w:cs="仿宋" w:hint="eastAsia"/>
          <w:sz w:val="28"/>
          <w:lang w:eastAsia="zh-CN"/>
        </w:rPr>
        <w:t>(二)、公司经济效益分析</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壬基酚聚氧乙烯醚项目承办单位的XXXX，我们着眼于实现可持续的经济效益。通过技术创新和解决方案的提供，公司预计在壬基酚聚氧乙烯醚项目执行期间将获得可观的收入增长。这一收入来源主要包括壬基酚聚氧乙烯醚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同时，我们注重成本控制和效率提升，以确保壬基酚聚氧乙烯醚项目的可持续盈利。透过精细的管理和资源优化，公司期望实现壬基酚聚氧乙烯醚项目利润最大化。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壬基酚聚氧乙烯醚项目实施进行全面的投资评估，包括壬基酚聚氧乙烯醚项目启动阶段的资金投入和后续运营成本。通过对壬基酚聚氧乙烯醚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壬基酚聚氧乙烯醚项目实施过程中具备足够的资金流动性，公司将进行详尽的现金流分析。这包括资金需求的合理预测、壬基酚聚氧乙烯醚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6" w:name="_Toc26613"/>
      <w:r>
        <w:rPr>
          <w:rFonts w:ascii="仿宋" w:eastAsia="仿宋" w:hAnsi="仿宋" w:cs="仿宋" w:hint="eastAsia"/>
          <w:sz w:val="28"/>
          <w:lang w:eastAsia="zh-CN"/>
        </w:rPr>
        <w:t>五、壬基酚聚氧乙烯醚项目可持续发展</w:t>
      </w:r>
      <w:bookmarkEnd w:id="16"/>
    </w:p>
    <w:p>
      <w:pPr>
        <w:pStyle w:val="Heading2"/>
        <w:rPr>
          <w:rFonts w:ascii="仿宋" w:eastAsia="仿宋" w:hAnsi="仿宋" w:cs="仿宋" w:hint="eastAsia"/>
          <w:lang w:eastAsia="zh-CN"/>
        </w:rPr>
      </w:pPr>
      <w:bookmarkStart w:id="17" w:name="_Toc2278"/>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壬基酚聚氧乙烯醚项目中，壬基酚聚氧乙烯醚项目团队着眼于未来，明确了可持续发展的战略方向。制定的具体可持续发展目标包括降低资源使用、采用环保技术、最大化社会效益等。这一步骤不仅有助于壬基酚聚氧乙烯醚项目在环保和社会责任方面达到最高标准，也为未来提供了明确的指引，确保壬基酚聚氧乙烯醚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可持续实践的融入壬基酚聚氧乙烯醚项目管理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壬基酚聚氧乙烯醚项目管理周期。从壬基酚聚氧乙烯醚项目规划开始，壬基酚聚氧乙烯醚项目团队就考虑了环境和社会的因素。在执行阶段，壬基酚聚氧乙烯醚项目团队积极推动绿色技术的应用，优化资源利用。此外，关注员工的社会责任，通过培训和沟通活动提高员工对可持续发展的认知，使他们能够在日常工作中践行可持续实践。这些举措不仅为壬基酚聚氧乙烯醚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170"/>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壬基酚聚氧乙烯醚项目的可持续发展理念，我们深信环保与社会责任是壬基酚聚氧乙烯醚项目成功的关键支柱。在壬基酚聚氧乙烯醚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团队通过引入先进的环保技术、建立高效的废物处理系统以及推动能源节约措施，积极履行环保责任。定期的环保监测和评估确保壬基酚聚氧乙烯醚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不仅致力于自身可持续发展，还注重对社会的回馈。通过支持社区壬基酚聚氧乙烯醚项目、参与慈善事业、提供培训机会等方式，壬基酚聚氧乙烯醚项目积极履行社会责任。与当地社区建立积极互动，关注员工的工作与生活平衡，以及员工的身心健康，是壬基酚聚氧乙烯醚项目在社会责任层面的关键举措。这样的实践不仅增强了壬基酚聚氧乙烯醚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31047"/>
      <w:r>
        <w:rPr>
          <w:rFonts w:ascii="仿宋" w:eastAsia="仿宋" w:hAnsi="仿宋" w:cs="仿宋" w:hint="eastAsia"/>
          <w:sz w:val="28"/>
          <w:lang w:eastAsia="zh-CN"/>
        </w:rPr>
        <w:t>六、壬基酚聚氧乙烯醚项目绩效评估</w:t>
      </w:r>
      <w:bookmarkEnd w:id="19"/>
    </w:p>
    <w:p>
      <w:pPr>
        <w:pStyle w:val="Heading2"/>
        <w:rPr>
          <w:rFonts w:ascii="仿宋" w:eastAsia="仿宋" w:hAnsi="仿宋" w:cs="仿宋" w:hint="eastAsia"/>
          <w:lang w:eastAsia="zh-CN"/>
        </w:rPr>
      </w:pPr>
      <w:bookmarkStart w:id="20" w:name="_Toc24745"/>
      <w:r>
        <w:rPr>
          <w:rFonts w:ascii="仿宋" w:eastAsia="仿宋" w:hAnsi="仿宋" w:cs="仿宋" w:hint="eastAsia"/>
          <w:lang w:eastAsia="zh-CN"/>
        </w:rPr>
        <w:t>(一)、绩效评估指标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壬基酚聚氧乙烯醚项目中，我们设计了一套全面的绩效评估指标，以确保壬基酚聚氧乙烯醚项目的可控和成功交付。这些指标跨足壬基酚聚氧乙烯醚项目目标、成本、进度和质量等多个维度，为我们提供了全面洞察壬基酚聚氧乙烯醚项目的健康状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目标达成率是我们关注的首要指标。我们设定了明确的目标，并通过定期监测和评估，迅速发现并应对潜在的目标偏差。这为壬基酚聚氧乙烯醚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成本绩效是另一个核心关注点。通过实际成本与预算成本的对比分析，我们深入了解成本差异的原因，及时调整资源分配，保持壬基酚聚氧乙烯醚项目在经济效益方面的合理水平。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壬基酚聚氧乙烯醚项目进度作为关键的绩效指标之一，得到了精心的关注。我们制定了详细的壬基酚聚氧乙烯醚项目进度计划，并设立了进度符合度指标，确保实际进度与计划进度保持一致。这使我们能够快速发现和解决潜在的进度问题，保持壬基酚聚氧乙烯醚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壬基酚聚氧乙烯醚项目绩效的不可或缺的一环。我们引入了一系列的质量标准和客户满意度指标，以确保壬基酚聚氧乙烯醚项目交付的成果在质量上达到或超越预期水平。通过持续监测这些指标，我们努力提升壬基酚聚氧乙烯醚项目整体质量水平，为壬基酚聚氧乙烯醚项目的成功交付提供有力保障。通过这些科学且全面的绩效评估，我们能够更好地引导壬基酚聚氧乙烯醚项目的持续改进，确保壬基酚聚氧乙烯醚项目目标的顺利达成。</w:t>
      </w:r>
    </w:p>
    <w:p>
      <w:pPr>
        <w:pStyle w:val="Heading2"/>
        <w:ind w:firstLine="560" w:firstLineChars="200"/>
        <w:rPr>
          <w:rFonts w:ascii="仿宋" w:eastAsia="仿宋" w:hAnsi="仿宋" w:cs="仿宋" w:hint="eastAsia"/>
          <w:sz w:val="28"/>
          <w:lang w:eastAsia="zh-CN"/>
        </w:rPr>
      </w:pPr>
      <w:bookmarkStart w:id="21" w:name="_Toc9221"/>
      <w:r>
        <w:rPr>
          <w:rFonts w:ascii="仿宋" w:eastAsia="仿宋" w:hAnsi="仿宋" w:cs="仿宋" w:hint="eastAsia"/>
          <w:sz w:val="28"/>
          <w:lang w:eastAsia="zh-CN"/>
        </w:rPr>
        <w:t>(二)、绩效评估方法</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绩效评估是壬基酚聚氧乙烯醚项目中的关键环节，为确保壬基酚聚氧乙烯醚项目达到预期目标，我们采用了多层次、多维度的绩效评估方法。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https://d.book118.com/617141021026006040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壬基酚聚氧乙烯醚项目规划设计纲要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996F33"/>
    <w:rsid w:val="42996F3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1714102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2024-02-02T02:08:00Z</dcterms:created>
  <dcterms:modified xsi:type="dcterms:W3CDTF">2024-02-02T02:08:37Z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9161B11A648542B89CB3A05250DF486E_11</vt:lpwstr>
  </property>
  <property fmtid="{D5CDD505-2E9C-101B-9397-08002B2CF9AE}" pid="3" name="KSOProductBuildVer">
    <vt:lpwstr>2052-12.1.0.16250</vt:lpwstr>
  </property>
</Properties>
</file>