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22348" w:rsidP="00A22348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22348">
        <w:rPr>
          <w:rFonts w:ascii="华文中宋" w:eastAsia="华文中宋" w:hAnsi="华文中宋"/>
          <w:b/>
          <w:sz w:val="30"/>
        </w:rPr>
        <w:t>2024</w:t>
      </w:r>
      <w:r w:rsidRPr="00A22348">
        <w:rPr>
          <w:rFonts w:ascii="华文中宋" w:eastAsia="华文中宋" w:hAnsi="华文中宋"/>
          <w:b/>
          <w:sz w:val="30"/>
        </w:rPr>
        <w:t>年国家能源集团青海公司人员招聘考试题库及答案解析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艺术是以一定的形式为载体对人的感受的呈现和传达，是人的本质力量和自然本性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的一种重要形式。未来人类发展不是在科技牵引下的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，而是按照美的法则建设出来的理想田园。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、内化携手同行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、呈现突飞猛进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、外化一意孤行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、显现一枝独秀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第一空，搭配“重要形式”，根据前文可知，艺术是对人感受的呈现和传达，故可知应是能够展现给人的外在的形式，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项“呈现”指显出、露出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项“外化”指内在的东西转化为外在的东西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项“显现”指显露、呈现，均符合文意。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内化”指将看、听、想等思维观点经过内证实践，所领悟出的具有客观价值的认知体系，一般指内在，与文意相悖，排除。第二空，根据“而是”表转折可知，需填入内容应与后文表意、感情色彩相反。后文表明未来人类发展是理想田园，故前文应填入表示在科级牵引下没有良好发展的词语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项“一意孤行”指不接受别人的劝告，顽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固地按照自己的主观想法去做，符合文意。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项“突飞猛进”指发展进步飞快，变化巨大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项“一枝独秀”指技高一筹，优势明显，均与文段感情色彩不符，排除。故选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听莫扎特的音乐能够提高智商，这被称为“莫扎特效应”。无论“莫扎特效应”有无这样的神奇效果，音乐在陶冶情操、抚慰心灵上的作用正在逐步显现出来。人类离不开音乐也是显而易见的事实。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通过这段话，可以知道的是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、作者认同“莫扎特效应”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、作者认为音乐能提高智商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、看不出作者是否认同“莫扎特效应”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、音乐在大脑的开发方面起关键作用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。文段首先引出“莫扎特效应”，接着用“无论……”表明，不管“莫扎特效应”有无神奇效果，音乐都有陶冶情操、抚慰心灵的作用，人类是离不开音乐的。作者的观点是：音乐有陶冶情操、抚慰心灵的作用，人类离不开音乐。而对于“莫扎特效应”，作者并未发表观点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项符合上述信息。故选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作为全国最高的货币管理机构，央行独具优势，颇有“惯看秋月春风”的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。由此而一展“任凭风流起，稳坐钓鱼台”的“定力”是毫无疑问的。不过，一旦说到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“精准发力”，央行究竟是为了稳定预期，还是真的自</w:t>
      </w:r>
      <w:r w:rsidRPr="00E0697D">
        <w:rPr>
          <w:rFonts w:ascii="Times New Roman" w:eastAsia="微软雅黑" w:hAnsi="微软雅黑" w:cs="宋体" w:hint="eastAsia"/>
          <w:szCs w:val="18"/>
        </w:rPr>
        <w:t>信能“精确打击”，倒是值得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一番的。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、气度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琢磨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、气概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捉摸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、气质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期待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、气派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商榷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文段第一空前语境提到央行是“全国最高”的货币管理机构，还有一句诗词“惯看秋月春风”，以及文段后面还提到“定力”可以看出作者想表达的意思是央行是无惧风浪，非常具有大将之风的，因此第一空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“气度”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“气概”符合文意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第二空“琢磨”的意思为思索，考虑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而“捉摸”为揣测，摸索的意思，多用否定，比如“捉摸不透”，所以从文段意思“</w:t>
      </w:r>
      <w:r w:rsidRPr="00E0697D">
        <w:rPr>
          <w:rFonts w:ascii="Times New Roman" w:eastAsia="微软雅黑" w:hAnsi="微软雅黑" w:cs="宋体" w:hint="eastAsia"/>
          <w:szCs w:val="18"/>
        </w:rPr>
        <w:t>究竟是为了稳定预期，还是真的自信能够‘精确打击’”可知意思是希望认真思考一下，“琢磨”符合文意。故选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蒸汽机、电、核能、计算机，理工科领域的每一次突破都带来了世界的巨变。然而，它是否必然造福于人类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理工科知识本身并不能自动提供价值判断。火药可以用于放焰火也可以用于制造炸弹，指南针可以用于航海也可以用于看风水，核电站与核弹头预示了核能的迥异用途，生化武器、生物医学或者植物培育的生物技术表明了生物学的各种不同远景，互联网既可能是文化空间、娱乐空间，也可能是赌博空间乃至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https://d.book118.com/618010035047006025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23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A2234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223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234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2234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234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2234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22348"/>
    <w:rsid w:val="00A77B3E"/>
    <w:rsid w:val="00A95C3D"/>
    <w:rsid w:val="00CA2A55"/>
    <w:rsid w:val="00E0697D"/>
    <w:rsid w:val="00E44D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378F97"/>
  <w15:docId w15:val="{78B51139-1D90-48BC-A347-64EF4D37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A223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22348"/>
    <w:rPr>
      <w:sz w:val="18"/>
      <w:szCs w:val="18"/>
    </w:rPr>
  </w:style>
  <w:style w:type="paragraph" w:styleId="Footer">
    <w:name w:val="footer"/>
    <w:basedOn w:val="Normal"/>
    <w:link w:val="a0"/>
    <w:unhideWhenUsed/>
    <w:rsid w:val="00A2234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22348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A22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18010035047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4553</Words>
  <Characters>25955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2024-01-11T11:49:00Z</dcterms:created>
  <dcterms:modified xsi:type="dcterms:W3CDTF">2024-01-11T11:49:00Z</dcterms:modified>
</cp:coreProperties>
</file>