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防静电手套相关行业公司员工职业生涯规划</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0116" w:history="1">
        <w:r>
          <w:rPr>
            <w:rFonts w:ascii="仿宋" w:eastAsia="仿宋" w:hAnsi="仿宋" w:cs="仿宋" w:hint="eastAsia"/>
            <w:lang w:eastAsia="zh-CN"/>
          </w:rPr>
          <w:t>前言</w:t>
        </w:r>
        <w:r>
          <w:tab/>
        </w:r>
        <w:r>
          <w:fldChar w:fldCharType="begin"/>
        </w:r>
        <w:r>
          <w:instrText xml:space="preserve"> PAGEREF _Toc20116 \h </w:instrText>
        </w:r>
        <w:r>
          <w:fldChar w:fldCharType="separate"/>
        </w:r>
        <w:r>
          <w:t>3</w:t>
        </w:r>
        <w:r>
          <w:fldChar w:fldCharType="end"/>
        </w:r>
      </w:hyperlink>
    </w:p>
    <w:p>
      <w:pPr>
        <w:pStyle w:val="TOC1"/>
        <w:tabs>
          <w:tab w:val="right" w:leader="dot" w:pos="8306"/>
        </w:tabs>
      </w:pPr>
      <w:hyperlink w:anchor="_Toc8184" w:history="1">
        <w:r>
          <w:rPr>
            <w:rFonts w:ascii="仿宋" w:eastAsia="仿宋" w:hAnsi="仿宋" w:cs="仿宋" w:hint="eastAsia"/>
            <w:lang w:eastAsia="zh-CN"/>
          </w:rPr>
          <w:t>一、薪酬制度管理</w:t>
        </w:r>
        <w:r>
          <w:tab/>
        </w:r>
        <w:r>
          <w:fldChar w:fldCharType="begin"/>
        </w:r>
        <w:r>
          <w:instrText xml:space="preserve"> PAGEREF _Toc8184 \h </w:instrText>
        </w:r>
        <w:r>
          <w:fldChar w:fldCharType="separate"/>
        </w:r>
        <w:r>
          <w:t>3</w:t>
        </w:r>
        <w:r>
          <w:fldChar w:fldCharType="end"/>
        </w:r>
      </w:hyperlink>
    </w:p>
    <w:p>
      <w:pPr>
        <w:pStyle w:val="TOC2"/>
        <w:tabs>
          <w:tab w:val="right" w:leader="dot" w:pos="8306"/>
        </w:tabs>
      </w:pPr>
      <w:hyperlink w:anchor="_Toc2148" w:history="1">
        <w:r>
          <w:rPr>
            <w:rFonts w:ascii="仿宋" w:eastAsia="仿宋" w:hAnsi="仿宋" w:cs="仿宋" w:hint="eastAsia"/>
            <w:lang w:eastAsia="zh-CN"/>
          </w:rPr>
          <w:t>(一)、薪酬管理制度</w:t>
        </w:r>
        <w:r>
          <w:tab/>
        </w:r>
        <w:r>
          <w:fldChar w:fldCharType="begin"/>
        </w:r>
        <w:r>
          <w:instrText xml:space="preserve"> PAGEREF _Toc2148 \h </w:instrText>
        </w:r>
        <w:r>
          <w:fldChar w:fldCharType="separate"/>
        </w:r>
        <w:r>
          <w:t>3</w:t>
        </w:r>
        <w:r>
          <w:fldChar w:fldCharType="end"/>
        </w:r>
      </w:hyperlink>
    </w:p>
    <w:p>
      <w:pPr>
        <w:pStyle w:val="TOC2"/>
        <w:tabs>
          <w:tab w:val="right" w:leader="dot" w:pos="8306"/>
        </w:tabs>
      </w:pPr>
      <w:hyperlink w:anchor="_Toc29196" w:history="1">
        <w:r>
          <w:rPr>
            <w:rFonts w:ascii="仿宋" w:eastAsia="仿宋" w:hAnsi="仿宋" w:cs="仿宋" w:hint="eastAsia"/>
            <w:lang w:eastAsia="zh-CN"/>
          </w:rPr>
          <w:t>(二)、奖金制度的制定</w:t>
        </w:r>
        <w:r>
          <w:tab/>
        </w:r>
        <w:r>
          <w:fldChar w:fldCharType="begin"/>
        </w:r>
        <w:r>
          <w:instrText xml:space="preserve"> PAGEREF _Toc29196 \h </w:instrText>
        </w:r>
        <w:r>
          <w:fldChar w:fldCharType="separate"/>
        </w:r>
        <w:r>
          <w:t>6</w:t>
        </w:r>
        <w:r>
          <w:fldChar w:fldCharType="end"/>
        </w:r>
      </w:hyperlink>
    </w:p>
    <w:p>
      <w:pPr>
        <w:pStyle w:val="TOC2"/>
        <w:tabs>
          <w:tab w:val="right" w:leader="dot" w:pos="8306"/>
        </w:tabs>
      </w:pPr>
      <w:hyperlink w:anchor="_Toc25148" w:history="1">
        <w:r>
          <w:rPr>
            <w:rFonts w:ascii="仿宋" w:eastAsia="仿宋" w:hAnsi="仿宋" w:cs="仿宋" w:hint="eastAsia"/>
            <w:lang w:eastAsia="zh-CN"/>
          </w:rPr>
          <w:t>(三)、岗位薪酬体系设计</w:t>
        </w:r>
        <w:r>
          <w:tab/>
        </w:r>
        <w:r>
          <w:fldChar w:fldCharType="begin"/>
        </w:r>
        <w:r>
          <w:instrText xml:space="preserve"> PAGEREF _Toc25148 \h </w:instrText>
        </w:r>
        <w:r>
          <w:fldChar w:fldCharType="separate"/>
        </w:r>
        <w:r>
          <w:t>9</w:t>
        </w:r>
        <w:r>
          <w:fldChar w:fldCharType="end"/>
        </w:r>
      </w:hyperlink>
    </w:p>
    <w:p>
      <w:pPr>
        <w:pStyle w:val="TOC2"/>
        <w:tabs>
          <w:tab w:val="right" w:leader="dot" w:pos="8306"/>
        </w:tabs>
      </w:pPr>
      <w:hyperlink w:anchor="_Toc2144" w:history="1">
        <w:r>
          <w:rPr>
            <w:rFonts w:ascii="仿宋" w:eastAsia="仿宋" w:hAnsi="仿宋" w:cs="仿宋" w:hint="eastAsia"/>
            <w:lang w:eastAsia="zh-CN"/>
          </w:rPr>
          <w:t>(四)、绩效薪酬体系设计</w:t>
        </w:r>
        <w:r>
          <w:tab/>
        </w:r>
        <w:r>
          <w:fldChar w:fldCharType="begin"/>
        </w:r>
        <w:r>
          <w:instrText xml:space="preserve"> PAGEREF _Toc2144 \h </w:instrText>
        </w:r>
        <w:r>
          <w:fldChar w:fldCharType="separate"/>
        </w:r>
        <w:r>
          <w:t>11</w:t>
        </w:r>
        <w:r>
          <w:fldChar w:fldCharType="end"/>
        </w:r>
      </w:hyperlink>
    </w:p>
    <w:p>
      <w:pPr>
        <w:pStyle w:val="TOC1"/>
        <w:tabs>
          <w:tab w:val="right" w:leader="dot" w:pos="8306"/>
        </w:tabs>
      </w:pPr>
      <w:hyperlink w:anchor="_Toc30540" w:history="1">
        <w:r>
          <w:rPr>
            <w:rFonts w:ascii="仿宋" w:eastAsia="仿宋" w:hAnsi="仿宋" w:cs="仿宋" w:hint="eastAsia"/>
            <w:lang w:eastAsia="zh-CN"/>
          </w:rPr>
          <w:t>二、防静电手套行业背景分析</w:t>
        </w:r>
        <w:r>
          <w:tab/>
        </w:r>
        <w:r>
          <w:fldChar w:fldCharType="begin"/>
        </w:r>
        <w:r>
          <w:instrText xml:space="preserve"> PAGEREF _Toc30540 \h </w:instrText>
        </w:r>
        <w:r>
          <w:fldChar w:fldCharType="separate"/>
        </w:r>
        <w:r>
          <w:t>12</w:t>
        </w:r>
        <w:r>
          <w:fldChar w:fldCharType="end"/>
        </w:r>
      </w:hyperlink>
    </w:p>
    <w:p>
      <w:pPr>
        <w:pStyle w:val="TOC2"/>
        <w:tabs>
          <w:tab w:val="right" w:leader="dot" w:pos="8306"/>
        </w:tabs>
      </w:pPr>
      <w:hyperlink w:anchor="_Toc30257" w:history="1">
        <w:r>
          <w:rPr>
            <w:rFonts w:ascii="仿宋" w:eastAsia="仿宋" w:hAnsi="仿宋" w:cs="仿宋" w:hint="eastAsia"/>
            <w:lang w:eastAsia="zh-CN"/>
          </w:rPr>
          <w:t>(一)、防静电手套行业背景分析</w:t>
        </w:r>
        <w:r>
          <w:tab/>
        </w:r>
        <w:r>
          <w:fldChar w:fldCharType="begin"/>
        </w:r>
        <w:r>
          <w:instrText xml:space="preserve"> PAGEREF _Toc30257 \h </w:instrText>
        </w:r>
        <w:r>
          <w:fldChar w:fldCharType="separate"/>
        </w:r>
        <w:r>
          <w:t>12</w:t>
        </w:r>
        <w:r>
          <w:fldChar w:fldCharType="end"/>
        </w:r>
      </w:hyperlink>
    </w:p>
    <w:p>
      <w:pPr>
        <w:pStyle w:val="TOC1"/>
        <w:tabs>
          <w:tab w:val="right" w:leader="dot" w:pos="8306"/>
        </w:tabs>
      </w:pPr>
      <w:hyperlink w:anchor="_Toc1915" w:history="1">
        <w:r>
          <w:rPr>
            <w:rFonts w:ascii="仿宋" w:eastAsia="仿宋" w:hAnsi="仿宋" w:cs="仿宋" w:hint="eastAsia"/>
            <w:lang w:eastAsia="zh-CN"/>
          </w:rPr>
          <w:t>三、员工沟通技巧培训与人际关系管理</w:t>
        </w:r>
        <w:r>
          <w:tab/>
        </w:r>
        <w:r>
          <w:fldChar w:fldCharType="begin"/>
        </w:r>
        <w:r>
          <w:instrText xml:space="preserve"> PAGEREF _Toc1915 \h </w:instrText>
        </w:r>
        <w:r>
          <w:fldChar w:fldCharType="separate"/>
        </w:r>
        <w:r>
          <w:t>14</w:t>
        </w:r>
        <w:r>
          <w:fldChar w:fldCharType="end"/>
        </w:r>
      </w:hyperlink>
    </w:p>
    <w:p>
      <w:pPr>
        <w:pStyle w:val="TOC2"/>
        <w:tabs>
          <w:tab w:val="right" w:leader="dot" w:pos="8306"/>
        </w:tabs>
      </w:pPr>
      <w:hyperlink w:anchor="_Toc5856" w:history="1">
        <w:r>
          <w:rPr>
            <w:rFonts w:ascii="仿宋" w:eastAsia="仿宋" w:hAnsi="仿宋" w:cs="仿宋" w:hint="eastAsia"/>
            <w:lang w:eastAsia="zh-CN"/>
          </w:rPr>
          <w:t>(一)、沟通技巧的重要性及培训计划</w:t>
        </w:r>
        <w:r>
          <w:tab/>
        </w:r>
        <w:r>
          <w:fldChar w:fldCharType="begin"/>
        </w:r>
        <w:r>
          <w:instrText xml:space="preserve"> PAGEREF _Toc5856 \h </w:instrText>
        </w:r>
        <w:r>
          <w:fldChar w:fldCharType="separate"/>
        </w:r>
        <w:r>
          <w:t>14</w:t>
        </w:r>
        <w:r>
          <w:fldChar w:fldCharType="end"/>
        </w:r>
      </w:hyperlink>
    </w:p>
    <w:p>
      <w:pPr>
        <w:pStyle w:val="TOC2"/>
        <w:tabs>
          <w:tab w:val="right" w:leader="dot" w:pos="8306"/>
        </w:tabs>
      </w:pPr>
      <w:hyperlink w:anchor="_Toc5973" w:history="1">
        <w:r>
          <w:rPr>
            <w:rFonts w:ascii="仿宋" w:eastAsia="仿宋" w:hAnsi="仿宋" w:cs="仿宋" w:hint="eastAsia"/>
            <w:lang w:eastAsia="zh-CN"/>
          </w:rPr>
          <w:t>(二)、人际关系管理的原则与方法</w:t>
        </w:r>
        <w:r>
          <w:tab/>
        </w:r>
        <w:r>
          <w:fldChar w:fldCharType="begin"/>
        </w:r>
        <w:r>
          <w:instrText xml:space="preserve"> PAGEREF _Toc5973 \h </w:instrText>
        </w:r>
        <w:r>
          <w:fldChar w:fldCharType="separate"/>
        </w:r>
        <w:r>
          <w:t>15</w:t>
        </w:r>
        <w:r>
          <w:fldChar w:fldCharType="end"/>
        </w:r>
      </w:hyperlink>
    </w:p>
    <w:p>
      <w:pPr>
        <w:pStyle w:val="TOC2"/>
        <w:tabs>
          <w:tab w:val="right" w:leader="dot" w:pos="8306"/>
        </w:tabs>
      </w:pPr>
      <w:hyperlink w:anchor="_Toc24757" w:history="1">
        <w:r>
          <w:rPr>
            <w:rFonts w:ascii="仿宋" w:eastAsia="仿宋" w:hAnsi="仿宋" w:cs="仿宋" w:hint="eastAsia"/>
            <w:lang w:eastAsia="zh-CN"/>
          </w:rPr>
          <w:t>(三)、良好人际关系的建立与维护</w:t>
        </w:r>
        <w:r>
          <w:tab/>
        </w:r>
        <w:r>
          <w:fldChar w:fldCharType="begin"/>
        </w:r>
        <w:r>
          <w:instrText xml:space="preserve"> PAGEREF _Toc24757 \h </w:instrText>
        </w:r>
        <w:r>
          <w:fldChar w:fldCharType="separate"/>
        </w:r>
        <w:r>
          <w:t>15</w:t>
        </w:r>
        <w:r>
          <w:fldChar w:fldCharType="end"/>
        </w:r>
      </w:hyperlink>
    </w:p>
    <w:p>
      <w:pPr>
        <w:pStyle w:val="TOC1"/>
        <w:tabs>
          <w:tab w:val="right" w:leader="dot" w:pos="8306"/>
        </w:tabs>
      </w:pPr>
      <w:hyperlink w:anchor="_Toc24651" w:history="1">
        <w:r>
          <w:rPr>
            <w:rFonts w:ascii="仿宋" w:eastAsia="仿宋" w:hAnsi="仿宋" w:cs="仿宋" w:hint="eastAsia"/>
            <w:lang w:eastAsia="zh-CN"/>
          </w:rPr>
          <w:t>四、第八章员工绩效管理</w:t>
        </w:r>
        <w:r>
          <w:tab/>
        </w:r>
        <w:r>
          <w:fldChar w:fldCharType="begin"/>
        </w:r>
        <w:r>
          <w:instrText xml:space="preserve"> PAGEREF _Toc24651 \h </w:instrText>
        </w:r>
        <w:r>
          <w:fldChar w:fldCharType="separate"/>
        </w:r>
        <w:r>
          <w:t>16</w:t>
        </w:r>
        <w:r>
          <w:fldChar w:fldCharType="end"/>
        </w:r>
      </w:hyperlink>
    </w:p>
    <w:p>
      <w:pPr>
        <w:pStyle w:val="TOC2"/>
        <w:tabs>
          <w:tab w:val="right" w:leader="dot" w:pos="8306"/>
        </w:tabs>
      </w:pPr>
      <w:hyperlink w:anchor="_Toc23194" w:history="1">
        <w:r>
          <w:rPr>
            <w:rFonts w:ascii="仿宋" w:eastAsia="仿宋" w:hAnsi="仿宋" w:cs="仿宋" w:hint="eastAsia"/>
            <w:lang w:eastAsia="zh-CN"/>
          </w:rPr>
          <w:t>(一)、绩效评估体系建立</w:t>
        </w:r>
        <w:r>
          <w:tab/>
        </w:r>
        <w:r>
          <w:fldChar w:fldCharType="begin"/>
        </w:r>
        <w:r>
          <w:instrText xml:space="preserve"> PAGEREF _Toc23194 \h </w:instrText>
        </w:r>
        <w:r>
          <w:fldChar w:fldCharType="separate"/>
        </w:r>
        <w:r>
          <w:t>16</w:t>
        </w:r>
        <w:r>
          <w:fldChar w:fldCharType="end"/>
        </w:r>
      </w:hyperlink>
    </w:p>
    <w:p>
      <w:pPr>
        <w:pStyle w:val="TOC2"/>
        <w:tabs>
          <w:tab w:val="right" w:leader="dot" w:pos="8306"/>
        </w:tabs>
      </w:pPr>
      <w:hyperlink w:anchor="_Toc7147" w:history="1">
        <w:r>
          <w:rPr>
            <w:rFonts w:ascii="仿宋" w:eastAsia="仿宋" w:hAnsi="仿宋" w:cs="仿宋" w:hint="eastAsia"/>
            <w:lang w:eastAsia="zh-CN"/>
          </w:rPr>
          <w:t>(二)、绩效考核与反馈</w:t>
        </w:r>
        <w:r>
          <w:tab/>
        </w:r>
        <w:r>
          <w:fldChar w:fldCharType="begin"/>
        </w:r>
        <w:r>
          <w:instrText xml:space="preserve"> PAGEREF _Toc7147 \h </w:instrText>
        </w:r>
        <w:r>
          <w:fldChar w:fldCharType="separate"/>
        </w:r>
        <w:r>
          <w:t>17</w:t>
        </w:r>
        <w:r>
          <w:fldChar w:fldCharType="end"/>
        </w:r>
      </w:hyperlink>
    </w:p>
    <w:p>
      <w:pPr>
        <w:pStyle w:val="TOC2"/>
        <w:tabs>
          <w:tab w:val="right" w:leader="dot" w:pos="8306"/>
        </w:tabs>
      </w:pPr>
      <w:hyperlink w:anchor="_Toc13547" w:history="1">
        <w:r>
          <w:rPr>
            <w:rFonts w:ascii="仿宋" w:eastAsia="仿宋" w:hAnsi="仿宋" w:cs="仿宋" w:hint="eastAsia"/>
            <w:lang w:eastAsia="zh-CN"/>
          </w:rPr>
          <w:t>(三)、激励与奖惩机制</w:t>
        </w:r>
        <w:r>
          <w:tab/>
        </w:r>
        <w:r>
          <w:fldChar w:fldCharType="begin"/>
        </w:r>
        <w:r>
          <w:instrText xml:space="preserve"> PAGEREF _Toc13547 \h </w:instrText>
        </w:r>
        <w:r>
          <w:fldChar w:fldCharType="separate"/>
        </w:r>
        <w:r>
          <w:t>17</w:t>
        </w:r>
        <w:r>
          <w:fldChar w:fldCharType="end"/>
        </w:r>
      </w:hyperlink>
    </w:p>
    <w:p>
      <w:pPr>
        <w:pStyle w:val="TOC1"/>
        <w:tabs>
          <w:tab w:val="right" w:leader="dot" w:pos="8306"/>
        </w:tabs>
      </w:pPr>
      <w:hyperlink w:anchor="_Toc18951" w:history="1">
        <w:r>
          <w:rPr>
            <w:rFonts w:ascii="仿宋" w:eastAsia="仿宋" w:hAnsi="仿宋" w:cs="仿宋" w:hint="eastAsia"/>
            <w:lang w:eastAsia="zh-CN"/>
          </w:rPr>
          <w:t>五、宏观环境分析</w:t>
        </w:r>
        <w:r>
          <w:tab/>
        </w:r>
        <w:r>
          <w:fldChar w:fldCharType="begin"/>
        </w:r>
        <w:r>
          <w:instrText xml:space="preserve"> PAGEREF _Toc18951 \h </w:instrText>
        </w:r>
        <w:r>
          <w:fldChar w:fldCharType="separate"/>
        </w:r>
        <w:r>
          <w:t>18</w:t>
        </w:r>
        <w:r>
          <w:fldChar w:fldCharType="end"/>
        </w:r>
      </w:hyperlink>
    </w:p>
    <w:p>
      <w:pPr>
        <w:pStyle w:val="TOC2"/>
        <w:tabs>
          <w:tab w:val="right" w:leader="dot" w:pos="8306"/>
        </w:tabs>
      </w:pPr>
      <w:hyperlink w:anchor="_Toc17804" w:history="1">
        <w:r>
          <w:rPr>
            <w:rFonts w:ascii="仿宋" w:eastAsia="仿宋" w:hAnsi="仿宋" w:cs="仿宋" w:hint="eastAsia"/>
            <w:lang w:eastAsia="zh-CN"/>
          </w:rPr>
          <w:t>(一)、宏观环境分析</w:t>
        </w:r>
        <w:r>
          <w:tab/>
        </w:r>
        <w:r>
          <w:fldChar w:fldCharType="begin"/>
        </w:r>
        <w:r>
          <w:instrText xml:space="preserve"> PAGEREF _Toc17804 \h </w:instrText>
        </w:r>
        <w:r>
          <w:fldChar w:fldCharType="separate"/>
        </w:r>
        <w:r>
          <w:t>18</w:t>
        </w:r>
        <w:r>
          <w:fldChar w:fldCharType="end"/>
        </w:r>
      </w:hyperlink>
    </w:p>
    <w:p>
      <w:pPr>
        <w:pStyle w:val="TOC1"/>
        <w:tabs>
          <w:tab w:val="right" w:leader="dot" w:pos="8306"/>
        </w:tabs>
      </w:pPr>
      <w:hyperlink w:anchor="_Toc20705" w:history="1">
        <w:r>
          <w:rPr>
            <w:rFonts w:ascii="仿宋" w:eastAsia="仿宋" w:hAnsi="仿宋" w:cs="仿宋" w:hint="eastAsia"/>
            <w:lang w:eastAsia="zh-CN"/>
          </w:rPr>
          <w:t>六、第四十章员工身心健康管理</w:t>
        </w:r>
        <w:r>
          <w:tab/>
        </w:r>
        <w:r>
          <w:fldChar w:fldCharType="begin"/>
        </w:r>
        <w:r>
          <w:instrText xml:space="preserve"> PAGEREF _Toc20705 \h </w:instrText>
        </w:r>
        <w:r>
          <w:fldChar w:fldCharType="separate"/>
        </w:r>
        <w:r>
          <w:t>20</w:t>
        </w:r>
        <w:r>
          <w:fldChar w:fldCharType="end"/>
        </w:r>
      </w:hyperlink>
    </w:p>
    <w:p>
      <w:pPr>
        <w:pStyle w:val="TOC2"/>
        <w:tabs>
          <w:tab w:val="right" w:leader="dot" w:pos="8306"/>
        </w:tabs>
      </w:pPr>
      <w:hyperlink w:anchor="_Toc27106" w:history="1">
        <w:r>
          <w:rPr>
            <w:rFonts w:ascii="仿宋" w:eastAsia="仿宋" w:hAnsi="仿宋" w:cs="仿宋" w:hint="eastAsia"/>
            <w:lang w:eastAsia="zh-CN"/>
          </w:rPr>
          <w:t>(一)、健康促进计划</w:t>
        </w:r>
        <w:r>
          <w:tab/>
        </w:r>
        <w:r>
          <w:fldChar w:fldCharType="begin"/>
        </w:r>
        <w:r>
          <w:instrText xml:space="preserve"> PAGEREF _Toc27106 \h </w:instrText>
        </w:r>
        <w:r>
          <w:fldChar w:fldCharType="separate"/>
        </w:r>
        <w:r>
          <w:t>20</w:t>
        </w:r>
        <w:r>
          <w:fldChar w:fldCharType="end"/>
        </w:r>
      </w:hyperlink>
    </w:p>
    <w:p>
      <w:pPr>
        <w:pStyle w:val="TOC2"/>
        <w:tabs>
          <w:tab w:val="right" w:leader="dot" w:pos="8306"/>
        </w:tabs>
      </w:pPr>
      <w:hyperlink w:anchor="_Toc4048" w:history="1">
        <w:r>
          <w:rPr>
            <w:rFonts w:ascii="仿宋" w:eastAsia="仿宋" w:hAnsi="仿宋" w:cs="仿宋" w:hint="eastAsia"/>
            <w:lang w:eastAsia="zh-CN"/>
          </w:rPr>
          <w:t>(二)、健康饮食与运动计划</w:t>
        </w:r>
        <w:r>
          <w:tab/>
        </w:r>
        <w:r>
          <w:fldChar w:fldCharType="begin"/>
        </w:r>
        <w:r>
          <w:instrText xml:space="preserve"> PAGEREF _Toc4048 \h </w:instrText>
        </w:r>
        <w:r>
          <w:fldChar w:fldCharType="separate"/>
        </w:r>
        <w:r>
          <w:t>20</w:t>
        </w:r>
        <w:r>
          <w:fldChar w:fldCharType="end"/>
        </w:r>
      </w:hyperlink>
    </w:p>
    <w:p>
      <w:pPr>
        <w:pStyle w:val="TOC2"/>
        <w:tabs>
          <w:tab w:val="right" w:leader="dot" w:pos="8306"/>
        </w:tabs>
      </w:pPr>
      <w:hyperlink w:anchor="_Toc9573" w:history="1">
        <w:r>
          <w:rPr>
            <w:rFonts w:ascii="仿宋" w:eastAsia="仿宋" w:hAnsi="仿宋" w:cs="仿宋" w:hint="eastAsia"/>
            <w:lang w:eastAsia="zh-CN"/>
          </w:rPr>
          <w:t>(三)、心理健康服务与支持</w:t>
        </w:r>
        <w:r>
          <w:tab/>
        </w:r>
        <w:r>
          <w:fldChar w:fldCharType="begin"/>
        </w:r>
        <w:r>
          <w:instrText xml:space="preserve"> PAGEREF _Toc9573 \h </w:instrText>
        </w:r>
        <w:r>
          <w:fldChar w:fldCharType="separate"/>
        </w:r>
        <w:r>
          <w:t>21</w:t>
        </w:r>
        <w:r>
          <w:fldChar w:fldCharType="end"/>
        </w:r>
      </w:hyperlink>
    </w:p>
    <w:p>
      <w:pPr>
        <w:pStyle w:val="TOC2"/>
        <w:tabs>
          <w:tab w:val="right" w:leader="dot" w:pos="8306"/>
        </w:tabs>
      </w:pPr>
      <w:hyperlink w:anchor="_Toc32766" w:history="1">
        <w:r>
          <w:rPr>
            <w:rFonts w:ascii="仿宋" w:eastAsia="仿宋" w:hAnsi="仿宋" w:cs="仿宋" w:hint="eastAsia"/>
            <w:lang w:eastAsia="zh-CN"/>
          </w:rPr>
          <w:t>(四)、工作压力管理</w:t>
        </w:r>
        <w:r>
          <w:tab/>
        </w:r>
        <w:r>
          <w:fldChar w:fldCharType="begin"/>
        </w:r>
        <w:r>
          <w:instrText xml:space="preserve"> PAGEREF _Toc32766 \h </w:instrText>
        </w:r>
        <w:r>
          <w:fldChar w:fldCharType="separate"/>
        </w:r>
        <w:r>
          <w:t>21</w:t>
        </w:r>
        <w:r>
          <w:fldChar w:fldCharType="end"/>
        </w:r>
      </w:hyperlink>
    </w:p>
    <w:p>
      <w:pPr>
        <w:pStyle w:val="TOC2"/>
        <w:tabs>
          <w:tab w:val="right" w:leader="dot" w:pos="8306"/>
        </w:tabs>
      </w:pPr>
      <w:hyperlink w:anchor="_Toc18909" w:history="1">
        <w:r>
          <w:rPr>
            <w:rFonts w:ascii="仿宋" w:eastAsia="仿宋" w:hAnsi="仿宋" w:cs="仿宋" w:hint="eastAsia"/>
            <w:lang w:eastAsia="zh-CN"/>
          </w:rPr>
          <w:t>(五)、工作负荷评估与调整</w:t>
        </w:r>
        <w:r>
          <w:tab/>
        </w:r>
        <w:r>
          <w:fldChar w:fldCharType="begin"/>
        </w:r>
        <w:r>
          <w:instrText xml:space="preserve"> PAGEREF _Toc18909 \h </w:instrText>
        </w:r>
        <w:r>
          <w:fldChar w:fldCharType="separate"/>
        </w:r>
        <w:r>
          <w:t>22</w:t>
        </w:r>
        <w:r>
          <w:fldChar w:fldCharType="end"/>
        </w:r>
      </w:hyperlink>
    </w:p>
    <w:p>
      <w:pPr>
        <w:pStyle w:val="TOC2"/>
        <w:tabs>
          <w:tab w:val="right" w:leader="dot" w:pos="8306"/>
        </w:tabs>
      </w:pPr>
      <w:hyperlink w:anchor="_Toc7216" w:history="1">
        <w:r>
          <w:rPr>
            <w:rFonts w:ascii="仿宋" w:eastAsia="仿宋" w:hAnsi="仿宋" w:cs="仿宋" w:hint="eastAsia"/>
            <w:lang w:eastAsia="zh-CN"/>
          </w:rPr>
          <w:t>(六)、员工心理咨询与支持</w:t>
        </w:r>
        <w:r>
          <w:tab/>
        </w:r>
        <w:r>
          <w:fldChar w:fldCharType="begin"/>
        </w:r>
        <w:r>
          <w:instrText xml:space="preserve"> PAGEREF _Toc7216 \h </w:instrText>
        </w:r>
        <w:r>
          <w:fldChar w:fldCharType="separate"/>
        </w:r>
        <w:r>
          <w:t>23</w:t>
        </w:r>
        <w:r>
          <w:fldChar w:fldCharType="end"/>
        </w:r>
      </w:hyperlink>
    </w:p>
    <w:p>
      <w:pPr>
        <w:pStyle w:val="TOC1"/>
        <w:tabs>
          <w:tab w:val="right" w:leader="dot" w:pos="8306"/>
        </w:tabs>
      </w:pPr>
      <w:hyperlink w:anchor="_Toc7830" w:history="1">
        <w:r>
          <w:rPr>
            <w:rFonts w:ascii="仿宋" w:eastAsia="仿宋" w:hAnsi="仿宋" w:cs="仿宋" w:hint="eastAsia"/>
            <w:lang w:eastAsia="zh-CN"/>
          </w:rPr>
          <w:t>七、第十三章技术与创新支持</w:t>
        </w:r>
        <w:r>
          <w:tab/>
        </w:r>
        <w:r>
          <w:fldChar w:fldCharType="begin"/>
        </w:r>
        <w:r>
          <w:instrText xml:space="preserve"> PAGEREF _Toc7830 \h </w:instrText>
        </w:r>
        <w:r>
          <w:fldChar w:fldCharType="separate"/>
        </w:r>
        <w:r>
          <w:t>24</w:t>
        </w:r>
        <w:r>
          <w:fldChar w:fldCharType="end"/>
        </w:r>
      </w:hyperlink>
    </w:p>
    <w:p>
      <w:pPr>
        <w:pStyle w:val="TOC2"/>
        <w:tabs>
          <w:tab w:val="right" w:leader="dot" w:pos="8306"/>
        </w:tabs>
      </w:pPr>
      <w:hyperlink w:anchor="_Toc20408" w:history="1">
        <w:r>
          <w:rPr>
            <w:rFonts w:ascii="仿宋" w:eastAsia="仿宋" w:hAnsi="仿宋" w:cs="仿宋" w:hint="eastAsia"/>
            <w:lang w:eastAsia="zh-CN"/>
          </w:rPr>
          <w:t>(一)、技术培训与更新</w:t>
        </w:r>
        <w:r>
          <w:tab/>
        </w:r>
        <w:r>
          <w:fldChar w:fldCharType="begin"/>
        </w:r>
        <w:r>
          <w:instrText xml:space="preserve"> PAGEREF _Toc20408 \h </w:instrText>
        </w:r>
        <w:r>
          <w:fldChar w:fldCharType="separate"/>
        </w:r>
        <w:r>
          <w:t>24</w:t>
        </w:r>
        <w:r>
          <w:fldChar w:fldCharType="end"/>
        </w:r>
      </w:hyperlink>
    </w:p>
    <w:p>
      <w:pPr>
        <w:pStyle w:val="TOC2"/>
        <w:tabs>
          <w:tab w:val="right" w:leader="dot" w:pos="8306"/>
        </w:tabs>
      </w:pPr>
      <w:hyperlink w:anchor="_Toc26115" w:history="1">
        <w:r>
          <w:rPr>
            <w:rFonts w:ascii="仿宋" w:eastAsia="仿宋" w:hAnsi="仿宋" w:cs="仿宋" w:hint="eastAsia"/>
            <w:lang w:eastAsia="zh-CN"/>
          </w:rPr>
          <w:t>(二)、创新文化与项目支持</w:t>
        </w:r>
        <w:r>
          <w:tab/>
        </w:r>
        <w:r>
          <w:fldChar w:fldCharType="begin"/>
        </w:r>
        <w:r>
          <w:instrText xml:space="preserve"> PAGEREF _Toc26115 \h </w:instrText>
        </w:r>
        <w:r>
          <w:fldChar w:fldCharType="separate"/>
        </w:r>
        <w:r>
          <w:t>25</w:t>
        </w:r>
        <w:r>
          <w:fldChar w:fldCharType="end"/>
        </w:r>
      </w:hyperlink>
    </w:p>
    <w:p>
      <w:pPr>
        <w:pStyle w:val="TOC1"/>
        <w:tabs>
          <w:tab w:val="right" w:leader="dot" w:pos="8306"/>
        </w:tabs>
      </w:pPr>
      <w:hyperlink w:anchor="_Toc28157" w:history="1">
        <w:r>
          <w:rPr>
            <w:rFonts w:ascii="仿宋" w:eastAsia="仿宋" w:hAnsi="仿宋" w:cs="仿宋" w:hint="eastAsia"/>
            <w:lang w:eastAsia="zh-CN"/>
          </w:rPr>
          <w:t>八、第三十八章员工社交媒体管理</w:t>
        </w:r>
        <w:r>
          <w:tab/>
        </w:r>
        <w:r>
          <w:fldChar w:fldCharType="begin"/>
        </w:r>
        <w:r>
          <w:instrText xml:space="preserve"> PAGEREF _Toc28157 \h </w:instrText>
        </w:r>
        <w:r>
          <w:fldChar w:fldCharType="separate"/>
        </w:r>
        <w:r>
          <w:t>26</w:t>
        </w:r>
        <w:r>
          <w:fldChar w:fldCharType="end"/>
        </w:r>
      </w:hyperlink>
    </w:p>
    <w:p>
      <w:pPr>
        <w:pStyle w:val="TOC2"/>
        <w:tabs>
          <w:tab w:val="right" w:leader="dot" w:pos="8306"/>
        </w:tabs>
      </w:pPr>
      <w:hyperlink w:anchor="_Toc23979" w:history="1">
        <w:r>
          <w:rPr>
            <w:rFonts w:ascii="仿宋" w:eastAsia="仿宋" w:hAnsi="仿宋" w:cs="仿宋" w:hint="eastAsia"/>
            <w:lang w:eastAsia="zh-CN"/>
          </w:rPr>
          <w:t>(一)、员工社交媒体政策</w:t>
        </w:r>
        <w:r>
          <w:tab/>
        </w:r>
        <w:r>
          <w:fldChar w:fldCharType="begin"/>
        </w:r>
        <w:r>
          <w:instrText xml:space="preserve"> PAGEREF _Toc23979 \h </w:instrText>
        </w:r>
        <w:r>
          <w:fldChar w:fldCharType="separate"/>
        </w:r>
        <w:r>
          <w:t>26</w:t>
        </w:r>
        <w:r>
          <w:fldChar w:fldCharType="end"/>
        </w:r>
      </w:hyperlink>
    </w:p>
    <w:p>
      <w:pPr>
        <w:pStyle w:val="TOC2"/>
        <w:tabs>
          <w:tab w:val="right" w:leader="dot" w:pos="8306"/>
        </w:tabs>
      </w:pPr>
      <w:hyperlink w:anchor="_Toc32575" w:history="1">
        <w:r>
          <w:rPr>
            <w:rFonts w:ascii="仿宋" w:eastAsia="仿宋" w:hAnsi="仿宋" w:cs="仿宋" w:hint="eastAsia"/>
            <w:lang w:eastAsia="zh-CN"/>
          </w:rPr>
          <w:t>(二)、个人品牌与公司形象的关联</w:t>
        </w:r>
        <w:r>
          <w:tab/>
        </w:r>
        <w:r>
          <w:fldChar w:fldCharType="begin"/>
        </w:r>
        <w:r>
          <w:instrText xml:space="preserve"> PAGEREF _Toc32575 \h </w:instrText>
        </w:r>
        <w:r>
          <w:fldChar w:fldCharType="separate"/>
        </w:r>
        <w:r>
          <w:t>27</w:t>
        </w:r>
        <w:r>
          <w:fldChar w:fldCharType="end"/>
        </w:r>
      </w:hyperlink>
    </w:p>
    <w:p>
      <w:pPr>
        <w:pStyle w:val="TOC2"/>
        <w:tabs>
          <w:tab w:val="right" w:leader="dot" w:pos="8306"/>
        </w:tabs>
      </w:pPr>
      <w:hyperlink w:anchor="_Toc29272" w:history="1">
        <w:r>
          <w:rPr>
            <w:rFonts w:ascii="仿宋" w:eastAsia="仿宋" w:hAnsi="仿宋" w:cs="仿宋" w:hint="eastAsia"/>
            <w:lang w:eastAsia="zh-CN"/>
          </w:rPr>
          <w:t>(三)、社交媒体使用准则</w:t>
        </w:r>
        <w:r>
          <w:tab/>
        </w:r>
        <w:r>
          <w:fldChar w:fldCharType="begin"/>
        </w:r>
        <w:r>
          <w:instrText xml:space="preserve"> PAGEREF _Toc29272 \h </w:instrText>
        </w:r>
        <w:r>
          <w:fldChar w:fldCharType="separate"/>
        </w:r>
        <w:r>
          <w:t>28</w:t>
        </w:r>
        <w:r>
          <w:fldChar w:fldCharType="end"/>
        </w:r>
      </w:hyperlink>
    </w:p>
    <w:p>
      <w:pPr>
        <w:pStyle w:val="TOC2"/>
        <w:tabs>
          <w:tab w:val="right" w:leader="dot" w:pos="8306"/>
        </w:tabs>
      </w:pPr>
      <w:hyperlink w:anchor="_Toc21632" w:history="1">
        <w:r>
          <w:rPr>
            <w:rFonts w:ascii="仿宋" w:eastAsia="仿宋" w:hAnsi="仿宋" w:cs="仿宋" w:hint="eastAsia"/>
            <w:lang w:eastAsia="zh-CN"/>
          </w:rPr>
          <w:t>(四)、公司与员工互动</w:t>
        </w:r>
        <w:r>
          <w:tab/>
        </w:r>
        <w:r>
          <w:fldChar w:fldCharType="begin"/>
        </w:r>
        <w:r>
          <w:instrText xml:space="preserve"> PAGEREF _Toc21632 \h </w:instrText>
        </w:r>
        <w:r>
          <w:fldChar w:fldCharType="separate"/>
        </w:r>
        <w:r>
          <w:t>30</w:t>
        </w:r>
        <w:r>
          <w:fldChar w:fldCharType="end"/>
        </w:r>
      </w:hyperlink>
    </w:p>
    <w:p>
      <w:pPr>
        <w:pStyle w:val="TOC2"/>
        <w:tabs>
          <w:tab w:val="right" w:leader="dot" w:pos="8306"/>
        </w:tabs>
      </w:pPr>
      <w:hyperlink w:anchor="_Toc29404" w:history="1">
        <w:r>
          <w:rPr>
            <w:rFonts w:ascii="仿宋" w:eastAsia="仿宋" w:hAnsi="仿宋" w:cs="仿宋" w:hint="eastAsia"/>
            <w:lang w:eastAsia="zh-CN"/>
          </w:rPr>
          <w:t>(五)、公司社交媒体账号管理</w:t>
        </w:r>
        <w:r>
          <w:tab/>
        </w:r>
        <w:r>
          <w:fldChar w:fldCharType="begin"/>
        </w:r>
        <w:r>
          <w:instrText xml:space="preserve"> PAGEREF _Toc29404 \h </w:instrText>
        </w:r>
        <w:r>
          <w:fldChar w:fldCharType="separate"/>
        </w:r>
        <w:r>
          <w:t>32</w:t>
        </w:r>
        <w:r>
          <w:fldChar w:fldCharType="end"/>
        </w:r>
      </w:hyperlink>
    </w:p>
    <w:p>
      <w:pPr>
        <w:pStyle w:val="TOC2"/>
        <w:tabs>
          <w:tab w:val="right" w:leader="dot" w:pos="8306"/>
        </w:tabs>
      </w:pPr>
      <w:hyperlink w:anchor="_Toc9149" w:history="1">
        <w:r>
          <w:rPr>
            <w:rFonts w:ascii="仿宋" w:eastAsia="仿宋" w:hAnsi="仿宋" w:cs="仿宋" w:hint="eastAsia"/>
            <w:lang w:eastAsia="zh-CN"/>
          </w:rPr>
          <w:t>(六)、职业发展机会的分享与推广</w:t>
        </w:r>
        <w:r>
          <w:tab/>
        </w:r>
        <w:r>
          <w:fldChar w:fldCharType="begin"/>
        </w:r>
        <w:r>
          <w:instrText xml:space="preserve"> PAGEREF _Toc9149 \h </w:instrText>
        </w:r>
        <w:r>
          <w:fldChar w:fldCharType="separate"/>
        </w:r>
        <w:r>
          <w:t>33</w:t>
        </w:r>
        <w:r>
          <w:fldChar w:fldCharType="end"/>
        </w:r>
      </w:hyperlink>
    </w:p>
    <w:p>
      <w:pPr>
        <w:pStyle w:val="TOC1"/>
        <w:tabs>
          <w:tab w:val="right" w:leader="dot" w:pos="8306"/>
        </w:tabs>
      </w:pPr>
      <w:hyperlink w:anchor="_Toc7660" w:history="1">
        <w:r>
          <w:rPr>
            <w:rFonts w:ascii="仿宋" w:eastAsia="仿宋" w:hAnsi="仿宋" w:cs="仿宋" w:hint="eastAsia"/>
            <w:lang w:eastAsia="zh-CN"/>
          </w:rPr>
          <w:t>九、第三十二章未来发展愿景</w:t>
        </w:r>
        <w:r>
          <w:tab/>
        </w:r>
        <w:r>
          <w:fldChar w:fldCharType="begin"/>
        </w:r>
        <w:r>
          <w:instrText xml:space="preserve"> PAGEREF _Toc7660 \h </w:instrText>
        </w:r>
        <w:r>
          <w:fldChar w:fldCharType="separate"/>
        </w:r>
        <w:r>
          <w:t>34</w:t>
        </w:r>
        <w:r>
          <w:fldChar w:fldCharType="end"/>
        </w:r>
      </w:hyperlink>
    </w:p>
    <w:p>
      <w:pPr>
        <w:pStyle w:val="TOC2"/>
        <w:tabs>
          <w:tab w:val="right" w:leader="dot" w:pos="8306"/>
        </w:tabs>
      </w:pPr>
      <w:hyperlink w:anchor="_Toc14039" w:history="1">
        <w:r>
          <w:rPr>
            <w:rFonts w:ascii="仿宋" w:eastAsia="仿宋" w:hAnsi="仿宋" w:cs="仿宋" w:hint="eastAsia"/>
            <w:lang w:eastAsia="zh-CN"/>
          </w:rPr>
          <w:t>(一)、员工职业生涯管理的未来趋势</w:t>
        </w:r>
        <w:r>
          <w:tab/>
        </w:r>
        <w:r>
          <w:fldChar w:fldCharType="begin"/>
        </w:r>
        <w:r>
          <w:instrText xml:space="preserve"> PAGEREF _Toc14039 \h </w:instrText>
        </w:r>
        <w:r>
          <w:fldChar w:fldCharType="separate"/>
        </w:r>
        <w:r>
          <w:t>34</w:t>
        </w:r>
        <w:r>
          <w:fldChar w:fldCharType="end"/>
        </w:r>
      </w:hyperlink>
    </w:p>
    <w:p>
      <w:pPr>
        <w:pStyle w:val="TOC2"/>
        <w:tabs>
          <w:tab w:val="right" w:leader="dot" w:pos="8306"/>
        </w:tabs>
      </w:pPr>
      <w:hyperlink w:anchor="_Toc3039" w:history="1">
        <w:r>
          <w:rPr>
            <w:rFonts w:ascii="仿宋" w:eastAsia="仿宋" w:hAnsi="仿宋" w:cs="仿宋" w:hint="eastAsia"/>
            <w:lang w:eastAsia="zh-CN"/>
          </w:rPr>
          <w:t>(二)、公司在员工发展中的未来愿景</w:t>
        </w:r>
        <w:r>
          <w:tab/>
        </w:r>
        <w:r>
          <w:fldChar w:fldCharType="begin"/>
        </w:r>
        <w:r>
          <w:instrText xml:space="preserve"> PAGEREF _Toc3039 \h </w:instrText>
        </w:r>
        <w:r>
          <w:fldChar w:fldCharType="separate"/>
        </w:r>
        <w:r>
          <w:t>35</w:t>
        </w:r>
        <w:r>
          <w:fldChar w:fldCharType="end"/>
        </w:r>
      </w:hyperlink>
    </w:p>
    <w:p>
      <w:pPr>
        <w:pStyle w:val="TOC1"/>
        <w:tabs>
          <w:tab w:val="right" w:leader="dot" w:pos="8306"/>
        </w:tabs>
      </w:pPr>
      <w:hyperlink w:anchor="_Toc19164" w:history="1">
        <w:r>
          <w:rPr>
            <w:rFonts w:ascii="仿宋" w:eastAsia="仿宋" w:hAnsi="仿宋" w:cs="仿宋" w:hint="eastAsia"/>
            <w:lang w:eastAsia="zh-CN"/>
          </w:rPr>
          <w:t>十、员工社会责任履行及参与公益活动</w:t>
        </w:r>
        <w:r>
          <w:tab/>
        </w:r>
        <w:r>
          <w:fldChar w:fldCharType="begin"/>
        </w:r>
        <w:r>
          <w:instrText xml:space="preserve"> PAGEREF _Toc19164 \h </w:instrText>
        </w:r>
        <w:r>
          <w:fldChar w:fldCharType="separate"/>
        </w:r>
        <w:r>
          <w:t>35</w:t>
        </w:r>
        <w:r>
          <w:fldChar w:fldCharType="end"/>
        </w:r>
      </w:hyperlink>
    </w:p>
    <w:p>
      <w:pPr>
        <w:pStyle w:val="TOC2"/>
        <w:tabs>
          <w:tab w:val="right" w:leader="dot" w:pos="8306"/>
        </w:tabs>
      </w:pPr>
      <w:hyperlink w:anchor="_Toc15187" w:history="1">
        <w:r>
          <w:rPr>
            <w:rFonts w:ascii="仿宋" w:eastAsia="仿宋" w:hAnsi="仿宋" w:cs="仿宋" w:hint="eastAsia"/>
            <w:lang w:eastAsia="zh-CN"/>
          </w:rPr>
          <w:t>(一)、员工社会责任的内涵及履行方式</w:t>
        </w:r>
        <w:r>
          <w:tab/>
        </w:r>
        <w:r>
          <w:fldChar w:fldCharType="begin"/>
        </w:r>
        <w:r>
          <w:instrText xml:space="preserve"> PAGEREF _Toc15187 \h </w:instrText>
        </w:r>
        <w:r>
          <w:fldChar w:fldCharType="separate"/>
        </w:r>
        <w:r>
          <w:t>35</w:t>
        </w:r>
        <w:r>
          <w:fldChar w:fldCharType="end"/>
        </w:r>
      </w:hyperlink>
    </w:p>
    <w:p>
      <w:pPr>
        <w:pStyle w:val="TOC2"/>
        <w:tabs>
          <w:tab w:val="right" w:leader="dot" w:pos="8306"/>
        </w:tabs>
      </w:pPr>
      <w:hyperlink w:anchor="_Toc27288" w:history="1">
        <w:r>
          <w:rPr>
            <w:rFonts w:ascii="仿宋" w:eastAsia="仿宋" w:hAnsi="仿宋" w:cs="仿宋" w:hint="eastAsia"/>
            <w:lang w:eastAsia="zh-CN"/>
          </w:rPr>
          <w:t>(二)、参与公益活动的意义及实施策略</w:t>
        </w:r>
        <w:r>
          <w:tab/>
        </w:r>
        <w:r>
          <w:fldChar w:fldCharType="begin"/>
        </w:r>
        <w:r>
          <w:instrText xml:space="preserve"> PAGEREF _Toc27288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 w:history="1">
        <w:r>
          <w:rPr>
            <w:rFonts w:ascii="仿宋" w:eastAsia="仿宋" w:hAnsi="仿宋" w:cs="仿宋" w:hint="eastAsia"/>
            <w:lang w:eastAsia="zh-CN"/>
          </w:rPr>
          <w:t>(三)、社会责任履行及公益活动参与的持续推进</w:t>
        </w:r>
        <w:r>
          <w:tab/>
        </w:r>
        <w:r>
          <w:fldChar w:fldCharType="begin"/>
        </w:r>
        <w:r>
          <w:instrText xml:space="preserve"> PAGEREF _Toc1 \h </w:instrText>
        </w:r>
        <w:r>
          <w:fldChar w:fldCharType="separate"/>
        </w:r>
        <w:r>
          <w:t>36</w:t>
        </w:r>
        <w:r>
          <w:fldChar w:fldCharType="end"/>
        </w:r>
      </w:hyperlink>
    </w:p>
    <w:p>
      <w:pPr>
        <w:pStyle w:val="TOC1"/>
        <w:tabs>
          <w:tab w:val="right" w:leader="dot" w:pos="8306"/>
        </w:tabs>
      </w:pPr>
      <w:hyperlink w:anchor="_Toc9866" w:history="1">
        <w:r>
          <w:rPr>
            <w:rFonts w:ascii="仿宋" w:eastAsia="仿宋" w:hAnsi="仿宋" w:cs="仿宋" w:hint="eastAsia"/>
            <w:lang w:eastAsia="zh-CN"/>
          </w:rPr>
          <w:t>十一、员工满意度调查与提升策略</w:t>
        </w:r>
        <w:r>
          <w:tab/>
        </w:r>
        <w:r>
          <w:fldChar w:fldCharType="begin"/>
        </w:r>
        <w:r>
          <w:instrText xml:space="preserve"> PAGEREF _Toc9866 \h </w:instrText>
        </w:r>
        <w:r>
          <w:fldChar w:fldCharType="separate"/>
        </w:r>
        <w:r>
          <w:t>37</w:t>
        </w:r>
        <w:r>
          <w:fldChar w:fldCharType="end"/>
        </w:r>
      </w:hyperlink>
    </w:p>
    <w:p>
      <w:pPr>
        <w:pStyle w:val="TOC2"/>
        <w:tabs>
          <w:tab w:val="right" w:leader="dot" w:pos="8306"/>
        </w:tabs>
      </w:pPr>
      <w:hyperlink w:anchor="_Toc19796" w:history="1">
        <w:r>
          <w:rPr>
            <w:rFonts w:ascii="仿宋" w:eastAsia="仿宋" w:hAnsi="仿宋" w:cs="仿宋" w:hint="eastAsia"/>
            <w:lang w:eastAsia="zh-CN"/>
          </w:rPr>
          <w:t>(一)、满意度调查的设计与实施</w:t>
        </w:r>
        <w:r>
          <w:tab/>
        </w:r>
        <w:r>
          <w:fldChar w:fldCharType="begin"/>
        </w:r>
        <w:r>
          <w:instrText xml:space="preserve"> PAGEREF _Toc19796 \h </w:instrText>
        </w:r>
        <w:r>
          <w:fldChar w:fldCharType="separate"/>
        </w:r>
        <w:r>
          <w:t>37</w:t>
        </w:r>
        <w:r>
          <w:fldChar w:fldCharType="end"/>
        </w:r>
      </w:hyperlink>
    </w:p>
    <w:p>
      <w:pPr>
        <w:pStyle w:val="TOC2"/>
        <w:tabs>
          <w:tab w:val="right" w:leader="dot" w:pos="8306"/>
        </w:tabs>
      </w:pPr>
      <w:hyperlink w:anchor="_Toc23991" w:history="1">
        <w:r>
          <w:rPr>
            <w:rFonts w:ascii="仿宋" w:eastAsia="仿宋" w:hAnsi="仿宋" w:cs="仿宋" w:hint="eastAsia"/>
            <w:lang w:eastAsia="zh-CN"/>
          </w:rPr>
          <w:t>(二)、员工满意度的分析与解读</w:t>
        </w:r>
        <w:r>
          <w:tab/>
        </w:r>
        <w:r>
          <w:fldChar w:fldCharType="begin"/>
        </w:r>
        <w:r>
          <w:instrText xml:space="preserve"> PAGEREF _Toc23991 \h </w:instrText>
        </w:r>
        <w:r>
          <w:fldChar w:fldCharType="separate"/>
        </w:r>
        <w:r>
          <w:t>39</w:t>
        </w:r>
        <w:r>
          <w:fldChar w:fldCharType="end"/>
        </w:r>
      </w:hyperlink>
    </w:p>
    <w:p>
      <w:pPr>
        <w:pStyle w:val="TOC2"/>
        <w:tabs>
          <w:tab w:val="right" w:leader="dot" w:pos="8306"/>
        </w:tabs>
      </w:pPr>
      <w:hyperlink w:anchor="_Toc25205" w:history="1">
        <w:r>
          <w:rPr>
            <w:rFonts w:ascii="仿宋" w:eastAsia="仿宋" w:hAnsi="仿宋" w:cs="仿宋" w:hint="eastAsia"/>
            <w:lang w:eastAsia="zh-CN"/>
          </w:rPr>
          <w:t>(三)、提升员工满意度的措施与行动计划</w:t>
        </w:r>
        <w:r>
          <w:tab/>
        </w:r>
        <w:r>
          <w:fldChar w:fldCharType="begin"/>
        </w:r>
        <w:r>
          <w:instrText xml:space="preserve"> PAGEREF _Toc25205 \h </w:instrText>
        </w:r>
        <w:r>
          <w:fldChar w:fldCharType="separate"/>
        </w:r>
        <w:r>
          <w:t>40</w:t>
        </w:r>
        <w:r>
          <w:fldChar w:fldCharType="end"/>
        </w:r>
      </w:hyperlink>
    </w:p>
    <w:p>
      <w:pPr>
        <w:pStyle w:val="TOC1"/>
        <w:tabs>
          <w:tab w:val="right" w:leader="dot" w:pos="8306"/>
        </w:tabs>
      </w:pPr>
      <w:hyperlink w:anchor="_Toc9721" w:history="1">
        <w:r>
          <w:rPr>
            <w:rFonts w:ascii="仿宋" w:eastAsia="仿宋" w:hAnsi="仿宋" w:cs="仿宋" w:hint="eastAsia"/>
            <w:lang w:eastAsia="zh-CN"/>
          </w:rPr>
          <w:t>十二、第四十五章员工品牌建设</w:t>
        </w:r>
        <w:r>
          <w:tab/>
        </w:r>
        <w:r>
          <w:fldChar w:fldCharType="begin"/>
        </w:r>
        <w:r>
          <w:instrText xml:space="preserve"> PAGEREF _Toc9721 \h </w:instrText>
        </w:r>
        <w:r>
          <w:fldChar w:fldCharType="separate"/>
        </w:r>
        <w:r>
          <w:t>42</w:t>
        </w:r>
        <w:r>
          <w:fldChar w:fldCharType="end"/>
        </w:r>
      </w:hyperlink>
    </w:p>
    <w:p>
      <w:pPr>
        <w:pStyle w:val="TOC2"/>
        <w:tabs>
          <w:tab w:val="right" w:leader="dot" w:pos="8306"/>
        </w:tabs>
      </w:pPr>
      <w:hyperlink w:anchor="_Toc19429" w:history="1">
        <w:r>
          <w:rPr>
            <w:rFonts w:ascii="仿宋" w:eastAsia="仿宋" w:hAnsi="仿宋" w:cs="仿宋" w:hint="eastAsia"/>
            <w:lang w:eastAsia="zh-CN"/>
          </w:rPr>
          <w:t>(一)、个人品牌管理</w:t>
        </w:r>
        <w:r>
          <w:tab/>
        </w:r>
        <w:r>
          <w:fldChar w:fldCharType="begin"/>
        </w:r>
        <w:r>
          <w:instrText xml:space="preserve"> PAGEREF _Toc19429 \h </w:instrText>
        </w:r>
        <w:r>
          <w:fldChar w:fldCharType="separate"/>
        </w:r>
        <w:r>
          <w:t>42</w:t>
        </w:r>
        <w:r>
          <w:fldChar w:fldCharType="end"/>
        </w:r>
      </w:hyperlink>
    </w:p>
    <w:p>
      <w:pPr>
        <w:pStyle w:val="TOC2"/>
        <w:tabs>
          <w:tab w:val="right" w:leader="dot" w:pos="8306"/>
        </w:tabs>
      </w:pPr>
      <w:hyperlink w:anchor="_Toc6058" w:history="1">
        <w:r>
          <w:rPr>
            <w:rFonts w:ascii="仿宋" w:eastAsia="仿宋" w:hAnsi="仿宋" w:cs="仿宋" w:hint="eastAsia"/>
            <w:lang w:eastAsia="zh-CN"/>
          </w:rPr>
          <w:t>(二)、在防静电手套行业内建立个人影响力</w:t>
        </w:r>
        <w:r>
          <w:tab/>
        </w:r>
        <w:r>
          <w:fldChar w:fldCharType="begin"/>
        </w:r>
        <w:r>
          <w:instrText xml:space="preserve"> PAGEREF _Toc6058 \h </w:instrText>
        </w:r>
        <w:r>
          <w:fldChar w:fldCharType="separate"/>
        </w:r>
        <w:r>
          <w:t>42</w:t>
        </w:r>
        <w:r>
          <w:fldChar w:fldCharType="end"/>
        </w:r>
      </w:hyperlink>
    </w:p>
    <w:p>
      <w:pPr>
        <w:pStyle w:val="TOC2"/>
        <w:tabs>
          <w:tab w:val="right" w:leader="dot" w:pos="8306"/>
        </w:tabs>
      </w:pPr>
      <w:hyperlink w:anchor="_Toc3820" w:history="1">
        <w:r>
          <w:rPr>
            <w:rFonts w:ascii="仿宋" w:eastAsia="仿宋" w:hAnsi="仿宋" w:cs="仿宋" w:hint="eastAsia"/>
            <w:lang w:eastAsia="zh-CN"/>
          </w:rPr>
          <w:t>(三)、个人品牌与公司品牌的关联</w:t>
        </w:r>
        <w:r>
          <w:tab/>
        </w:r>
        <w:r>
          <w:fldChar w:fldCharType="begin"/>
        </w:r>
        <w:r>
          <w:instrText xml:space="preserve"> PAGEREF _Toc3820 \h </w:instrText>
        </w:r>
        <w:r>
          <w:fldChar w:fldCharType="separate"/>
        </w:r>
        <w:r>
          <w:t>43</w:t>
        </w:r>
        <w:r>
          <w:fldChar w:fldCharType="end"/>
        </w:r>
      </w:hyperlink>
    </w:p>
    <w:p>
      <w:pPr>
        <w:pStyle w:val="TOC2"/>
        <w:tabs>
          <w:tab w:val="right" w:leader="dot" w:pos="8306"/>
        </w:tabs>
      </w:pPr>
      <w:hyperlink w:anchor="_Toc8169" w:history="1">
        <w:r>
          <w:rPr>
            <w:rFonts w:ascii="仿宋" w:eastAsia="仿宋" w:hAnsi="仿宋" w:cs="仿宋" w:hint="eastAsia"/>
            <w:lang w:eastAsia="zh-CN"/>
          </w:rPr>
          <w:t>(四)、社交媒体与个人品牌</w:t>
        </w:r>
        <w:r>
          <w:tab/>
        </w:r>
        <w:r>
          <w:fldChar w:fldCharType="begin"/>
        </w:r>
        <w:r>
          <w:instrText xml:space="preserve"> PAGEREF _Toc8169 \h </w:instrText>
        </w:r>
        <w:r>
          <w:fldChar w:fldCharType="separate"/>
        </w:r>
        <w:r>
          <w:t>44</w:t>
        </w:r>
        <w:r>
          <w:fldChar w:fldCharType="end"/>
        </w:r>
      </w:hyperlink>
    </w:p>
    <w:p>
      <w:pPr>
        <w:pStyle w:val="TOC2"/>
        <w:tabs>
          <w:tab w:val="right" w:leader="dot" w:pos="8306"/>
        </w:tabs>
      </w:pPr>
      <w:hyperlink w:anchor="_Toc13656" w:history="1">
        <w:r>
          <w:rPr>
            <w:rFonts w:ascii="仿宋" w:eastAsia="仿宋" w:hAnsi="仿宋" w:cs="仿宋" w:hint="eastAsia"/>
            <w:lang w:eastAsia="zh-CN"/>
          </w:rPr>
          <w:t>(五)、个人品牌的社交媒体传播</w:t>
        </w:r>
        <w:r>
          <w:tab/>
        </w:r>
        <w:r>
          <w:fldChar w:fldCharType="begin"/>
        </w:r>
        <w:r>
          <w:instrText xml:space="preserve"> PAGEREF _Toc13656 \h </w:instrText>
        </w:r>
        <w:r>
          <w:fldChar w:fldCharType="separate"/>
        </w:r>
        <w:r>
          <w:t>45</w:t>
        </w:r>
        <w:r>
          <w:fldChar w:fldCharType="end"/>
        </w:r>
      </w:hyperlink>
    </w:p>
    <w:p>
      <w:pPr>
        <w:pStyle w:val="TOC2"/>
        <w:tabs>
          <w:tab w:val="right" w:leader="dot" w:pos="8306"/>
        </w:tabs>
      </w:pPr>
      <w:hyperlink w:anchor="_Toc21962" w:history="1">
        <w:r>
          <w:rPr>
            <w:rFonts w:ascii="仿宋" w:eastAsia="仿宋" w:hAnsi="仿宋" w:cs="仿宋" w:hint="eastAsia"/>
            <w:lang w:eastAsia="zh-CN"/>
          </w:rPr>
          <w:t>(六)、员工品牌建设与公司形象一致性</w:t>
        </w:r>
        <w:r>
          <w:tab/>
        </w:r>
        <w:r>
          <w:fldChar w:fldCharType="begin"/>
        </w:r>
        <w:r>
          <w:instrText xml:space="preserve"> PAGEREF _Toc21962 \h </w:instrText>
        </w:r>
        <w:r>
          <w:fldChar w:fldCharType="separate"/>
        </w:r>
        <w:r>
          <w:t>46</w:t>
        </w:r>
        <w:r>
          <w:fldChar w:fldCharType="end"/>
        </w:r>
      </w:hyperlink>
    </w:p>
    <w:p>
      <w:pPr>
        <w:pStyle w:val="TOC1"/>
        <w:tabs>
          <w:tab w:val="right" w:leader="dot" w:pos="8306"/>
        </w:tabs>
      </w:pPr>
      <w:hyperlink w:anchor="_Toc25702" w:history="1">
        <w:r>
          <w:rPr>
            <w:rFonts w:ascii="仿宋" w:eastAsia="仿宋" w:hAnsi="仿宋" w:cs="仿宋" w:hint="eastAsia"/>
            <w:lang w:eastAsia="zh-CN"/>
          </w:rPr>
          <w:t>十三、第四十三章员工参与决策与公司治理</w:t>
        </w:r>
        <w:r>
          <w:tab/>
        </w:r>
        <w:r>
          <w:fldChar w:fldCharType="begin"/>
        </w:r>
        <w:r>
          <w:instrText xml:space="preserve"> PAGEREF _Toc25702 \h </w:instrText>
        </w:r>
        <w:r>
          <w:fldChar w:fldCharType="separate"/>
        </w:r>
        <w:r>
          <w:t>47</w:t>
        </w:r>
        <w:r>
          <w:fldChar w:fldCharType="end"/>
        </w:r>
      </w:hyperlink>
    </w:p>
    <w:p>
      <w:pPr>
        <w:pStyle w:val="TOC2"/>
        <w:tabs>
          <w:tab w:val="right" w:leader="dot" w:pos="8306"/>
        </w:tabs>
      </w:pPr>
      <w:hyperlink w:anchor="_Toc29225" w:history="1">
        <w:r>
          <w:rPr>
            <w:rFonts w:ascii="仿宋" w:eastAsia="仿宋" w:hAnsi="仿宋" w:cs="仿宋" w:hint="eastAsia"/>
            <w:lang w:eastAsia="zh-CN"/>
          </w:rPr>
          <w:t>(一)、员工参与决策机制</w:t>
        </w:r>
        <w:r>
          <w:tab/>
        </w:r>
        <w:r>
          <w:fldChar w:fldCharType="begin"/>
        </w:r>
        <w:r>
          <w:instrText xml:space="preserve"> PAGEREF _Toc29225 \h </w:instrText>
        </w:r>
        <w:r>
          <w:fldChar w:fldCharType="separate"/>
        </w:r>
        <w:r>
          <w:t>47</w:t>
        </w:r>
        <w:r>
          <w:fldChar w:fldCharType="end"/>
        </w:r>
      </w:hyperlink>
    </w:p>
    <w:p>
      <w:pPr>
        <w:pStyle w:val="TOC2"/>
        <w:tabs>
          <w:tab w:val="right" w:leader="dot" w:pos="8306"/>
        </w:tabs>
      </w:pPr>
      <w:hyperlink w:anchor="_Toc16335" w:history="1">
        <w:r>
          <w:rPr>
            <w:rFonts w:ascii="仿宋" w:eastAsia="仿宋" w:hAnsi="仿宋" w:cs="仿宋" w:hint="eastAsia"/>
            <w:lang w:eastAsia="zh-CN"/>
          </w:rPr>
          <w:t>(二)、参与决策的渠道与机会</w:t>
        </w:r>
        <w:r>
          <w:tab/>
        </w:r>
        <w:r>
          <w:fldChar w:fldCharType="begin"/>
        </w:r>
        <w:r>
          <w:instrText xml:space="preserve"> PAGEREF _Toc16335 \h </w:instrText>
        </w:r>
        <w:r>
          <w:fldChar w:fldCharType="separate"/>
        </w:r>
        <w:r>
          <w:t>47</w:t>
        </w:r>
        <w:r>
          <w:fldChar w:fldCharType="end"/>
        </w:r>
      </w:hyperlink>
    </w:p>
    <w:p>
      <w:pPr>
        <w:pStyle w:val="TOC2"/>
        <w:tabs>
          <w:tab w:val="right" w:leader="dot" w:pos="8306"/>
        </w:tabs>
      </w:pPr>
      <w:hyperlink w:anchor="_Toc18173" w:history="1">
        <w:r>
          <w:rPr>
            <w:rFonts w:ascii="仿宋" w:eastAsia="仿宋" w:hAnsi="仿宋" w:cs="仿宋" w:hint="eastAsia"/>
            <w:lang w:eastAsia="zh-CN"/>
          </w:rPr>
          <w:t>(三)、代表员工意见的制度</w:t>
        </w:r>
        <w:r>
          <w:tab/>
        </w:r>
        <w:r>
          <w:fldChar w:fldCharType="begin"/>
        </w:r>
        <w:r>
          <w:instrText xml:space="preserve"> PAGEREF _Toc18173 \h </w:instrText>
        </w:r>
        <w:r>
          <w:fldChar w:fldCharType="separate"/>
        </w:r>
        <w:r>
          <w:t>48</w:t>
        </w:r>
        <w:r>
          <w:fldChar w:fldCharType="end"/>
        </w:r>
      </w:hyperlink>
    </w:p>
    <w:p>
      <w:pPr>
        <w:pStyle w:val="TOC2"/>
        <w:tabs>
          <w:tab w:val="right" w:leader="dot" w:pos="8306"/>
        </w:tabs>
      </w:pPr>
      <w:hyperlink w:anchor="_Toc8775" w:history="1">
        <w:r>
          <w:rPr>
            <w:rFonts w:ascii="仿宋" w:eastAsia="仿宋" w:hAnsi="仿宋" w:cs="仿宋" w:hint="eastAsia"/>
            <w:lang w:eastAsia="zh-CN"/>
          </w:rPr>
          <w:t>(四)、公司治理与透明度</w:t>
        </w:r>
        <w:r>
          <w:tab/>
        </w:r>
        <w:r>
          <w:fldChar w:fldCharType="begin"/>
        </w:r>
        <w:r>
          <w:instrText xml:space="preserve"> PAGEREF _Toc8775 \h </w:instrText>
        </w:r>
        <w:r>
          <w:fldChar w:fldCharType="separate"/>
        </w:r>
        <w:r>
          <w:t>49</w:t>
        </w:r>
        <w:r>
          <w:fldChar w:fldCharType="end"/>
        </w:r>
      </w:hyperlink>
    </w:p>
    <w:p>
      <w:pPr>
        <w:pStyle w:val="TOC2"/>
        <w:tabs>
          <w:tab w:val="right" w:leader="dot" w:pos="8306"/>
        </w:tabs>
      </w:pPr>
      <w:hyperlink w:anchor="_Toc14939" w:history="1">
        <w:r>
          <w:rPr>
            <w:rFonts w:ascii="仿宋" w:eastAsia="仿宋" w:hAnsi="仿宋" w:cs="仿宋" w:hint="eastAsia"/>
            <w:lang w:eastAsia="zh-CN"/>
          </w:rPr>
          <w:t>(五)、公司治理结构的建设</w:t>
        </w:r>
        <w:r>
          <w:tab/>
        </w:r>
        <w:r>
          <w:fldChar w:fldCharType="begin"/>
        </w:r>
        <w:r>
          <w:instrText xml:space="preserve"> PAGEREF _Toc14939 \h </w:instrText>
        </w:r>
        <w:r>
          <w:fldChar w:fldCharType="separate"/>
        </w:r>
        <w:r>
          <w:t>49</w:t>
        </w:r>
        <w:r>
          <w:fldChar w:fldCharType="end"/>
        </w:r>
      </w:hyperlink>
    </w:p>
    <w:p>
      <w:pPr>
        <w:pStyle w:val="TOC2"/>
        <w:tabs>
          <w:tab w:val="right" w:leader="dot" w:pos="8306"/>
        </w:tabs>
      </w:pPr>
      <w:hyperlink w:anchor="_Toc16117" w:history="1">
        <w:r>
          <w:rPr>
            <w:rFonts w:ascii="仿宋" w:eastAsia="仿宋" w:hAnsi="仿宋" w:cs="仿宋" w:hint="eastAsia"/>
            <w:lang w:eastAsia="zh-CN"/>
          </w:rPr>
          <w:t>(六)、公司业绩与财务信息的公开</w:t>
        </w:r>
        <w:r>
          <w:tab/>
        </w:r>
        <w:r>
          <w:fldChar w:fldCharType="begin"/>
        </w:r>
        <w:r>
          <w:instrText xml:space="preserve"> PAGEREF _Toc16117 \h </w:instrText>
        </w:r>
        <w:r>
          <w:fldChar w:fldCharType="separate"/>
        </w:r>
        <w:r>
          <w:t>50</w:t>
        </w:r>
        <w:r>
          <w:fldChar w:fldCharType="end"/>
        </w:r>
      </w:hyperlink>
    </w:p>
    <w:p>
      <w:pPr>
        <w:pStyle w:val="TOC1"/>
        <w:tabs>
          <w:tab w:val="right" w:leader="dot" w:pos="8306"/>
        </w:tabs>
      </w:pPr>
      <w:hyperlink w:anchor="_Toc10898" w:history="1">
        <w:r>
          <w:rPr>
            <w:rFonts w:ascii="仿宋" w:eastAsia="仿宋" w:hAnsi="仿宋" w:cs="仿宋" w:hint="eastAsia"/>
            <w:lang w:eastAsia="zh-CN"/>
          </w:rPr>
          <w:t>十四、第四十八章员工环保与可持续发展</w:t>
        </w:r>
        <w:r>
          <w:tab/>
        </w:r>
        <w:r>
          <w:fldChar w:fldCharType="begin"/>
        </w:r>
        <w:r>
          <w:instrText xml:space="preserve"> PAGEREF _Toc10898 \h </w:instrText>
        </w:r>
        <w:r>
          <w:fldChar w:fldCharType="separate"/>
        </w:r>
        <w:r>
          <w:t>51</w:t>
        </w:r>
        <w:r>
          <w:fldChar w:fldCharType="end"/>
        </w:r>
      </w:hyperlink>
    </w:p>
    <w:p>
      <w:pPr>
        <w:pStyle w:val="TOC2"/>
        <w:tabs>
          <w:tab w:val="right" w:leader="dot" w:pos="8306"/>
        </w:tabs>
      </w:pPr>
      <w:hyperlink w:anchor="_Toc7085" w:history="1">
        <w:r>
          <w:rPr>
            <w:rFonts w:ascii="仿宋" w:eastAsia="仿宋" w:hAnsi="仿宋" w:cs="仿宋" w:hint="eastAsia"/>
            <w:lang w:eastAsia="zh-CN"/>
          </w:rPr>
          <w:t>(一)、环保意识与培训</w:t>
        </w:r>
        <w:r>
          <w:tab/>
        </w:r>
        <w:r>
          <w:fldChar w:fldCharType="begin"/>
        </w:r>
        <w:r>
          <w:instrText xml:space="preserve"> PAGEREF _Toc7085 \h </w:instrText>
        </w:r>
        <w:r>
          <w:fldChar w:fldCharType="separate"/>
        </w:r>
        <w:r>
          <w:t>51</w:t>
        </w:r>
        <w:r>
          <w:fldChar w:fldCharType="end"/>
        </w:r>
      </w:hyperlink>
    </w:p>
    <w:p>
      <w:pPr>
        <w:pStyle w:val="TOC2"/>
        <w:tabs>
          <w:tab w:val="right" w:leader="dot" w:pos="8306"/>
        </w:tabs>
      </w:pPr>
      <w:hyperlink w:anchor="_Toc3065" w:history="1">
        <w:r>
          <w:rPr>
            <w:rFonts w:ascii="仿宋" w:eastAsia="仿宋" w:hAnsi="仿宋" w:cs="仿宋" w:hint="eastAsia"/>
            <w:lang w:eastAsia="zh-CN"/>
          </w:rPr>
          <w:t>(二)、公司环保文化的传播</w:t>
        </w:r>
        <w:r>
          <w:tab/>
        </w:r>
        <w:r>
          <w:fldChar w:fldCharType="begin"/>
        </w:r>
        <w:r>
          <w:instrText xml:space="preserve"> PAGEREF _Toc3065 \h </w:instrText>
        </w:r>
        <w:r>
          <w:fldChar w:fldCharType="separate"/>
        </w:r>
        <w:r>
          <w:t>52</w:t>
        </w:r>
        <w:r>
          <w:fldChar w:fldCharType="end"/>
        </w:r>
      </w:hyperlink>
    </w:p>
    <w:p>
      <w:pPr>
        <w:pStyle w:val="TOC2"/>
        <w:tabs>
          <w:tab w:val="right" w:leader="dot" w:pos="8306"/>
        </w:tabs>
      </w:pPr>
      <w:hyperlink w:anchor="_Toc4592" w:history="1">
        <w:r>
          <w:rPr>
            <w:rFonts w:ascii="仿宋" w:eastAsia="仿宋" w:hAnsi="仿宋" w:cs="仿宋" w:hint="eastAsia"/>
            <w:lang w:eastAsia="zh-CN"/>
          </w:rPr>
          <w:t>(三)、员工参与的环保培训</w:t>
        </w:r>
        <w:r>
          <w:tab/>
        </w:r>
        <w:r>
          <w:fldChar w:fldCharType="begin"/>
        </w:r>
        <w:r>
          <w:instrText xml:space="preserve"> PAGEREF _Toc4592 \h </w:instrText>
        </w:r>
        <w:r>
          <w:fldChar w:fldCharType="separate"/>
        </w:r>
        <w:r>
          <w:t>53</w:t>
        </w:r>
        <w:r>
          <w:fldChar w:fldCharType="end"/>
        </w:r>
      </w:hyperlink>
    </w:p>
    <w:p>
      <w:pPr>
        <w:pStyle w:val="TOC2"/>
        <w:tabs>
          <w:tab w:val="right" w:leader="dot" w:pos="8306"/>
        </w:tabs>
      </w:pPr>
      <w:hyperlink w:anchor="_Toc22124" w:history="1">
        <w:r>
          <w:rPr>
            <w:rFonts w:ascii="仿宋" w:eastAsia="仿宋" w:hAnsi="仿宋" w:cs="仿宋" w:hint="eastAsia"/>
            <w:lang w:eastAsia="zh-CN"/>
          </w:rPr>
          <w:t>(四)、可持续发展目标与实践</w:t>
        </w:r>
        <w:r>
          <w:tab/>
        </w:r>
        <w:r>
          <w:fldChar w:fldCharType="begin"/>
        </w:r>
        <w:r>
          <w:instrText xml:space="preserve"> PAGEREF _Toc22124 \h </w:instrText>
        </w:r>
        <w:r>
          <w:fldChar w:fldCharType="separate"/>
        </w:r>
        <w:r>
          <w:t>54</w:t>
        </w:r>
        <w:r>
          <w:fldChar w:fldCharType="end"/>
        </w:r>
      </w:hyperlink>
    </w:p>
    <w:p>
      <w:pPr>
        <w:pStyle w:val="TOC2"/>
        <w:tabs>
          <w:tab w:val="right" w:leader="dot" w:pos="8306"/>
        </w:tabs>
      </w:pPr>
      <w:hyperlink w:anchor="_Toc13569" w:history="1">
        <w:r>
          <w:rPr>
            <w:rFonts w:ascii="仿宋" w:eastAsia="仿宋" w:hAnsi="仿宋" w:cs="仿宋" w:hint="eastAsia"/>
            <w:lang w:eastAsia="zh-CN"/>
          </w:rPr>
          <w:t>(五)、员工参与可持续项目</w:t>
        </w:r>
        <w:r>
          <w:tab/>
        </w:r>
        <w:r>
          <w:fldChar w:fldCharType="begin"/>
        </w:r>
        <w:r>
          <w:instrText xml:space="preserve"> PAGEREF _Toc13569 \h </w:instrText>
        </w:r>
        <w:r>
          <w:fldChar w:fldCharType="separate"/>
        </w:r>
        <w:r>
          <w:t>56</w:t>
        </w:r>
        <w:r>
          <w:fldChar w:fldCharType="end"/>
        </w:r>
      </w:hyperlink>
    </w:p>
    <w:p>
      <w:pPr>
        <w:pStyle w:val="TOC2"/>
        <w:tabs>
          <w:tab w:val="right" w:leader="dot" w:pos="8306"/>
        </w:tabs>
      </w:pPr>
      <w:hyperlink w:anchor="_Toc18325" w:history="1">
        <w:r>
          <w:rPr>
            <w:rFonts w:ascii="仿宋" w:eastAsia="仿宋" w:hAnsi="仿宋" w:cs="仿宋" w:hint="eastAsia"/>
            <w:lang w:eastAsia="zh-CN"/>
          </w:rPr>
          <w:t>(六)、公司可持续发展的战略规划</w:t>
        </w:r>
        <w:r>
          <w:tab/>
        </w:r>
        <w:r>
          <w:fldChar w:fldCharType="begin"/>
        </w:r>
        <w:r>
          <w:instrText xml:space="preserve"> PAGEREF _Toc18325 \h </w:instrText>
        </w:r>
        <w:r>
          <w:fldChar w:fldCharType="separate"/>
        </w:r>
        <w:r>
          <w:t>56</w:t>
        </w:r>
        <w:r>
          <w:fldChar w:fldCharType="end"/>
        </w:r>
      </w:hyperlink>
    </w:p>
    <w:p>
      <w:pPr>
        <w:pStyle w:val="TOC1"/>
        <w:tabs>
          <w:tab w:val="right" w:leader="dot" w:pos="8306"/>
        </w:tabs>
      </w:pPr>
      <w:hyperlink w:anchor="_Toc11665" w:history="1">
        <w:r>
          <w:rPr>
            <w:rFonts w:ascii="仿宋" w:eastAsia="仿宋" w:hAnsi="仿宋" w:cs="仿宋" w:hint="eastAsia"/>
            <w:lang w:eastAsia="zh-CN"/>
          </w:rPr>
          <w:t>十五、员工职业发展教育与培训</w:t>
        </w:r>
        <w:r>
          <w:tab/>
        </w:r>
        <w:r>
          <w:fldChar w:fldCharType="begin"/>
        </w:r>
        <w:r>
          <w:instrText xml:space="preserve"> PAGEREF _Toc11665 \h </w:instrText>
        </w:r>
        <w:r>
          <w:fldChar w:fldCharType="separate"/>
        </w:r>
        <w:r>
          <w:t>57</w:t>
        </w:r>
        <w:r>
          <w:fldChar w:fldCharType="end"/>
        </w:r>
      </w:hyperlink>
    </w:p>
    <w:p>
      <w:pPr>
        <w:pStyle w:val="TOC2"/>
        <w:tabs>
          <w:tab w:val="right" w:leader="dot" w:pos="8306"/>
        </w:tabs>
      </w:pPr>
      <w:hyperlink w:anchor="_Toc26723" w:history="1">
        <w:r>
          <w:rPr>
            <w:rFonts w:ascii="仿宋" w:eastAsia="仿宋" w:hAnsi="仿宋" w:cs="仿宋" w:hint="eastAsia"/>
            <w:lang w:eastAsia="zh-CN"/>
          </w:rPr>
          <w:t>(一)、职业发展教育的目标与实施策略</w:t>
        </w:r>
        <w:r>
          <w:tab/>
        </w:r>
        <w:r>
          <w:fldChar w:fldCharType="begin"/>
        </w:r>
        <w:r>
          <w:instrText xml:space="preserve"> PAGEREF _Toc26723 \h </w:instrText>
        </w:r>
        <w:r>
          <w:fldChar w:fldCharType="separate"/>
        </w:r>
        <w:r>
          <w:t>57</w:t>
        </w:r>
        <w:r>
          <w:fldChar w:fldCharType="end"/>
        </w:r>
      </w:hyperlink>
    </w:p>
    <w:p>
      <w:pPr>
        <w:pStyle w:val="TOC2"/>
        <w:tabs>
          <w:tab w:val="right" w:leader="dot" w:pos="8306"/>
        </w:tabs>
      </w:pPr>
      <w:hyperlink w:anchor="_Toc24524" w:history="1">
        <w:r>
          <w:rPr>
            <w:rFonts w:ascii="仿宋" w:eastAsia="仿宋" w:hAnsi="仿宋" w:cs="仿宋" w:hint="eastAsia"/>
            <w:lang w:eastAsia="zh-CN"/>
          </w:rPr>
          <w:t>(二)、培训计划的设计与实施步骤</w:t>
        </w:r>
        <w:r>
          <w:tab/>
        </w:r>
        <w:r>
          <w:fldChar w:fldCharType="begin"/>
        </w:r>
        <w:r>
          <w:instrText xml:space="preserve"> PAGEREF _Toc24524 \h </w:instrText>
        </w:r>
        <w:r>
          <w:fldChar w:fldCharType="separate"/>
        </w:r>
        <w:r>
          <w:t>58</w:t>
        </w:r>
        <w:r>
          <w:fldChar w:fldCharType="end"/>
        </w:r>
      </w:hyperlink>
    </w:p>
    <w:p>
      <w:pPr>
        <w:pStyle w:val="TOC2"/>
        <w:tabs>
          <w:tab w:val="right" w:leader="dot" w:pos="8306"/>
        </w:tabs>
      </w:pPr>
      <w:hyperlink w:anchor="_Toc30565" w:history="1">
        <w:r>
          <w:rPr>
            <w:rFonts w:ascii="仿宋" w:eastAsia="仿宋" w:hAnsi="仿宋" w:cs="仿宋" w:hint="eastAsia"/>
            <w:lang w:eastAsia="zh-CN"/>
          </w:rPr>
          <w:t>(三)、培训效果的评估与反馈机制</w:t>
        </w:r>
        <w:r>
          <w:tab/>
        </w:r>
        <w:r>
          <w:fldChar w:fldCharType="begin"/>
        </w:r>
        <w:r>
          <w:instrText xml:space="preserve"> PAGEREF _Toc30565 \h </w:instrText>
        </w:r>
        <w:r>
          <w:fldChar w:fldCharType="separate"/>
        </w:r>
        <w:r>
          <w:t>59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0116"/>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文档旨在探讨防静电手套行业相关公司员工职业生涯规划与管理的重要性和方法。职业生涯规划与管理是指员工根据个人目标和公司需求，通过设定职业目标、制定行动计划、不断提升自身能力等手段，实现职业发展的有效方法。本文档将介绍职业生涯规划与管理的概念、作用、原则和步骤，以便员工能够更好地规划和发展自己的职业生涯。不可做为商业用途，只用作学习交流。</w:t>
      </w:r>
    </w:p>
    <w:p>
      <w:pPr>
        <w:pStyle w:val="Heading1"/>
        <w:ind w:firstLine="560" w:firstLineChars="200"/>
        <w:rPr>
          <w:rFonts w:ascii="仿宋" w:eastAsia="仿宋" w:hAnsi="仿宋" w:cs="仿宋" w:hint="eastAsia"/>
          <w:sz w:val="28"/>
          <w:lang w:eastAsia="zh-CN"/>
        </w:rPr>
      </w:pPr>
      <w:bookmarkStart w:id="2" w:name="_Toc8184"/>
      <w:r>
        <w:rPr>
          <w:rFonts w:ascii="仿宋" w:eastAsia="仿宋" w:hAnsi="仿宋" w:cs="仿宋" w:hint="eastAsia"/>
          <w:sz w:val="28"/>
          <w:lang w:eastAsia="zh-CN"/>
        </w:rPr>
        <w:t>一、薪酬制度管理</w:t>
      </w:r>
      <w:bookmarkEnd w:id="2"/>
    </w:p>
    <w:p>
      <w:pPr>
        <w:pStyle w:val="Heading2"/>
        <w:rPr>
          <w:rFonts w:ascii="仿宋" w:eastAsia="仿宋" w:hAnsi="仿宋" w:cs="仿宋" w:hint="eastAsia"/>
          <w:lang w:eastAsia="zh-CN"/>
        </w:rPr>
      </w:pPr>
      <w:bookmarkStart w:id="3" w:name="_Toc2148"/>
      <w:r>
        <w:rPr>
          <w:rFonts w:ascii="仿宋" w:eastAsia="仿宋" w:hAnsi="仿宋" w:cs="仿宋" w:hint="eastAsia"/>
          <w:lang w:eastAsia="zh-CN"/>
        </w:rPr>
        <w:t>(一)、薪酬管理制度</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薪酬管理制度是企业规章制度的一部分，属于组织劳动过程和进行劳动管理的规则和制度的总和。它在企业内部扮演着类似“法律”的角色，为员工和雇主提供了关于薪酬体系的设计理念、方法、水平、支付方式等方面的规定性说明。薪酬管理制度的核心是将薪酬体系制度化，确保员工和雇主对薪酬安排的满意度。</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具体而言，薪酬制度在企业中体现为对薪酬管理运行目标、任务和手段的选择。这包括了企业对员工薪酬所采取的竞争策略、公平原则、薪酬成本与预算控制方式等内容。综合而言，薪酬制度是一个广泛的概念，它牵涉到企业的薪酬战略、薪酬体系、薪酬结构、薪酬政策、薪酬水平以及薪酬管理等多个方面的内容。通过制度化的薪酬管理，企业能够更好地达成对员工激励、公平公正和成本控制等方面的管理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1. 薪酬政策和目标：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秉承着坚持公平、竞争力和绩效导向的核心原则，确立了明晰的薪酬政策和目标，以引领员工向更高目标迈进。在制定薪酬政策时，公司注重将薪酬定位与市场对人才的需求相匹配，以确保薪酬水平具有竞争力。同时，薪酬发放标准坚持绩效导向，以员工的工作成果为核心评价标准，以激发员工的积极性和创造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定薪酬的核心原则方面，公司坚持公平原则，确保同等工作量和贡献的员工能够获得相应的薪酬。竞争力原则则体现在公司提供具有竞争力的薪酬水平，以吸引、留住和激励高素质的人才。同时，绩效导向原则体现在公司奖励那些在工作中取得优异成绩的员工，以激发全员积极性，推动整体绩效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2. 薪酬结构设计：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坚持制定差异化的薪酬结构，包括基本工资、绩效奖金、福利和其他激励机制，以全方位满足员工的多层次需求。在基本工资方面，公司根据员工的职务层级和业务部门的特点，制定了合理的基准薪资，确保与市场水平保持一致。绩效奖金则是根据员工的实际绩效表现进行差异化分配，激励员工追求卓越。</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差异化的薪酬结构不仅仅体现在金钱激励上，公司还注重提供全面福利和其他激励机制。这包括社会保险、商业保险、节假日福利等全面福利体系，以及津贴和补贴政策的合理设计，以满足员工在工作和生活中的多元需求。这一差异化的设计旨在更好地调动员工的工作积极性，促进员工的全方位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3. 岗位薪酬测算：</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薪酬水平的合理性，公司制定了详细的岗位薪酬测算方案。首先，公司对各个岗位进行了仔细的分类，考虑了市场薪酬水平、防静电手套行业标准等多方面因素，确定了各岗位的基准薪资。在薪酬测算方法上，公司充分考虑了员工的工作经验、学历、技能等因素，以科学的方法为员工提供具有竞争力的薪酬待遇。</w:t>
      </w:r>
    </w:p>
    <w:p>
      <w:pPr>
        <w:ind w:firstLine="560" w:firstLineChars="200"/>
        <w:rPr>
          <w:rFonts w:ascii="仿宋" w:eastAsia="仿宋" w:hAnsi="仿宋" w:cs="仿宋" w:hint="eastAsia"/>
          <w:sz w:val="28"/>
        </w:rPr>
      </w:pPr>
      <w:r>
        <w:rPr>
          <w:rFonts w:ascii="仿宋" w:eastAsia="仿宋" w:hAnsi="仿宋" w:cs="仿宋" w:hint="eastAsia"/>
          <w:sz w:val="28"/>
          <w:lang w:eastAsia="zh-CN"/>
        </w:rPr>
        <w:t>4. 绩效考核与奖金制度：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设立了明确的绩效考核标准和流程，与公司战略目标相一致。这包括个人、团队和部门的绩效考核，确保每个员工的工作贡献都能被充分评估。公司制定了奖金分配机制，将绩效与薪酬挂钩，对于表现优异的员工给予更为丰厚的奖励，以激发员工的工作积极性和创造力。</w:t>
      </w:r>
    </w:p>
    <w:p>
      <w:pPr>
        <w:ind w:firstLine="560" w:firstLineChars="200"/>
        <w:rPr>
          <w:rFonts w:ascii="仿宋" w:eastAsia="仿宋" w:hAnsi="仿宋" w:cs="仿宋" w:hint="eastAsia"/>
          <w:sz w:val="28"/>
        </w:rPr>
      </w:pPr>
      <w:r>
        <w:rPr>
          <w:rFonts w:ascii="仿宋" w:eastAsia="仿宋" w:hAnsi="仿宋" w:cs="仿宋" w:hint="eastAsia"/>
          <w:sz w:val="28"/>
          <w:lang w:eastAsia="zh-CN"/>
        </w:rPr>
        <w:t>5. 福利和补贴：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注重员工的整体福祉，因此建立了全面的福利体系。这包括完善的社会保险和商业保险计划，以及贴心的节假日福利。此外，公司还制定了合理的津贴和补贴政策，以应对员工在工作和生活中的多元需求。通过这些福利和补贴的设计，公司力求创造一个员工关怀的工作环境，提高员工对公司的归属感和满意度。</w:t>
      </w:r>
    </w:p>
    <w:p>
      <w:pPr>
        <w:ind w:firstLine="560" w:firstLineChars="200"/>
        <w:rPr>
          <w:rFonts w:ascii="仿宋" w:eastAsia="仿宋" w:hAnsi="仿宋" w:cs="仿宋" w:hint="eastAsia"/>
          <w:sz w:val="28"/>
        </w:rPr>
      </w:pPr>
      <w:r>
        <w:rPr>
          <w:rFonts w:ascii="仿宋" w:eastAsia="仿宋" w:hAnsi="仿宋" w:cs="仿宋" w:hint="eastAsia"/>
          <w:sz w:val="28"/>
          <w:lang w:eastAsia="zh-CN"/>
        </w:rPr>
        <w:t>6. 薪酬调整和晋升：</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员工的薪酬水平与市场保持一致，公司规定了薪酬调整的频率和方式。公司将根据市场行情、员工绩效以及公司整体经济状况等因素，定期进行薪酬水平的评估和调整，以确保员工的收入具有持续的竞争力。同时，公司建立了明确的晋升机制，为表现优异的员工提供晋升的机会，鼓励员工通过不断提升自身能力实现事业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7. 透明度和沟通：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高度重视薪酬制度的透明度，通过定期的内部沟通，向员工详细解释薪酬政策的调整、变动和优化。公司致力于建立一个开放的沟通氛围，鼓励员工就薪酬政策提出建议和意见，以保持薪酬制度的公正性和公平性。</w:t>
      </w:r>
    </w:p>
    <w:p>
      <w:pPr>
        <w:ind w:firstLine="560" w:firstLineChars="200"/>
        <w:rPr>
          <w:rFonts w:ascii="仿宋" w:eastAsia="仿宋" w:hAnsi="仿宋" w:cs="仿宋" w:hint="eastAsia"/>
          <w:sz w:val="28"/>
        </w:rPr>
      </w:pPr>
      <w:r>
        <w:rPr>
          <w:rFonts w:ascii="仿宋" w:eastAsia="仿宋" w:hAnsi="仿宋" w:cs="仿宋" w:hint="eastAsia"/>
          <w:sz w:val="28"/>
          <w:lang w:eastAsia="zh-CN"/>
        </w:rPr>
        <w:t>8. 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薪酬管理制度始终遵守国家和地方相关法律法规，确保薪酬制度的合规性。公司建立了专业的法务团队，密切关注薪酬领域的法规变化，并及时调整薪酬政策，以适应外部环境和内部变化。公司的合规性操作为员工提供了薪酬待遇的法律保障，确保了公司在薪酬管理方面的可持续发展。</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29196"/>
      <w:r>
        <w:rPr>
          <w:rFonts w:ascii="仿宋" w:eastAsia="仿宋" w:hAnsi="仿宋" w:cs="仿宋" w:hint="eastAsia"/>
          <w:sz w:val="28"/>
          <w:lang w:eastAsia="zh-CN"/>
        </w:rPr>
        <w:t>(二)、奖金制度的制定</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 奖金制度的制定程序</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1. 奖金总额确定： 首先，企业需要根据实际完成情况和经营计划考虑确定奖金总额。这一步需要综合考虑企业的财务状况、业绩表现以及市场竞争等因素，确保奖金总额既能够激励员工，又符合企业可承受的负担范围。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2. 奖金制度原则确立： 在制定奖金制度时，企业需要依据企业战略、企业文化等要素，明确奖金分配的原则。这包括奖金的定位、发放标准以及制度的灵活性，确保奖金制度与企业整体目标相一致。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3. 奖金发放对象明确： 定义奖金发放对象及范围，明确哪些员工将受益于奖金制度。这可能涉及到不同部门、职务层级或特定业绩的员工，确保奖金制度能够覆盖全员，并激发各层级的员工积极性。</w:t>
      </w:r>
    </w:p>
    <w:p>
      <w:pPr>
        <w:ind w:firstLine="560" w:firstLineChars="200"/>
        <w:rPr>
          <w:rFonts w:ascii="仿宋" w:eastAsia="仿宋" w:hAnsi="仿宋" w:cs="仿宋" w:hint="eastAsia"/>
          <w:sz w:val="28"/>
        </w:rPr>
      </w:pPr>
      <w:r>
        <w:rPr>
          <w:rFonts w:ascii="仿宋" w:eastAsia="仿宋" w:hAnsi="仿宋" w:cs="仿宋" w:hint="eastAsia"/>
          <w:sz w:val="28"/>
          <w:lang w:eastAsia="zh-CN"/>
        </w:rPr>
        <w:t>4. 个人奖金计算办法制定： 制定个人奖金计算办法，确保奖金的计算方式公平、合理、透明。这可能包括考虑员工的个人绩效、工作职责、贡献度等因素，确保奖金与员工的实际表现相符。</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奖金设计方法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在奖金设计方面，每个奖金项目都需要考虑不同的设计方法，以达到激发员工积极性的效果。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佣金的设计： 制定适当的佣金比例，既要激发员工积极性，又要考虑企业负担能力。确保佣金比例能够有效推动销售人员达成销售目标，同时保持企业的盈利。</w:t>
      </w:r>
    </w:p>
    <w:p>
      <w:pPr>
        <w:ind w:firstLine="560" w:firstLineChars="200"/>
        <w:rPr>
          <w:rFonts w:ascii="仿宋" w:eastAsia="仿宋" w:hAnsi="仿宋" w:cs="仿宋" w:hint="eastAsia"/>
          <w:sz w:val="28"/>
        </w:rPr>
      </w:pPr>
      <w:r>
        <w:rPr>
          <w:rFonts w:ascii="仿宋" w:eastAsia="仿宋" w:hAnsi="仿宋" w:cs="仿宋" w:hint="eastAsia"/>
          <w:sz w:val="28"/>
          <w:lang w:eastAsia="zh-CN"/>
        </w:rPr>
        <w:t>2. 超时奖： 设定明确的超时奖金标准，鼓励员工在规定时间内完成任务。这需要综合考虑工作时长、任务紧急程度等因素，确保奖金能够切实反映员工的付出。</w:t>
      </w:r>
    </w:p>
    <w:p>
      <w:pPr>
        <w:ind w:firstLine="560" w:firstLineChars="200"/>
        <w:rPr>
          <w:rFonts w:ascii="仿宋" w:eastAsia="仿宋" w:hAnsi="仿宋" w:cs="仿宋" w:hint="eastAsia"/>
          <w:sz w:val="28"/>
        </w:rPr>
      </w:pPr>
      <w:r>
        <w:rPr>
          <w:rFonts w:ascii="仿宋" w:eastAsia="仿宋" w:hAnsi="仿宋" w:cs="仿宋" w:hint="eastAsia"/>
          <w:sz w:val="28"/>
          <w:lang w:eastAsia="zh-CN"/>
        </w:rPr>
        <w:t>3. 绩效奖： 确立明确、合理的绩效标准，以递增方式设立奖金，激发员工提高绩效的动力。这可能涉及到销售额、生产效率、客户满意度等方面的考量。</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建议奖：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奖励出于达到组织目标的建议，设立较低金额的奖金，鼓励广泛提建议的员工。确保奖金设计能够公平地回报具有创新性建议的员工。</w:t>
      </w:r>
    </w:p>
    <w:p>
      <w:pPr>
        <w:ind w:firstLine="560" w:firstLineChars="200"/>
        <w:rPr>
          <w:rFonts w:ascii="仿宋" w:eastAsia="仿宋" w:hAnsi="仿宋" w:cs="仿宋" w:hint="eastAsia"/>
          <w:sz w:val="28"/>
        </w:rPr>
      </w:pPr>
      <w:r>
        <w:rPr>
          <w:rFonts w:ascii="仿宋" w:eastAsia="仿宋" w:hAnsi="仿宋" w:cs="仿宋" w:hint="eastAsia"/>
          <w:sz w:val="28"/>
          <w:lang w:eastAsia="zh-CN"/>
        </w:rPr>
        <w:t>5. 特殊贡献奖： 制定可操作的特殊贡献标准，奖金金额较高，鼓励员工为企业做出特殊贡献。这可能包括成本节约、技术创新、市场拓展等方面的表现。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6. 节约奖： 奖励真正的成本节约行为，通过指标明确是否降低了成本。确保奖金制度不仅鼓励成本控制，还要考虑产品质量和客户满意度等因素。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7. 超利润奖： 奖励全面超额完成利润指标的员工，根据个人对利润目标的贡献发放奖金。确保奖金设计既能激发团队协作，又能公平体现个体贡献。</w:t>
      </w:r>
    </w:p>
    <w:p>
      <w:pPr>
        <w:ind w:firstLine="560" w:firstLineChars="200"/>
        <w:rPr>
          <w:rFonts w:ascii="仿宋" w:eastAsia="仿宋" w:hAnsi="仿宋" w:cs="仿宋" w:hint="eastAsia"/>
          <w:sz w:val="28"/>
        </w:rPr>
      </w:pPr>
      <w:r>
        <w:rPr>
          <w:rFonts w:ascii="仿宋" w:eastAsia="仿宋" w:hAnsi="仿宋" w:cs="仿宋" w:hint="eastAsia"/>
          <w:sz w:val="28"/>
          <w:lang w:eastAsia="zh-CN"/>
        </w:rPr>
        <w:t>8. 项目奖金设计： 制定项目奖金制度，强调团队协作和项目成果。设立明确的项目完成标准，确保奖金与项目目标的对应。这包括明确项目的关键绩效指标，如项目进度、质量标准和客户满意度等，以保证奖金的公正分配。</w:t>
      </w:r>
    </w:p>
    <w:p>
      <w:pPr>
        <w:ind w:firstLine="560" w:firstLineChars="200"/>
        <w:rPr>
          <w:rFonts w:ascii="仿宋" w:eastAsia="仿宋" w:hAnsi="仿宋" w:cs="仿宋" w:hint="eastAsia"/>
          <w:sz w:val="28"/>
        </w:rPr>
      </w:pPr>
      <w:r>
        <w:rPr>
          <w:rFonts w:ascii="仿宋" w:eastAsia="仿宋" w:hAnsi="仿宋" w:cs="仿宋" w:hint="eastAsia"/>
          <w:sz w:val="28"/>
          <w:lang w:eastAsia="zh-CN"/>
        </w:rPr>
        <w:t>9. 技能培训奖： 奖励员工参与和完成相关技能培训，提高员工的专业素养。设立明确的培训计划和奖金发放标准，鼓励员工持续学习和提升自身技能，以适应市场和防静电手套行业的变化。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10. 团队协作奖： 强调团队合作和协同工作的重要性。设立团队目标，根据团队整体表现发放奖金，促进员工之间的协作精神。确保奖金制度既能够鼓励个体贡献，也能够激发整个团队的凝聚力。</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11.</w:t>
      </w:r>
      <w:r>
        <w:rPr>
          <w:rFonts w:ascii="仿宋" w:eastAsia="仿宋" w:hAnsi="仿宋" w:cs="仿宋" w:hint="eastAsia"/>
          <w:sz w:val="28"/>
          <w:lang w:eastAsia="zh-CN"/>
        </w:rPr>
        <w:t xml:space="preserve"> 创新奖金设计：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鼓励员工提出创新点子和改进方案。设立创新评审机制，根据采纳的创新程度发放奖金。确保奖金设计能够有效激发员工的创造性思维，推动企业不断创新发展。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12. 客户满意度奖： 关注客户满意度，设定客户服务指标，并根据客户满意度评估结果发放奖金。强调员工对客户服务的重视，确保奖金与客户满意度直接相关，推动提升服务质量。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13. 安全绩效奖： 着重安全生产，设立安全绩效指标，鼓励员工遵守安全规定。通过设立安全奖金，提高员工对工作场所安全的重视，确保员工的工作环境安全可靠。</w:t>
      </w:r>
    </w:p>
    <w:p>
      <w:pPr>
        <w:ind w:firstLine="560" w:firstLineChars="200"/>
        <w:rPr>
          <w:rFonts w:ascii="仿宋" w:eastAsia="仿宋" w:hAnsi="仿宋" w:cs="仿宋" w:hint="eastAsia"/>
          <w:sz w:val="28"/>
        </w:rPr>
      </w:pPr>
      <w:r>
        <w:rPr>
          <w:rFonts w:ascii="仿宋" w:eastAsia="仿宋" w:hAnsi="仿宋" w:cs="仿宋" w:hint="eastAsia"/>
          <w:sz w:val="28"/>
          <w:lang w:eastAsia="zh-CN"/>
        </w:rPr>
        <w:t>14. 销售目标奖： 针对销售团队，设立明确的销售目标，根据销售额、市场份额等指标发放奖金。激励销售团队实现业绩目标，确保奖金与销售绩效直接相关。</w:t>
      </w:r>
    </w:p>
    <w:p>
      <w:pPr>
        <w:ind w:firstLine="560" w:firstLineChars="200"/>
        <w:rPr>
          <w:rFonts w:ascii="仿宋" w:eastAsia="仿宋" w:hAnsi="仿宋" w:cs="仿宋" w:hint="eastAsia"/>
          <w:sz w:val="28"/>
        </w:rPr>
      </w:pPr>
      <w:r>
        <w:rPr>
          <w:rFonts w:ascii="仿宋" w:eastAsia="仿宋" w:hAnsi="仿宋" w:cs="仿宋" w:hint="eastAsia"/>
          <w:sz w:val="28"/>
          <w:lang w:eastAsia="zh-CN"/>
        </w:rPr>
        <w:t>15. 员工关怀奖： 强调员工关怀，设立员工关怀项目，如健康检查、员工活动等，发放奖金以表达企业对员工的关心。通过员工关怀奖金，提高员工对企业的归属感和忠诚度。</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5" w:name="_Toc25148"/>
      <w:r>
        <w:rPr>
          <w:rFonts w:ascii="仿宋" w:eastAsia="仿宋" w:hAnsi="仿宋" w:cs="仿宋" w:hint="eastAsia"/>
          <w:sz w:val="28"/>
          <w:lang w:eastAsia="zh-CN"/>
        </w:rPr>
        <w:t>(三)、岗位薪酬体系设计</w:t>
      </w:r>
      <w:bookmarkEnd w:id="5"/>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岗位薪酬体系的设计不仅仅是一个反映企业内外环境、确立薪酬策略的过程，更是一个关系到组织效能和员工激励的关键性举措。通过深入分析每个岗位的相对价值，体现了对员工贡献的公正认可。在企业实施岗位薪酬体系时，明晰的岗位说明书成为员工了解自身职责与期望的依据，同时稳定的组织环境和固定的工作对象有助于建立可持续的薪酬管理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在确定岗位相对价值的过程中，科学合理地确定反映岗位价值的因素、指标和权重至关重要。这不仅需要全面的岗位分析，更需要对每个岗位的职责、权限、任职资格等进行客观评价。优势在于，岗位薪酬体系能够实现同岗同薪，减少不必要的内部矛盾，凸显公平性，同时系统管理成本也相对较低。然而，对员工个性特征的过度忽视可能使得员工在职业生涯规划上感到受限。</w:t>
      </w:r>
    </w:p>
    <w:p>
      <w:pPr>
        <w:ind w:firstLine="560" w:firstLineChars="200"/>
        <w:rPr>
          <w:rFonts w:ascii="仿宋" w:eastAsia="仿宋" w:hAnsi="仿宋" w:cs="仿宋" w:hint="eastAsia"/>
          <w:sz w:val="28"/>
        </w:rPr>
      </w:pPr>
      <w:r>
        <w:rPr>
          <w:rFonts w:ascii="仿宋" w:eastAsia="仿宋" w:hAnsi="仿宋" w:cs="仿宋" w:hint="eastAsia"/>
          <w:sz w:val="28"/>
          <w:lang w:eastAsia="zh-CN"/>
        </w:rPr>
        <w:t>特别是对于技术类员工，一旦达到某个岗位，晋升的机会可能变得有限，这对其职业发展构成挑战。此外，岗位薪酬体系容易忽视同岗位内部的绩效差异，可能导致员工工作积极性的下降。而且，作为高稳定薪酬模式，其对员工的激励效果有限，也加剧了组织的僵化。</w:t>
      </w:r>
    </w:p>
    <w:p>
      <w:pPr>
        <w:ind w:firstLine="560" w:firstLineChars="200"/>
        <w:rPr>
          <w:rFonts w:ascii="仿宋" w:eastAsia="仿宋" w:hAnsi="仿宋" w:cs="仿宋" w:hint="eastAsia"/>
          <w:sz w:val="28"/>
        </w:rPr>
      </w:pPr>
      <w:r>
        <w:rPr>
          <w:rFonts w:ascii="仿宋" w:eastAsia="仿宋" w:hAnsi="仿宋" w:cs="仿宋" w:hint="eastAsia"/>
          <w:sz w:val="28"/>
          <w:lang w:eastAsia="zh-CN"/>
        </w:rPr>
        <w:t>岗位薪酬体系与组织结构、岗位设置和特征密切相关，实际上是一种等级薪酬。通过对每个岗位所需知识、技能和职责的评估，可形成薪酬金字塔，并通过市场薪酬调查确定适应企业的薪酬水平。这种设计应以企业战略为导向，同时满足法律规定，追求内外公平和对外竞争性与对内激励性的平衡。</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综合而言，岗位薪酬体系设计的步骤包括环境分析、薪酬策略确定、岗位分析、岗位评价、岗位等级划分、市场薪酬调查、薪酬结构与水平确定、实施与反馈。这一过程需要深刻了解企业内外环境，全面考虑组织战略和目标，以科学的方法构建薪酬体系，从而推动员工发展，提高整体绩效。</w:t>
      </w:r>
    </w:p>
    <w:p>
      <w:pPr>
        <w:pStyle w:val="Heading2"/>
        <w:ind w:firstLine="560" w:firstLineChars="200"/>
        <w:rPr>
          <w:rFonts w:ascii="仿宋" w:eastAsia="仿宋" w:hAnsi="仿宋" w:cs="仿宋" w:hint="eastAsia"/>
          <w:sz w:val="28"/>
          <w:lang w:eastAsia="zh-CN"/>
        </w:rPr>
      </w:pPr>
      <w:bookmarkStart w:id="6" w:name="_Toc2144"/>
      <w:r>
        <w:rPr>
          <w:rFonts w:ascii="仿宋" w:eastAsia="仿宋" w:hAnsi="仿宋" w:cs="仿宋" w:hint="eastAsia"/>
          <w:sz w:val="28"/>
          <w:lang w:eastAsia="zh-CN"/>
        </w:rPr>
        <w:t>(四)、绩效薪酬体系设计</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绩效薪酬体系是一种基于员工表现和贡献水平的薪酬模式，强调个体绩效与薪酬之间的直接联系，为员工提供更大的发展激励和晋升机会。在设计绩效薪酬体系时，必须考虑多方面因素，以确保其科学、公正、可操作。设计绩效薪酬体系的一些建议步骤：</w:t>
      </w:r>
    </w:p>
    <w:p>
      <w:pPr>
        <w:ind w:firstLine="560" w:firstLineChars="200"/>
        <w:rPr>
          <w:rFonts w:ascii="仿宋" w:eastAsia="仿宋" w:hAnsi="仿宋" w:cs="仿宋" w:hint="eastAsia"/>
          <w:sz w:val="28"/>
        </w:rPr>
      </w:pPr>
      <w:r>
        <w:rPr>
          <w:rFonts w:ascii="仿宋" w:eastAsia="仿宋" w:hAnsi="仿宋" w:cs="仿宋" w:hint="eastAsia"/>
          <w:sz w:val="28"/>
          <w:lang w:eastAsia="zh-CN"/>
        </w:rPr>
        <w:t>1. 明确绩效目标和指标： 绩效薪酬体系的首要任务是明确绩效目标和相应的评估指标，确保它们与企业的战略目标和价值观相一致。可能的绩效指标包括业绩目标的达成、团队协作、创新能力等。这样的明确性有助于员工理解期望，同时使薪酬体系更具针对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设立明确的评估周期： 绩效评估应周期性进行，通常是年度评估。这确保员工有足够的时间来展现他们的能力和贡献，并有助于灵活地调整薪酬以适应变化的业务环境。定期评估也为员工提供了持续改进和发展的机会。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3. 制定绩效评估标准： 建立明确的评估标准，以确保评估的公正性和客观性。这些标准可以基于具体的项目完成情况、工作目标的实现程度、领导力表现等方面。明晰的标准为员工提供了明确的行为指南，有助于提高整体绩效水平。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4. 差异化薪酬设计： 根据员工的绩效水平差异，设定不同的薪酬水平。高绩效者应该获得更高的薪酬奖励，这样的差异化设计能够更有效地激发员工的积极性，提高整体团队表现。</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5.</w:t>
      </w:r>
      <w:r>
        <w:rPr>
          <w:rFonts w:ascii="仿宋" w:eastAsia="仿宋" w:hAnsi="仿宋" w:cs="仿宋" w:hint="eastAsia"/>
          <w:sz w:val="28"/>
          <w:lang w:eastAsia="zh-CN"/>
        </w:rPr>
        <w:t xml:space="preserve"> 制定激励机制：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引入额外的激励机制，如绩效奖金、股权激励或其他非金钱激励，以丰富薪酬体系，满足员工多样化的激励需求。这样的机制不仅能够提高员工满意度，还有助于吸引和留住优秀人才。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6. 透明的沟通机制： 对绩效薪酬体系进行透明的沟通，向员工清晰地说明绩效评估的标准和薪酬激励机制。透明沟通有助于建立员工对薪酬体系的信任和理解，从而增强员工对工作目标的投入感。</w:t>
      </w:r>
    </w:p>
    <w:p>
      <w:pPr>
        <w:ind w:firstLine="560" w:firstLineChars="200"/>
        <w:rPr>
          <w:rFonts w:ascii="仿宋" w:eastAsia="仿宋" w:hAnsi="仿宋" w:cs="仿宋" w:hint="eastAsia"/>
          <w:sz w:val="28"/>
        </w:rPr>
      </w:pPr>
      <w:r>
        <w:rPr>
          <w:rFonts w:ascii="仿宋" w:eastAsia="仿宋" w:hAnsi="仿宋" w:cs="仿宋" w:hint="eastAsia"/>
          <w:sz w:val="28"/>
          <w:lang w:eastAsia="zh-CN"/>
        </w:rPr>
        <w:t>7. 反馈和改进机制： 设立定期的反馈机制，与员工讨论他们的绩效表现，提供指导和发展建议。通过及时反馈，员工可以更好地了解自己的强项和改进空间，同时，根据反馈对绩效薪酬体系进行调整，确保其与组织和员工的变化保持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8. 合法合规： 绩效薪酬体系的设计必须符合相关法规和劳动法规定，以避免潜在的法律纠纷和员工不满。合法合规的设计有助于建立积极的组织形象，吸引更多的人才加入和留在企业。</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通过以上步骤，企业可以建立一个与员工绩效直接挂钩的薪酬体系，激发员工的工作热情，提高整体绩效水平。同时，定期的评估和调整可以确保薪酬体系与企业战略保持一致，适应组织的变革和成长。</w:t>
      </w:r>
    </w:p>
    <w:p>
      <w:pPr>
        <w:pStyle w:val="Heading1"/>
        <w:ind w:firstLine="560" w:firstLineChars="200"/>
        <w:rPr>
          <w:rFonts w:ascii="仿宋" w:eastAsia="仿宋" w:hAnsi="仿宋" w:cs="仿宋" w:hint="eastAsia"/>
          <w:sz w:val="28"/>
          <w:lang w:eastAsia="zh-CN"/>
        </w:rPr>
      </w:pPr>
      <w:bookmarkStart w:id="7" w:name="_Toc30540"/>
      <w:r>
        <w:rPr>
          <w:rFonts w:ascii="仿宋" w:eastAsia="仿宋" w:hAnsi="仿宋" w:cs="仿宋" w:hint="eastAsia"/>
          <w:sz w:val="28"/>
          <w:lang w:eastAsia="zh-CN"/>
        </w:rPr>
        <w:t>二、防静电手套行业背景分析</w:t>
      </w:r>
      <w:bookmarkEnd w:id="7"/>
    </w:p>
    <w:p>
      <w:pPr>
        <w:pStyle w:val="Heading2"/>
        <w:rPr>
          <w:rFonts w:ascii="仿宋" w:eastAsia="仿宋" w:hAnsi="仿宋" w:cs="仿宋" w:hint="eastAsia"/>
          <w:lang w:eastAsia="zh-CN"/>
        </w:rPr>
      </w:pPr>
      <w:bookmarkStart w:id="8" w:name="_Toc30257"/>
      <w:r>
        <w:rPr>
          <w:rFonts w:ascii="仿宋" w:eastAsia="仿宋" w:hAnsi="仿宋" w:cs="仿宋" w:hint="eastAsia"/>
          <w:lang w:eastAsia="zh-CN"/>
        </w:rPr>
        <w:t>(一)、防静电手套行业背景分析</w:t>
      </w:r>
      <w:bookmarkEnd w:id="8"/>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防静电手套行业是一个充满活力且不断演变的领域。近年来，该防静电手套行业经历了显著的增长，这一增长主要受益于多方面的推动因素，尤其是技术创新和市场需求的持续增加。技术创新为防静电手套行业带来了新的商业模式和解决方案，而不断增长的市场需求则推动了防静电手套行业的整体扩张。这使得</w:t>
      </w:r>
      <w:r>
        <w:rPr>
          <w:rFonts w:ascii="仿宋" w:eastAsia="仿宋" w:hAnsi="仿宋" w:cs="仿宋" w:hint="eastAsia"/>
          <w:sz w:val="28"/>
          <w:lang w:eastAsia="zh-CN"/>
        </w:rPr>
        <w:t xml:space="preserve"> 防静电手套行业成为当前经济中备受关注的一个重要组成部分。</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市场规模与趋势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防静电手套行业的市场规模持续扩大，预计未来几年仍将保持良好的增长势头。这一趋势得益于多种因素，其中包括数字化转型、全球化市场和消费者需求的多样化。数字化转型推动了防静电手套行业内各个环节的效率提升，全球化市场为企业提供了更广阔的业务机会，而消费者需求的多样化则促使防静电手套行业不断创新，满足不同层次的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目前，防静电手套行业呈现激烈的竞争格局，主要由一些领先的企业主导市场。这些企业通常在创新、市场份额和客户忠诚度等方面表现出强大的竞争力。随着防静电手套行业的发展，新的参与者可能加入市场，加剧了竞争。因此，企业需要保持敏锐的市场洞察，不断提升竞争力，以在激烈的市场竞争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防静电手套行业受到一系列政府政策和法规的影响，涉及到环保标准、贸易政策、知识产权等多个领域。企业需要密切关注并遵守这些法规，以确保业务的可持续发展。合规经营不仅有助于维护企业的声誉，还为企业在复杂多变的法规环境中保持稳健运营提供了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技术与创新</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技术创新是推动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防静电手套行业发展的关键因素之一。新技术的引入，如</w:t>
      </w:r>
      <w:r>
        <w:rPr>
          <w:rFonts w:ascii="仿宋" w:eastAsia="仿宋" w:hAnsi="仿宋" w:cs="仿宋" w:hint="eastAsia"/>
          <w:sz w:val="28"/>
          <w:lang w:eastAsia="zh-CN"/>
        </w:rPr>
        <w:t xml:space="preserve"> [相关技术]，为企业提供了更高效、智能化的解决方案，同时也创造了新的商业机会。在这个快速变化的环境中，企业需要不断调整自己的技术策略，以保持竞争力。积极采用新技术，拥抱创新是防静电手套行业参与者取得成功的关键路径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未来展望</w:t>
      </w:r>
    </w:p>
    <w:p>
      <w:pPr>
        <w:ind w:firstLine="560" w:firstLineChars="200"/>
        <w:rPr>
          <w:rFonts w:ascii="仿宋" w:eastAsia="仿宋" w:hAnsi="仿宋" w:cs="仿宋" w:hint="eastAsia"/>
          <w:sz w:val="28"/>
        </w:rPr>
      </w:pPr>
      <w:r>
        <w:rPr>
          <w:rFonts w:ascii="仿宋" w:eastAsia="仿宋" w:hAnsi="仿宋" w:cs="仿宋" w:hint="eastAsia"/>
          <w:sz w:val="28"/>
          <w:lang w:eastAsia="zh-CN"/>
        </w:rPr>
        <w:t>展望未来，防静电手套行业仍然充满挑战和机遇。随着全球经济的发展和技术的不断进步，防静电手套行业参与者将面临着更多的发展机会。然而，需要时刻保持敏锐的市场洞察，灵活调整战略，以适应变化中的环境。对于 防静电手套行业的未来，持乐观但谨慎的态度，不断优化业务模式和提升核心竞争力是至关重要的。</w:t>
      </w:r>
    </w:p>
    <w:p>
      <w:pPr>
        <w:pStyle w:val="Heading1"/>
        <w:ind w:firstLine="560" w:firstLineChars="200"/>
        <w:rPr>
          <w:rFonts w:ascii="仿宋" w:eastAsia="仿宋" w:hAnsi="仿宋" w:cs="仿宋" w:hint="eastAsia"/>
          <w:sz w:val="28"/>
          <w:lang w:eastAsia="zh-CN"/>
        </w:rPr>
      </w:pPr>
      <w:bookmarkStart w:id="9" w:name="_Toc1915"/>
      <w:r>
        <w:rPr>
          <w:rFonts w:ascii="仿宋" w:eastAsia="仿宋" w:hAnsi="仿宋" w:cs="仿宋" w:hint="eastAsia"/>
          <w:sz w:val="28"/>
          <w:lang w:eastAsia="zh-CN"/>
        </w:rPr>
        <w:t>三、员工沟通技巧培训与人际关系管理</w:t>
      </w:r>
      <w:bookmarkEnd w:id="9"/>
    </w:p>
    <w:p>
      <w:pPr>
        <w:pStyle w:val="Heading2"/>
        <w:rPr>
          <w:rFonts w:ascii="仿宋" w:eastAsia="仿宋" w:hAnsi="仿宋" w:cs="仿宋" w:hint="eastAsia"/>
          <w:lang w:eastAsia="zh-CN"/>
        </w:rPr>
      </w:pPr>
      <w:bookmarkStart w:id="10" w:name="_Toc5856"/>
      <w:r>
        <w:rPr>
          <w:rFonts w:ascii="仿宋" w:eastAsia="仿宋" w:hAnsi="仿宋" w:cs="仿宋" w:hint="eastAsia"/>
          <w:lang w:eastAsia="zh-CN"/>
        </w:rPr>
        <w:t>(一)、沟通技巧的重要性及培训计划</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现代职场中，有效的沟通技巧是建立协作关系、提高工作效率和解决问题的关键。良好的沟通有助于减少误解，促进信息的准确传递，增强团队协作，提高整体工作氛围。因此，公司决定实施员工沟通技巧培训计划，以提高员工在沟通方面的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培训计划将包括以下方面：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有效听力技巧： 强调倾听的重要性，培养员工主动聆听、理解对方观点的能力，以确保双方都能够真正理解沟通的内容。</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清晰表达：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提供有效的表达工具，帮助员工清晰、明确地传达自己的意思，减少沟通中的歧义和误解。</w:t>
      </w:r>
    </w:p>
    <w:p>
      <w:pPr>
        <w:ind w:firstLine="560" w:firstLineChars="200"/>
        <w:rPr>
          <w:rFonts w:ascii="仿宋" w:eastAsia="仿宋" w:hAnsi="仿宋" w:cs="仿宋" w:hint="eastAsia"/>
          <w:sz w:val="28"/>
        </w:rPr>
      </w:pPr>
      <w:r>
        <w:rPr>
          <w:rFonts w:ascii="仿宋" w:eastAsia="仿宋" w:hAnsi="仿宋" w:cs="仿宋" w:hint="eastAsia"/>
          <w:sz w:val="28"/>
          <w:lang w:eastAsia="zh-CN"/>
        </w:rPr>
        <w:t>非语言沟通： 强调身体语言、面部表情和姿态对沟通的重要影响。员工将学习如何通过肢体语言传递积极的信息，增强沟通效果。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冲突解决技巧： 提供冲突识别和解决的方法，教授员工如何在发生冲突时保持冷静、理性，并找到合适的解决方案。</w:t>
      </w:r>
    </w:p>
    <w:p>
      <w:pPr>
        <w:pStyle w:val="Heading2"/>
        <w:ind w:firstLine="560" w:firstLineChars="200"/>
        <w:rPr>
          <w:rFonts w:ascii="仿宋" w:eastAsia="仿宋" w:hAnsi="仿宋" w:cs="仿宋" w:hint="eastAsia"/>
          <w:sz w:val="28"/>
          <w:lang w:eastAsia="zh-CN"/>
        </w:rPr>
      </w:pPr>
      <w:bookmarkStart w:id="11" w:name="_Toc5973"/>
      <w:r>
        <w:rPr>
          <w:rFonts w:ascii="仿宋" w:eastAsia="仿宋" w:hAnsi="仿宋" w:cs="仿宋" w:hint="eastAsia"/>
          <w:sz w:val="28"/>
          <w:lang w:eastAsia="zh-CN"/>
        </w:rPr>
        <w:t>(二)、人际关系管理的原则与方法</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良好的人际关系管理对于公司内部团队的协作和成功至关重要。人际关系管理旨在促进员工之间的积极互动、建立强有力的工作关系。为了实现这一目标，公司将采用以下原则和方法：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尊重和理解： 员工将被鼓励尊重彼此的观点和背景，理解不同个体之间的差异。通过创造一个尊重多元性的环境，可以提高团队合作的凝聚力。</w:t>
      </w:r>
    </w:p>
    <w:p>
      <w:pPr>
        <w:ind w:firstLine="560" w:firstLineChars="200"/>
        <w:rPr>
          <w:rFonts w:ascii="仿宋" w:eastAsia="仿宋" w:hAnsi="仿宋" w:cs="仿宋" w:hint="eastAsia"/>
          <w:sz w:val="28"/>
        </w:rPr>
      </w:pPr>
      <w:r>
        <w:rPr>
          <w:rFonts w:ascii="仿宋" w:eastAsia="仿宋" w:hAnsi="仿宋" w:cs="仿宋" w:hint="eastAsia"/>
          <w:sz w:val="28"/>
          <w:lang w:eastAsia="zh-CN"/>
        </w:rPr>
        <w:t>积极沟通： 提倡积极的沟通文化，鼓励员工分享信息、经验和建议。通过积极沟通，可以加强团队之间的合作，提高工作效率。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建立信任： 信任是良好人际关系的基石。公司将通过透明的管理风格、履行承诺以及支持员工发展等方式来建立和维护信任关系。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解决冲突： 提供冲突解决的培训，帮助员工学会以积极的方式处理冲突，确保问题得到及时解决，不影响整个团队的合作氛围。</w:t>
      </w:r>
    </w:p>
    <w:p>
      <w:pPr>
        <w:pStyle w:val="Heading2"/>
        <w:ind w:firstLine="560" w:firstLineChars="200"/>
        <w:rPr>
          <w:rFonts w:ascii="仿宋" w:eastAsia="仿宋" w:hAnsi="仿宋" w:cs="仿宋" w:hint="eastAsia"/>
          <w:sz w:val="28"/>
          <w:lang w:eastAsia="zh-CN"/>
        </w:rPr>
      </w:pPr>
      <w:bookmarkStart w:id="12" w:name="_Toc24757"/>
      <w:r>
        <w:rPr>
          <w:rFonts w:ascii="仿宋" w:eastAsia="仿宋" w:hAnsi="仿宋" w:cs="仿宋" w:hint="eastAsia"/>
          <w:sz w:val="28"/>
          <w:lang w:eastAsia="zh-CN"/>
        </w:rPr>
        <w:t>(三)、良好人际关系的建立与维护</w:t>
      </w:r>
      <w:bookmarkEnd w:id="12"/>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建立和维护良好的人际关系是一个长期而持续的过程，需要公司制定明确的战略和实施方法。公司将着重以下方面：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团队建设活动： 定期组织团队建设活动，以加强员工之间的互动和合作。这有助于打破冰冷氛围，促进团队之间的友好关系。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认可与奖励： 设立认可和奖励制度，表彰在人际关系方面做出积极贡献的员工。通过激励机制，公司将鼓励员工积极参与团队建设，创造更好的工作氛围。</w:t>
      </w:r>
    </w:p>
    <w:p>
      <w:pPr>
        <w:ind w:firstLine="560" w:firstLineChars="200"/>
        <w:rPr>
          <w:rFonts w:ascii="仿宋" w:eastAsia="仿宋" w:hAnsi="仿宋" w:cs="仿宋" w:hint="eastAsia"/>
          <w:sz w:val="28"/>
        </w:rPr>
      </w:pPr>
      <w:r>
        <w:rPr>
          <w:rFonts w:ascii="仿宋" w:eastAsia="仿宋" w:hAnsi="仿宋" w:cs="仿宋" w:hint="eastAsia"/>
          <w:sz w:val="28"/>
          <w:lang w:eastAsia="zh-CN"/>
        </w:rPr>
        <w:t>员工支持系统： 制定员工支持系统，为员工提供心理健康支持、职业发展指导等服务。通过关怀和支持，公司将助力员工更好地适应工作环境。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定期评估和调整： 定期评估人际关系的健康状况，收集反馈，并根据评估结果调整人际关系管理策略。这有助于公司不断优化管理方法，确保人际关系的持续改善。</w:t>
      </w:r>
    </w:p>
    <w:p>
      <w:pPr>
        <w:pStyle w:val="Heading1"/>
        <w:ind w:firstLine="560" w:firstLineChars="200"/>
        <w:rPr>
          <w:rFonts w:ascii="仿宋" w:eastAsia="仿宋" w:hAnsi="仿宋" w:cs="仿宋" w:hint="eastAsia"/>
          <w:sz w:val="28"/>
          <w:lang w:eastAsia="zh-CN"/>
        </w:rPr>
      </w:pPr>
      <w:bookmarkStart w:id="13" w:name="_Toc24651"/>
      <w:r>
        <w:rPr>
          <w:rFonts w:ascii="仿宋" w:eastAsia="仿宋" w:hAnsi="仿宋" w:cs="仿宋" w:hint="eastAsia"/>
          <w:sz w:val="28"/>
          <w:lang w:eastAsia="zh-CN"/>
        </w:rPr>
        <w:t>四、第八章员工绩效管理</w:t>
      </w:r>
      <w:bookmarkEnd w:id="13"/>
    </w:p>
    <w:p>
      <w:pPr>
        <w:pStyle w:val="Heading2"/>
        <w:rPr>
          <w:rFonts w:ascii="仿宋" w:eastAsia="仿宋" w:hAnsi="仿宋" w:cs="仿宋" w:hint="eastAsia"/>
          <w:lang w:eastAsia="zh-CN"/>
        </w:rPr>
      </w:pPr>
      <w:bookmarkStart w:id="14" w:name="_Toc23194"/>
      <w:r>
        <w:rPr>
          <w:rFonts w:ascii="仿宋" w:eastAsia="仿宋" w:hAnsi="仿宋" w:cs="仿宋" w:hint="eastAsia"/>
          <w:lang w:eastAsia="zh-CN"/>
        </w:rPr>
        <w:t>(一)、绩效评估体系建立</w:t>
      </w:r>
      <w:bookmarkEnd w:id="14"/>
    </w:p>
    <w:p>
      <w:pPr>
        <w:ind w:firstLine="560" w:firstLineChars="200"/>
        <w:rPr>
          <w:rFonts w:ascii="仿宋" w:eastAsia="仿宋" w:hAnsi="仿宋" w:cs="仿宋" w:hint="eastAsia"/>
          <w:sz w:val="28"/>
        </w:rPr>
        <w:sectPr>
          <w:headerReference w:type="default" r:id="rId36"/>
          <w:footerReference w:type="default" r:id="rId37"/>
          <w:type w:val="nextPage"/>
          <w:pgSz w:w="11906" w:h="16838"/>
          <w:pgMar w:top="1440" w:right="1800" w:bottom="1440" w:left="1800" w:header="851" w:footer="992" w:gutter="0"/>
          <w:pgNumType w:start="1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建立有效的绩效评估体系是组织管理中的重要一环。这一体系不仅为员工提供了清晰的职业发展方向，也是组织实现战略目标的关键工具。在构建绩效评估体系时，首要任务是明确定义评估的目标与指标。这需要将组织战略目标与个体职责明确地结合起来，确保评估的全面性和战略一致性。此外，体系的建立应注重员工的参与，通过设立明确的评估标准，员工能更好地理解组织期望，从而更好地投入工作。</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建立灵活而具体的评估方法。不同岗位可能需要采用不同的评估方式，如360度评价、绩效指标体系、关键结果区等。体系的设计应兼顾客观性和主观性，确保评估既基于可量化的业绩指标，也考虑到员工的潜力和行为表现。定期的评估不仅能及时发现问题，也为员工提供了成长的机会，促使其在职业生涯中不断提升。</w:t>
      </w:r>
    </w:p>
    <w:p>
      <w:pPr>
        <w:pStyle w:val="Heading2"/>
        <w:ind w:firstLine="560" w:firstLineChars="200"/>
        <w:rPr>
          <w:rFonts w:ascii="仿宋" w:eastAsia="仿宋" w:hAnsi="仿宋" w:cs="仿宋" w:hint="eastAsia"/>
          <w:sz w:val="28"/>
          <w:lang w:eastAsia="zh-CN"/>
        </w:rPr>
      </w:pPr>
      <w:bookmarkStart w:id="15" w:name="_Toc7147"/>
      <w:r>
        <w:rPr>
          <w:rFonts w:ascii="仿宋" w:eastAsia="仿宋" w:hAnsi="仿宋" w:cs="仿宋" w:hint="eastAsia"/>
          <w:sz w:val="28"/>
          <w:lang w:eastAsia="zh-CN"/>
        </w:rPr>
        <w:t>(二)、绩效考核与反馈</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进行绩效考核时，需要确保评估的公正性和客观性。通过设立独立的考核团队或采用多方参与的方法，减少主观因素的影响，确保评估结果的真实性。同时，注重员工参与，建立双向沟通机制，使员工对评估过程有清晰的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提供及时的反馈对于员工的发展至关重要。反馈不仅应突出员工的优点，也要指出存在的问题，并提供改进的建议。这种正向的反馈机制有助于激发员工的工作热情，同时，通过及时纠正错误，能够更好地引导员工朝着组织期望的方向发展。建立持续的反馈机制，不仅有助于个体的成长，也推动了整个组织的进步。</w:t>
      </w:r>
    </w:p>
    <w:p>
      <w:pPr>
        <w:pStyle w:val="Heading2"/>
        <w:ind w:firstLine="560" w:firstLineChars="200"/>
        <w:rPr>
          <w:rFonts w:ascii="仿宋" w:eastAsia="仿宋" w:hAnsi="仿宋" w:cs="仿宋" w:hint="eastAsia"/>
          <w:sz w:val="28"/>
          <w:lang w:eastAsia="zh-CN"/>
        </w:rPr>
      </w:pPr>
      <w:bookmarkStart w:id="16" w:name="_Toc13547"/>
      <w:r>
        <w:rPr>
          <w:rFonts w:ascii="仿宋" w:eastAsia="仿宋" w:hAnsi="仿宋" w:cs="仿宋" w:hint="eastAsia"/>
          <w:sz w:val="28"/>
          <w:lang w:eastAsia="zh-CN"/>
        </w:rPr>
        <w:t>(三)、激励与奖惩机制</w:t>
      </w:r>
      <w:bookmarkEnd w:id="16"/>
    </w:p>
    <w:p>
      <w:pPr>
        <w:ind w:firstLine="560" w:firstLineChars="200"/>
        <w:rPr>
          <w:rFonts w:ascii="仿宋" w:eastAsia="仿宋" w:hAnsi="仿宋" w:cs="仿宋" w:hint="eastAsia"/>
          <w:sz w:val="28"/>
        </w:rPr>
        <w:sectPr>
          <w:headerReference w:type="default" r:id="rId38"/>
          <w:footerReference w:type="default" r:id="rId39"/>
          <w:type w:val="nextPage"/>
          <w:pgSz w:w="11906" w:h="16838"/>
          <w:pgMar w:top="1440" w:right="1800" w:bottom="1440" w:left="1800" w:header="851" w:footer="992" w:gutter="0"/>
          <w:pgNumType w:start="1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激励措施的设计应当巧妙平衡个体与组织的利益，以实现共赢。在制定激励计划时，首先要了解员工的激励需求，采用多样化的激励方式，包括薪酬激励、晋升机会、培训发展等。这有助于激发员工的积极性，提高其工作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建立公正而透明的奖惩机制。明确奖励的标准和方式，确保奖惩的公正性，避免任何形式的歧视。奖惩机制的建立应当与绩效评估体系相衔接，使员工能够清晰地理解自己的表现与相应的奖惩机制之间的关系。这有助于形成激励机制的有效执行力，推动组织整体的绩效提升。</w:t>
      </w:r>
    </w:p>
    <w:p>
      <w:pPr>
        <w:pStyle w:val="Heading1"/>
        <w:ind w:firstLine="560" w:firstLineChars="200"/>
        <w:rPr>
          <w:rFonts w:ascii="仿宋" w:eastAsia="仿宋" w:hAnsi="仿宋" w:cs="仿宋" w:hint="eastAsia"/>
          <w:sz w:val="28"/>
          <w:lang w:eastAsia="zh-CN"/>
        </w:rPr>
      </w:pPr>
      <w:bookmarkStart w:id="17" w:name="_Toc18951"/>
      <w:r>
        <w:rPr>
          <w:rFonts w:ascii="仿宋" w:eastAsia="仿宋" w:hAnsi="仿宋" w:cs="仿宋" w:hint="eastAsia"/>
          <w:sz w:val="28"/>
          <w:lang w:eastAsia="zh-CN"/>
        </w:rPr>
        <w:t>五、宏观环境分析</w:t>
      </w:r>
      <w:bookmarkEnd w:id="17"/>
    </w:p>
    <w:p>
      <w:pPr>
        <w:pStyle w:val="Heading2"/>
        <w:rPr>
          <w:rFonts w:ascii="仿宋" w:eastAsia="仿宋" w:hAnsi="仿宋" w:cs="仿宋" w:hint="eastAsia"/>
          <w:lang w:eastAsia="zh-CN"/>
        </w:rPr>
      </w:pPr>
      <w:bookmarkStart w:id="18" w:name="_Toc17804"/>
      <w:r>
        <w:rPr>
          <w:rFonts w:ascii="仿宋" w:eastAsia="仿宋" w:hAnsi="仿宋" w:cs="仿宋" w:hint="eastAsia"/>
          <w:lang w:eastAsia="zh-CN"/>
        </w:rPr>
        <w:t>(一)、宏观环境分析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1. 社会因素：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社会因素在 防静电手套行业中具有重要意义。随着社会结构的变化，消费者对产品和服务的需求也发生了变化。当前，社会对可持续性和社会责任的关注不断增加，这对 防静电手套行业提出了更高的要求。企业需要适应社会价值观的演变，关注社会趋势，以更好地满足市场需求。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经济因素对 防静电手套行业的发展有着直接而深远的影响。全球经济的增长趋缓或复苏，通货膨胀率、利率、汇率等因素都可能对企业的成本和收入造成影响。在这个环境中，企业需要灵活应对经济波动，制定适应性强的经营策略。</w:t>
      </w:r>
    </w:p>
    <w:p>
      <w:pPr>
        <w:ind w:firstLine="560" w:firstLineChars="200"/>
        <w:rPr>
          <w:rFonts w:ascii="仿宋" w:eastAsia="仿宋" w:hAnsi="仿宋" w:cs="仿宋" w:hint="eastAsia"/>
          <w:sz w:val="28"/>
        </w:rPr>
        <w:sectPr>
          <w:headerReference w:type="default" r:id="rId40"/>
          <w:footerReference w:type="default" r:id="rId41"/>
          <w:type w:val="nextPage"/>
          <w:pgSz w:w="11906" w:h="16838"/>
          <w:pgMar w:top="1440" w:right="1800" w:bottom="1440" w:left="1800" w:header="851" w:footer="992" w:gutter="0"/>
          <w:pgNumType w:start="19"/>
          <w:cols w:num="1" w:space="425"/>
          <w:titlePg w:val="0"/>
          <w:docGrid w:type="lines" w:linePitch="312" w:charSpace="0"/>
        </w:sectPr>
      </w:pPr>
      <w:r>
        <w:rPr>
          <w:rFonts w:ascii="仿宋" w:eastAsia="仿宋" w:hAnsi="仿宋" w:cs="仿宋" w:hint="eastAsia"/>
          <w:sz w:val="28"/>
          <w:lang w:eastAsia="zh-CN"/>
        </w:rPr>
        <w:t>3. 政治因素：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政治因素对 防静电手套行业的发展至关重要。政府政策的变化、国际关系的调整都可能对企业产生深刻的影响。特别是在 防静电手套行业可能涉及到的领域，如法规、知识产权保护等，企业需要密切关注政治动态，及时调整战略。</w:t>
      </w:r>
    </w:p>
    <w:p>
      <w:pPr>
        <w:ind w:firstLine="560" w:firstLineChars="200"/>
        <w:rPr>
          <w:rFonts w:ascii="仿宋" w:eastAsia="仿宋" w:hAnsi="仿宋" w:cs="仿宋" w:hint="eastAsia"/>
          <w:sz w:val="28"/>
        </w:rPr>
      </w:pPr>
      <w:r>
        <w:rPr>
          <w:rFonts w:ascii="仿宋" w:eastAsia="仿宋" w:hAnsi="仿宋" w:cs="仿宋" w:hint="eastAsia"/>
          <w:sz w:val="28"/>
          <w:lang w:eastAsia="zh-CN"/>
        </w:rPr>
        <w:t>4. 技术因素：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技术创新是 防静电手套行业的驱动力之一。新技术的引入可能改变防静电手套行业格局，提高生产效率，创造新的商业机会。企业需要保持对技术趋势的敏感性，不断更新技术和提升创新能力，以保持竞争力。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5. 法律因素：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法律环境对 防静电手套行业的运营产生直接的约束和引导。合规性、知识产权的保护、劳动法规等都是企业必须遵循的法律框架。企业需要建立完善的法律团队，确保在法规范围内经营，降低法律风险。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6. 环境因素：</w:t>
      </w:r>
    </w:p>
    <w:p>
      <w:pPr>
        <w:ind w:firstLine="560" w:firstLineChars="200"/>
        <w:rPr>
          <w:rFonts w:ascii="仿宋" w:eastAsia="仿宋" w:hAnsi="仿宋" w:cs="仿宋" w:hint="eastAsia"/>
          <w:sz w:val="28"/>
        </w:rPr>
        <w:sectPr>
          <w:headerReference w:type="default" r:id="rId42"/>
          <w:footerReference w:type="default" r:id="rId43"/>
          <w:type w:val="nextPage"/>
          <w:pgSz w:w="11906" w:h="16838"/>
          <w:pgMar w:top="1440" w:right="1800" w:bottom="1440" w:left="1800" w:header="851" w:footer="992" w:gutter="0"/>
          <w:pgNumType w:start="20"/>
          <w:cols w:num="1" w:space="425"/>
          <w:titlePg w:val="0"/>
          <w:docGrid w:type="lines" w:linePitch="312" w:charSpace="0"/>
        </w:sectPr>
      </w:pPr>
      <w:r>
        <w:rPr>
          <w:rFonts w:ascii="仿宋" w:eastAsia="仿宋" w:hAnsi="仿宋" w:cs="仿宋" w:hint="eastAsia"/>
          <w:sz w:val="28"/>
          <w:lang w:eastAsia="zh-CN"/>
        </w:rPr>
        <w:t>在全球关注环保的趋势下， 防静电手套行业需要更加重视环境因素。降低碳足迹、可持续生产、环保政策的遵守等都成为企业经营的重要考量。企业需要通过绿色技术和环保举措，积极履行社会责任。</w:t>
      </w:r>
    </w:p>
    <w:p>
      <w:pPr>
        <w:pStyle w:val="Heading1"/>
        <w:ind w:firstLine="560" w:firstLineChars="200"/>
        <w:rPr>
          <w:rFonts w:ascii="仿宋" w:eastAsia="仿宋" w:hAnsi="仿宋" w:cs="仿宋" w:hint="eastAsia"/>
          <w:sz w:val="28"/>
          <w:lang w:eastAsia="zh-CN"/>
        </w:rPr>
      </w:pPr>
      <w:bookmarkStart w:id="19" w:name="_Toc20705"/>
      <w:r>
        <w:rPr>
          <w:rFonts w:ascii="仿宋" w:eastAsia="仿宋" w:hAnsi="仿宋" w:cs="仿宋" w:hint="eastAsia"/>
          <w:sz w:val="28"/>
          <w:lang w:eastAsia="zh-CN"/>
        </w:rPr>
        <w:t>六、第四十章员工身心健康管理</w:t>
      </w:r>
      <w:bookmarkEnd w:id="19"/>
    </w:p>
    <w:p>
      <w:pPr>
        <w:pStyle w:val="Heading2"/>
        <w:rPr>
          <w:rFonts w:ascii="仿宋" w:eastAsia="仿宋" w:hAnsi="仿宋" w:cs="仿宋" w:hint="eastAsia"/>
          <w:lang w:eastAsia="zh-CN"/>
        </w:rPr>
      </w:pPr>
      <w:bookmarkStart w:id="20" w:name="_Toc27106"/>
      <w:r>
        <w:rPr>
          <w:rFonts w:ascii="仿宋" w:eastAsia="仿宋" w:hAnsi="仿宋" w:cs="仿宋" w:hint="eastAsia"/>
          <w:lang w:eastAsia="zh-CN"/>
        </w:rPr>
        <w:t>(一)、健康促进计划</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公司致力于员工身心健康的全面管理，将通过制定一系列全面的健康促进计划来关心员工的生活品质和职业健康。</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公司将提供定期的健康体检服务，以全面了解员工的身体状况。通过定期检查，能够及时发现潜在健康问题，为员工提供科学的健康建议和指导。此外，公司还将设立专业的营养指导服务，为员工提供个性化的饮食方案，帮助他们养成健康的饮食习惯。</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生活习惯培养将是健康促进计划的另一个重要方面。公司将通过开展健康讲座、座谈会等形式，向员工普及健康知识，引导他们培养良好的生活习惯，包括合理作息、科学锻炼等。公司还将建立健康档案，记录员工的健康信息，为员工提供个性化的健康管理服务。</w:t>
      </w:r>
    </w:p>
    <w:p>
      <w:pPr>
        <w:pStyle w:val="Heading2"/>
        <w:ind w:firstLine="560" w:firstLineChars="200"/>
        <w:rPr>
          <w:rFonts w:ascii="仿宋" w:eastAsia="仿宋" w:hAnsi="仿宋" w:cs="仿宋" w:hint="eastAsia"/>
          <w:sz w:val="28"/>
          <w:lang w:eastAsia="zh-CN"/>
        </w:rPr>
      </w:pPr>
      <w:bookmarkStart w:id="21" w:name="_Toc4048"/>
      <w:r>
        <w:rPr>
          <w:rFonts w:ascii="仿宋" w:eastAsia="仿宋" w:hAnsi="仿宋" w:cs="仿宋" w:hint="eastAsia"/>
          <w:sz w:val="28"/>
          <w:lang w:eastAsia="zh-CN"/>
        </w:rPr>
        <w:t>(二)、健康饮食与运动计划</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公司高度关注员工的心理健康，致力于为员工提供全方位的心理健康服务与支持，以帮助他们更好地应对职业与生活中的各种挑战。</w:t>
      </w:r>
    </w:p>
    <w:p>
      <w:pPr>
        <w:ind w:firstLine="560" w:firstLineChars="200"/>
        <w:rPr>
          <w:rFonts w:ascii="仿宋" w:eastAsia="仿宋" w:hAnsi="仿宋" w:cs="仿宋" w:hint="eastAsia"/>
          <w:sz w:val="28"/>
        </w:rPr>
        <w:sectPr>
          <w:headerReference w:type="default" r:id="rId44"/>
          <w:footerReference w:type="default" r:id="rId45"/>
          <w:type w:val="nextPage"/>
          <w:pgSz w:w="11906" w:h="16838"/>
          <w:pgMar w:top="1440" w:right="1800" w:bottom="1440" w:left="1800" w:header="851" w:footer="992" w:gutter="0"/>
          <w:pgNumType w:start="21"/>
          <w:cols w:num="1" w:space="425"/>
          <w:titlePg w:val="0"/>
          <w:docGrid w:type="lines" w:linePitch="312" w:charSpace="0"/>
        </w:sectPr>
      </w:pPr>
      <w:r>
        <w:rPr>
          <w:rFonts w:ascii="仿宋" w:eastAsia="仿宋" w:hAnsi="仿宋" w:cs="仿宋" w:hint="eastAsia"/>
          <w:sz w:val="28"/>
          <w:lang w:eastAsia="zh-CN"/>
        </w:rPr>
        <w:t>在这一计划中，公司将设立专业心理健康服务团队，包括心理医生、心理咨询师等。员工可以通过预约或开设的心理健康咨询时间，获得专业的心理辅导服务。此外，公司将定期组织心理健康讲座，提供心理健康知识与技能培训，帮助员工更好地理解和管理自己的心理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为了增强员工之间的支持网络，公司还将鼓励员工组建心理健康小组，互相分享经验和情感。这种基于团队协作的支持模式将有助于建立更为紧密的员工关系，提高整体团队的心理健康水平。</w:t>
      </w:r>
    </w:p>
    <w:p>
      <w:pPr>
        <w:pStyle w:val="Heading2"/>
        <w:ind w:firstLine="560" w:firstLineChars="200"/>
        <w:rPr>
          <w:rFonts w:ascii="仿宋" w:eastAsia="仿宋" w:hAnsi="仿宋" w:cs="仿宋" w:hint="eastAsia"/>
          <w:sz w:val="28"/>
          <w:lang w:eastAsia="zh-CN"/>
        </w:rPr>
      </w:pPr>
      <w:bookmarkStart w:id="22" w:name="_Toc9573"/>
      <w:r>
        <w:rPr>
          <w:rFonts w:ascii="仿宋" w:eastAsia="仿宋" w:hAnsi="仿宋" w:cs="仿宋" w:hint="eastAsia"/>
          <w:sz w:val="28"/>
          <w:lang w:eastAsia="zh-CN"/>
        </w:rPr>
        <w:t>(三)、心理健康服务与支持</w:t>
      </w:r>
      <w:bookmarkEnd w:id="22"/>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心理健康服务的重要组成部分是专业的心理健康咨询渠道。员工可以通过电话、在线聊天或面对面的方式咨询心理医生或专业心理咨询师，分享他们在工作和生活中遇到的问题，并获取专业的心理支持和建议。这种开放式的咨询机制旨在让员工在需要的时候能够方便地获得心理健康服务，有效缓解潜在的压力和焦虑。</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公司还将组织定期的心理健康活动，如心理健康讲座、工作坊等，以提高员工对心理健康问题的认知水平。这有助于员工更好地了解自身的心理状态，学习有效的心理健康管理技能，并在工作中更加积极、乐观地面对各种挑战。</w:t>
      </w:r>
    </w:p>
    <w:p>
      <w:pPr>
        <w:pStyle w:val="Heading2"/>
        <w:ind w:firstLine="560" w:firstLineChars="200"/>
        <w:rPr>
          <w:rFonts w:ascii="仿宋" w:eastAsia="仿宋" w:hAnsi="仿宋" w:cs="仿宋" w:hint="eastAsia"/>
          <w:sz w:val="28"/>
          <w:lang w:eastAsia="zh-CN"/>
        </w:rPr>
      </w:pPr>
      <w:bookmarkStart w:id="23" w:name="_Toc32766"/>
      <w:r>
        <w:rPr>
          <w:rFonts w:ascii="仿宋" w:eastAsia="仿宋" w:hAnsi="仿宋" w:cs="仿宋" w:hint="eastAsia"/>
          <w:sz w:val="28"/>
          <w:lang w:eastAsia="zh-CN"/>
        </w:rPr>
        <w:t>(四)、工作压力管理</w:t>
      </w:r>
      <w:bookmarkEnd w:id="23"/>
    </w:p>
    <w:p>
      <w:pPr>
        <w:ind w:firstLine="560" w:firstLineChars="200"/>
        <w:rPr>
          <w:rFonts w:ascii="仿宋" w:eastAsia="仿宋" w:hAnsi="仿宋" w:cs="仿宋" w:hint="eastAsia"/>
          <w:sz w:val="28"/>
        </w:rPr>
        <w:sectPr>
          <w:headerReference w:type="default" r:id="rId46"/>
          <w:footerReference w:type="default" r:id="rId47"/>
          <w:type w:val="nextPage"/>
          <w:pgSz w:w="11906" w:h="16838"/>
          <w:pgMar w:top="1440" w:right="1800" w:bottom="1440" w:left="1800" w:header="851" w:footer="992" w:gutter="0"/>
          <w:pgNumType w:start="22"/>
          <w:cols w:num="1" w:space="425"/>
          <w:titlePg w:val="0"/>
          <w:docGrid w:type="lines" w:linePitch="312" w:charSpace="0"/>
        </w:sectPr>
      </w:pPr>
      <w:r>
        <w:rPr>
          <w:rFonts w:ascii="仿宋" w:eastAsia="仿宋" w:hAnsi="仿宋" w:cs="仿宋" w:hint="eastAsia"/>
          <w:sz w:val="28"/>
          <w:lang w:eastAsia="zh-CN"/>
        </w:rPr>
        <w:t>公司致力于帮助员工有效管理工作压力，将开展相关的工作压力管理培训。培训内容将涵盖工作压力的认知、压力来源的分析、应对策略的制定等方面，以帮助员工更全面、深入地理解和应对工作中的各种压力。通过提供专业的知识和实用的技能，员工将能够更自信、更有效地面对挑战，提高应对工作压力的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公司将采取积极的管理措施，包括合理的任务分配和项目管理，以减轻员工的工作负担。通过合理规划工作流程、设定合理的目标和时间节点，公司将确保员工在有序的工作环境中更好地发挥个人潜力，降低工作压力对员工身心健康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更全面地关注员工身心健康，公司将推出员工心理咨询与支持服务。设立专业的心理健康咨询渠道，为员工提供开放、私密的交流平台。员工可以随时通过这一渠道寻求专业的心理支持和咨询，帮助他们更好地处理工作和生活中的压力，促进心理健康的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全面的员工身心健康管理计划不仅着眼于物质层面的健康，更注重心理层面的关怀。通过提供综合的服务和支持，公司致力于创造一个积极、健康的工作环境，激发员工的潜力，实现工作与生活的平衡。这不仅有助于提高员工的工作满意度，还将为公司打造更具活力和创造力的团队氛围。</w:t>
      </w:r>
    </w:p>
    <w:p>
      <w:pPr>
        <w:pStyle w:val="Heading2"/>
        <w:ind w:firstLine="560" w:firstLineChars="200"/>
        <w:rPr>
          <w:rFonts w:ascii="仿宋" w:eastAsia="仿宋" w:hAnsi="仿宋" w:cs="仿宋" w:hint="eastAsia"/>
          <w:sz w:val="28"/>
          <w:lang w:eastAsia="zh-CN"/>
        </w:rPr>
      </w:pPr>
      <w:bookmarkStart w:id="24" w:name="_Toc18909"/>
      <w:r>
        <w:rPr>
          <w:rFonts w:ascii="仿宋" w:eastAsia="仿宋" w:hAnsi="仿宋" w:cs="仿宋" w:hint="eastAsia"/>
          <w:sz w:val="28"/>
          <w:lang w:eastAsia="zh-CN"/>
        </w:rPr>
        <w:t>(五)、工作负荷评估与调整</w:t>
      </w:r>
      <w:bookmarkEnd w:id="24"/>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建立健全的工作负荷评估与调整机制，确保员工的工作任务分配合理、合适。定期对员工的工作负荷进行评估，综合考虑项目进展、个人能力、任务难度等因素，科学合理地评估员工的工作压力。通过这一过程，公司能够更清晰地了解员工所面临的工作挑战，及时发现潜在的问题。</w:t>
      </w:r>
    </w:p>
    <w:p>
      <w:pPr>
        <w:ind w:firstLine="560" w:firstLineChars="200"/>
        <w:rPr>
          <w:rFonts w:ascii="仿宋" w:eastAsia="仿宋" w:hAnsi="仿宋" w:cs="仿宋" w:hint="eastAsia"/>
          <w:sz w:val="28"/>
        </w:rPr>
        <w:sectPr>
          <w:headerReference w:type="default" r:id="rId48"/>
          <w:footerReference w:type="default" r:id="rId49"/>
          <w:type w:val="nextPage"/>
          <w:pgSz w:w="11906" w:h="16838"/>
          <w:pgMar w:top="1440" w:right="1800" w:bottom="1440" w:left="1800" w:header="851" w:footer="992" w:gutter="0"/>
          <w:pgNumType w:start="2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根据评估结果，公司将灵活调整工作安排，包括合理分配任务、优化项目计划、提供必要的支持等。通过调整工作安排，公司能够更好地满足员工的能力和需求，确保每个员工都在适度的工作压力下发挥最佳水平。同时，公司注重个性化的关怀，充分考虑员工的家庭状况、个人需求，实现工作与生活的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最后，公司将建立沟通机制，鼓励员工就工作负荷提出建议和反馈。通过持续的沟通，公司能够更及时地了解员工的实际感受，及时调整工作安排，不断优化工作环境。这一综合性的工作负荷评估与调整机制将有助于创造一个更加健康、有序的工作氛围，提高员工的工作满意度和幸福感。</w:t>
      </w:r>
    </w:p>
    <w:p>
      <w:pPr>
        <w:pStyle w:val="Heading2"/>
        <w:ind w:firstLine="560" w:firstLineChars="200"/>
        <w:rPr>
          <w:rFonts w:ascii="仿宋" w:eastAsia="仿宋" w:hAnsi="仿宋" w:cs="仿宋" w:hint="eastAsia"/>
          <w:sz w:val="28"/>
          <w:lang w:eastAsia="zh-CN"/>
        </w:rPr>
      </w:pPr>
      <w:bookmarkStart w:id="25" w:name="_Toc7216"/>
      <w:r>
        <w:rPr>
          <w:rFonts w:ascii="仿宋" w:eastAsia="仿宋" w:hAnsi="仿宋" w:cs="仿宋" w:hint="eastAsia"/>
          <w:sz w:val="28"/>
          <w:lang w:eastAsia="zh-CN"/>
        </w:rPr>
        <w:t>(六)、员工心理咨询与支持</w:t>
      </w:r>
      <w:bookmarkEnd w:id="25"/>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建立健全的员工心理咨询与支持服务，为员工提供专业、隐私的心理健康辅导。设立专业的心理咨询渠道，包括线上和线下的咨询平台，员工可随时寻求帮助。公司将配备经验丰富、专业资质的心理健康专家，以确保员工在面对职场和生活中的挑战时，能够获得及时、有效的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心理咨询服务，公司将帮助员工更好地理解和应对职业压力、人际关系、个人发展等方面的问题。此外，公司将定期开展心理健康培训，提高员工的心理素养和抗压能力。通过这些服务的提供，公司旨在创造一个关爱员工心理健康的工作环境，促进员工在职场中的全面发展。</w:t>
      </w:r>
    </w:p>
    <w:p>
      <w:pPr>
        <w:ind w:firstLine="560" w:firstLineChars="200"/>
        <w:rPr>
          <w:rFonts w:ascii="仿宋" w:eastAsia="仿宋" w:hAnsi="仿宋" w:cs="仿宋" w:hint="eastAsia"/>
          <w:sz w:val="28"/>
        </w:rPr>
        <w:sectPr>
          <w:headerReference w:type="default" r:id="rId50"/>
          <w:footerReference w:type="default" r:id="rId51"/>
          <w:type w:val="nextPage"/>
          <w:pgSz w:w="11906" w:h="16838"/>
          <w:pgMar w:top="1440" w:right="1800" w:bottom="1440" w:left="1800" w:header="851" w:footer="992" w:gutter="0"/>
          <w:pgNumType w:start="2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员工充分了解和利用这些服务，公司将积极宣传心理咨询与支持的重要性，强调员工可随时主动寻求帮助，而不必担心信息泄露或负面影响。公司将倡导开放、包容的企业文化，让员工在面对心理压力时能够毫不犹豫地寻求支持，共同维护一个积极向上的工作氛围。</w:t>
      </w:r>
    </w:p>
    <w:p>
      <w:pPr>
        <w:pStyle w:val="Heading1"/>
        <w:ind w:firstLine="560" w:firstLineChars="200"/>
        <w:rPr>
          <w:rFonts w:ascii="仿宋" w:eastAsia="仿宋" w:hAnsi="仿宋" w:cs="仿宋" w:hint="eastAsia"/>
          <w:sz w:val="28"/>
          <w:lang w:eastAsia="zh-CN"/>
        </w:rPr>
      </w:pPr>
      <w:bookmarkStart w:id="26" w:name="_Toc7830"/>
      <w:r>
        <w:rPr>
          <w:rFonts w:ascii="仿宋" w:eastAsia="仿宋" w:hAnsi="仿宋" w:cs="仿宋" w:hint="eastAsia"/>
          <w:sz w:val="28"/>
          <w:lang w:eastAsia="zh-CN"/>
        </w:rPr>
        <w:t>七、第十三章技术与创新支持</w:t>
      </w:r>
      <w:bookmarkEnd w:id="26"/>
    </w:p>
    <w:p>
      <w:pPr>
        <w:pStyle w:val="Heading2"/>
        <w:rPr>
          <w:rFonts w:ascii="仿宋" w:eastAsia="仿宋" w:hAnsi="仿宋" w:cs="仿宋" w:hint="eastAsia"/>
          <w:lang w:eastAsia="zh-CN"/>
        </w:rPr>
      </w:pPr>
      <w:bookmarkStart w:id="27" w:name="_Toc20408"/>
      <w:r>
        <w:rPr>
          <w:rFonts w:ascii="仿宋" w:eastAsia="仿宋" w:hAnsi="仿宋" w:cs="仿宋" w:hint="eastAsia"/>
          <w:lang w:eastAsia="zh-CN"/>
        </w:rPr>
        <w:t>(一)、技术培训与更新</w:t>
      </w:r>
      <w:bookmarkEnd w:id="27"/>
    </w:p>
    <w:p>
      <w:pPr>
        <w:ind w:firstLine="560" w:firstLineChars="200"/>
        <w:rPr>
          <w:rFonts w:ascii="仿宋" w:eastAsia="仿宋" w:hAnsi="仿宋" w:cs="仿宋" w:hint="eastAsia"/>
          <w:sz w:val="28"/>
        </w:rPr>
      </w:pPr>
      <w:r>
        <w:rPr>
          <w:rFonts w:ascii="仿宋" w:eastAsia="仿宋" w:hAnsi="仿宋" w:cs="仿宋" w:hint="eastAsia"/>
          <w:sz w:val="28"/>
          <w:lang w:eastAsia="zh-CN"/>
        </w:rPr>
        <w:t>技术的快速发展要求企业保持与时俱进，不断提升员工的技术水平。技术培训与更新是确保员工紧跟技术前沿的重要手段。首先，技术培训有助于提高员工的工作效率和质量。通过不断学习新的技术知识和操作技能，员工能够更加熟练地完成工作任务，提高工作效率。其次，技术培训有助于降低员工面对新技术时的不适应感。随着技术的迅速发展，员工可能面临新技术的学习难度，而通过有计划的培训，能够降低员工的学习曲线，提高其适应新技术的速度。此外，技术培训也有助于提高员工的职业发展前景。拥有更新的技术知识和技能，使员工更具竞争力，有更多的机会参与到项目中，实现个人职业目标。</w:t>
      </w:r>
    </w:p>
    <w:p>
      <w:pPr>
        <w:ind w:firstLine="560" w:firstLineChars="200"/>
        <w:rPr>
          <w:rFonts w:ascii="仿宋" w:eastAsia="仿宋" w:hAnsi="仿宋" w:cs="仿宋" w:hint="eastAsia"/>
          <w:sz w:val="28"/>
        </w:rPr>
        <w:sectPr>
          <w:headerReference w:type="default" r:id="rId52"/>
          <w:footerReference w:type="default" r:id="rId53"/>
          <w:type w:val="nextPage"/>
          <w:pgSz w:w="11906" w:h="16838"/>
          <w:pgMar w:top="1440" w:right="1800" w:bottom="1440" w:left="1800" w:header="851" w:footer="992" w:gutter="0"/>
          <w:pgNumType w:start="2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进行技术培训与更新时，企业首先需要进行技能需求分析。了解员工当前的技术水平以及未来发展方向，有助于确定培训的重点和内容。其次，企业要选择适当的培训方式。这可以包括内部培训、外部培训、在线培训等多种形式，以满足不同员工的学习需求。同时，培训计划应当具有持续性，随着技术的不断发展进行更新，确保员工始终掌握最新的技术知识。最后，企业需要建立有效的培训评估机制，通过考核培训效果，不断改进培训计划，提高培训的实效性。</w:t>
      </w:r>
    </w:p>
    <w:p>
      <w:pPr>
        <w:pStyle w:val="Heading2"/>
        <w:ind w:firstLine="560" w:firstLineChars="200"/>
        <w:rPr>
          <w:rFonts w:ascii="仿宋" w:eastAsia="仿宋" w:hAnsi="仿宋" w:cs="仿宋" w:hint="eastAsia"/>
          <w:sz w:val="28"/>
          <w:lang w:eastAsia="zh-CN"/>
        </w:rPr>
      </w:pPr>
      <w:bookmarkStart w:id="28" w:name="_Toc26115"/>
      <w:r>
        <w:rPr>
          <w:rFonts w:ascii="仿宋" w:eastAsia="仿宋" w:hAnsi="仿宋" w:cs="仿宋" w:hint="eastAsia"/>
          <w:sz w:val="28"/>
          <w:lang w:eastAsia="zh-CN"/>
        </w:rPr>
        <w:t>(二)、创新文化与项目支持</w:t>
      </w:r>
      <w:bookmarkEnd w:id="28"/>
    </w:p>
    <w:p>
      <w:pPr>
        <w:ind w:firstLine="560" w:firstLineChars="200"/>
        <w:rPr>
          <w:rFonts w:ascii="仿宋" w:eastAsia="仿宋" w:hAnsi="仿宋" w:cs="仿宋" w:hint="eastAsia"/>
          <w:sz w:val="28"/>
        </w:rPr>
      </w:pPr>
      <w:r>
        <w:rPr>
          <w:rFonts w:ascii="仿宋" w:eastAsia="仿宋" w:hAnsi="仿宋" w:cs="仿宋" w:hint="eastAsia"/>
          <w:sz w:val="28"/>
          <w:lang w:eastAsia="zh-CN"/>
        </w:rPr>
        <w:t>创新是企业持续发展的关键推动力，而创新文化的建设和项目支持是激发员工创新潜能的重要环节。首先，创新文化有助于培养员工的创新意识。通过强调鼓励新思维、接受失败和不断学习的价值观，创新文化可以激发员工对创新的热情，使其更加愿意尝试新的方法和思路。其次，创新文化有助于形成积极的团队合作氛围。在一个鼓励分享、合作和交流的文化中，员工更愿意共享自己的创意，从而形成更富有创新力的团队。此外，项目支持是将创新转化为实际业务的关键步骤。通过为创新项目提供资源、人才和支持，企业可以更好地推动创新成果的应用和商业化。</w:t>
      </w:r>
    </w:p>
    <w:p>
      <w:pPr>
        <w:ind w:firstLine="560" w:firstLineChars="200"/>
        <w:rPr>
          <w:rFonts w:ascii="仿宋" w:eastAsia="仿宋" w:hAnsi="仿宋" w:cs="仿宋" w:hint="eastAsia"/>
          <w:sz w:val="28"/>
        </w:rPr>
        <w:sectPr>
          <w:headerReference w:type="default" r:id="rId54"/>
          <w:footerReference w:type="default" r:id="rId55"/>
          <w:type w:val="nextPage"/>
          <w:pgSz w:w="11906" w:h="16838"/>
          <w:pgMar w:top="1440" w:right="1800" w:bottom="1440" w:left="1800" w:header="851" w:footer="992" w:gutter="0"/>
          <w:pgNumType w:start="26"/>
          <w:cols w:num="1" w:space="425"/>
          <w:titlePg w:val="0"/>
          <w:docGrid w:type="lines" w:linePitch="312" w:charSpace="0"/>
        </w:sectPr>
      </w:pPr>
      <w:r>
        <w:rPr>
          <w:rFonts w:ascii="仿宋" w:eastAsia="仿宋" w:hAnsi="仿宋" w:cs="仿宋" w:hint="eastAsia"/>
          <w:sz w:val="28"/>
          <w:lang w:eastAsia="zh-CN"/>
        </w:rPr>
        <w:t>在建设创新文化时，企业需要注重领导力的示范作用。领导层要树立积极创新的榜样，通过自身的行为引领企业进入创新的轨道。其次，企业要建立创新奖励机制，鼓励员工提出创新点子，并将其转化为实际项目。奖励不仅可以是物质上的，还可以是在晋升、项目资源分配等方面的激励。同时，企业要为员工提供创新项目的支持，包括专门的项目管理团队、技术支持和市场推广等方面的支持，确保创新项目的全面推进。最后，企业需要建立创新项目的评估机制。通过对创新项目进行及时、全面的评估，可以识别问题、调整方向，提高项目成功的概率。</w:t>
      </w:r>
    </w:p>
    <w:p>
      <w:pPr>
        <w:pStyle w:val="Heading1"/>
        <w:ind w:firstLine="560" w:firstLineChars="200"/>
        <w:rPr>
          <w:rFonts w:ascii="仿宋" w:eastAsia="仿宋" w:hAnsi="仿宋" w:cs="仿宋" w:hint="eastAsia"/>
          <w:sz w:val="28"/>
          <w:lang w:eastAsia="zh-CN"/>
        </w:rPr>
      </w:pPr>
      <w:bookmarkStart w:id="29" w:name="_Toc28157"/>
      <w:r>
        <w:rPr>
          <w:rFonts w:ascii="仿宋" w:eastAsia="仿宋" w:hAnsi="仿宋" w:cs="仿宋" w:hint="eastAsia"/>
          <w:sz w:val="28"/>
          <w:lang w:eastAsia="zh-CN"/>
        </w:rPr>
        <w:t>八、第三十八章员工社交媒体管理</w:t>
      </w:r>
      <w:bookmarkEnd w:id="29"/>
    </w:p>
    <w:p>
      <w:pPr>
        <w:pStyle w:val="Heading2"/>
        <w:rPr>
          <w:rFonts w:ascii="仿宋" w:eastAsia="仿宋" w:hAnsi="仿宋" w:cs="仿宋" w:hint="eastAsia"/>
          <w:lang w:eastAsia="zh-CN"/>
        </w:rPr>
      </w:pPr>
      <w:bookmarkStart w:id="30" w:name="_Toc23979"/>
      <w:r>
        <w:rPr>
          <w:rFonts w:ascii="仿宋" w:eastAsia="仿宋" w:hAnsi="仿宋" w:cs="仿宋" w:hint="eastAsia"/>
          <w:lang w:eastAsia="zh-CN"/>
        </w:rPr>
        <w:t>(一)、员工社交媒体政策</w:t>
      </w:r>
      <w:bookmarkEnd w:id="30"/>
    </w:p>
    <w:p>
      <w:pPr>
        <w:ind w:firstLine="560" w:firstLineChars="200"/>
        <w:rPr>
          <w:rFonts w:ascii="仿宋" w:eastAsia="仿宋" w:hAnsi="仿宋" w:cs="仿宋" w:hint="eastAsia"/>
          <w:sz w:val="28"/>
        </w:rPr>
      </w:pPr>
      <w:r>
        <w:rPr>
          <w:rFonts w:ascii="仿宋" w:eastAsia="仿宋" w:hAnsi="仿宋" w:cs="仿宋" w:hint="eastAsia"/>
          <w:sz w:val="28"/>
          <w:lang w:eastAsia="zh-CN"/>
        </w:rPr>
        <w:t>公司鼓励员工在社交媒体上展示个人特长和公司文化，但也强调在使用社交媒体时应当谨慎行事，遵循以下政策：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代表公司形象： 在社交媒体上发表言论时，请明确表明自己的言论并澄清这并不代表公司的观点。避免使用公司标志或其他与公司相关的标志作为个人社交媒体账户的头像。</w:t>
      </w:r>
    </w:p>
    <w:p>
      <w:pPr>
        <w:ind w:firstLine="560" w:firstLineChars="200"/>
        <w:rPr>
          <w:rFonts w:ascii="仿宋" w:eastAsia="仿宋" w:hAnsi="仿宋" w:cs="仿宋" w:hint="eastAsia"/>
          <w:sz w:val="28"/>
        </w:rPr>
      </w:pPr>
      <w:r>
        <w:rPr>
          <w:rFonts w:ascii="仿宋" w:eastAsia="仿宋" w:hAnsi="仿宋" w:cs="仿宋" w:hint="eastAsia"/>
          <w:sz w:val="28"/>
          <w:lang w:eastAsia="zh-CN"/>
        </w:rPr>
        <w:t>2. 保护公司信息： 禁止在社交媒体上透露公司的商业机密、未公开信息或敏感数据。员工应当遵守公司的信息安全政策。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3. 尊重他人： 员工在社交媒体上的发言应当尊重同事、客户、竞争对手等各方的权益。禁止发表辱骂、歧视或侮辱性言论。</w:t>
      </w:r>
    </w:p>
    <w:p>
      <w:pPr>
        <w:ind w:firstLine="560" w:firstLineChars="200"/>
        <w:rPr>
          <w:rFonts w:ascii="仿宋" w:eastAsia="仿宋" w:hAnsi="仿宋" w:cs="仿宋" w:hint="eastAsia"/>
          <w:sz w:val="28"/>
        </w:rPr>
      </w:pPr>
      <w:r>
        <w:rPr>
          <w:rFonts w:ascii="仿宋" w:eastAsia="仿宋" w:hAnsi="仿宋" w:cs="仿宋" w:hint="eastAsia"/>
          <w:sz w:val="28"/>
          <w:lang w:eastAsia="zh-CN"/>
        </w:rPr>
        <w:t>4. 避免与业务竞争对手发生冲突： 避免在社交媒体上与公司的业务竞争对手发生冲突。员工应当对公司的业务和竞争对手持中立态度。</w:t>
      </w:r>
    </w:p>
    <w:p>
      <w:pPr>
        <w:ind w:firstLine="560" w:firstLineChars="200"/>
        <w:rPr>
          <w:rFonts w:ascii="仿宋" w:eastAsia="仿宋" w:hAnsi="仿宋" w:cs="仿宋" w:hint="eastAsia"/>
          <w:sz w:val="28"/>
        </w:rPr>
      </w:pPr>
      <w:r>
        <w:rPr>
          <w:rFonts w:ascii="仿宋" w:eastAsia="仿宋" w:hAnsi="仿宋" w:cs="仿宋" w:hint="eastAsia"/>
          <w:sz w:val="28"/>
          <w:lang w:eastAsia="zh-CN"/>
        </w:rPr>
        <w:t>5. 谨慎发布公司内部信息： 不得在社交媒体上发布公司的内部信息，包括但不限于内部会议内容、薪资信息等。这些信息可能对公司造成潜在的法律和商业风险。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6. 明智使用个人账户： 如果员工在个人社交媒体账户上标明与公司相关的职务信息，他们应当明确表明这是个人观点，并非公司观点。</w:t>
      </w:r>
    </w:p>
    <w:p>
      <w:pPr>
        <w:ind w:firstLine="560" w:firstLineChars="200"/>
        <w:rPr>
          <w:rFonts w:ascii="仿宋" w:eastAsia="仿宋" w:hAnsi="仿宋" w:cs="仿宋" w:hint="eastAsia"/>
          <w:sz w:val="28"/>
        </w:rPr>
      </w:pPr>
      <w:r>
        <w:rPr>
          <w:rFonts w:ascii="仿宋" w:eastAsia="仿宋" w:hAnsi="仿宋" w:cs="仿宋" w:hint="eastAsia"/>
          <w:sz w:val="28"/>
          <w:lang w:eastAsia="zh-CN"/>
        </w:rPr>
        <w:t>7.</w:t>
      </w:r>
      <w:r>
        <w:rPr>
          <w:rFonts w:ascii="仿宋" w:eastAsia="仿宋" w:hAnsi="仿宋" w:cs="仿宋" w:hint="eastAsia"/>
          <w:sz w:val="28"/>
          <w:lang w:eastAsia="zh-CN"/>
        </w:rPr>
        <w:t xml:space="preserve"> 遵守法规：</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56" w:history="1">
        <w:r>
          <w:rPr>
            <w:rFonts w:ascii="SimSun" w:eastAsia="SimSun" w:hAnsi="SimSun" w:cs="SimSun"/>
            <w:b/>
            <w:bCs/>
            <w:color w:val="0000EE"/>
            <w:kern w:val="0"/>
            <w:sz w:val="30"/>
            <w:szCs w:val="30"/>
            <w:u w:val="single" w:color="0000EE"/>
          </w:rPr>
          <w:t>https://d.book118.com/618016050101006036</w:t>
        </w:r>
      </w:hyperlink>
    </w:p>
    <w:p>
      <w:pPr>
        <w:ind w:firstLine="560" w:firstLineChars="200"/>
        <w:rPr>
          <w:rFonts w:ascii="仿宋" w:eastAsia="仿宋" w:hAnsi="仿宋" w:cs="仿宋" w:hint="eastAsia"/>
          <w:sz w:val="28"/>
        </w:rPr>
      </w:pPr>
    </w:p>
    <w:sectPr>
      <w:headerReference w:type="default" r:id="rId57"/>
      <w:footerReference w:type="default" r:id="rId58"/>
      <w:type w:val="nextPage"/>
      <w:pgSz w:w="11906" w:h="16838"/>
      <w:pgMar w:top="1440" w:right="1800" w:bottom="1440" w:left="1800" w:header="851" w:footer="992" w:gutter="0"/>
      <w:pgNumType w:start="2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p>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p>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防静电手套相关行业公司员工职业生涯规划</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防静电手套相关行业公司员工职业生涯规划</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防静电手套相关行业公司员工职业生涯规划</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防静电手套相关行业公司员工职业生涯规划</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防静电手套相关行业公司员工职业生涯规划</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防静电手套相关行业公司员工职业生涯规划</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防静电手套相关行业公司员工职业生涯规划</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防静电手套相关行业公司员工职业生涯规划</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防静电手套相关行业公司员工职业生涯规划</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防静电手套相关行业公司员工职业生涯规划</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防静电手套相关行业公司员工职业生涯规划</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防静电手套相关行业公司员工职业生涯规划</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防静电手套相关行业公司员工职业生涯规划</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防静电手套相关行业公司员工职业生涯规划</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防静电手套相关行业公司员工职业生涯规划</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防静电手套相关行业公司员工职业生涯规划</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防静电手套相关行业公司员工职业生涯规划</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防静电手套相关行业公司员工职业生涯规划</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防静电手套相关行业公司员工职业生涯规划</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防静电手套相关行业公司员工职业生涯规划</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防静电手套相关行业公司员工职业生涯规划</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防静电手套相关行业公司员工职业生涯规划</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防静电手套相关行业公司员工职业生涯规划</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防静电手套相关行业公司员工职业生涯规划</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防静电手套相关行业公司员工职业生涯规划</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防静电手套相关行业公司员工职业生涯规划</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防静电手套相关行业公司员工职业生涯规划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C0245EF"/>
    <w:rsid w:val="7C0245E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eader" Target="header17.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footer" Target="footer19.xml" /><Relationship Id="rId42" Type="http://schemas.openxmlformats.org/officeDocument/2006/relationships/header" Target="header20.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footer" Target="footer22.xml" /><Relationship Id="rId48" Type="http://schemas.openxmlformats.org/officeDocument/2006/relationships/header" Target="header23.xml" /><Relationship Id="rId49" Type="http://schemas.openxmlformats.org/officeDocument/2006/relationships/footer" Target="footer23.xml" /><Relationship Id="rId5" Type="http://schemas.openxmlformats.org/officeDocument/2006/relationships/footer" Target="footer1.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footer" Target="footer25.xml" /><Relationship Id="rId54" Type="http://schemas.openxmlformats.org/officeDocument/2006/relationships/header" Target="header26.xml" /><Relationship Id="rId55" Type="http://schemas.openxmlformats.org/officeDocument/2006/relationships/footer" Target="footer26.xml" /><Relationship Id="rId56" Type="http://schemas.openxmlformats.org/officeDocument/2006/relationships/hyperlink" Target="https://d.book118.com/618016050101006036" TargetMode="External" /><Relationship Id="rId57" Type="http://schemas.openxmlformats.org/officeDocument/2006/relationships/header" Target="header27.xml" /><Relationship Id="rId58" Type="http://schemas.openxmlformats.org/officeDocument/2006/relationships/footer" Target="footer27.xml" /><Relationship Id="rId59" Type="http://schemas.openxmlformats.org/officeDocument/2006/relationships/theme" Target="theme/theme1.xml" /><Relationship Id="rId6" Type="http://schemas.openxmlformats.org/officeDocument/2006/relationships/header" Target="header2.xml" /><Relationship Id="rId60" Type="http://schemas.openxmlformats.org/officeDocument/2006/relationships/styles" Target="styles.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38</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一建必过</dc:creator>
  <cp:lastModifiedBy>一建必过</cp:lastModifiedBy>
  <cp:revision>1</cp:revision>
  <dcterms:created xsi:type="dcterms:W3CDTF">2023-12-19T06:33:00Z</dcterms:created>
  <dcterms:modified xsi:type="dcterms:W3CDTF">2023-12-19T06:33:41Z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8A7EC78ED6734592A58AB18675E4DE9C_11</vt:lpwstr>
  </property>
  <property fmtid="{D5CDD505-2E9C-101B-9397-08002B2CF9AE}" pid="3" name="KSOProductBuildVer">
    <vt:lpwstr>2052-12.1.0.16120</vt:lpwstr>
  </property>
</Properties>
</file>