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食用薄膜项目计划设计方案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32" w:history="1">
        <w:r>
          <w:rPr>
            <w:rFonts w:ascii="仿宋" w:eastAsia="仿宋" w:hAnsi="仿宋" w:cs="仿宋" w:hint="eastAsia"/>
            <w:lang w:eastAsia="zh-CN"/>
          </w:rPr>
          <w:t>前言</w:t>
        </w:r>
        <w:r>
          <w:tab/>
        </w:r>
        <w:r>
          <w:fldChar w:fldCharType="begin"/>
        </w:r>
        <w:r>
          <w:instrText xml:space="preserve"> PAGEREF _Toc12332 \h </w:instrText>
        </w:r>
        <w:r>
          <w:fldChar w:fldCharType="separate"/>
        </w:r>
        <w:r>
          <w:t>3</w:t>
        </w:r>
        <w:r>
          <w:fldChar w:fldCharType="end"/>
        </w:r>
      </w:hyperlink>
    </w:p>
    <w:p>
      <w:pPr>
        <w:pStyle w:val="TOC1"/>
        <w:tabs>
          <w:tab w:val="right" w:leader="dot" w:pos="8306"/>
        </w:tabs>
      </w:pPr>
      <w:hyperlink w:anchor="_Toc26139" w:history="1">
        <w:r>
          <w:rPr>
            <w:rFonts w:ascii="仿宋" w:eastAsia="仿宋" w:hAnsi="仿宋" w:cs="仿宋" w:hint="eastAsia"/>
            <w:lang w:eastAsia="zh-CN"/>
          </w:rPr>
          <w:t>一、食用薄膜项目绩效评估</w:t>
        </w:r>
        <w:r>
          <w:tab/>
        </w:r>
        <w:r>
          <w:fldChar w:fldCharType="begin"/>
        </w:r>
        <w:r>
          <w:instrText xml:space="preserve"> PAGEREF _Toc26139 \h </w:instrText>
        </w:r>
        <w:r>
          <w:fldChar w:fldCharType="separate"/>
        </w:r>
        <w:r>
          <w:t>3</w:t>
        </w:r>
        <w:r>
          <w:fldChar w:fldCharType="end"/>
        </w:r>
      </w:hyperlink>
    </w:p>
    <w:p>
      <w:pPr>
        <w:pStyle w:val="TOC2"/>
        <w:tabs>
          <w:tab w:val="right" w:leader="dot" w:pos="8306"/>
        </w:tabs>
      </w:pPr>
      <w:hyperlink w:anchor="_Toc31562" w:history="1">
        <w:r>
          <w:rPr>
            <w:rFonts w:ascii="仿宋" w:eastAsia="仿宋" w:hAnsi="仿宋" w:cs="仿宋" w:hint="eastAsia"/>
            <w:lang w:eastAsia="zh-CN"/>
          </w:rPr>
          <w:t>(一)、绩效评估指标</w:t>
        </w:r>
        <w:r>
          <w:tab/>
        </w:r>
        <w:r>
          <w:fldChar w:fldCharType="begin"/>
        </w:r>
        <w:r>
          <w:instrText xml:space="preserve"> PAGEREF _Toc31562 \h </w:instrText>
        </w:r>
        <w:r>
          <w:fldChar w:fldCharType="separate"/>
        </w:r>
        <w:r>
          <w:t>3</w:t>
        </w:r>
        <w:r>
          <w:fldChar w:fldCharType="end"/>
        </w:r>
      </w:hyperlink>
    </w:p>
    <w:p>
      <w:pPr>
        <w:pStyle w:val="TOC2"/>
        <w:tabs>
          <w:tab w:val="right" w:leader="dot" w:pos="8306"/>
        </w:tabs>
      </w:pPr>
      <w:hyperlink w:anchor="_Toc30518" w:history="1">
        <w:r>
          <w:rPr>
            <w:rFonts w:ascii="仿宋" w:eastAsia="仿宋" w:hAnsi="仿宋" w:cs="仿宋" w:hint="eastAsia"/>
            <w:lang w:eastAsia="zh-CN"/>
          </w:rPr>
          <w:t>(二)、绩效评估方法</w:t>
        </w:r>
        <w:r>
          <w:tab/>
        </w:r>
        <w:r>
          <w:fldChar w:fldCharType="begin"/>
        </w:r>
        <w:r>
          <w:instrText xml:space="preserve"> PAGEREF _Toc30518 \h </w:instrText>
        </w:r>
        <w:r>
          <w:fldChar w:fldCharType="separate"/>
        </w:r>
        <w:r>
          <w:t>4</w:t>
        </w:r>
        <w:r>
          <w:fldChar w:fldCharType="end"/>
        </w:r>
      </w:hyperlink>
    </w:p>
    <w:p>
      <w:pPr>
        <w:pStyle w:val="TOC2"/>
        <w:tabs>
          <w:tab w:val="right" w:leader="dot" w:pos="8306"/>
        </w:tabs>
      </w:pPr>
      <w:hyperlink w:anchor="_Toc28603" w:history="1">
        <w:r>
          <w:rPr>
            <w:rFonts w:ascii="仿宋" w:eastAsia="仿宋" w:hAnsi="仿宋" w:cs="仿宋" w:hint="eastAsia"/>
            <w:lang w:eastAsia="zh-CN"/>
          </w:rPr>
          <w:t>(三)、绩效评估周期</w:t>
        </w:r>
        <w:r>
          <w:tab/>
        </w:r>
        <w:r>
          <w:fldChar w:fldCharType="begin"/>
        </w:r>
        <w:r>
          <w:instrText xml:space="preserve"> PAGEREF _Toc28603 \h </w:instrText>
        </w:r>
        <w:r>
          <w:fldChar w:fldCharType="separate"/>
        </w:r>
        <w:r>
          <w:t>5</w:t>
        </w:r>
        <w:r>
          <w:fldChar w:fldCharType="end"/>
        </w:r>
      </w:hyperlink>
    </w:p>
    <w:p>
      <w:pPr>
        <w:pStyle w:val="TOC1"/>
        <w:tabs>
          <w:tab w:val="right" w:leader="dot" w:pos="8306"/>
        </w:tabs>
      </w:pPr>
      <w:hyperlink w:anchor="_Toc9538" w:history="1">
        <w:r>
          <w:rPr>
            <w:rFonts w:ascii="仿宋" w:eastAsia="仿宋" w:hAnsi="仿宋" w:cs="仿宋" w:hint="eastAsia"/>
            <w:lang w:eastAsia="zh-CN"/>
          </w:rPr>
          <w:t>二、食用薄膜项目建设单位说明</w:t>
        </w:r>
        <w:r>
          <w:tab/>
        </w:r>
        <w:r>
          <w:fldChar w:fldCharType="begin"/>
        </w:r>
        <w:r>
          <w:instrText xml:space="preserve"> PAGEREF _Toc9538 \h </w:instrText>
        </w:r>
        <w:r>
          <w:fldChar w:fldCharType="separate"/>
        </w:r>
        <w:r>
          <w:t>6</w:t>
        </w:r>
        <w:r>
          <w:fldChar w:fldCharType="end"/>
        </w:r>
      </w:hyperlink>
    </w:p>
    <w:p>
      <w:pPr>
        <w:pStyle w:val="TOC2"/>
        <w:tabs>
          <w:tab w:val="right" w:leader="dot" w:pos="8306"/>
        </w:tabs>
      </w:pPr>
      <w:hyperlink w:anchor="_Toc15255" w:history="1">
        <w:r>
          <w:rPr>
            <w:rFonts w:ascii="仿宋" w:eastAsia="仿宋" w:hAnsi="仿宋" w:cs="仿宋" w:hint="eastAsia"/>
            <w:lang w:eastAsia="zh-CN"/>
          </w:rPr>
          <w:t>(一)、食用薄膜项目承办单位基本情况</w:t>
        </w:r>
        <w:r>
          <w:tab/>
        </w:r>
        <w:r>
          <w:fldChar w:fldCharType="begin"/>
        </w:r>
        <w:r>
          <w:instrText xml:space="preserve"> PAGEREF _Toc15255 \h </w:instrText>
        </w:r>
        <w:r>
          <w:fldChar w:fldCharType="separate"/>
        </w:r>
        <w:r>
          <w:t>6</w:t>
        </w:r>
        <w:r>
          <w:fldChar w:fldCharType="end"/>
        </w:r>
      </w:hyperlink>
    </w:p>
    <w:p>
      <w:pPr>
        <w:pStyle w:val="TOC2"/>
        <w:tabs>
          <w:tab w:val="right" w:leader="dot" w:pos="8306"/>
        </w:tabs>
      </w:pPr>
      <w:hyperlink w:anchor="_Toc22346" w:history="1">
        <w:r>
          <w:rPr>
            <w:rFonts w:ascii="仿宋" w:eastAsia="仿宋" w:hAnsi="仿宋" w:cs="仿宋" w:hint="eastAsia"/>
            <w:lang w:eastAsia="zh-CN"/>
          </w:rPr>
          <w:t>(二)、公司经济效益分析</w:t>
        </w:r>
        <w:r>
          <w:tab/>
        </w:r>
        <w:r>
          <w:fldChar w:fldCharType="begin"/>
        </w:r>
        <w:r>
          <w:instrText xml:space="preserve"> PAGEREF _Toc22346 \h </w:instrText>
        </w:r>
        <w:r>
          <w:fldChar w:fldCharType="separate"/>
        </w:r>
        <w:r>
          <w:t>7</w:t>
        </w:r>
        <w:r>
          <w:fldChar w:fldCharType="end"/>
        </w:r>
      </w:hyperlink>
    </w:p>
    <w:p>
      <w:pPr>
        <w:pStyle w:val="TOC1"/>
        <w:tabs>
          <w:tab w:val="right" w:leader="dot" w:pos="8306"/>
        </w:tabs>
      </w:pPr>
      <w:hyperlink w:anchor="_Toc7627" w:history="1">
        <w:r>
          <w:rPr>
            <w:rFonts w:ascii="仿宋" w:eastAsia="仿宋" w:hAnsi="仿宋" w:cs="仿宋" w:hint="eastAsia"/>
            <w:lang w:eastAsia="zh-CN"/>
          </w:rPr>
          <w:t>三、食用薄膜项目可持续发展</w:t>
        </w:r>
        <w:r>
          <w:tab/>
        </w:r>
        <w:r>
          <w:fldChar w:fldCharType="begin"/>
        </w:r>
        <w:r>
          <w:instrText xml:space="preserve"> PAGEREF _Toc7627 \h </w:instrText>
        </w:r>
        <w:r>
          <w:fldChar w:fldCharType="separate"/>
        </w:r>
        <w:r>
          <w:t>8</w:t>
        </w:r>
        <w:r>
          <w:fldChar w:fldCharType="end"/>
        </w:r>
      </w:hyperlink>
    </w:p>
    <w:p>
      <w:pPr>
        <w:pStyle w:val="TOC2"/>
        <w:tabs>
          <w:tab w:val="right" w:leader="dot" w:pos="8306"/>
        </w:tabs>
      </w:pPr>
      <w:hyperlink w:anchor="_Toc7271" w:history="1">
        <w:r>
          <w:rPr>
            <w:rFonts w:ascii="仿宋" w:eastAsia="仿宋" w:hAnsi="仿宋" w:cs="仿宋" w:hint="eastAsia"/>
            <w:lang w:eastAsia="zh-CN"/>
          </w:rPr>
          <w:t>(一)、可持续战略与实践</w:t>
        </w:r>
        <w:r>
          <w:tab/>
        </w:r>
        <w:r>
          <w:fldChar w:fldCharType="begin"/>
        </w:r>
        <w:r>
          <w:instrText xml:space="preserve"> PAGEREF _Toc7271 \h </w:instrText>
        </w:r>
        <w:r>
          <w:fldChar w:fldCharType="separate"/>
        </w:r>
        <w:r>
          <w:t>8</w:t>
        </w:r>
        <w:r>
          <w:fldChar w:fldCharType="end"/>
        </w:r>
      </w:hyperlink>
    </w:p>
    <w:p>
      <w:pPr>
        <w:pStyle w:val="TOC2"/>
        <w:tabs>
          <w:tab w:val="right" w:leader="dot" w:pos="8306"/>
        </w:tabs>
      </w:pPr>
      <w:hyperlink w:anchor="_Toc3430" w:history="1">
        <w:r>
          <w:rPr>
            <w:rFonts w:ascii="仿宋" w:eastAsia="仿宋" w:hAnsi="仿宋" w:cs="仿宋" w:hint="eastAsia"/>
            <w:lang w:eastAsia="zh-CN"/>
          </w:rPr>
          <w:t>(二)、环保与社会责任</w:t>
        </w:r>
        <w:r>
          <w:tab/>
        </w:r>
        <w:r>
          <w:fldChar w:fldCharType="begin"/>
        </w:r>
        <w:r>
          <w:instrText xml:space="preserve"> PAGEREF _Toc3430 \h </w:instrText>
        </w:r>
        <w:r>
          <w:fldChar w:fldCharType="separate"/>
        </w:r>
        <w:r>
          <w:t>8</w:t>
        </w:r>
        <w:r>
          <w:fldChar w:fldCharType="end"/>
        </w:r>
      </w:hyperlink>
    </w:p>
    <w:p>
      <w:pPr>
        <w:pStyle w:val="TOC1"/>
        <w:tabs>
          <w:tab w:val="right" w:leader="dot" w:pos="8306"/>
        </w:tabs>
      </w:pPr>
      <w:hyperlink w:anchor="_Toc2657" w:history="1">
        <w:r>
          <w:rPr>
            <w:rFonts w:ascii="仿宋" w:eastAsia="仿宋" w:hAnsi="仿宋" w:cs="仿宋" w:hint="eastAsia"/>
            <w:lang w:eastAsia="zh-CN"/>
          </w:rPr>
          <w:t>四、食用薄膜项目选址可行性分析</w:t>
        </w:r>
        <w:r>
          <w:tab/>
        </w:r>
        <w:r>
          <w:fldChar w:fldCharType="begin"/>
        </w:r>
        <w:r>
          <w:instrText xml:space="preserve"> PAGEREF _Toc2657 \h </w:instrText>
        </w:r>
        <w:r>
          <w:fldChar w:fldCharType="separate"/>
        </w:r>
        <w:r>
          <w:t>9</w:t>
        </w:r>
        <w:r>
          <w:fldChar w:fldCharType="end"/>
        </w:r>
      </w:hyperlink>
    </w:p>
    <w:p>
      <w:pPr>
        <w:pStyle w:val="TOC2"/>
        <w:tabs>
          <w:tab w:val="right" w:leader="dot" w:pos="8306"/>
        </w:tabs>
      </w:pPr>
      <w:hyperlink w:anchor="_Toc8250" w:history="1">
        <w:r>
          <w:rPr>
            <w:rFonts w:ascii="仿宋" w:eastAsia="仿宋" w:hAnsi="仿宋" w:cs="仿宋" w:hint="eastAsia"/>
            <w:lang w:eastAsia="zh-CN"/>
          </w:rPr>
          <w:t>(一)、食用薄膜项目选址</w:t>
        </w:r>
        <w:r>
          <w:tab/>
        </w:r>
        <w:r>
          <w:fldChar w:fldCharType="begin"/>
        </w:r>
        <w:r>
          <w:instrText xml:space="preserve"> PAGEREF _Toc8250 \h </w:instrText>
        </w:r>
        <w:r>
          <w:fldChar w:fldCharType="separate"/>
        </w:r>
        <w:r>
          <w:t>9</w:t>
        </w:r>
        <w:r>
          <w:fldChar w:fldCharType="end"/>
        </w:r>
      </w:hyperlink>
    </w:p>
    <w:p>
      <w:pPr>
        <w:pStyle w:val="TOC2"/>
        <w:tabs>
          <w:tab w:val="right" w:leader="dot" w:pos="8306"/>
        </w:tabs>
      </w:pPr>
      <w:hyperlink w:anchor="_Toc577" w:history="1">
        <w:r>
          <w:rPr>
            <w:rFonts w:ascii="仿宋" w:eastAsia="仿宋" w:hAnsi="仿宋" w:cs="仿宋" w:hint="eastAsia"/>
            <w:lang w:eastAsia="zh-CN"/>
          </w:rPr>
          <w:t>(二)、用地控制指标</w:t>
        </w:r>
        <w:r>
          <w:tab/>
        </w:r>
        <w:r>
          <w:fldChar w:fldCharType="begin"/>
        </w:r>
        <w:r>
          <w:instrText xml:space="preserve"> PAGEREF _Toc577 \h </w:instrText>
        </w:r>
        <w:r>
          <w:fldChar w:fldCharType="separate"/>
        </w:r>
        <w:r>
          <w:t>9</w:t>
        </w:r>
        <w:r>
          <w:fldChar w:fldCharType="end"/>
        </w:r>
      </w:hyperlink>
    </w:p>
    <w:p>
      <w:pPr>
        <w:pStyle w:val="TOC2"/>
        <w:tabs>
          <w:tab w:val="right" w:leader="dot" w:pos="8306"/>
        </w:tabs>
      </w:pPr>
      <w:hyperlink w:anchor="_Toc21412" w:history="1">
        <w:r>
          <w:rPr>
            <w:rFonts w:ascii="仿宋" w:eastAsia="仿宋" w:hAnsi="仿宋" w:cs="仿宋" w:hint="eastAsia"/>
            <w:lang w:eastAsia="zh-CN"/>
          </w:rPr>
          <w:t>(三)、节约用地措施</w:t>
        </w:r>
        <w:r>
          <w:tab/>
        </w:r>
        <w:r>
          <w:fldChar w:fldCharType="begin"/>
        </w:r>
        <w:r>
          <w:instrText xml:space="preserve"> PAGEREF _Toc21412 \h </w:instrText>
        </w:r>
        <w:r>
          <w:fldChar w:fldCharType="separate"/>
        </w:r>
        <w:r>
          <w:t>11</w:t>
        </w:r>
        <w:r>
          <w:fldChar w:fldCharType="end"/>
        </w:r>
      </w:hyperlink>
    </w:p>
    <w:p>
      <w:pPr>
        <w:pStyle w:val="TOC2"/>
        <w:tabs>
          <w:tab w:val="right" w:leader="dot" w:pos="8306"/>
        </w:tabs>
      </w:pPr>
      <w:hyperlink w:anchor="_Toc4740" w:history="1">
        <w:r>
          <w:rPr>
            <w:rFonts w:ascii="仿宋" w:eastAsia="仿宋" w:hAnsi="仿宋" w:cs="仿宋" w:hint="eastAsia"/>
            <w:lang w:eastAsia="zh-CN"/>
          </w:rPr>
          <w:t>(四)、总图布置方案</w:t>
        </w:r>
        <w:r>
          <w:tab/>
        </w:r>
        <w:r>
          <w:fldChar w:fldCharType="begin"/>
        </w:r>
        <w:r>
          <w:instrText xml:space="preserve"> PAGEREF _Toc4740 \h </w:instrText>
        </w:r>
        <w:r>
          <w:fldChar w:fldCharType="separate"/>
        </w:r>
        <w:r>
          <w:t>12</w:t>
        </w:r>
        <w:r>
          <w:fldChar w:fldCharType="end"/>
        </w:r>
      </w:hyperlink>
    </w:p>
    <w:p>
      <w:pPr>
        <w:pStyle w:val="TOC2"/>
        <w:tabs>
          <w:tab w:val="right" w:leader="dot" w:pos="8306"/>
        </w:tabs>
      </w:pPr>
      <w:hyperlink w:anchor="_Toc12408" w:history="1">
        <w:r>
          <w:rPr>
            <w:rFonts w:ascii="仿宋" w:eastAsia="仿宋" w:hAnsi="仿宋" w:cs="仿宋" w:hint="eastAsia"/>
            <w:lang w:eastAsia="zh-CN"/>
          </w:rPr>
          <w:t>(五)、选址综合评价</w:t>
        </w:r>
        <w:r>
          <w:tab/>
        </w:r>
        <w:r>
          <w:fldChar w:fldCharType="begin"/>
        </w:r>
        <w:r>
          <w:instrText xml:space="preserve"> PAGEREF _Toc12408 \h </w:instrText>
        </w:r>
        <w:r>
          <w:fldChar w:fldCharType="separate"/>
        </w:r>
        <w:r>
          <w:t>13</w:t>
        </w:r>
        <w:r>
          <w:fldChar w:fldCharType="end"/>
        </w:r>
      </w:hyperlink>
    </w:p>
    <w:p>
      <w:pPr>
        <w:pStyle w:val="TOC1"/>
        <w:tabs>
          <w:tab w:val="right" w:leader="dot" w:pos="8306"/>
        </w:tabs>
      </w:pPr>
      <w:hyperlink w:anchor="_Toc11216" w:history="1">
        <w:r>
          <w:rPr>
            <w:rFonts w:ascii="仿宋" w:eastAsia="仿宋" w:hAnsi="仿宋" w:cs="仿宋" w:hint="eastAsia"/>
            <w:lang w:eastAsia="zh-CN"/>
          </w:rPr>
          <w:t>五、产品规划分析</w:t>
        </w:r>
        <w:r>
          <w:tab/>
        </w:r>
        <w:r>
          <w:fldChar w:fldCharType="begin"/>
        </w:r>
        <w:r>
          <w:instrText xml:space="preserve"> PAGEREF _Toc11216 \h </w:instrText>
        </w:r>
        <w:r>
          <w:fldChar w:fldCharType="separate"/>
        </w:r>
        <w:r>
          <w:t>14</w:t>
        </w:r>
        <w:r>
          <w:fldChar w:fldCharType="end"/>
        </w:r>
      </w:hyperlink>
    </w:p>
    <w:p>
      <w:pPr>
        <w:pStyle w:val="TOC2"/>
        <w:tabs>
          <w:tab w:val="right" w:leader="dot" w:pos="8306"/>
        </w:tabs>
      </w:pPr>
      <w:hyperlink w:anchor="_Toc19298" w:history="1">
        <w:r>
          <w:rPr>
            <w:rFonts w:ascii="仿宋" w:eastAsia="仿宋" w:hAnsi="仿宋" w:cs="仿宋" w:hint="eastAsia"/>
            <w:lang w:eastAsia="zh-CN"/>
          </w:rPr>
          <w:t>(一)、产品规划</w:t>
        </w:r>
        <w:r>
          <w:tab/>
        </w:r>
        <w:r>
          <w:fldChar w:fldCharType="begin"/>
        </w:r>
        <w:r>
          <w:instrText xml:space="preserve"> PAGEREF _Toc19298 \h </w:instrText>
        </w:r>
        <w:r>
          <w:fldChar w:fldCharType="separate"/>
        </w:r>
        <w:r>
          <w:t>14</w:t>
        </w:r>
        <w:r>
          <w:fldChar w:fldCharType="end"/>
        </w:r>
      </w:hyperlink>
    </w:p>
    <w:p>
      <w:pPr>
        <w:pStyle w:val="TOC2"/>
        <w:tabs>
          <w:tab w:val="right" w:leader="dot" w:pos="8306"/>
        </w:tabs>
      </w:pPr>
      <w:hyperlink w:anchor="_Toc17490" w:history="1">
        <w:r>
          <w:rPr>
            <w:rFonts w:ascii="仿宋" w:eastAsia="仿宋" w:hAnsi="仿宋" w:cs="仿宋" w:hint="eastAsia"/>
            <w:lang w:eastAsia="zh-CN"/>
          </w:rPr>
          <w:t>(二)、建设规模</w:t>
        </w:r>
        <w:r>
          <w:tab/>
        </w:r>
        <w:r>
          <w:fldChar w:fldCharType="begin"/>
        </w:r>
        <w:r>
          <w:instrText xml:space="preserve"> PAGEREF _Toc17490 \h </w:instrText>
        </w:r>
        <w:r>
          <w:fldChar w:fldCharType="separate"/>
        </w:r>
        <w:r>
          <w:t>15</w:t>
        </w:r>
        <w:r>
          <w:fldChar w:fldCharType="end"/>
        </w:r>
      </w:hyperlink>
    </w:p>
    <w:p>
      <w:pPr>
        <w:pStyle w:val="TOC1"/>
        <w:tabs>
          <w:tab w:val="right" w:leader="dot" w:pos="8306"/>
        </w:tabs>
      </w:pPr>
      <w:hyperlink w:anchor="_Toc27963" w:history="1">
        <w:r>
          <w:rPr>
            <w:rFonts w:ascii="仿宋" w:eastAsia="仿宋" w:hAnsi="仿宋" w:cs="仿宋" w:hint="eastAsia"/>
            <w:lang w:eastAsia="zh-CN"/>
          </w:rPr>
          <w:t>六、食用薄膜项目文档管理</w:t>
        </w:r>
        <w:r>
          <w:tab/>
        </w:r>
        <w:r>
          <w:fldChar w:fldCharType="begin"/>
        </w:r>
        <w:r>
          <w:instrText xml:space="preserve"> PAGEREF _Toc27963 \h </w:instrText>
        </w:r>
        <w:r>
          <w:fldChar w:fldCharType="separate"/>
        </w:r>
        <w:r>
          <w:t>16</w:t>
        </w:r>
        <w:r>
          <w:fldChar w:fldCharType="end"/>
        </w:r>
      </w:hyperlink>
    </w:p>
    <w:p>
      <w:pPr>
        <w:pStyle w:val="TOC2"/>
        <w:tabs>
          <w:tab w:val="right" w:leader="dot" w:pos="8306"/>
        </w:tabs>
      </w:pPr>
      <w:hyperlink w:anchor="_Toc10047" w:history="1">
        <w:r>
          <w:rPr>
            <w:rFonts w:ascii="仿宋" w:eastAsia="仿宋" w:hAnsi="仿宋" w:cs="仿宋" w:hint="eastAsia"/>
            <w:lang w:eastAsia="zh-CN"/>
          </w:rPr>
          <w:t>(一)、文档编制与审查</w:t>
        </w:r>
        <w:r>
          <w:tab/>
        </w:r>
        <w:r>
          <w:fldChar w:fldCharType="begin"/>
        </w:r>
        <w:r>
          <w:instrText xml:space="preserve"> PAGEREF _Toc10047 \h </w:instrText>
        </w:r>
        <w:r>
          <w:fldChar w:fldCharType="separate"/>
        </w:r>
        <w:r>
          <w:t>16</w:t>
        </w:r>
        <w:r>
          <w:fldChar w:fldCharType="end"/>
        </w:r>
      </w:hyperlink>
    </w:p>
    <w:p>
      <w:pPr>
        <w:pStyle w:val="TOC2"/>
        <w:tabs>
          <w:tab w:val="right" w:leader="dot" w:pos="8306"/>
        </w:tabs>
      </w:pPr>
      <w:hyperlink w:anchor="_Toc19239" w:history="1">
        <w:r>
          <w:rPr>
            <w:rFonts w:ascii="仿宋" w:eastAsia="仿宋" w:hAnsi="仿宋" w:cs="仿宋" w:hint="eastAsia"/>
            <w:lang w:eastAsia="zh-CN"/>
          </w:rPr>
          <w:t>(二)、文档发布与分发</w:t>
        </w:r>
        <w:r>
          <w:tab/>
        </w:r>
        <w:r>
          <w:fldChar w:fldCharType="begin"/>
        </w:r>
        <w:r>
          <w:instrText xml:space="preserve"> PAGEREF _Toc19239 \h </w:instrText>
        </w:r>
        <w:r>
          <w:fldChar w:fldCharType="separate"/>
        </w:r>
        <w:r>
          <w:t>18</w:t>
        </w:r>
        <w:r>
          <w:fldChar w:fldCharType="end"/>
        </w:r>
      </w:hyperlink>
    </w:p>
    <w:p>
      <w:pPr>
        <w:pStyle w:val="TOC2"/>
        <w:tabs>
          <w:tab w:val="right" w:leader="dot" w:pos="8306"/>
        </w:tabs>
      </w:pPr>
      <w:hyperlink w:anchor="_Toc22784" w:history="1">
        <w:r>
          <w:rPr>
            <w:rFonts w:ascii="仿宋" w:eastAsia="仿宋" w:hAnsi="仿宋" w:cs="仿宋" w:hint="eastAsia"/>
            <w:lang w:eastAsia="zh-CN"/>
          </w:rPr>
          <w:t>(三)、文档存档与归档</w:t>
        </w:r>
        <w:r>
          <w:tab/>
        </w:r>
        <w:r>
          <w:fldChar w:fldCharType="begin"/>
        </w:r>
        <w:r>
          <w:instrText xml:space="preserve"> PAGEREF _Toc22784 \h </w:instrText>
        </w:r>
        <w:r>
          <w:fldChar w:fldCharType="separate"/>
        </w:r>
        <w:r>
          <w:t>18</w:t>
        </w:r>
        <w:r>
          <w:fldChar w:fldCharType="end"/>
        </w:r>
      </w:hyperlink>
    </w:p>
    <w:p>
      <w:pPr>
        <w:pStyle w:val="TOC1"/>
        <w:tabs>
          <w:tab w:val="right" w:leader="dot" w:pos="8306"/>
        </w:tabs>
      </w:pPr>
      <w:hyperlink w:anchor="_Toc13428" w:history="1">
        <w:r>
          <w:rPr>
            <w:rFonts w:ascii="仿宋" w:eastAsia="仿宋" w:hAnsi="仿宋" w:cs="仿宋" w:hint="eastAsia"/>
            <w:lang w:eastAsia="zh-CN"/>
          </w:rPr>
          <w:t>七、食用薄膜项目环境影响分析</w:t>
        </w:r>
        <w:r>
          <w:tab/>
        </w:r>
        <w:r>
          <w:fldChar w:fldCharType="begin"/>
        </w:r>
        <w:r>
          <w:instrText xml:space="preserve"> PAGEREF _Toc13428 \h </w:instrText>
        </w:r>
        <w:r>
          <w:fldChar w:fldCharType="separate"/>
        </w:r>
        <w:r>
          <w:t>20</w:t>
        </w:r>
        <w:r>
          <w:fldChar w:fldCharType="end"/>
        </w:r>
      </w:hyperlink>
    </w:p>
    <w:p>
      <w:pPr>
        <w:pStyle w:val="TOC2"/>
        <w:tabs>
          <w:tab w:val="right" w:leader="dot" w:pos="8306"/>
        </w:tabs>
      </w:pPr>
      <w:hyperlink w:anchor="_Toc32271" w:history="1">
        <w:r>
          <w:rPr>
            <w:rFonts w:ascii="仿宋" w:eastAsia="仿宋" w:hAnsi="仿宋" w:cs="仿宋" w:hint="eastAsia"/>
            <w:lang w:eastAsia="zh-CN"/>
          </w:rPr>
          <w:t>(一)、建设区域环境质量现状</w:t>
        </w:r>
        <w:r>
          <w:tab/>
        </w:r>
        <w:r>
          <w:fldChar w:fldCharType="begin"/>
        </w:r>
        <w:r>
          <w:instrText xml:space="preserve"> PAGEREF _Toc32271 \h </w:instrText>
        </w:r>
        <w:r>
          <w:fldChar w:fldCharType="separate"/>
        </w:r>
        <w:r>
          <w:t>20</w:t>
        </w:r>
        <w:r>
          <w:fldChar w:fldCharType="end"/>
        </w:r>
      </w:hyperlink>
    </w:p>
    <w:p>
      <w:pPr>
        <w:pStyle w:val="TOC2"/>
        <w:tabs>
          <w:tab w:val="right" w:leader="dot" w:pos="8306"/>
        </w:tabs>
      </w:pPr>
      <w:hyperlink w:anchor="_Toc3211" w:history="1">
        <w:r>
          <w:rPr>
            <w:rFonts w:ascii="仿宋" w:eastAsia="仿宋" w:hAnsi="仿宋" w:cs="仿宋" w:hint="eastAsia"/>
            <w:lang w:eastAsia="zh-CN"/>
          </w:rPr>
          <w:t>(二)、建设期环境保护</w:t>
        </w:r>
        <w:r>
          <w:tab/>
        </w:r>
        <w:r>
          <w:fldChar w:fldCharType="begin"/>
        </w:r>
        <w:r>
          <w:instrText xml:space="preserve"> PAGEREF _Toc3211 \h </w:instrText>
        </w:r>
        <w:r>
          <w:fldChar w:fldCharType="separate"/>
        </w:r>
        <w:r>
          <w:t>21</w:t>
        </w:r>
        <w:r>
          <w:fldChar w:fldCharType="end"/>
        </w:r>
      </w:hyperlink>
    </w:p>
    <w:p>
      <w:pPr>
        <w:pStyle w:val="TOC2"/>
        <w:tabs>
          <w:tab w:val="right" w:leader="dot" w:pos="8306"/>
        </w:tabs>
      </w:pPr>
      <w:hyperlink w:anchor="_Toc24990" w:history="1">
        <w:r>
          <w:rPr>
            <w:rFonts w:ascii="仿宋" w:eastAsia="仿宋" w:hAnsi="仿宋" w:cs="仿宋" w:hint="eastAsia"/>
            <w:lang w:eastAsia="zh-CN"/>
          </w:rPr>
          <w:t>(三)、运营期环境保护</w:t>
        </w:r>
        <w:r>
          <w:tab/>
        </w:r>
        <w:r>
          <w:fldChar w:fldCharType="begin"/>
        </w:r>
        <w:r>
          <w:instrText xml:space="preserve"> PAGEREF _Toc24990 \h </w:instrText>
        </w:r>
        <w:r>
          <w:fldChar w:fldCharType="separate"/>
        </w:r>
        <w:r>
          <w:t>22</w:t>
        </w:r>
        <w:r>
          <w:fldChar w:fldCharType="end"/>
        </w:r>
      </w:hyperlink>
    </w:p>
    <w:p>
      <w:pPr>
        <w:pStyle w:val="TOC2"/>
        <w:tabs>
          <w:tab w:val="right" w:leader="dot" w:pos="8306"/>
        </w:tabs>
      </w:pPr>
      <w:hyperlink w:anchor="_Toc22913" w:history="1">
        <w:r>
          <w:rPr>
            <w:rFonts w:ascii="仿宋" w:eastAsia="仿宋" w:hAnsi="仿宋" w:cs="仿宋" w:hint="eastAsia"/>
            <w:lang w:eastAsia="zh-CN"/>
          </w:rPr>
          <w:t>(四)、食用薄膜项目建设对区域经济的影响</w:t>
        </w:r>
        <w:r>
          <w:tab/>
        </w:r>
        <w:r>
          <w:fldChar w:fldCharType="begin"/>
        </w:r>
        <w:r>
          <w:instrText xml:space="preserve"> PAGEREF _Toc22913 \h </w:instrText>
        </w:r>
        <w:r>
          <w:fldChar w:fldCharType="separate"/>
        </w:r>
        <w:r>
          <w:t>24</w:t>
        </w:r>
        <w:r>
          <w:fldChar w:fldCharType="end"/>
        </w:r>
      </w:hyperlink>
    </w:p>
    <w:p>
      <w:pPr>
        <w:pStyle w:val="TOC2"/>
        <w:tabs>
          <w:tab w:val="right" w:leader="dot" w:pos="8306"/>
        </w:tabs>
      </w:pPr>
      <w:hyperlink w:anchor="_Toc25202" w:history="1">
        <w:r>
          <w:rPr>
            <w:rFonts w:ascii="仿宋" w:eastAsia="仿宋" w:hAnsi="仿宋" w:cs="仿宋" w:hint="eastAsia"/>
            <w:lang w:eastAsia="zh-CN"/>
          </w:rPr>
          <w:t>(五)、废弃物处理</w:t>
        </w:r>
        <w:r>
          <w:tab/>
        </w:r>
        <w:r>
          <w:fldChar w:fldCharType="begin"/>
        </w:r>
        <w:r>
          <w:instrText xml:space="preserve"> PAGEREF _Toc25202 \h </w:instrText>
        </w:r>
        <w:r>
          <w:fldChar w:fldCharType="separate"/>
        </w:r>
        <w:r>
          <w:t>25</w:t>
        </w:r>
        <w:r>
          <w:fldChar w:fldCharType="end"/>
        </w:r>
      </w:hyperlink>
    </w:p>
    <w:p>
      <w:pPr>
        <w:pStyle w:val="TOC2"/>
        <w:tabs>
          <w:tab w:val="right" w:leader="dot" w:pos="8306"/>
        </w:tabs>
      </w:pPr>
      <w:hyperlink w:anchor="_Toc13313" w:history="1">
        <w:r>
          <w:rPr>
            <w:rFonts w:ascii="仿宋" w:eastAsia="仿宋" w:hAnsi="仿宋" w:cs="仿宋" w:hint="eastAsia"/>
            <w:lang w:eastAsia="zh-CN"/>
          </w:rPr>
          <w:t>(六)、特殊环境影响分析</w:t>
        </w:r>
        <w:r>
          <w:tab/>
        </w:r>
        <w:r>
          <w:fldChar w:fldCharType="begin"/>
        </w:r>
        <w:r>
          <w:instrText xml:space="preserve"> PAGEREF _Toc13313 \h </w:instrText>
        </w:r>
        <w:r>
          <w:fldChar w:fldCharType="separate"/>
        </w:r>
        <w:r>
          <w:t>27</w:t>
        </w:r>
        <w:r>
          <w:fldChar w:fldCharType="end"/>
        </w:r>
      </w:hyperlink>
    </w:p>
    <w:p>
      <w:pPr>
        <w:pStyle w:val="TOC2"/>
        <w:tabs>
          <w:tab w:val="right" w:leader="dot" w:pos="8306"/>
        </w:tabs>
      </w:pPr>
      <w:hyperlink w:anchor="_Toc32668" w:history="1">
        <w:r>
          <w:rPr>
            <w:rFonts w:ascii="仿宋" w:eastAsia="仿宋" w:hAnsi="仿宋" w:cs="仿宋" w:hint="eastAsia"/>
            <w:lang w:eastAsia="zh-CN"/>
          </w:rPr>
          <w:t>(七)、清洁生产</w:t>
        </w:r>
        <w:r>
          <w:tab/>
        </w:r>
        <w:r>
          <w:fldChar w:fldCharType="begin"/>
        </w:r>
        <w:r>
          <w:instrText xml:space="preserve"> PAGEREF _Toc32668 \h </w:instrText>
        </w:r>
        <w:r>
          <w:fldChar w:fldCharType="separate"/>
        </w:r>
        <w:r>
          <w:t>28</w:t>
        </w:r>
        <w:r>
          <w:fldChar w:fldCharType="end"/>
        </w:r>
      </w:hyperlink>
    </w:p>
    <w:p>
      <w:pPr>
        <w:pStyle w:val="TOC2"/>
        <w:tabs>
          <w:tab w:val="right" w:leader="dot" w:pos="8306"/>
        </w:tabs>
      </w:pPr>
      <w:hyperlink w:anchor="_Toc2980" w:history="1">
        <w:r>
          <w:rPr>
            <w:rFonts w:ascii="仿宋" w:eastAsia="仿宋" w:hAnsi="仿宋" w:cs="仿宋" w:hint="eastAsia"/>
            <w:lang w:eastAsia="zh-CN"/>
          </w:rPr>
          <w:t>(八)、环境保护综合评价</w:t>
        </w:r>
        <w:r>
          <w:tab/>
        </w:r>
        <w:r>
          <w:fldChar w:fldCharType="begin"/>
        </w:r>
        <w:r>
          <w:instrText xml:space="preserve"> PAGEREF _Toc2980 \h </w:instrText>
        </w:r>
        <w:r>
          <w:fldChar w:fldCharType="separate"/>
        </w:r>
        <w:r>
          <w:t>29</w:t>
        </w:r>
        <w:r>
          <w:fldChar w:fldCharType="end"/>
        </w:r>
      </w:hyperlink>
    </w:p>
    <w:p>
      <w:pPr>
        <w:pStyle w:val="TOC1"/>
        <w:tabs>
          <w:tab w:val="right" w:leader="dot" w:pos="8306"/>
        </w:tabs>
      </w:pPr>
      <w:hyperlink w:anchor="_Toc19445" w:history="1">
        <w:r>
          <w:rPr>
            <w:rFonts w:ascii="仿宋" w:eastAsia="仿宋" w:hAnsi="仿宋" w:cs="仿宋" w:hint="eastAsia"/>
            <w:lang w:eastAsia="zh-CN"/>
          </w:rPr>
          <w:t>八、食用薄膜项目人力资源培养与发展</w:t>
        </w:r>
        <w:r>
          <w:tab/>
        </w:r>
        <w:r>
          <w:fldChar w:fldCharType="begin"/>
        </w:r>
        <w:r>
          <w:instrText xml:space="preserve"> PAGEREF _Toc19445 \h </w:instrText>
        </w:r>
        <w:r>
          <w:fldChar w:fldCharType="separate"/>
        </w:r>
        <w:r>
          <w:t>30</w:t>
        </w:r>
        <w:r>
          <w:fldChar w:fldCharType="end"/>
        </w:r>
      </w:hyperlink>
    </w:p>
    <w:p>
      <w:pPr>
        <w:pStyle w:val="TOC2"/>
        <w:tabs>
          <w:tab w:val="right" w:leader="dot" w:pos="8306"/>
        </w:tabs>
      </w:pPr>
      <w:hyperlink w:anchor="_Toc2805" w:history="1">
        <w:r>
          <w:rPr>
            <w:rFonts w:ascii="仿宋" w:eastAsia="仿宋" w:hAnsi="仿宋" w:cs="仿宋" w:hint="eastAsia"/>
            <w:lang w:eastAsia="zh-CN"/>
          </w:rPr>
          <w:t>(一)、人才需求与规划</w:t>
        </w:r>
        <w:r>
          <w:tab/>
        </w:r>
        <w:r>
          <w:fldChar w:fldCharType="begin"/>
        </w:r>
        <w:r>
          <w:instrText xml:space="preserve"> PAGEREF _Toc2805 \h </w:instrText>
        </w:r>
        <w:r>
          <w:fldChar w:fldCharType="separate"/>
        </w:r>
        <w:r>
          <w:t>30</w:t>
        </w:r>
        <w:r>
          <w:fldChar w:fldCharType="end"/>
        </w:r>
      </w:hyperlink>
    </w:p>
    <w:p>
      <w:pPr>
        <w:pStyle w:val="TOC2"/>
        <w:tabs>
          <w:tab w:val="right" w:leader="dot" w:pos="8306"/>
        </w:tabs>
      </w:pPr>
      <w:hyperlink w:anchor="_Toc1676" w:history="1">
        <w:r>
          <w:rPr>
            <w:rFonts w:ascii="仿宋" w:eastAsia="仿宋" w:hAnsi="仿宋" w:cs="仿宋" w:hint="eastAsia"/>
            <w:lang w:eastAsia="zh-CN"/>
          </w:rPr>
          <w:t>(二)、培训与发展计划</w:t>
        </w:r>
        <w:r>
          <w:tab/>
        </w:r>
        <w:r>
          <w:fldChar w:fldCharType="begin"/>
        </w:r>
        <w:r>
          <w:instrText xml:space="preserve"> PAGEREF _Toc1676 \h </w:instrText>
        </w:r>
        <w:r>
          <w:fldChar w:fldCharType="separate"/>
        </w:r>
        <w:r>
          <w:t>31</w:t>
        </w:r>
        <w:r>
          <w:fldChar w:fldCharType="end"/>
        </w:r>
      </w:hyperlink>
    </w:p>
    <w:p>
      <w:pPr>
        <w:pStyle w:val="TOC1"/>
        <w:tabs>
          <w:tab w:val="right" w:leader="dot" w:pos="8306"/>
        </w:tabs>
      </w:pPr>
      <w:hyperlink w:anchor="_Toc180" w:history="1">
        <w:r>
          <w:rPr>
            <w:rFonts w:ascii="仿宋" w:eastAsia="仿宋" w:hAnsi="仿宋" w:cs="仿宋" w:hint="eastAsia"/>
            <w:lang w:eastAsia="zh-CN"/>
          </w:rPr>
          <w:t>九、食用薄膜项目人力资源管理</w:t>
        </w:r>
        <w:r>
          <w:tab/>
        </w:r>
        <w:r>
          <w:fldChar w:fldCharType="begin"/>
        </w:r>
        <w:r>
          <w:instrText xml:space="preserve"> PAGEREF _Toc180 \h </w:instrText>
        </w:r>
        <w:r>
          <w:fldChar w:fldCharType="separate"/>
        </w:r>
        <w:r>
          <w:t>31</w:t>
        </w:r>
        <w:r>
          <w:fldChar w:fldCharType="end"/>
        </w:r>
      </w:hyperlink>
    </w:p>
    <w:p>
      <w:pPr>
        <w:pStyle w:val="TOC2"/>
        <w:tabs>
          <w:tab w:val="right" w:leader="dot" w:pos="8306"/>
        </w:tabs>
      </w:pPr>
      <w:hyperlink w:anchor="_Toc18274" w:history="1">
        <w:r>
          <w:rPr>
            <w:rFonts w:ascii="仿宋" w:eastAsia="仿宋" w:hAnsi="仿宋" w:cs="仿宋" w:hint="eastAsia"/>
            <w:lang w:eastAsia="zh-CN"/>
          </w:rPr>
          <w:t>(一)、建立健全的预算管理制度</w:t>
        </w:r>
        <w:r>
          <w:tab/>
        </w:r>
        <w:r>
          <w:fldChar w:fldCharType="begin"/>
        </w:r>
        <w:r>
          <w:instrText xml:space="preserve"> PAGEREF _Toc18274 \h </w:instrText>
        </w:r>
        <w:r>
          <w:fldChar w:fldCharType="separate"/>
        </w:r>
        <w:r>
          <w:t>31</w:t>
        </w:r>
        <w:r>
          <w:fldChar w:fldCharType="end"/>
        </w:r>
      </w:hyperlink>
    </w:p>
    <w:p>
      <w:pPr>
        <w:pStyle w:val="TOC2"/>
        <w:tabs>
          <w:tab w:val="right" w:leader="dot" w:pos="8306"/>
        </w:tabs>
      </w:pPr>
      <w:hyperlink w:anchor="_Toc8215" w:history="1">
        <w:r>
          <w:rPr>
            <w:rFonts w:ascii="仿宋" w:eastAsia="仿宋" w:hAnsi="仿宋" w:cs="仿宋" w:hint="eastAsia"/>
            <w:lang w:eastAsia="zh-CN"/>
          </w:rPr>
          <w:t>(二)、加强资金流动监控</w:t>
        </w:r>
        <w:r>
          <w:tab/>
        </w:r>
        <w:r>
          <w:fldChar w:fldCharType="begin"/>
        </w:r>
        <w:r>
          <w:instrText xml:space="preserve"> PAGEREF _Toc8215 \h </w:instrText>
        </w:r>
        <w:r>
          <w:fldChar w:fldCharType="separate"/>
        </w:r>
        <w:r>
          <w:t>33</w:t>
        </w:r>
        <w:r>
          <w:fldChar w:fldCharType="end"/>
        </w:r>
      </w:hyperlink>
    </w:p>
    <w:p>
      <w:pPr>
        <w:pStyle w:val="TOC2"/>
        <w:tabs>
          <w:tab w:val="right" w:leader="dot" w:pos="8306"/>
        </w:tabs>
      </w:pPr>
      <w:hyperlink w:anchor="_Toc27433" w:history="1">
        <w:r>
          <w:rPr>
            <w:rFonts w:ascii="仿宋" w:eastAsia="仿宋" w:hAnsi="仿宋" w:cs="仿宋" w:hint="eastAsia"/>
            <w:lang w:eastAsia="zh-CN"/>
          </w:rPr>
          <w:t>(三)、制定完善的风险控制机制</w:t>
        </w:r>
        <w:r>
          <w:tab/>
        </w:r>
        <w:r>
          <w:fldChar w:fldCharType="begin"/>
        </w:r>
        <w:r>
          <w:instrText xml:space="preserve"> PAGEREF _Toc27433 \h </w:instrText>
        </w:r>
        <w:r>
          <w:fldChar w:fldCharType="separate"/>
        </w:r>
        <w:r>
          <w:t>34</w:t>
        </w:r>
        <w:r>
          <w:fldChar w:fldCharType="end"/>
        </w:r>
      </w:hyperlink>
    </w:p>
    <w:p>
      <w:pPr>
        <w:pStyle w:val="TOC2"/>
        <w:tabs>
          <w:tab w:val="right" w:leader="dot" w:pos="8306"/>
        </w:tabs>
      </w:pPr>
      <w:hyperlink w:anchor="_Toc14354" w:history="1">
        <w:r>
          <w:rPr>
            <w:rFonts w:ascii="仿宋" w:eastAsia="仿宋" w:hAnsi="仿宋" w:cs="仿宋" w:hint="eastAsia"/>
            <w:lang w:eastAsia="zh-CN"/>
          </w:rPr>
          <w:t>(四)、优化成本管理</w:t>
        </w:r>
        <w:r>
          <w:tab/>
        </w:r>
        <w:r>
          <w:fldChar w:fldCharType="begin"/>
        </w:r>
        <w:r>
          <w:instrText xml:space="preserve"> PAGEREF _Toc14354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29" w:history="1">
        <w:r>
          <w:rPr>
            <w:rFonts w:ascii="仿宋" w:eastAsia="仿宋" w:hAnsi="仿宋" w:cs="仿宋" w:hint="eastAsia"/>
            <w:lang w:eastAsia="zh-CN"/>
          </w:rPr>
          <w:t>十、食用薄膜项目技术管理</w:t>
        </w:r>
        <w:r>
          <w:tab/>
        </w:r>
        <w:r>
          <w:fldChar w:fldCharType="begin"/>
        </w:r>
        <w:r>
          <w:instrText xml:space="preserve"> PAGEREF _Toc32229 \h </w:instrText>
        </w:r>
        <w:r>
          <w:fldChar w:fldCharType="separate"/>
        </w:r>
        <w:r>
          <w:t>37</w:t>
        </w:r>
        <w:r>
          <w:fldChar w:fldCharType="end"/>
        </w:r>
      </w:hyperlink>
    </w:p>
    <w:p>
      <w:pPr>
        <w:pStyle w:val="TOC2"/>
        <w:tabs>
          <w:tab w:val="right" w:leader="dot" w:pos="8306"/>
        </w:tabs>
      </w:pPr>
      <w:hyperlink w:anchor="_Toc16886" w:history="1">
        <w:r>
          <w:rPr>
            <w:rFonts w:ascii="仿宋" w:eastAsia="仿宋" w:hAnsi="仿宋" w:cs="仿宋" w:hint="eastAsia"/>
            <w:lang w:eastAsia="zh-CN"/>
          </w:rPr>
          <w:t>(一)、技术方案选用方向</w:t>
        </w:r>
        <w:r>
          <w:tab/>
        </w:r>
        <w:r>
          <w:fldChar w:fldCharType="begin"/>
        </w:r>
        <w:r>
          <w:instrText xml:space="preserve"> PAGEREF _Toc16886 \h </w:instrText>
        </w:r>
        <w:r>
          <w:fldChar w:fldCharType="separate"/>
        </w:r>
        <w:r>
          <w:t>37</w:t>
        </w:r>
        <w:r>
          <w:fldChar w:fldCharType="end"/>
        </w:r>
      </w:hyperlink>
    </w:p>
    <w:p>
      <w:pPr>
        <w:pStyle w:val="TOC2"/>
        <w:tabs>
          <w:tab w:val="right" w:leader="dot" w:pos="8306"/>
        </w:tabs>
      </w:pPr>
      <w:hyperlink w:anchor="_Toc9113" w:history="1">
        <w:r>
          <w:rPr>
            <w:rFonts w:ascii="仿宋" w:eastAsia="仿宋" w:hAnsi="仿宋" w:cs="仿宋" w:hint="eastAsia"/>
            <w:lang w:eastAsia="zh-CN"/>
          </w:rPr>
          <w:t>(二)、工艺技术方案选用原则</w:t>
        </w:r>
        <w:r>
          <w:tab/>
        </w:r>
        <w:r>
          <w:fldChar w:fldCharType="begin"/>
        </w:r>
        <w:r>
          <w:instrText xml:space="preserve"> PAGEREF _Toc9113 \h </w:instrText>
        </w:r>
        <w:r>
          <w:fldChar w:fldCharType="separate"/>
        </w:r>
        <w:r>
          <w:t>38</w:t>
        </w:r>
        <w:r>
          <w:fldChar w:fldCharType="end"/>
        </w:r>
      </w:hyperlink>
    </w:p>
    <w:p>
      <w:pPr>
        <w:pStyle w:val="TOC2"/>
        <w:tabs>
          <w:tab w:val="right" w:leader="dot" w:pos="8306"/>
        </w:tabs>
      </w:pPr>
      <w:hyperlink w:anchor="_Toc27103" w:history="1">
        <w:r>
          <w:rPr>
            <w:rFonts w:ascii="仿宋" w:eastAsia="仿宋" w:hAnsi="仿宋" w:cs="仿宋" w:hint="eastAsia"/>
            <w:lang w:eastAsia="zh-CN"/>
          </w:rPr>
          <w:t>(三)、工艺技术方案要求</w:t>
        </w:r>
        <w:r>
          <w:tab/>
        </w:r>
        <w:r>
          <w:fldChar w:fldCharType="begin"/>
        </w:r>
        <w:r>
          <w:instrText xml:space="preserve"> PAGEREF _Toc27103 \h </w:instrText>
        </w:r>
        <w:r>
          <w:fldChar w:fldCharType="separate"/>
        </w:r>
        <w:r>
          <w:t>40</w:t>
        </w:r>
        <w:r>
          <w:fldChar w:fldCharType="end"/>
        </w:r>
      </w:hyperlink>
    </w:p>
    <w:p>
      <w:pPr>
        <w:pStyle w:val="TOC1"/>
        <w:tabs>
          <w:tab w:val="right" w:leader="dot" w:pos="8306"/>
        </w:tabs>
      </w:pPr>
      <w:hyperlink w:anchor="_Toc14189" w:history="1">
        <w:r>
          <w:rPr>
            <w:rFonts w:ascii="仿宋" w:eastAsia="仿宋" w:hAnsi="仿宋" w:cs="仿宋" w:hint="eastAsia"/>
            <w:lang w:eastAsia="zh-CN"/>
          </w:rPr>
          <w:t>十一、生产安全保护</w:t>
        </w:r>
        <w:r>
          <w:tab/>
        </w:r>
        <w:r>
          <w:fldChar w:fldCharType="begin"/>
        </w:r>
        <w:r>
          <w:instrText xml:space="preserve"> PAGEREF _Toc14189 \h </w:instrText>
        </w:r>
        <w:r>
          <w:fldChar w:fldCharType="separate"/>
        </w:r>
        <w:r>
          <w:t>43</w:t>
        </w:r>
        <w:r>
          <w:fldChar w:fldCharType="end"/>
        </w:r>
      </w:hyperlink>
    </w:p>
    <w:p>
      <w:pPr>
        <w:pStyle w:val="TOC2"/>
        <w:tabs>
          <w:tab w:val="right" w:leader="dot" w:pos="8306"/>
        </w:tabs>
      </w:pPr>
      <w:hyperlink w:anchor="_Toc2000" w:history="1">
        <w:r>
          <w:rPr>
            <w:rFonts w:ascii="仿宋" w:eastAsia="仿宋" w:hAnsi="仿宋" w:cs="仿宋" w:hint="eastAsia"/>
            <w:lang w:eastAsia="zh-CN"/>
          </w:rPr>
          <w:t>(一)、消防安全</w:t>
        </w:r>
        <w:r>
          <w:tab/>
        </w:r>
        <w:r>
          <w:fldChar w:fldCharType="begin"/>
        </w:r>
        <w:r>
          <w:instrText xml:space="preserve"> PAGEREF _Toc2000 \h </w:instrText>
        </w:r>
        <w:r>
          <w:fldChar w:fldCharType="separate"/>
        </w:r>
        <w:r>
          <w:t>43</w:t>
        </w:r>
        <w:r>
          <w:fldChar w:fldCharType="end"/>
        </w:r>
      </w:hyperlink>
    </w:p>
    <w:p>
      <w:pPr>
        <w:pStyle w:val="TOC2"/>
        <w:tabs>
          <w:tab w:val="right" w:leader="dot" w:pos="8306"/>
        </w:tabs>
      </w:pPr>
      <w:hyperlink w:anchor="_Toc23791" w:history="1">
        <w:r>
          <w:rPr>
            <w:rFonts w:ascii="仿宋" w:eastAsia="仿宋" w:hAnsi="仿宋" w:cs="仿宋" w:hint="eastAsia"/>
            <w:lang w:eastAsia="zh-CN"/>
          </w:rPr>
          <w:t>(二)、防火防爆总图布置措施</w:t>
        </w:r>
        <w:r>
          <w:tab/>
        </w:r>
        <w:r>
          <w:fldChar w:fldCharType="begin"/>
        </w:r>
        <w:r>
          <w:instrText xml:space="preserve"> PAGEREF _Toc23791 \h </w:instrText>
        </w:r>
        <w:r>
          <w:fldChar w:fldCharType="separate"/>
        </w:r>
        <w:r>
          <w:t>44</w:t>
        </w:r>
        <w:r>
          <w:fldChar w:fldCharType="end"/>
        </w:r>
      </w:hyperlink>
    </w:p>
    <w:p>
      <w:pPr>
        <w:pStyle w:val="TOC2"/>
        <w:tabs>
          <w:tab w:val="right" w:leader="dot" w:pos="8306"/>
        </w:tabs>
      </w:pPr>
      <w:hyperlink w:anchor="_Toc30316" w:history="1">
        <w:r>
          <w:rPr>
            <w:rFonts w:ascii="仿宋" w:eastAsia="仿宋" w:hAnsi="仿宋" w:cs="仿宋" w:hint="eastAsia"/>
            <w:lang w:eastAsia="zh-CN"/>
          </w:rPr>
          <w:t>(三)、自然灾害防范措施</w:t>
        </w:r>
        <w:r>
          <w:tab/>
        </w:r>
        <w:r>
          <w:fldChar w:fldCharType="begin"/>
        </w:r>
        <w:r>
          <w:instrText xml:space="preserve"> PAGEREF _Toc30316 \h </w:instrText>
        </w:r>
        <w:r>
          <w:fldChar w:fldCharType="separate"/>
        </w:r>
        <w:r>
          <w:t>45</w:t>
        </w:r>
        <w:r>
          <w:fldChar w:fldCharType="end"/>
        </w:r>
      </w:hyperlink>
    </w:p>
    <w:p>
      <w:pPr>
        <w:pStyle w:val="TOC2"/>
        <w:tabs>
          <w:tab w:val="right" w:leader="dot" w:pos="8306"/>
        </w:tabs>
      </w:pPr>
      <w:hyperlink w:anchor="_Toc23637" w:history="1">
        <w:r>
          <w:rPr>
            <w:rFonts w:ascii="仿宋" w:eastAsia="仿宋" w:hAnsi="仿宋" w:cs="仿宋" w:hint="eastAsia"/>
            <w:lang w:eastAsia="zh-CN"/>
          </w:rPr>
          <w:t>(四)、安全色及安全标志使用要求</w:t>
        </w:r>
        <w:r>
          <w:tab/>
        </w:r>
        <w:r>
          <w:fldChar w:fldCharType="begin"/>
        </w:r>
        <w:r>
          <w:instrText xml:space="preserve"> PAGEREF _Toc23637 \h </w:instrText>
        </w:r>
        <w:r>
          <w:fldChar w:fldCharType="separate"/>
        </w:r>
        <w:r>
          <w:t>46</w:t>
        </w:r>
        <w:r>
          <w:fldChar w:fldCharType="end"/>
        </w:r>
      </w:hyperlink>
    </w:p>
    <w:p>
      <w:pPr>
        <w:pStyle w:val="TOC2"/>
        <w:tabs>
          <w:tab w:val="right" w:leader="dot" w:pos="8306"/>
        </w:tabs>
      </w:pPr>
      <w:hyperlink w:anchor="_Toc23720" w:history="1">
        <w:r>
          <w:rPr>
            <w:rFonts w:ascii="仿宋" w:eastAsia="仿宋" w:hAnsi="仿宋" w:cs="仿宋" w:hint="eastAsia"/>
            <w:lang w:eastAsia="zh-CN"/>
          </w:rPr>
          <w:t>(五)、防尘防毒措施</w:t>
        </w:r>
        <w:r>
          <w:tab/>
        </w:r>
        <w:r>
          <w:fldChar w:fldCharType="begin"/>
        </w:r>
        <w:r>
          <w:instrText xml:space="preserve"> PAGEREF _Toc23720 \h </w:instrText>
        </w:r>
        <w:r>
          <w:fldChar w:fldCharType="separate"/>
        </w:r>
        <w:r>
          <w:t>47</w:t>
        </w:r>
        <w:r>
          <w:fldChar w:fldCharType="end"/>
        </w:r>
      </w:hyperlink>
    </w:p>
    <w:p>
      <w:pPr>
        <w:pStyle w:val="TOC2"/>
        <w:tabs>
          <w:tab w:val="right" w:leader="dot" w:pos="8306"/>
        </w:tabs>
      </w:pPr>
      <w:hyperlink w:anchor="_Toc10740" w:history="1">
        <w:r>
          <w:rPr>
            <w:rFonts w:ascii="仿宋" w:eastAsia="仿宋" w:hAnsi="仿宋" w:cs="仿宋" w:hint="eastAsia"/>
            <w:lang w:eastAsia="zh-CN"/>
          </w:rPr>
          <w:t>(六)、防静电、触电防护及防雷措施</w:t>
        </w:r>
        <w:r>
          <w:tab/>
        </w:r>
        <w:r>
          <w:fldChar w:fldCharType="begin"/>
        </w:r>
        <w:r>
          <w:instrText xml:space="preserve"> PAGEREF _Toc10740 \h </w:instrText>
        </w:r>
        <w:r>
          <w:fldChar w:fldCharType="separate"/>
        </w:r>
        <w:r>
          <w:t>48</w:t>
        </w:r>
        <w:r>
          <w:fldChar w:fldCharType="end"/>
        </w:r>
      </w:hyperlink>
    </w:p>
    <w:p>
      <w:pPr>
        <w:pStyle w:val="TOC2"/>
        <w:tabs>
          <w:tab w:val="right" w:leader="dot" w:pos="8306"/>
        </w:tabs>
      </w:pPr>
      <w:hyperlink w:anchor="_Toc27122" w:history="1">
        <w:r>
          <w:rPr>
            <w:rFonts w:ascii="仿宋" w:eastAsia="仿宋" w:hAnsi="仿宋" w:cs="仿宋" w:hint="eastAsia"/>
            <w:lang w:eastAsia="zh-CN"/>
          </w:rPr>
          <w:t>(七)、机械设备安全保障措施</w:t>
        </w:r>
        <w:r>
          <w:tab/>
        </w:r>
        <w:r>
          <w:fldChar w:fldCharType="begin"/>
        </w:r>
        <w:r>
          <w:instrText xml:space="preserve"> PAGEREF _Toc27122 \h </w:instrText>
        </w:r>
        <w:r>
          <w:fldChar w:fldCharType="separate"/>
        </w:r>
        <w:r>
          <w:t>49</w:t>
        </w:r>
        <w:r>
          <w:fldChar w:fldCharType="end"/>
        </w:r>
      </w:hyperlink>
    </w:p>
    <w:p>
      <w:pPr>
        <w:pStyle w:val="TOC1"/>
        <w:tabs>
          <w:tab w:val="right" w:leader="dot" w:pos="8306"/>
        </w:tabs>
      </w:pPr>
      <w:hyperlink w:anchor="_Toc14916" w:history="1">
        <w:r>
          <w:rPr>
            <w:rFonts w:ascii="仿宋" w:eastAsia="仿宋" w:hAnsi="仿宋" w:cs="仿宋" w:hint="eastAsia"/>
            <w:lang w:eastAsia="zh-CN"/>
          </w:rPr>
          <w:t>十二、食用薄膜项目风险管理</w:t>
        </w:r>
        <w:r>
          <w:tab/>
        </w:r>
        <w:r>
          <w:fldChar w:fldCharType="begin"/>
        </w:r>
        <w:r>
          <w:instrText xml:space="preserve"> PAGEREF _Toc14916 \h </w:instrText>
        </w:r>
        <w:r>
          <w:fldChar w:fldCharType="separate"/>
        </w:r>
        <w:r>
          <w:t>51</w:t>
        </w:r>
        <w:r>
          <w:fldChar w:fldCharType="end"/>
        </w:r>
      </w:hyperlink>
    </w:p>
    <w:p>
      <w:pPr>
        <w:pStyle w:val="TOC2"/>
        <w:tabs>
          <w:tab w:val="right" w:leader="dot" w:pos="8306"/>
        </w:tabs>
      </w:pPr>
      <w:hyperlink w:anchor="_Toc16538" w:history="1">
        <w:r>
          <w:rPr>
            <w:rFonts w:ascii="仿宋" w:eastAsia="仿宋" w:hAnsi="仿宋" w:cs="仿宋" w:hint="eastAsia"/>
            <w:lang w:eastAsia="zh-CN"/>
          </w:rPr>
          <w:t>(一)、风险识别与评估</w:t>
        </w:r>
        <w:r>
          <w:tab/>
        </w:r>
        <w:r>
          <w:fldChar w:fldCharType="begin"/>
        </w:r>
        <w:r>
          <w:instrText xml:space="preserve"> PAGEREF _Toc16538 \h </w:instrText>
        </w:r>
        <w:r>
          <w:fldChar w:fldCharType="separate"/>
        </w:r>
        <w:r>
          <w:t>51</w:t>
        </w:r>
        <w:r>
          <w:fldChar w:fldCharType="end"/>
        </w:r>
      </w:hyperlink>
    </w:p>
    <w:p>
      <w:pPr>
        <w:pStyle w:val="TOC2"/>
        <w:tabs>
          <w:tab w:val="right" w:leader="dot" w:pos="8306"/>
        </w:tabs>
      </w:pPr>
      <w:hyperlink w:anchor="_Toc3879" w:history="1">
        <w:r>
          <w:rPr>
            <w:rFonts w:ascii="仿宋" w:eastAsia="仿宋" w:hAnsi="仿宋" w:cs="仿宋" w:hint="eastAsia"/>
            <w:lang w:eastAsia="zh-CN"/>
          </w:rPr>
          <w:t>(二)、风险应对策略</w:t>
        </w:r>
        <w:r>
          <w:tab/>
        </w:r>
        <w:r>
          <w:fldChar w:fldCharType="begin"/>
        </w:r>
        <w:r>
          <w:instrText xml:space="preserve"> PAGEREF _Toc3879 \h </w:instrText>
        </w:r>
        <w:r>
          <w:fldChar w:fldCharType="separate"/>
        </w:r>
        <w:r>
          <w:t>52</w:t>
        </w:r>
        <w:r>
          <w:fldChar w:fldCharType="end"/>
        </w:r>
      </w:hyperlink>
    </w:p>
    <w:p>
      <w:pPr>
        <w:pStyle w:val="TOC2"/>
        <w:tabs>
          <w:tab w:val="right" w:leader="dot" w:pos="8306"/>
        </w:tabs>
      </w:pPr>
      <w:hyperlink w:anchor="_Toc26756" w:history="1">
        <w:r>
          <w:rPr>
            <w:rFonts w:ascii="仿宋" w:eastAsia="仿宋" w:hAnsi="仿宋" w:cs="仿宋" w:hint="eastAsia"/>
            <w:lang w:eastAsia="zh-CN"/>
          </w:rPr>
          <w:t>(三)、风险监控与控制</w:t>
        </w:r>
        <w:r>
          <w:tab/>
        </w:r>
        <w:r>
          <w:fldChar w:fldCharType="begin"/>
        </w:r>
        <w:r>
          <w:instrText xml:space="preserve"> PAGEREF _Toc26756 \h </w:instrText>
        </w:r>
        <w:r>
          <w:fldChar w:fldCharType="separate"/>
        </w:r>
        <w:r>
          <w:t>54</w:t>
        </w:r>
        <w:r>
          <w:fldChar w:fldCharType="end"/>
        </w:r>
      </w:hyperlink>
    </w:p>
    <w:p>
      <w:pPr>
        <w:pStyle w:val="TOC1"/>
        <w:tabs>
          <w:tab w:val="right" w:leader="dot" w:pos="8306"/>
        </w:tabs>
      </w:pPr>
      <w:hyperlink w:anchor="_Toc4178" w:history="1">
        <w:r>
          <w:rPr>
            <w:rFonts w:ascii="仿宋" w:eastAsia="仿宋" w:hAnsi="仿宋" w:cs="仿宋" w:hint="eastAsia"/>
            <w:lang w:eastAsia="zh-CN"/>
          </w:rPr>
          <w:t>十三、食用薄膜项目工程方案分析</w:t>
        </w:r>
        <w:r>
          <w:tab/>
        </w:r>
        <w:r>
          <w:fldChar w:fldCharType="begin"/>
        </w:r>
        <w:r>
          <w:instrText xml:space="preserve"> PAGEREF _Toc4178 \h </w:instrText>
        </w:r>
        <w:r>
          <w:fldChar w:fldCharType="separate"/>
        </w:r>
        <w:r>
          <w:t>55</w:t>
        </w:r>
        <w:r>
          <w:fldChar w:fldCharType="end"/>
        </w:r>
      </w:hyperlink>
    </w:p>
    <w:p>
      <w:pPr>
        <w:pStyle w:val="TOC2"/>
        <w:tabs>
          <w:tab w:val="right" w:leader="dot" w:pos="8306"/>
        </w:tabs>
      </w:pPr>
      <w:hyperlink w:anchor="_Toc13420" w:history="1">
        <w:r>
          <w:rPr>
            <w:rFonts w:ascii="仿宋" w:eastAsia="仿宋" w:hAnsi="仿宋" w:cs="仿宋" w:hint="eastAsia"/>
            <w:lang w:eastAsia="zh-CN"/>
          </w:rPr>
          <w:t>(一)、建筑工程设计原则</w:t>
        </w:r>
        <w:r>
          <w:tab/>
        </w:r>
        <w:r>
          <w:fldChar w:fldCharType="begin"/>
        </w:r>
        <w:r>
          <w:instrText xml:space="preserve"> PAGEREF _Toc13420 \h </w:instrText>
        </w:r>
        <w:r>
          <w:fldChar w:fldCharType="separate"/>
        </w:r>
        <w:r>
          <w:t>55</w:t>
        </w:r>
        <w:r>
          <w:fldChar w:fldCharType="end"/>
        </w:r>
      </w:hyperlink>
    </w:p>
    <w:p>
      <w:pPr>
        <w:pStyle w:val="TOC2"/>
        <w:tabs>
          <w:tab w:val="right" w:leader="dot" w:pos="8306"/>
        </w:tabs>
      </w:pPr>
      <w:hyperlink w:anchor="_Toc4098" w:history="1">
        <w:r>
          <w:rPr>
            <w:rFonts w:ascii="仿宋" w:eastAsia="仿宋" w:hAnsi="仿宋" w:cs="仿宋" w:hint="eastAsia"/>
            <w:lang w:eastAsia="zh-CN"/>
          </w:rPr>
          <w:t>(二)、土建工程建设指标</w:t>
        </w:r>
        <w:r>
          <w:tab/>
        </w:r>
        <w:r>
          <w:fldChar w:fldCharType="begin"/>
        </w:r>
        <w:r>
          <w:instrText xml:space="preserve"> PAGEREF _Toc4098 \h </w:instrText>
        </w:r>
        <w:r>
          <w:fldChar w:fldCharType="separate"/>
        </w:r>
        <w:r>
          <w:t>58</w:t>
        </w:r>
        <w:r>
          <w:fldChar w:fldCharType="end"/>
        </w:r>
      </w:hyperlink>
    </w:p>
    <w:p>
      <w:pPr>
        <w:pStyle w:val="TOC1"/>
        <w:tabs>
          <w:tab w:val="right" w:leader="dot" w:pos="8306"/>
        </w:tabs>
      </w:pPr>
      <w:hyperlink w:anchor="_Toc5697" w:history="1">
        <w:r>
          <w:rPr>
            <w:rFonts w:ascii="仿宋" w:eastAsia="仿宋" w:hAnsi="仿宋" w:cs="仿宋" w:hint="eastAsia"/>
            <w:lang w:eastAsia="zh-CN"/>
          </w:rPr>
          <w:t>十四、食用薄膜项目变更管理</w:t>
        </w:r>
        <w:r>
          <w:tab/>
        </w:r>
        <w:r>
          <w:fldChar w:fldCharType="begin"/>
        </w:r>
        <w:r>
          <w:instrText xml:space="preserve"> PAGEREF _Toc5697 \h </w:instrText>
        </w:r>
        <w:r>
          <w:fldChar w:fldCharType="separate"/>
        </w:r>
        <w:r>
          <w:t>60</w:t>
        </w:r>
        <w:r>
          <w:fldChar w:fldCharType="end"/>
        </w:r>
      </w:hyperlink>
    </w:p>
    <w:p>
      <w:pPr>
        <w:pStyle w:val="TOC2"/>
        <w:tabs>
          <w:tab w:val="right" w:leader="dot" w:pos="8306"/>
        </w:tabs>
      </w:pPr>
      <w:hyperlink w:anchor="_Toc9836" w:history="1">
        <w:r>
          <w:rPr>
            <w:rFonts w:ascii="仿宋" w:eastAsia="仿宋" w:hAnsi="仿宋" w:cs="仿宋" w:hint="eastAsia"/>
            <w:lang w:eastAsia="zh-CN"/>
          </w:rPr>
          <w:t>(一)、变更申请与评估</w:t>
        </w:r>
        <w:r>
          <w:tab/>
        </w:r>
        <w:r>
          <w:fldChar w:fldCharType="begin"/>
        </w:r>
        <w:r>
          <w:instrText xml:space="preserve"> PAGEREF _Toc9836 \h </w:instrText>
        </w:r>
        <w:r>
          <w:fldChar w:fldCharType="separate"/>
        </w:r>
        <w:r>
          <w:t>60</w:t>
        </w:r>
        <w:r>
          <w:fldChar w:fldCharType="end"/>
        </w:r>
      </w:hyperlink>
    </w:p>
    <w:p>
      <w:pPr>
        <w:pStyle w:val="TOC2"/>
        <w:tabs>
          <w:tab w:val="right" w:leader="dot" w:pos="8306"/>
        </w:tabs>
      </w:pPr>
      <w:hyperlink w:anchor="_Toc869" w:history="1">
        <w:r>
          <w:rPr>
            <w:rFonts w:ascii="仿宋" w:eastAsia="仿宋" w:hAnsi="仿宋" w:cs="仿宋" w:hint="eastAsia"/>
            <w:lang w:eastAsia="zh-CN"/>
          </w:rPr>
          <w:t>(二)、变更实施与控制</w:t>
        </w:r>
        <w:r>
          <w:tab/>
        </w:r>
        <w:r>
          <w:fldChar w:fldCharType="begin"/>
        </w:r>
        <w:r>
          <w:instrText xml:space="preserve"> PAGEREF _Toc869 \h </w:instrText>
        </w:r>
        <w:r>
          <w:fldChar w:fldCharType="separate"/>
        </w:r>
        <w:r>
          <w:t>60</w:t>
        </w:r>
        <w:r>
          <w:fldChar w:fldCharType="end"/>
        </w:r>
      </w:hyperlink>
    </w:p>
    <w:p>
      <w:pPr>
        <w:pStyle w:val="TOC1"/>
        <w:tabs>
          <w:tab w:val="right" w:leader="dot" w:pos="8306"/>
        </w:tabs>
      </w:pPr>
      <w:hyperlink w:anchor="_Toc8575" w:history="1">
        <w:r>
          <w:rPr>
            <w:rFonts w:ascii="仿宋" w:eastAsia="仿宋" w:hAnsi="仿宋" w:cs="仿宋" w:hint="eastAsia"/>
            <w:lang w:eastAsia="zh-CN"/>
          </w:rPr>
          <w:t>十五、利益相关者分析与沟通计划</w:t>
        </w:r>
        <w:r>
          <w:tab/>
        </w:r>
        <w:r>
          <w:fldChar w:fldCharType="begin"/>
        </w:r>
        <w:r>
          <w:instrText xml:space="preserve"> PAGEREF _Toc8575 \h </w:instrText>
        </w:r>
        <w:r>
          <w:fldChar w:fldCharType="separate"/>
        </w:r>
        <w:r>
          <w:t>61</w:t>
        </w:r>
        <w:r>
          <w:fldChar w:fldCharType="end"/>
        </w:r>
      </w:hyperlink>
    </w:p>
    <w:p>
      <w:pPr>
        <w:pStyle w:val="TOC2"/>
        <w:tabs>
          <w:tab w:val="right" w:leader="dot" w:pos="8306"/>
        </w:tabs>
      </w:pPr>
      <w:hyperlink w:anchor="_Toc20430" w:history="1">
        <w:r>
          <w:rPr>
            <w:rFonts w:ascii="仿宋" w:eastAsia="仿宋" w:hAnsi="仿宋" w:cs="仿宋" w:hint="eastAsia"/>
            <w:lang w:eastAsia="zh-CN"/>
          </w:rPr>
          <w:t>(一)、利益相关者分析</w:t>
        </w:r>
        <w:r>
          <w:tab/>
        </w:r>
        <w:r>
          <w:fldChar w:fldCharType="begin"/>
        </w:r>
        <w:r>
          <w:instrText xml:space="preserve"> PAGEREF _Toc20430 \h </w:instrText>
        </w:r>
        <w:r>
          <w:fldChar w:fldCharType="separate"/>
        </w:r>
        <w:r>
          <w:t>61</w:t>
        </w:r>
        <w:r>
          <w:fldChar w:fldCharType="end"/>
        </w:r>
      </w:hyperlink>
    </w:p>
    <w:p>
      <w:pPr>
        <w:pStyle w:val="TOC2"/>
        <w:tabs>
          <w:tab w:val="right" w:leader="dot" w:pos="8306"/>
        </w:tabs>
      </w:pPr>
      <w:hyperlink w:anchor="_Toc29689" w:history="1">
        <w:r>
          <w:rPr>
            <w:rFonts w:ascii="仿宋" w:eastAsia="仿宋" w:hAnsi="仿宋" w:cs="仿宋" w:hint="eastAsia"/>
            <w:lang w:eastAsia="zh-CN"/>
          </w:rPr>
          <w:t>(二)、沟通计划</w:t>
        </w:r>
        <w:r>
          <w:tab/>
        </w:r>
        <w:r>
          <w:fldChar w:fldCharType="begin"/>
        </w:r>
        <w:r>
          <w:instrText xml:space="preserve"> PAGEREF _Toc29689 \h </w:instrText>
        </w:r>
        <w:r>
          <w:fldChar w:fldCharType="separate"/>
        </w:r>
        <w:r>
          <w:t>62</w:t>
        </w:r>
        <w:r>
          <w:fldChar w:fldCharType="end"/>
        </w:r>
      </w:hyperlink>
    </w:p>
    <w:p>
      <w:pPr>
        <w:pStyle w:val="TOC1"/>
        <w:tabs>
          <w:tab w:val="right" w:leader="dot" w:pos="8306"/>
        </w:tabs>
      </w:pPr>
      <w:hyperlink w:anchor="_Toc24418" w:history="1">
        <w:r>
          <w:rPr>
            <w:rFonts w:ascii="仿宋" w:eastAsia="仿宋" w:hAnsi="仿宋" w:cs="仿宋" w:hint="eastAsia"/>
            <w:lang w:eastAsia="zh-CN"/>
          </w:rPr>
          <w:t>十六、供应链管理</w:t>
        </w:r>
        <w:r>
          <w:tab/>
        </w:r>
        <w:r>
          <w:fldChar w:fldCharType="begin"/>
        </w:r>
        <w:r>
          <w:instrText xml:space="preserve"> PAGEREF _Toc24418 \h </w:instrText>
        </w:r>
        <w:r>
          <w:fldChar w:fldCharType="separate"/>
        </w:r>
        <w:r>
          <w:t>63</w:t>
        </w:r>
        <w:r>
          <w:fldChar w:fldCharType="end"/>
        </w:r>
      </w:hyperlink>
    </w:p>
    <w:p>
      <w:pPr>
        <w:pStyle w:val="TOC2"/>
        <w:tabs>
          <w:tab w:val="right" w:leader="dot" w:pos="8306"/>
        </w:tabs>
      </w:pPr>
      <w:hyperlink w:anchor="_Toc9691" w:history="1">
        <w:r>
          <w:rPr>
            <w:rFonts w:ascii="仿宋" w:eastAsia="仿宋" w:hAnsi="仿宋" w:cs="仿宋" w:hint="eastAsia"/>
            <w:lang w:eastAsia="zh-CN"/>
          </w:rPr>
          <w:t>(一)、供应链战略规划</w:t>
        </w:r>
        <w:r>
          <w:tab/>
        </w:r>
        <w:r>
          <w:fldChar w:fldCharType="begin"/>
        </w:r>
        <w:r>
          <w:instrText xml:space="preserve"> PAGEREF _Toc9691 \h </w:instrText>
        </w:r>
        <w:r>
          <w:fldChar w:fldCharType="separate"/>
        </w:r>
        <w:r>
          <w:t>63</w:t>
        </w:r>
        <w:r>
          <w:fldChar w:fldCharType="end"/>
        </w:r>
      </w:hyperlink>
    </w:p>
    <w:p>
      <w:pPr>
        <w:pStyle w:val="TOC2"/>
        <w:tabs>
          <w:tab w:val="right" w:leader="dot" w:pos="8306"/>
        </w:tabs>
      </w:pPr>
      <w:hyperlink w:anchor="_Toc18180" w:history="1">
        <w:r>
          <w:rPr>
            <w:rFonts w:ascii="仿宋" w:eastAsia="仿宋" w:hAnsi="仿宋" w:cs="仿宋" w:hint="eastAsia"/>
            <w:lang w:eastAsia="zh-CN"/>
          </w:rPr>
          <w:t>(二)、供应商选择与合作</w:t>
        </w:r>
        <w:r>
          <w:tab/>
        </w:r>
        <w:r>
          <w:fldChar w:fldCharType="begin"/>
        </w:r>
        <w:r>
          <w:instrText xml:space="preserve"> PAGEREF _Toc18180 \h </w:instrText>
        </w:r>
        <w:r>
          <w:fldChar w:fldCharType="separate"/>
        </w:r>
        <w:r>
          <w:t>65</w:t>
        </w:r>
        <w:r>
          <w:fldChar w:fldCharType="end"/>
        </w:r>
      </w:hyperlink>
    </w:p>
    <w:p>
      <w:pPr>
        <w:pStyle w:val="TOC2"/>
        <w:tabs>
          <w:tab w:val="right" w:leader="dot" w:pos="8306"/>
        </w:tabs>
      </w:pPr>
      <w:hyperlink w:anchor="_Toc6589" w:history="1">
        <w:r>
          <w:rPr>
            <w:rFonts w:ascii="仿宋" w:eastAsia="仿宋" w:hAnsi="仿宋" w:cs="仿宋" w:hint="eastAsia"/>
            <w:lang w:eastAsia="zh-CN"/>
          </w:rPr>
          <w:t>(三)、物流与库存管理</w:t>
        </w:r>
        <w:r>
          <w:tab/>
        </w:r>
        <w:r>
          <w:fldChar w:fldCharType="begin"/>
        </w:r>
        <w:r>
          <w:instrText xml:space="preserve"> PAGEREF _Toc6589 \h </w:instrText>
        </w:r>
        <w:r>
          <w:fldChar w:fldCharType="separate"/>
        </w:r>
        <w:r>
          <w:t>66</w:t>
        </w:r>
        <w:r>
          <w:fldChar w:fldCharType="end"/>
        </w:r>
      </w:hyperlink>
    </w:p>
    <w:p>
      <w:pPr>
        <w:pStyle w:val="TOC1"/>
        <w:tabs>
          <w:tab w:val="right" w:leader="dot" w:pos="8306"/>
        </w:tabs>
      </w:pPr>
      <w:hyperlink w:anchor="_Toc806" w:history="1">
        <w:r>
          <w:rPr>
            <w:rFonts w:ascii="仿宋" w:eastAsia="仿宋" w:hAnsi="仿宋" w:cs="仿宋" w:hint="eastAsia"/>
            <w:lang w:eastAsia="zh-CN"/>
          </w:rPr>
          <w:t>十七、食用薄膜项目治理与监督</w:t>
        </w:r>
        <w:r>
          <w:tab/>
        </w:r>
        <w:r>
          <w:fldChar w:fldCharType="begin"/>
        </w:r>
        <w:r>
          <w:instrText xml:space="preserve"> PAGEREF _Toc806 \h </w:instrText>
        </w:r>
        <w:r>
          <w:fldChar w:fldCharType="separate"/>
        </w:r>
        <w:r>
          <w:t>67</w:t>
        </w:r>
        <w:r>
          <w:fldChar w:fldCharType="end"/>
        </w:r>
      </w:hyperlink>
    </w:p>
    <w:p>
      <w:pPr>
        <w:pStyle w:val="TOC2"/>
        <w:tabs>
          <w:tab w:val="right" w:leader="dot" w:pos="8306"/>
        </w:tabs>
      </w:pPr>
      <w:hyperlink w:anchor="_Toc21914" w:history="1">
        <w:r>
          <w:rPr>
            <w:rFonts w:ascii="仿宋" w:eastAsia="仿宋" w:hAnsi="仿宋" w:cs="仿宋" w:hint="eastAsia"/>
            <w:lang w:eastAsia="zh-CN"/>
          </w:rPr>
          <w:t>(一)、食用薄膜项目治理结构</w:t>
        </w:r>
        <w:r>
          <w:tab/>
        </w:r>
        <w:r>
          <w:fldChar w:fldCharType="begin"/>
        </w:r>
        <w:r>
          <w:instrText xml:space="preserve"> PAGEREF _Toc21914 \h </w:instrText>
        </w:r>
        <w:r>
          <w:fldChar w:fldCharType="separate"/>
        </w:r>
        <w:r>
          <w:t>67</w:t>
        </w:r>
        <w:r>
          <w:fldChar w:fldCharType="end"/>
        </w:r>
      </w:hyperlink>
    </w:p>
    <w:p>
      <w:pPr>
        <w:pStyle w:val="TOC2"/>
        <w:tabs>
          <w:tab w:val="right" w:leader="dot" w:pos="8306"/>
        </w:tabs>
      </w:pPr>
      <w:hyperlink w:anchor="_Toc22501" w:history="1">
        <w:r>
          <w:rPr>
            <w:rFonts w:ascii="仿宋" w:eastAsia="仿宋" w:hAnsi="仿宋" w:cs="仿宋" w:hint="eastAsia"/>
            <w:lang w:eastAsia="zh-CN"/>
          </w:rPr>
          <w:t>(二)、监督与审计</w:t>
        </w:r>
        <w:r>
          <w:tab/>
        </w:r>
        <w:r>
          <w:fldChar w:fldCharType="begin"/>
        </w:r>
        <w:r>
          <w:instrText xml:space="preserve"> PAGEREF _Toc22501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39"/>
      <w:r>
        <w:rPr>
          <w:rFonts w:ascii="仿宋" w:eastAsia="仿宋" w:hAnsi="仿宋" w:cs="仿宋" w:hint="eastAsia"/>
          <w:sz w:val="28"/>
          <w:lang w:eastAsia="zh-CN"/>
        </w:rPr>
        <w:t>一、食用薄膜项目绩效评估</w:t>
      </w:r>
      <w:bookmarkEnd w:id="2"/>
    </w:p>
    <w:p>
      <w:pPr>
        <w:pStyle w:val="Heading2"/>
        <w:rPr>
          <w:rFonts w:ascii="仿宋" w:eastAsia="仿宋" w:hAnsi="仿宋" w:cs="仿宋" w:hint="eastAsia"/>
          <w:lang w:eastAsia="zh-CN"/>
        </w:rPr>
      </w:pPr>
      <w:bookmarkStart w:id="3" w:name="_Toc315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食用薄膜项目中，我们设计了一套全面的绩效评估指标，以确保食用薄膜项目的可控和成功交付。这些指标跨足食用薄膜项目目标、成本、进度和质量等多个维度，为我们提供了全面洞察食用薄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薄膜项目目标达成率是我们关注的首要指标。我们设定了明确的目标，并通过定期监测和评估，迅速发现并应对潜在的目标偏差。这为食用薄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成本绩效是另一个核心关注点。通过实际成本与预算成本的对比分析，我们深入了解成本差异的原因，及时调整资源分配，保持食用薄膜项目在经济效益方面的合理水平。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薄膜项目进度作为关键的绩效指标之一，得到了精心的关注。我们制定了详细的食用薄膜项目进度计划，并设立了进度符合度指标，确保实际进度与计划进度保持一致。这使我们能够快速发现和解决潜在的进度问题，保持食用薄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食用薄膜项目绩效的不可或缺的一环。我们引入了一系列的质量标准和客户满意度指标，以确保食用薄膜项目交付的成果在质量上达到或超越预期水平。通过持续监测这些指标，我们努力提升食用薄膜项目整体质量水平，为食用薄膜项目的成功交付提供有力保障。通过这些科学且全面的绩效评估，我们能够更好地引导食用薄膜项目的持续改进，确保食用薄膜项目目标的顺利达成。</w:t>
      </w:r>
    </w:p>
    <w:p>
      <w:pPr>
        <w:pStyle w:val="Heading2"/>
        <w:ind w:firstLine="560" w:firstLineChars="200"/>
        <w:rPr>
          <w:rFonts w:ascii="仿宋" w:eastAsia="仿宋" w:hAnsi="仿宋" w:cs="仿宋" w:hint="eastAsia"/>
          <w:sz w:val="28"/>
          <w:lang w:eastAsia="zh-CN"/>
        </w:rPr>
      </w:pPr>
      <w:bookmarkStart w:id="4" w:name="_Toc305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绩效评估是食用薄膜项目中的关键环节，为确保食用薄膜项目达到预期目标，我们采用了多层次、多维度的绩效评估方法。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用薄膜项目的战略目标对齐，确保每个决策和行动都与食用薄膜项目整体目标保持一致。团队会定期召开战略对齐会议，审视当前工作与食用薄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食用薄膜项目进度、质量、成本和风险等方面。这些指标通过数据收集和分析，为食用薄膜项目管理团队提供了客观的评估依据。例如，我们通过食用薄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绩效评估不仅仅停留在食用薄膜项目内部，还考虑了食用薄膜项目对外部环境的影响。我们定期进行干系人满意度调查，以了解各利益相关方对食用薄膜项目的期望和满意度，并及时做出调整。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这种多层次、多角度的绩效评估方法，使得我们能够全面了解食用薄膜项目的运行状态，及时做出调整，确保食用薄膜项目在不断变化的环境中保持稳健前行。</w:t>
      </w:r>
    </w:p>
    <w:p>
      <w:pPr>
        <w:pStyle w:val="Heading2"/>
        <w:ind w:firstLine="560" w:firstLineChars="200"/>
        <w:rPr>
          <w:rFonts w:ascii="仿宋" w:eastAsia="仿宋" w:hAnsi="仿宋" w:cs="仿宋" w:hint="eastAsia"/>
          <w:sz w:val="28"/>
          <w:lang w:eastAsia="zh-CN"/>
        </w:rPr>
      </w:pPr>
      <w:bookmarkStart w:id="5" w:name="_Toc286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为了确保食用薄膜项目的有效管理和不断优化，我们采用了精心设计的绩效评估周期。这个周期旨在实现灵活、实时和全面的评估，以适应食用薄膜项目执行中的各种挑战。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食用薄膜项目的不同需求，分为短期、中期和长期。短期评估关注每个迭代或工作周期，以及时发现和解决当前任务中的问题。中期评估涵盖几个迭代，深入了解整体食用薄膜项目的趋势和性能。长期评估则着眼于整个食用薄膜项目阶段，确保食用薄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食用薄膜项目管理工具和协作平台，团队成员能够随时更新和分享食用薄膜项目数据。这种实时性的反馈机制使我们能够及时察觉潜在问题，快速调整，保持食用薄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食用薄膜项目的决策制定密不可分。每个周期的食用薄膜项目回顾会议成为集体总结经验、识别问题深层次原因并找到创新解决方案的平台。这种定期的反思与调整机制使食用薄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538"/>
      <w:r>
        <w:rPr>
          <w:rFonts w:ascii="仿宋" w:eastAsia="仿宋" w:hAnsi="仿宋" w:cs="仿宋" w:hint="eastAsia"/>
          <w:sz w:val="28"/>
          <w:lang w:eastAsia="zh-CN"/>
        </w:rPr>
        <w:t>二、食用薄膜项目建设单位说明</w:t>
      </w:r>
      <w:bookmarkEnd w:id="6"/>
    </w:p>
    <w:p>
      <w:pPr>
        <w:pStyle w:val="Heading2"/>
        <w:rPr>
          <w:rFonts w:ascii="仿宋" w:eastAsia="仿宋" w:hAnsi="仿宋" w:cs="仿宋" w:hint="eastAsia"/>
          <w:lang w:eastAsia="zh-CN"/>
        </w:rPr>
      </w:pPr>
      <w:bookmarkStart w:id="7" w:name="_Toc15255"/>
      <w:r>
        <w:rPr>
          <w:rFonts w:ascii="仿宋" w:eastAsia="仿宋" w:hAnsi="仿宋" w:cs="仿宋" w:hint="eastAsia"/>
          <w:lang w:eastAsia="zh-CN"/>
        </w:rPr>
        <w:t>(一)、食用薄膜项目承办单位基本情况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34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用薄膜项目承办单位的XXXX，我们着眼于实现可持续的经济效益。通过技术创新和解决方案的提供，公司预计在食用薄膜项目执行期间将获得可观的收入增长。这一收入来源主要包括食用薄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同时，我们注重成本控制和效率提升，以确保食用薄膜项目的可持续盈利。透过精细的管理和资源优化，公司期望实现食用薄膜项目利润最大化。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用薄膜项目实施进行全面的投资评估，包括食用薄膜项目启动阶段的资金投入和后续运营成本。通过对食用薄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食用薄膜项目实施过程中具备足够的资金流动性，公司将进行详尽的现金流分析。这包括资金需求的合理预测、食用薄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7627"/>
      <w:r>
        <w:rPr>
          <w:rFonts w:ascii="仿宋" w:eastAsia="仿宋" w:hAnsi="仿宋" w:cs="仿宋" w:hint="eastAsia"/>
          <w:sz w:val="28"/>
          <w:lang w:eastAsia="zh-CN"/>
        </w:rPr>
        <w:t>三、食用薄膜项目可持续发展</w:t>
      </w:r>
      <w:bookmarkEnd w:id="9"/>
    </w:p>
    <w:p>
      <w:pPr>
        <w:pStyle w:val="Heading2"/>
        <w:rPr>
          <w:rFonts w:ascii="仿宋" w:eastAsia="仿宋" w:hAnsi="仿宋" w:cs="仿宋" w:hint="eastAsia"/>
          <w:lang w:eastAsia="zh-CN"/>
        </w:rPr>
      </w:pPr>
      <w:bookmarkStart w:id="10" w:name="_Toc727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用薄膜项目中，食用薄膜项目团队着眼于未来，明确了可持续发展的战略方向。制定的具体可持续发展目标包括降低资源使用、采用环保技术、最大化社会效益等。这一步骤不仅有助于食用薄膜项目在环保和社会责任方面达到最高标准，也为未来提供了明确的指引，确保食用薄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可持续实践的融入食用薄膜项目管理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用薄膜项目管理周期。从食用薄膜项目规划开始，食用薄膜项目团队就考虑了环境和社会的因素。在执行阶段，食用薄膜项目团队积极推动绿色技术的应用，优化资源利用。此外，关注员工的社会责任，通过培训和沟通活动提高员工对可持续发展的认知，使他们能够在日常工作中践行可持续实践。这些举措不仅为食用薄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43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扎根于食用薄膜项目的可持续发展理念，我们深信环保与社会责任是食用薄膜项目成功的关键支柱。在食用薄膜项目的每一步，我们都致力于通过创新和实践，履行对环境和社会的坚定责任。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薄膜项目团队通过引入先进的环保技术、建立高效的废物处理系统以及推动能源节约措施，积极履行环保责任。定期的环保监测和评估确保食用薄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薄膜项目不仅致力于自身可持续发展，还注重对社会的回馈。通过支持社区食用薄膜项目、参与慈善事业、提供培训机会等方式，食用薄膜项目积极履行社会责任。与当地社区建立积极互动，关注员工的工作与生活平衡，以及员工的身心健康，是食用薄膜项目在社会责任层面的关键举措。这样的实践不仅增强了食用薄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657"/>
      <w:r>
        <w:rPr>
          <w:rFonts w:ascii="仿宋" w:eastAsia="仿宋" w:hAnsi="仿宋" w:cs="仿宋" w:hint="eastAsia"/>
          <w:sz w:val="28"/>
          <w:lang w:eastAsia="zh-CN"/>
        </w:rPr>
        <w:t>四、食用薄膜项目选址可行性分析</w:t>
      </w:r>
      <w:bookmarkEnd w:id="12"/>
    </w:p>
    <w:p>
      <w:pPr>
        <w:pStyle w:val="Heading2"/>
        <w:rPr>
          <w:rFonts w:ascii="仿宋" w:eastAsia="仿宋" w:hAnsi="仿宋" w:cs="仿宋" w:hint="eastAsia"/>
          <w:lang w:eastAsia="zh-CN"/>
        </w:rPr>
      </w:pPr>
      <w:bookmarkStart w:id="13" w:name="_Toc8250"/>
      <w:r>
        <w:rPr>
          <w:rFonts w:ascii="仿宋" w:eastAsia="仿宋" w:hAnsi="仿宋" w:cs="仿宋" w:hint="eastAsia"/>
          <w:lang w:eastAsia="zh-CN"/>
        </w:rPr>
        <w:t>(一)、食用薄膜项目选址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该食用薄膜项目选址位于XX省XX市XX区XXX街道</w:t>
      </w:r>
    </w:p>
    <w:p>
      <w:pPr>
        <w:pStyle w:val="Heading2"/>
        <w:ind w:firstLine="560" w:firstLineChars="200"/>
        <w:rPr>
          <w:rFonts w:ascii="仿宋" w:eastAsia="仿宋" w:hAnsi="仿宋" w:cs="仿宋" w:hint="eastAsia"/>
          <w:sz w:val="28"/>
          <w:lang w:eastAsia="zh-CN"/>
        </w:rPr>
      </w:pPr>
      <w:bookmarkStart w:id="14" w:name="_Toc57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食用薄膜项目的征地面积将根据食用薄膜项目的实际规模和需求进行精确规划。具体面积XXX平方米，旨在确保食用薄膜项目不仅能够满足当前的发展需求，还能够预留空间以适应未来的扩展。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净用地面积是在征地面积基础上去除不可利用面积后的实际可开发用地。具体面积XXX平方米，考虑到环保、交通、安全等多方面因素，以确保食用薄膜项目在整体利用效率上达到最优。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食用薄膜项目计划建设的建筑总规模具体面积XXX平方米。这一规模的确定综合考虑了食用薄膜项目的性质、规模，以及城市规划的相关要求，确保建筑布局与周边环境协调一致。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绿地率是食用薄膜项目用地中被规划为绿地的比例。具体面积XXX平方米，旨在通过合理规划绿地，改善食用薄膜项目周边环境，提升居民生活质量，并符合城市整体绿化规划。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容积率是用地上可以建设的建筑总体积与用地面积之比。具体面积XXX，通过合理的容积率规划，确保食用薄膜项目建筑规模与周边环境和谐共生。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确保食用薄膜项目选址与当地城市规划相一致，具体面积XXX平方米。通过与城市规划部门深入沟通，确保食用薄膜项目不仅符合城市的整体发展方向，还能够融入城市的发展布局，为城市的长远发展贡献力量。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用薄膜项目选址符合当地产业政策，具体面积XXX平方米。这包括食用薄膜项目对当地经济的促进作用，以及对相关产业的带动效应，确保食用薄膜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用地总体要求必须符合环保和可持续发展的原则，具体面积XXX平方米。通过采用绿色建筑设计、节能减排等措施，确保食用薄膜项目在建设和运营过程中对环境的影响最小化，达到可持续发展的要求。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确保食用薄膜项目选址具备必要的公共设施配套，具体面积XXX平方米。这包括交通便利性、教育、医疗等基础设施，以提高居民生活品质，使得食用薄膜项目选址更具吸引力。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考虑用地总体要求对当地社会稳定性的影响，具体面积XXX平方米。通过深入了解当地社区反馈，确保食用薄膜项目的选址和建设过程对当地社会和谐稳定产生积极作用。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用薄膜项目选址不仅符合法规和规划，还在实际操作中具有可行性。这一全面规划将为食用薄膜项目的成功实施提供坚实的基础，确保食用薄膜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41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食用薄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用薄膜项目的设备规划和空间设计中，我们将采取灵活设备布局的措施。设备布局将根据实际需求进行灵活设计，避免不必要的浪费。通过合理规划设备摆放位置，我们将提高设备的利用率，减少设备间距，以确保食用薄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用薄膜项目内部引入共享设施的概念，例如共享会议室、办公区等。通过这种方式，我们可以减少对资源的重复建设，提高资源共享效率，从而减小食用薄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740"/>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食用薄膜项目的总图布置中，我们将不同功能区域进行明确的规划，以最大程度满足食用薄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40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用薄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食用薄膜项目对环境的影响是综合评价的重要因素之一。我们将详细考虑选址周边的自然环境、生态保护区、水源地等情况，确保食用薄膜项目的建设和运营对环境影响最小化，并符合当地的环保法规标准。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对选址的评价还需充分考虑当地政府的产业政策和法规。我们将详细了解食用薄膜项目所在地的相关政策，确保食用薄膜项目的规划和运营与当地法规相符，降低不必要的法律风险。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考虑到社会稳定性对企业运营的重要性，我们将评估选址地区的社会安全情况、劳工关系、社区反馈等方面，以确保食用薄膜项目的建设和运营不会受到社会稳定性的负面影响。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最后，我们将综合考虑用地成本，包括土地购置费用、土地开发成本等。通过对用地成本的详细评估，我们能够做出更为精确的经济效益分析，为食用薄膜项目的投资决策提供有力支持。</w:t>
      </w:r>
    </w:p>
    <w:p>
      <w:pPr>
        <w:pStyle w:val="Heading1"/>
        <w:ind w:firstLine="560" w:firstLineChars="200"/>
        <w:rPr>
          <w:rFonts w:ascii="仿宋" w:eastAsia="仿宋" w:hAnsi="仿宋" w:cs="仿宋" w:hint="eastAsia"/>
          <w:sz w:val="28"/>
          <w:lang w:eastAsia="zh-CN"/>
        </w:rPr>
      </w:pPr>
      <w:bookmarkStart w:id="18" w:name="_Toc1121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929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食用薄膜项目的主要产品是XXXX，预计年产值为XXX万元。这一产品在市场中占据着重要的地位，其广泛的应用范围使得该食用薄膜项目的市场前景非常广阔。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用薄膜项目的xxx产品作为重要的原材料之一，将在多个领域发挥关键作用。其在建筑、交通、能源等方面的广泛应用将为整个产业链提供强大的支持，形成产业协同效应。食用薄膜项目的年产值XXX万XXX万XXX万万元不仅反映了其在市场上的巨大潜力，更预示着它对国民经济的积极贡献。这种关联度高、涉及面广的产业关系，使得该食用薄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749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用薄膜项目总征地面积为XXXX平方米，相当于约XX.XX亩，其中净用地面积为XXXX平方米，红线范围内相当于约XX.XX亩。这一用地规模充分考虑了食用薄膜项目的建设需求，保障了食用薄膜项目在合适的空间内得以充分发展。食用薄膜项目规划的总建筑面积为XXXX平方米，其中主体工程建设占XXXX平方米，计容建筑面积达XXXX平方米。预计建筑工程的投资将达到XXXX万元，为食用薄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薄膜项目计划购置的设备共计XXXX台（套），设备购置费用为XXXX万元。这一设备购置计划充分考虑到食用薄膜项目的生产需求和技术要求，确保了食用薄膜项目在生产运营中具备先进的技术装备和高效的生产能力。设备的合理配置将为食用薄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用薄膜项目计划总投资为XXXX万元，预计年实现营业收入为XXXX万元。这一产能规模的设定旨在确保食用薄膜项目能够在投资与回报之间取得平衡，实现长期可持续的发展。食用薄膜项目的总投资充分考虑到各个方面的需求，包括用地建设、设备购置等多个环节，以确保食用薄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7963"/>
      <w:r>
        <w:rPr>
          <w:rFonts w:ascii="仿宋" w:eastAsia="仿宋" w:hAnsi="仿宋" w:cs="仿宋" w:hint="eastAsia"/>
          <w:sz w:val="28"/>
          <w:lang w:eastAsia="zh-CN"/>
        </w:rPr>
        <w:t>六、食用薄膜项目文档管理</w:t>
      </w:r>
      <w:bookmarkEnd w:id="21"/>
    </w:p>
    <w:p>
      <w:pPr>
        <w:pStyle w:val="Heading2"/>
        <w:rPr>
          <w:rFonts w:ascii="仿宋" w:eastAsia="仿宋" w:hAnsi="仿宋" w:cs="仿宋" w:hint="eastAsia"/>
          <w:lang w:eastAsia="zh-CN"/>
        </w:rPr>
      </w:pPr>
      <w:bookmarkStart w:id="22" w:name="_Toc10047"/>
      <w:r>
        <w:rPr>
          <w:rFonts w:ascii="仿宋" w:eastAsia="仿宋" w:hAnsi="仿宋" w:cs="仿宋" w:hint="eastAsia"/>
          <w:lang w:eastAsia="zh-CN"/>
        </w:rPr>
        <w:t>(一)、文档编制与审查</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食用薄膜项目高度重视文档的质量和准确性，以支持食用薄膜项目的各项活动和决策。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https://d.book118.com/618031002006006047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食用薄膜项目计划设计方案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3796F"/>
    <w:rsid w:val="010379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310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2024-03-06T09:45:00Z</dcterms:created>
  <dcterms:modified xsi:type="dcterms:W3CDTF">2024-03-06T09:46:16Z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CB248C3C879D4030B85A4D9DD9DD6D06_11</vt:lpwstr>
  </property>
  <property fmtid="{D5CDD505-2E9C-101B-9397-08002B2CF9AE}" pid="3" name="KSOProductBuildVer">
    <vt:lpwstr>2052-12.1.0.16388</vt:lpwstr>
  </property>
</Properties>
</file>