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TP触控画线检查机项目规划设计纲要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99" w:history="1">
        <w:r>
          <w:rPr>
            <w:rFonts w:ascii="仿宋" w:eastAsia="仿宋" w:hAnsi="仿宋" w:cs="仿宋" w:hint="eastAsia"/>
            <w:lang w:eastAsia="zh-CN"/>
          </w:rPr>
          <w:t>序言</w:t>
        </w:r>
        <w:r>
          <w:tab/>
        </w:r>
        <w:r>
          <w:fldChar w:fldCharType="begin"/>
        </w:r>
        <w:r>
          <w:instrText xml:space="preserve"> PAGEREF _Toc3599 \h </w:instrText>
        </w:r>
        <w:r>
          <w:fldChar w:fldCharType="separate"/>
        </w:r>
        <w:r>
          <w:t>3</w:t>
        </w:r>
        <w:r>
          <w:fldChar w:fldCharType="end"/>
        </w:r>
      </w:hyperlink>
    </w:p>
    <w:p>
      <w:pPr>
        <w:pStyle w:val="TOC1"/>
        <w:tabs>
          <w:tab w:val="right" w:leader="dot" w:pos="8306"/>
        </w:tabs>
      </w:pPr>
      <w:hyperlink w:anchor="_Toc12859" w:history="1">
        <w:r>
          <w:rPr>
            <w:rFonts w:ascii="仿宋" w:eastAsia="仿宋" w:hAnsi="仿宋" w:cs="仿宋" w:hint="eastAsia"/>
            <w:lang w:eastAsia="zh-CN"/>
          </w:rPr>
          <w:t>一、市场分析、调研</w:t>
        </w:r>
        <w:r>
          <w:tab/>
        </w:r>
        <w:r>
          <w:fldChar w:fldCharType="begin"/>
        </w:r>
        <w:r>
          <w:instrText xml:space="preserve"> PAGEREF _Toc12859 \h </w:instrText>
        </w:r>
        <w:r>
          <w:fldChar w:fldCharType="separate"/>
        </w:r>
        <w:r>
          <w:t>3</w:t>
        </w:r>
        <w:r>
          <w:fldChar w:fldCharType="end"/>
        </w:r>
      </w:hyperlink>
    </w:p>
    <w:p>
      <w:pPr>
        <w:pStyle w:val="TOC2"/>
        <w:tabs>
          <w:tab w:val="right" w:leader="dot" w:pos="8306"/>
        </w:tabs>
      </w:pPr>
      <w:hyperlink w:anchor="_Toc28206" w:history="1">
        <w:r>
          <w:rPr>
            <w:rFonts w:ascii="仿宋" w:eastAsia="仿宋" w:hAnsi="仿宋" w:cs="仿宋" w:hint="eastAsia"/>
            <w:lang w:eastAsia="zh-CN"/>
          </w:rPr>
          <w:t>(一)、TP触控画线检查机行业分析</w:t>
        </w:r>
        <w:r>
          <w:tab/>
        </w:r>
        <w:r>
          <w:fldChar w:fldCharType="begin"/>
        </w:r>
        <w:r>
          <w:instrText xml:space="preserve"> PAGEREF _Toc28206 \h </w:instrText>
        </w:r>
        <w:r>
          <w:fldChar w:fldCharType="separate"/>
        </w:r>
        <w:r>
          <w:t>3</w:t>
        </w:r>
        <w:r>
          <w:fldChar w:fldCharType="end"/>
        </w:r>
      </w:hyperlink>
    </w:p>
    <w:p>
      <w:pPr>
        <w:pStyle w:val="TOC2"/>
        <w:tabs>
          <w:tab w:val="right" w:leader="dot" w:pos="8306"/>
        </w:tabs>
      </w:pPr>
      <w:hyperlink w:anchor="_Toc32480" w:history="1">
        <w:r>
          <w:rPr>
            <w:rFonts w:ascii="仿宋" w:eastAsia="仿宋" w:hAnsi="仿宋" w:cs="仿宋" w:hint="eastAsia"/>
            <w:lang w:eastAsia="zh-CN"/>
          </w:rPr>
          <w:t>(二)、TP触控画线检查机市场分析预测</w:t>
        </w:r>
        <w:r>
          <w:tab/>
        </w:r>
        <w:r>
          <w:fldChar w:fldCharType="begin"/>
        </w:r>
        <w:r>
          <w:instrText xml:space="preserve"> PAGEREF _Toc32480 \h </w:instrText>
        </w:r>
        <w:r>
          <w:fldChar w:fldCharType="separate"/>
        </w:r>
        <w:r>
          <w:t>4</w:t>
        </w:r>
        <w:r>
          <w:fldChar w:fldCharType="end"/>
        </w:r>
      </w:hyperlink>
    </w:p>
    <w:p>
      <w:pPr>
        <w:pStyle w:val="TOC1"/>
        <w:tabs>
          <w:tab w:val="right" w:leader="dot" w:pos="8306"/>
        </w:tabs>
      </w:pPr>
      <w:hyperlink w:anchor="_Toc1366" w:history="1">
        <w:r>
          <w:rPr>
            <w:rFonts w:ascii="仿宋" w:eastAsia="仿宋" w:hAnsi="仿宋" w:cs="仿宋" w:hint="eastAsia"/>
            <w:lang w:eastAsia="zh-CN"/>
          </w:rPr>
          <w:t>二、TP触控画线检查机项目选址可行性分析</w:t>
        </w:r>
        <w:r>
          <w:tab/>
        </w:r>
        <w:r>
          <w:fldChar w:fldCharType="begin"/>
        </w:r>
        <w:r>
          <w:instrText xml:space="preserve"> PAGEREF _Toc1366 \h </w:instrText>
        </w:r>
        <w:r>
          <w:fldChar w:fldCharType="separate"/>
        </w:r>
        <w:r>
          <w:t>5</w:t>
        </w:r>
        <w:r>
          <w:fldChar w:fldCharType="end"/>
        </w:r>
      </w:hyperlink>
    </w:p>
    <w:p>
      <w:pPr>
        <w:pStyle w:val="TOC2"/>
        <w:tabs>
          <w:tab w:val="right" w:leader="dot" w:pos="8306"/>
        </w:tabs>
      </w:pPr>
      <w:hyperlink w:anchor="_Toc30142" w:history="1">
        <w:r>
          <w:rPr>
            <w:rFonts w:ascii="仿宋" w:eastAsia="仿宋" w:hAnsi="仿宋" w:cs="仿宋" w:hint="eastAsia"/>
            <w:lang w:eastAsia="zh-CN"/>
          </w:rPr>
          <w:t>(一)、TP触控画线检查机项目选址</w:t>
        </w:r>
        <w:r>
          <w:tab/>
        </w:r>
        <w:r>
          <w:fldChar w:fldCharType="begin"/>
        </w:r>
        <w:r>
          <w:instrText xml:space="preserve"> PAGEREF _Toc30142 \h </w:instrText>
        </w:r>
        <w:r>
          <w:fldChar w:fldCharType="separate"/>
        </w:r>
        <w:r>
          <w:t>5</w:t>
        </w:r>
        <w:r>
          <w:fldChar w:fldCharType="end"/>
        </w:r>
      </w:hyperlink>
    </w:p>
    <w:p>
      <w:pPr>
        <w:pStyle w:val="TOC2"/>
        <w:tabs>
          <w:tab w:val="right" w:leader="dot" w:pos="8306"/>
        </w:tabs>
      </w:pPr>
      <w:hyperlink w:anchor="_Toc20697" w:history="1">
        <w:r>
          <w:rPr>
            <w:rFonts w:ascii="仿宋" w:eastAsia="仿宋" w:hAnsi="仿宋" w:cs="仿宋" w:hint="eastAsia"/>
            <w:lang w:eastAsia="zh-CN"/>
          </w:rPr>
          <w:t>(二)、用地控制指标</w:t>
        </w:r>
        <w:r>
          <w:tab/>
        </w:r>
        <w:r>
          <w:fldChar w:fldCharType="begin"/>
        </w:r>
        <w:r>
          <w:instrText xml:space="preserve"> PAGEREF _Toc20697 \h </w:instrText>
        </w:r>
        <w:r>
          <w:fldChar w:fldCharType="separate"/>
        </w:r>
        <w:r>
          <w:t>5</w:t>
        </w:r>
        <w:r>
          <w:fldChar w:fldCharType="end"/>
        </w:r>
      </w:hyperlink>
    </w:p>
    <w:p>
      <w:pPr>
        <w:pStyle w:val="TOC2"/>
        <w:tabs>
          <w:tab w:val="right" w:leader="dot" w:pos="8306"/>
        </w:tabs>
      </w:pPr>
      <w:hyperlink w:anchor="_Toc21380" w:history="1">
        <w:r>
          <w:rPr>
            <w:rFonts w:ascii="仿宋" w:eastAsia="仿宋" w:hAnsi="仿宋" w:cs="仿宋" w:hint="eastAsia"/>
            <w:lang w:eastAsia="zh-CN"/>
          </w:rPr>
          <w:t>(三)、节约用地措施</w:t>
        </w:r>
        <w:r>
          <w:tab/>
        </w:r>
        <w:r>
          <w:fldChar w:fldCharType="begin"/>
        </w:r>
        <w:r>
          <w:instrText xml:space="preserve"> PAGEREF _Toc21380 \h </w:instrText>
        </w:r>
        <w:r>
          <w:fldChar w:fldCharType="separate"/>
        </w:r>
        <w:r>
          <w:t>7</w:t>
        </w:r>
        <w:r>
          <w:fldChar w:fldCharType="end"/>
        </w:r>
      </w:hyperlink>
    </w:p>
    <w:p>
      <w:pPr>
        <w:pStyle w:val="TOC2"/>
        <w:tabs>
          <w:tab w:val="right" w:leader="dot" w:pos="8306"/>
        </w:tabs>
      </w:pPr>
      <w:hyperlink w:anchor="_Toc1216" w:history="1">
        <w:r>
          <w:rPr>
            <w:rFonts w:ascii="仿宋" w:eastAsia="仿宋" w:hAnsi="仿宋" w:cs="仿宋" w:hint="eastAsia"/>
            <w:lang w:eastAsia="zh-CN"/>
          </w:rPr>
          <w:t>(四)、总图布置方案</w:t>
        </w:r>
        <w:r>
          <w:tab/>
        </w:r>
        <w:r>
          <w:fldChar w:fldCharType="begin"/>
        </w:r>
        <w:r>
          <w:instrText xml:space="preserve"> PAGEREF _Toc1216 \h </w:instrText>
        </w:r>
        <w:r>
          <w:fldChar w:fldCharType="separate"/>
        </w:r>
        <w:r>
          <w:t>8</w:t>
        </w:r>
        <w:r>
          <w:fldChar w:fldCharType="end"/>
        </w:r>
      </w:hyperlink>
    </w:p>
    <w:p>
      <w:pPr>
        <w:pStyle w:val="TOC2"/>
        <w:tabs>
          <w:tab w:val="right" w:leader="dot" w:pos="8306"/>
        </w:tabs>
      </w:pPr>
      <w:hyperlink w:anchor="_Toc9668" w:history="1">
        <w:r>
          <w:rPr>
            <w:rFonts w:ascii="仿宋" w:eastAsia="仿宋" w:hAnsi="仿宋" w:cs="仿宋" w:hint="eastAsia"/>
            <w:lang w:eastAsia="zh-CN"/>
          </w:rPr>
          <w:t>(五)、选址综合评价</w:t>
        </w:r>
        <w:r>
          <w:tab/>
        </w:r>
        <w:r>
          <w:fldChar w:fldCharType="begin"/>
        </w:r>
        <w:r>
          <w:instrText xml:space="preserve"> PAGEREF _Toc9668 \h </w:instrText>
        </w:r>
        <w:r>
          <w:fldChar w:fldCharType="separate"/>
        </w:r>
        <w:r>
          <w:t>9</w:t>
        </w:r>
        <w:r>
          <w:fldChar w:fldCharType="end"/>
        </w:r>
      </w:hyperlink>
    </w:p>
    <w:p>
      <w:pPr>
        <w:pStyle w:val="TOC1"/>
        <w:tabs>
          <w:tab w:val="right" w:leader="dot" w:pos="8306"/>
        </w:tabs>
      </w:pPr>
      <w:hyperlink w:anchor="_Toc17217" w:history="1">
        <w:r>
          <w:rPr>
            <w:rFonts w:ascii="仿宋" w:eastAsia="仿宋" w:hAnsi="仿宋" w:cs="仿宋" w:hint="eastAsia"/>
            <w:lang w:eastAsia="zh-CN"/>
          </w:rPr>
          <w:t>三、产品规划分析</w:t>
        </w:r>
        <w:r>
          <w:tab/>
        </w:r>
        <w:r>
          <w:fldChar w:fldCharType="begin"/>
        </w:r>
        <w:r>
          <w:instrText xml:space="preserve"> PAGEREF _Toc17217 \h </w:instrText>
        </w:r>
        <w:r>
          <w:fldChar w:fldCharType="separate"/>
        </w:r>
        <w:r>
          <w:t>10</w:t>
        </w:r>
        <w:r>
          <w:fldChar w:fldCharType="end"/>
        </w:r>
      </w:hyperlink>
    </w:p>
    <w:p>
      <w:pPr>
        <w:pStyle w:val="TOC2"/>
        <w:tabs>
          <w:tab w:val="right" w:leader="dot" w:pos="8306"/>
        </w:tabs>
      </w:pPr>
      <w:hyperlink w:anchor="_Toc19745" w:history="1">
        <w:r>
          <w:rPr>
            <w:rFonts w:ascii="仿宋" w:eastAsia="仿宋" w:hAnsi="仿宋" w:cs="仿宋" w:hint="eastAsia"/>
            <w:lang w:eastAsia="zh-CN"/>
          </w:rPr>
          <w:t>(一)、产品规划</w:t>
        </w:r>
        <w:r>
          <w:tab/>
        </w:r>
        <w:r>
          <w:fldChar w:fldCharType="begin"/>
        </w:r>
        <w:r>
          <w:instrText xml:space="preserve"> PAGEREF _Toc19745 \h </w:instrText>
        </w:r>
        <w:r>
          <w:fldChar w:fldCharType="separate"/>
        </w:r>
        <w:r>
          <w:t>10</w:t>
        </w:r>
        <w:r>
          <w:fldChar w:fldCharType="end"/>
        </w:r>
      </w:hyperlink>
    </w:p>
    <w:p>
      <w:pPr>
        <w:pStyle w:val="TOC2"/>
        <w:tabs>
          <w:tab w:val="right" w:leader="dot" w:pos="8306"/>
        </w:tabs>
      </w:pPr>
      <w:hyperlink w:anchor="_Toc7340" w:history="1">
        <w:r>
          <w:rPr>
            <w:rFonts w:ascii="仿宋" w:eastAsia="仿宋" w:hAnsi="仿宋" w:cs="仿宋" w:hint="eastAsia"/>
            <w:lang w:eastAsia="zh-CN"/>
          </w:rPr>
          <w:t>(二)、建设规模</w:t>
        </w:r>
        <w:r>
          <w:tab/>
        </w:r>
        <w:r>
          <w:fldChar w:fldCharType="begin"/>
        </w:r>
        <w:r>
          <w:instrText xml:space="preserve"> PAGEREF _Toc7340 \h </w:instrText>
        </w:r>
        <w:r>
          <w:fldChar w:fldCharType="separate"/>
        </w:r>
        <w:r>
          <w:t>11</w:t>
        </w:r>
        <w:r>
          <w:fldChar w:fldCharType="end"/>
        </w:r>
      </w:hyperlink>
    </w:p>
    <w:p>
      <w:pPr>
        <w:pStyle w:val="TOC1"/>
        <w:tabs>
          <w:tab w:val="right" w:leader="dot" w:pos="8306"/>
        </w:tabs>
      </w:pPr>
      <w:hyperlink w:anchor="_Toc27132" w:history="1">
        <w:r>
          <w:rPr>
            <w:rFonts w:ascii="仿宋" w:eastAsia="仿宋" w:hAnsi="仿宋" w:cs="仿宋" w:hint="eastAsia"/>
            <w:lang w:eastAsia="zh-CN"/>
          </w:rPr>
          <w:t>四、工艺说明</w:t>
        </w:r>
        <w:r>
          <w:tab/>
        </w:r>
        <w:r>
          <w:fldChar w:fldCharType="begin"/>
        </w:r>
        <w:r>
          <w:instrText xml:space="preserve"> PAGEREF _Toc27132 \h </w:instrText>
        </w:r>
        <w:r>
          <w:fldChar w:fldCharType="separate"/>
        </w:r>
        <w:r>
          <w:t>12</w:t>
        </w:r>
        <w:r>
          <w:fldChar w:fldCharType="end"/>
        </w:r>
      </w:hyperlink>
    </w:p>
    <w:p>
      <w:pPr>
        <w:pStyle w:val="TOC2"/>
        <w:tabs>
          <w:tab w:val="right" w:leader="dot" w:pos="8306"/>
        </w:tabs>
      </w:pPr>
      <w:hyperlink w:anchor="_Toc998" w:history="1">
        <w:r>
          <w:rPr>
            <w:rFonts w:ascii="仿宋" w:eastAsia="仿宋" w:hAnsi="仿宋" w:cs="仿宋" w:hint="eastAsia"/>
            <w:lang w:eastAsia="zh-CN"/>
          </w:rPr>
          <w:t>(一)、技术管理特点</w:t>
        </w:r>
        <w:r>
          <w:tab/>
        </w:r>
        <w:r>
          <w:fldChar w:fldCharType="begin"/>
        </w:r>
        <w:r>
          <w:instrText xml:space="preserve"> PAGEREF _Toc998 \h </w:instrText>
        </w:r>
        <w:r>
          <w:fldChar w:fldCharType="separate"/>
        </w:r>
        <w:r>
          <w:t>12</w:t>
        </w:r>
        <w:r>
          <w:fldChar w:fldCharType="end"/>
        </w:r>
      </w:hyperlink>
    </w:p>
    <w:p>
      <w:pPr>
        <w:pStyle w:val="TOC2"/>
        <w:tabs>
          <w:tab w:val="right" w:leader="dot" w:pos="8306"/>
        </w:tabs>
      </w:pPr>
      <w:hyperlink w:anchor="_Toc20359" w:history="1">
        <w:r>
          <w:rPr>
            <w:rFonts w:ascii="仿宋" w:eastAsia="仿宋" w:hAnsi="仿宋" w:cs="仿宋" w:hint="eastAsia"/>
            <w:lang w:eastAsia="zh-CN"/>
          </w:rPr>
          <w:t>(二)、TP触控画线检查机项目工艺技术设计方案</w:t>
        </w:r>
        <w:r>
          <w:tab/>
        </w:r>
        <w:r>
          <w:fldChar w:fldCharType="begin"/>
        </w:r>
        <w:r>
          <w:instrText xml:space="preserve"> PAGEREF _Toc20359 \h </w:instrText>
        </w:r>
        <w:r>
          <w:fldChar w:fldCharType="separate"/>
        </w:r>
        <w:r>
          <w:t>13</w:t>
        </w:r>
        <w:r>
          <w:fldChar w:fldCharType="end"/>
        </w:r>
      </w:hyperlink>
    </w:p>
    <w:p>
      <w:pPr>
        <w:pStyle w:val="TOC2"/>
        <w:tabs>
          <w:tab w:val="right" w:leader="dot" w:pos="8306"/>
        </w:tabs>
      </w:pPr>
      <w:hyperlink w:anchor="_Toc950" w:history="1">
        <w:r>
          <w:rPr>
            <w:rFonts w:ascii="仿宋" w:eastAsia="仿宋" w:hAnsi="仿宋" w:cs="仿宋" w:hint="eastAsia"/>
            <w:lang w:eastAsia="zh-CN"/>
          </w:rPr>
          <w:t>(三)、设备选型方案</w:t>
        </w:r>
        <w:r>
          <w:tab/>
        </w:r>
        <w:r>
          <w:fldChar w:fldCharType="begin"/>
        </w:r>
        <w:r>
          <w:instrText xml:space="preserve"> PAGEREF _Toc950 \h </w:instrText>
        </w:r>
        <w:r>
          <w:fldChar w:fldCharType="separate"/>
        </w:r>
        <w:r>
          <w:t>15</w:t>
        </w:r>
        <w:r>
          <w:fldChar w:fldCharType="end"/>
        </w:r>
      </w:hyperlink>
    </w:p>
    <w:p>
      <w:pPr>
        <w:pStyle w:val="TOC1"/>
        <w:tabs>
          <w:tab w:val="right" w:leader="dot" w:pos="8306"/>
        </w:tabs>
      </w:pPr>
      <w:hyperlink w:anchor="_Toc14435" w:history="1">
        <w:r>
          <w:rPr>
            <w:rFonts w:ascii="仿宋" w:eastAsia="仿宋" w:hAnsi="仿宋" w:cs="仿宋" w:hint="eastAsia"/>
            <w:lang w:eastAsia="zh-CN"/>
          </w:rPr>
          <w:t>五、TP触控画线检查机项目建设单位说明</w:t>
        </w:r>
        <w:r>
          <w:tab/>
        </w:r>
        <w:r>
          <w:fldChar w:fldCharType="begin"/>
        </w:r>
        <w:r>
          <w:instrText xml:space="preserve"> PAGEREF _Toc14435 \h </w:instrText>
        </w:r>
        <w:r>
          <w:fldChar w:fldCharType="separate"/>
        </w:r>
        <w:r>
          <w:t>16</w:t>
        </w:r>
        <w:r>
          <w:fldChar w:fldCharType="end"/>
        </w:r>
      </w:hyperlink>
    </w:p>
    <w:p>
      <w:pPr>
        <w:pStyle w:val="TOC2"/>
        <w:tabs>
          <w:tab w:val="right" w:leader="dot" w:pos="8306"/>
        </w:tabs>
      </w:pPr>
      <w:hyperlink w:anchor="_Toc9062" w:history="1">
        <w:r>
          <w:rPr>
            <w:rFonts w:ascii="仿宋" w:eastAsia="仿宋" w:hAnsi="仿宋" w:cs="仿宋" w:hint="eastAsia"/>
            <w:lang w:eastAsia="zh-CN"/>
          </w:rPr>
          <w:t>(一)、TP触控画线检查机项目承办单位基本情况</w:t>
        </w:r>
        <w:r>
          <w:tab/>
        </w:r>
        <w:r>
          <w:fldChar w:fldCharType="begin"/>
        </w:r>
        <w:r>
          <w:instrText xml:space="preserve"> PAGEREF _Toc9062 \h </w:instrText>
        </w:r>
        <w:r>
          <w:fldChar w:fldCharType="separate"/>
        </w:r>
        <w:r>
          <w:t>16</w:t>
        </w:r>
        <w:r>
          <w:fldChar w:fldCharType="end"/>
        </w:r>
      </w:hyperlink>
    </w:p>
    <w:p>
      <w:pPr>
        <w:pStyle w:val="TOC2"/>
        <w:tabs>
          <w:tab w:val="right" w:leader="dot" w:pos="8306"/>
        </w:tabs>
      </w:pPr>
      <w:hyperlink w:anchor="_Toc4399" w:history="1">
        <w:r>
          <w:rPr>
            <w:rFonts w:ascii="仿宋" w:eastAsia="仿宋" w:hAnsi="仿宋" w:cs="仿宋" w:hint="eastAsia"/>
            <w:lang w:eastAsia="zh-CN"/>
          </w:rPr>
          <w:t>(二)、公司经济效益分析</w:t>
        </w:r>
        <w:r>
          <w:tab/>
        </w:r>
        <w:r>
          <w:fldChar w:fldCharType="begin"/>
        </w:r>
        <w:r>
          <w:instrText xml:space="preserve"> PAGEREF _Toc4399 \h </w:instrText>
        </w:r>
        <w:r>
          <w:fldChar w:fldCharType="separate"/>
        </w:r>
        <w:r>
          <w:t>17</w:t>
        </w:r>
        <w:r>
          <w:fldChar w:fldCharType="end"/>
        </w:r>
      </w:hyperlink>
    </w:p>
    <w:p>
      <w:pPr>
        <w:pStyle w:val="TOC1"/>
        <w:tabs>
          <w:tab w:val="right" w:leader="dot" w:pos="8306"/>
        </w:tabs>
      </w:pPr>
      <w:hyperlink w:anchor="_Toc7562" w:history="1">
        <w:r>
          <w:rPr>
            <w:rFonts w:ascii="仿宋" w:eastAsia="仿宋" w:hAnsi="仿宋" w:cs="仿宋" w:hint="eastAsia"/>
            <w:lang w:eastAsia="zh-CN"/>
          </w:rPr>
          <w:t>六、TP触控画线检查机项目建设背景及必要性分析</w:t>
        </w:r>
        <w:r>
          <w:tab/>
        </w:r>
        <w:r>
          <w:fldChar w:fldCharType="begin"/>
        </w:r>
        <w:r>
          <w:instrText xml:space="preserve"> PAGEREF _Toc7562 \h </w:instrText>
        </w:r>
        <w:r>
          <w:fldChar w:fldCharType="separate"/>
        </w:r>
        <w:r>
          <w:t>18</w:t>
        </w:r>
        <w:r>
          <w:fldChar w:fldCharType="end"/>
        </w:r>
      </w:hyperlink>
    </w:p>
    <w:p>
      <w:pPr>
        <w:pStyle w:val="TOC2"/>
        <w:tabs>
          <w:tab w:val="right" w:leader="dot" w:pos="8306"/>
        </w:tabs>
      </w:pPr>
      <w:hyperlink w:anchor="_Toc4290" w:history="1">
        <w:r>
          <w:rPr>
            <w:rFonts w:ascii="仿宋" w:eastAsia="仿宋" w:hAnsi="仿宋" w:cs="仿宋" w:hint="eastAsia"/>
            <w:lang w:eastAsia="zh-CN"/>
          </w:rPr>
          <w:t>(一)、TP触控画线检查机项目背景分析</w:t>
        </w:r>
        <w:r>
          <w:tab/>
        </w:r>
        <w:r>
          <w:fldChar w:fldCharType="begin"/>
        </w:r>
        <w:r>
          <w:instrText xml:space="preserve"> PAGEREF _Toc4290 \h </w:instrText>
        </w:r>
        <w:r>
          <w:fldChar w:fldCharType="separate"/>
        </w:r>
        <w:r>
          <w:t>18</w:t>
        </w:r>
        <w:r>
          <w:fldChar w:fldCharType="end"/>
        </w:r>
      </w:hyperlink>
    </w:p>
    <w:p>
      <w:pPr>
        <w:pStyle w:val="TOC2"/>
        <w:tabs>
          <w:tab w:val="right" w:leader="dot" w:pos="8306"/>
        </w:tabs>
      </w:pPr>
      <w:hyperlink w:anchor="_Toc25072" w:history="1">
        <w:r>
          <w:rPr>
            <w:rFonts w:ascii="仿宋" w:eastAsia="仿宋" w:hAnsi="仿宋" w:cs="仿宋" w:hint="eastAsia"/>
            <w:lang w:eastAsia="zh-CN"/>
          </w:rPr>
          <w:t>(二)、TP触控画线检查机项目建设必要性分析</w:t>
        </w:r>
        <w:r>
          <w:tab/>
        </w:r>
        <w:r>
          <w:fldChar w:fldCharType="begin"/>
        </w:r>
        <w:r>
          <w:instrText xml:space="preserve"> PAGEREF _Toc25072 \h </w:instrText>
        </w:r>
        <w:r>
          <w:fldChar w:fldCharType="separate"/>
        </w:r>
        <w:r>
          <w:t>20</w:t>
        </w:r>
        <w:r>
          <w:fldChar w:fldCharType="end"/>
        </w:r>
      </w:hyperlink>
    </w:p>
    <w:p>
      <w:pPr>
        <w:pStyle w:val="TOC1"/>
        <w:tabs>
          <w:tab w:val="right" w:leader="dot" w:pos="8306"/>
        </w:tabs>
      </w:pPr>
      <w:hyperlink w:anchor="_Toc21207" w:history="1">
        <w:r>
          <w:rPr>
            <w:rFonts w:ascii="仿宋" w:eastAsia="仿宋" w:hAnsi="仿宋" w:cs="仿宋" w:hint="eastAsia"/>
            <w:lang w:eastAsia="zh-CN"/>
          </w:rPr>
          <w:t>七、TP触控画线检查机项目社会影响</w:t>
        </w:r>
        <w:r>
          <w:tab/>
        </w:r>
        <w:r>
          <w:fldChar w:fldCharType="begin"/>
        </w:r>
        <w:r>
          <w:instrText xml:space="preserve"> PAGEREF _Toc21207 \h </w:instrText>
        </w:r>
        <w:r>
          <w:fldChar w:fldCharType="separate"/>
        </w:r>
        <w:r>
          <w:t>21</w:t>
        </w:r>
        <w:r>
          <w:fldChar w:fldCharType="end"/>
        </w:r>
      </w:hyperlink>
    </w:p>
    <w:p>
      <w:pPr>
        <w:pStyle w:val="TOC2"/>
        <w:tabs>
          <w:tab w:val="right" w:leader="dot" w:pos="8306"/>
        </w:tabs>
      </w:pPr>
      <w:hyperlink w:anchor="_Toc25595" w:history="1">
        <w:r>
          <w:rPr>
            <w:rFonts w:ascii="仿宋" w:eastAsia="仿宋" w:hAnsi="仿宋" w:cs="仿宋" w:hint="eastAsia"/>
            <w:lang w:eastAsia="zh-CN"/>
          </w:rPr>
          <w:t>(一)、社会责任与义务</w:t>
        </w:r>
        <w:r>
          <w:tab/>
        </w:r>
        <w:r>
          <w:fldChar w:fldCharType="begin"/>
        </w:r>
        <w:r>
          <w:instrText xml:space="preserve"> PAGEREF _Toc25595 \h </w:instrText>
        </w:r>
        <w:r>
          <w:fldChar w:fldCharType="separate"/>
        </w:r>
        <w:r>
          <w:t>21</w:t>
        </w:r>
        <w:r>
          <w:fldChar w:fldCharType="end"/>
        </w:r>
      </w:hyperlink>
    </w:p>
    <w:p>
      <w:pPr>
        <w:pStyle w:val="TOC2"/>
        <w:tabs>
          <w:tab w:val="right" w:leader="dot" w:pos="8306"/>
        </w:tabs>
      </w:pPr>
      <w:hyperlink w:anchor="_Toc4471" w:history="1">
        <w:r>
          <w:rPr>
            <w:rFonts w:ascii="仿宋" w:eastAsia="仿宋" w:hAnsi="仿宋" w:cs="仿宋" w:hint="eastAsia"/>
            <w:lang w:eastAsia="zh-CN"/>
          </w:rPr>
          <w:t>(二)、社会参与与沟通</w:t>
        </w:r>
        <w:r>
          <w:tab/>
        </w:r>
        <w:r>
          <w:fldChar w:fldCharType="begin"/>
        </w:r>
        <w:r>
          <w:instrText xml:space="preserve"> PAGEREF _Toc4471 \h </w:instrText>
        </w:r>
        <w:r>
          <w:fldChar w:fldCharType="separate"/>
        </w:r>
        <w:r>
          <w:t>22</w:t>
        </w:r>
        <w:r>
          <w:fldChar w:fldCharType="end"/>
        </w:r>
      </w:hyperlink>
    </w:p>
    <w:p>
      <w:pPr>
        <w:pStyle w:val="TOC1"/>
        <w:tabs>
          <w:tab w:val="right" w:leader="dot" w:pos="8306"/>
        </w:tabs>
      </w:pPr>
      <w:hyperlink w:anchor="_Toc252" w:history="1">
        <w:r>
          <w:rPr>
            <w:rFonts w:ascii="仿宋" w:eastAsia="仿宋" w:hAnsi="仿宋" w:cs="仿宋" w:hint="eastAsia"/>
            <w:lang w:eastAsia="zh-CN"/>
          </w:rPr>
          <w:t>八、TP触控画线检查机项目财务管理</w:t>
        </w:r>
        <w:r>
          <w:tab/>
        </w:r>
        <w:r>
          <w:fldChar w:fldCharType="begin"/>
        </w:r>
        <w:r>
          <w:instrText xml:space="preserve"> PAGEREF _Toc252 \h </w:instrText>
        </w:r>
        <w:r>
          <w:fldChar w:fldCharType="separate"/>
        </w:r>
        <w:r>
          <w:t>23</w:t>
        </w:r>
        <w:r>
          <w:fldChar w:fldCharType="end"/>
        </w:r>
      </w:hyperlink>
    </w:p>
    <w:p>
      <w:pPr>
        <w:pStyle w:val="TOC2"/>
        <w:tabs>
          <w:tab w:val="right" w:leader="dot" w:pos="8306"/>
        </w:tabs>
      </w:pPr>
      <w:hyperlink w:anchor="_Toc14957" w:history="1">
        <w:r>
          <w:rPr>
            <w:rFonts w:ascii="仿宋" w:eastAsia="仿宋" w:hAnsi="仿宋" w:cs="仿宋" w:hint="eastAsia"/>
            <w:lang w:eastAsia="zh-CN"/>
          </w:rPr>
          <w:t>(一)、资金需求大</w:t>
        </w:r>
        <w:r>
          <w:tab/>
        </w:r>
        <w:r>
          <w:fldChar w:fldCharType="begin"/>
        </w:r>
        <w:r>
          <w:instrText xml:space="preserve"> PAGEREF _Toc14957 \h </w:instrText>
        </w:r>
        <w:r>
          <w:fldChar w:fldCharType="separate"/>
        </w:r>
        <w:r>
          <w:t>23</w:t>
        </w:r>
        <w:r>
          <w:fldChar w:fldCharType="end"/>
        </w:r>
      </w:hyperlink>
    </w:p>
    <w:p>
      <w:pPr>
        <w:pStyle w:val="TOC2"/>
        <w:tabs>
          <w:tab w:val="right" w:leader="dot" w:pos="8306"/>
        </w:tabs>
      </w:pPr>
      <w:hyperlink w:anchor="_Toc26191" w:history="1">
        <w:r>
          <w:rPr>
            <w:rFonts w:ascii="仿宋" w:eastAsia="仿宋" w:hAnsi="仿宋" w:cs="仿宋" w:hint="eastAsia"/>
            <w:lang w:eastAsia="zh-CN"/>
          </w:rPr>
          <w:t>(二)、研发周期长</w:t>
        </w:r>
        <w:r>
          <w:tab/>
        </w:r>
        <w:r>
          <w:fldChar w:fldCharType="begin"/>
        </w:r>
        <w:r>
          <w:instrText xml:space="preserve"> PAGEREF _Toc26191 \h </w:instrText>
        </w:r>
        <w:r>
          <w:fldChar w:fldCharType="separate"/>
        </w:r>
        <w:r>
          <w:t>24</w:t>
        </w:r>
        <w:r>
          <w:fldChar w:fldCharType="end"/>
        </w:r>
      </w:hyperlink>
    </w:p>
    <w:p>
      <w:pPr>
        <w:pStyle w:val="TOC2"/>
        <w:tabs>
          <w:tab w:val="right" w:leader="dot" w:pos="8306"/>
        </w:tabs>
      </w:pPr>
      <w:hyperlink w:anchor="_Toc18809" w:history="1">
        <w:r>
          <w:rPr>
            <w:rFonts w:ascii="仿宋" w:eastAsia="仿宋" w:hAnsi="仿宋" w:cs="仿宋" w:hint="eastAsia"/>
            <w:lang w:eastAsia="zh-CN"/>
          </w:rPr>
          <w:t>(三)、市场风险大</w:t>
        </w:r>
        <w:r>
          <w:tab/>
        </w:r>
        <w:r>
          <w:fldChar w:fldCharType="begin"/>
        </w:r>
        <w:r>
          <w:instrText xml:space="preserve"> PAGEREF _Toc18809 \h </w:instrText>
        </w:r>
        <w:r>
          <w:fldChar w:fldCharType="separate"/>
        </w:r>
        <w:r>
          <w:t>25</w:t>
        </w:r>
        <w:r>
          <w:fldChar w:fldCharType="end"/>
        </w:r>
      </w:hyperlink>
    </w:p>
    <w:p>
      <w:pPr>
        <w:pStyle w:val="TOC2"/>
        <w:tabs>
          <w:tab w:val="right" w:leader="dot" w:pos="8306"/>
        </w:tabs>
      </w:pPr>
      <w:hyperlink w:anchor="_Toc23865" w:history="1">
        <w:r>
          <w:rPr>
            <w:rFonts w:ascii="仿宋" w:eastAsia="仿宋" w:hAnsi="仿宋" w:cs="仿宋" w:hint="eastAsia"/>
            <w:lang w:eastAsia="zh-CN"/>
          </w:rPr>
          <w:t>(四)、利润率高</w:t>
        </w:r>
        <w:r>
          <w:tab/>
        </w:r>
        <w:r>
          <w:fldChar w:fldCharType="begin"/>
        </w:r>
        <w:r>
          <w:instrText xml:space="preserve"> PAGEREF _Toc23865 \h </w:instrText>
        </w:r>
        <w:r>
          <w:fldChar w:fldCharType="separate"/>
        </w:r>
        <w:r>
          <w:t>28</w:t>
        </w:r>
        <w:r>
          <w:fldChar w:fldCharType="end"/>
        </w:r>
      </w:hyperlink>
    </w:p>
    <w:p>
      <w:pPr>
        <w:pStyle w:val="TOC1"/>
        <w:tabs>
          <w:tab w:val="right" w:leader="dot" w:pos="8306"/>
        </w:tabs>
      </w:pPr>
      <w:hyperlink w:anchor="_Toc21806" w:history="1">
        <w:r>
          <w:rPr>
            <w:rFonts w:ascii="仿宋" w:eastAsia="仿宋" w:hAnsi="仿宋" w:cs="仿宋" w:hint="eastAsia"/>
            <w:lang w:eastAsia="zh-CN"/>
          </w:rPr>
          <w:t>九、TP触控画线检查机项目技术管理</w:t>
        </w:r>
        <w:r>
          <w:tab/>
        </w:r>
        <w:r>
          <w:fldChar w:fldCharType="begin"/>
        </w:r>
        <w:r>
          <w:instrText xml:space="preserve"> PAGEREF _Toc21806 \h </w:instrText>
        </w:r>
        <w:r>
          <w:fldChar w:fldCharType="separate"/>
        </w:r>
        <w:r>
          <w:t>30</w:t>
        </w:r>
        <w:r>
          <w:fldChar w:fldCharType="end"/>
        </w:r>
      </w:hyperlink>
    </w:p>
    <w:p>
      <w:pPr>
        <w:pStyle w:val="TOC2"/>
        <w:tabs>
          <w:tab w:val="right" w:leader="dot" w:pos="8306"/>
        </w:tabs>
      </w:pPr>
      <w:hyperlink w:anchor="_Toc21213" w:history="1">
        <w:r>
          <w:rPr>
            <w:rFonts w:ascii="仿宋" w:eastAsia="仿宋" w:hAnsi="仿宋" w:cs="仿宋" w:hint="eastAsia"/>
            <w:lang w:eastAsia="zh-CN"/>
          </w:rPr>
          <w:t>(一)、技术方案选用方向</w:t>
        </w:r>
        <w:r>
          <w:tab/>
        </w:r>
        <w:r>
          <w:fldChar w:fldCharType="begin"/>
        </w:r>
        <w:r>
          <w:instrText xml:space="preserve"> PAGEREF _Toc21213 \h </w:instrText>
        </w:r>
        <w:r>
          <w:fldChar w:fldCharType="separate"/>
        </w:r>
        <w:r>
          <w:t>30</w:t>
        </w:r>
        <w:r>
          <w:fldChar w:fldCharType="end"/>
        </w:r>
      </w:hyperlink>
    </w:p>
    <w:p>
      <w:pPr>
        <w:pStyle w:val="TOC2"/>
        <w:tabs>
          <w:tab w:val="right" w:leader="dot" w:pos="8306"/>
        </w:tabs>
      </w:pPr>
      <w:hyperlink w:anchor="_Toc27543" w:history="1">
        <w:r>
          <w:rPr>
            <w:rFonts w:ascii="仿宋" w:eastAsia="仿宋" w:hAnsi="仿宋" w:cs="仿宋" w:hint="eastAsia"/>
            <w:lang w:eastAsia="zh-CN"/>
          </w:rPr>
          <w:t>(二)、工艺技术方案选用原则</w:t>
        </w:r>
        <w:r>
          <w:tab/>
        </w:r>
        <w:r>
          <w:fldChar w:fldCharType="begin"/>
        </w:r>
        <w:r>
          <w:instrText xml:space="preserve"> PAGEREF _Toc27543 \h </w:instrText>
        </w:r>
        <w:r>
          <w:fldChar w:fldCharType="separate"/>
        </w:r>
        <w:r>
          <w:t>32</w:t>
        </w:r>
        <w:r>
          <w:fldChar w:fldCharType="end"/>
        </w:r>
      </w:hyperlink>
    </w:p>
    <w:p>
      <w:pPr>
        <w:pStyle w:val="TOC2"/>
        <w:tabs>
          <w:tab w:val="right" w:leader="dot" w:pos="8306"/>
        </w:tabs>
      </w:pPr>
      <w:hyperlink w:anchor="_Toc25799" w:history="1">
        <w:r>
          <w:rPr>
            <w:rFonts w:ascii="仿宋" w:eastAsia="仿宋" w:hAnsi="仿宋" w:cs="仿宋" w:hint="eastAsia"/>
            <w:lang w:eastAsia="zh-CN"/>
          </w:rPr>
          <w:t>(三)、工艺技术方案要求</w:t>
        </w:r>
        <w:r>
          <w:tab/>
        </w:r>
        <w:r>
          <w:fldChar w:fldCharType="begin"/>
        </w:r>
        <w:r>
          <w:instrText xml:space="preserve"> PAGEREF _Toc25799 \h </w:instrText>
        </w:r>
        <w:r>
          <w:fldChar w:fldCharType="separate"/>
        </w:r>
        <w:r>
          <w:t>34</w:t>
        </w:r>
        <w:r>
          <w:fldChar w:fldCharType="end"/>
        </w:r>
      </w:hyperlink>
    </w:p>
    <w:p>
      <w:pPr>
        <w:pStyle w:val="TOC1"/>
        <w:tabs>
          <w:tab w:val="right" w:leader="dot" w:pos="8306"/>
        </w:tabs>
      </w:pPr>
      <w:hyperlink w:anchor="_Toc1295" w:history="1">
        <w:r>
          <w:rPr>
            <w:rFonts w:ascii="仿宋" w:eastAsia="仿宋" w:hAnsi="仿宋" w:cs="仿宋" w:hint="eastAsia"/>
            <w:lang w:eastAsia="zh-CN"/>
          </w:rPr>
          <w:t>十、TP触控画线检查机项目经营效益</w:t>
        </w:r>
        <w:r>
          <w:tab/>
        </w:r>
        <w:r>
          <w:fldChar w:fldCharType="begin"/>
        </w:r>
        <w:r>
          <w:instrText xml:space="preserve"> PAGEREF _Toc1295 \h </w:instrText>
        </w:r>
        <w:r>
          <w:fldChar w:fldCharType="separate"/>
        </w:r>
        <w:r>
          <w:t>36</w:t>
        </w:r>
        <w:r>
          <w:fldChar w:fldCharType="end"/>
        </w:r>
      </w:hyperlink>
    </w:p>
    <w:p>
      <w:pPr>
        <w:pStyle w:val="TOC2"/>
        <w:tabs>
          <w:tab w:val="right" w:leader="dot" w:pos="8306"/>
        </w:tabs>
      </w:pPr>
      <w:hyperlink w:anchor="_Toc16091" w:history="1">
        <w:r>
          <w:rPr>
            <w:rFonts w:ascii="仿宋" w:eastAsia="仿宋" w:hAnsi="仿宋" w:cs="仿宋" w:hint="eastAsia"/>
            <w:lang w:eastAsia="zh-CN"/>
          </w:rPr>
          <w:t>(一)、经济评价财务测算</w:t>
        </w:r>
        <w:r>
          <w:tab/>
        </w:r>
        <w:r>
          <w:fldChar w:fldCharType="begin"/>
        </w:r>
        <w:r>
          <w:instrText xml:space="preserve"> PAGEREF _Toc16091 \h </w:instrText>
        </w:r>
        <w:r>
          <w:fldChar w:fldCharType="separate"/>
        </w:r>
        <w:r>
          <w:t>36</w:t>
        </w:r>
        <w:r>
          <w:fldChar w:fldCharType="end"/>
        </w:r>
      </w:hyperlink>
    </w:p>
    <w:p>
      <w:pPr>
        <w:pStyle w:val="TOC2"/>
        <w:tabs>
          <w:tab w:val="right" w:leader="dot" w:pos="8306"/>
        </w:tabs>
      </w:pPr>
      <w:hyperlink w:anchor="_Toc18176" w:history="1">
        <w:r>
          <w:rPr>
            <w:rFonts w:ascii="仿宋" w:eastAsia="仿宋" w:hAnsi="仿宋" w:cs="仿宋" w:hint="eastAsia"/>
            <w:lang w:eastAsia="zh-CN"/>
          </w:rPr>
          <w:t>(二)、TP触控画线检查机项目盈利能力分析</w:t>
        </w:r>
        <w:r>
          <w:tab/>
        </w:r>
        <w:r>
          <w:fldChar w:fldCharType="begin"/>
        </w:r>
        <w:r>
          <w:instrText xml:space="preserve"> PAGEREF _Toc18176 \h </w:instrText>
        </w:r>
        <w:r>
          <w:fldChar w:fldCharType="separate"/>
        </w:r>
        <w:r>
          <w:t>38</w:t>
        </w:r>
        <w:r>
          <w:fldChar w:fldCharType="end"/>
        </w:r>
      </w:hyperlink>
    </w:p>
    <w:p>
      <w:pPr>
        <w:pStyle w:val="TOC1"/>
        <w:tabs>
          <w:tab w:val="right" w:leader="dot" w:pos="8306"/>
        </w:tabs>
      </w:pPr>
      <w:hyperlink w:anchor="_Toc15783" w:history="1">
        <w:r>
          <w:rPr>
            <w:rFonts w:ascii="仿宋" w:eastAsia="仿宋" w:hAnsi="仿宋" w:cs="仿宋" w:hint="eastAsia"/>
            <w:lang w:eastAsia="zh-CN"/>
          </w:rPr>
          <w:t>十一、TP触控画线检查机项目投资规划</w:t>
        </w:r>
        <w:r>
          <w:tab/>
        </w:r>
        <w:r>
          <w:fldChar w:fldCharType="begin"/>
        </w:r>
        <w:r>
          <w:instrText xml:space="preserve"> PAGEREF _Toc15783 \h </w:instrText>
        </w:r>
        <w:r>
          <w:fldChar w:fldCharType="separate"/>
        </w:r>
        <w:r>
          <w:t>39</w:t>
        </w:r>
        <w:r>
          <w:fldChar w:fldCharType="end"/>
        </w:r>
      </w:hyperlink>
    </w:p>
    <w:p>
      <w:pPr>
        <w:pStyle w:val="TOC2"/>
        <w:tabs>
          <w:tab w:val="right" w:leader="dot" w:pos="8306"/>
        </w:tabs>
      </w:pPr>
      <w:hyperlink w:anchor="_Toc23900" w:history="1">
        <w:r>
          <w:rPr>
            <w:rFonts w:ascii="仿宋" w:eastAsia="仿宋" w:hAnsi="仿宋" w:cs="仿宋" w:hint="eastAsia"/>
            <w:lang w:eastAsia="zh-CN"/>
          </w:rPr>
          <w:t>(一)、TP触控画线检查机项目总投资估算</w:t>
        </w:r>
        <w:r>
          <w:tab/>
        </w:r>
        <w:r>
          <w:fldChar w:fldCharType="begin"/>
        </w:r>
        <w:r>
          <w:instrText xml:space="preserve"> PAGEREF _Toc23900 \h </w:instrText>
        </w:r>
        <w:r>
          <w:fldChar w:fldCharType="separate"/>
        </w:r>
        <w:r>
          <w:t>39</w:t>
        </w:r>
        <w:r>
          <w:fldChar w:fldCharType="end"/>
        </w:r>
      </w:hyperlink>
    </w:p>
    <w:p>
      <w:pPr>
        <w:pStyle w:val="TOC2"/>
        <w:tabs>
          <w:tab w:val="right" w:leader="dot" w:pos="8306"/>
        </w:tabs>
      </w:pPr>
      <w:hyperlink w:anchor="_Toc8305" w:history="1">
        <w:r>
          <w:rPr>
            <w:rFonts w:ascii="仿宋" w:eastAsia="仿宋" w:hAnsi="仿宋" w:cs="仿宋" w:hint="eastAsia"/>
            <w:lang w:eastAsia="zh-CN"/>
          </w:rPr>
          <w:t>(二)、资金筹措</w:t>
        </w:r>
        <w:r>
          <w:tab/>
        </w:r>
        <w:r>
          <w:fldChar w:fldCharType="begin"/>
        </w:r>
        <w:r>
          <w:instrText xml:space="preserve"> PAGEREF _Toc8305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04" w:history="1">
        <w:r>
          <w:rPr>
            <w:rFonts w:ascii="仿宋" w:eastAsia="仿宋" w:hAnsi="仿宋" w:cs="仿宋" w:hint="eastAsia"/>
            <w:lang w:eastAsia="zh-CN"/>
          </w:rPr>
          <w:t>十二、TP触控画线检查机项目人力资源管理</w:t>
        </w:r>
        <w:r>
          <w:tab/>
        </w:r>
        <w:r>
          <w:fldChar w:fldCharType="begin"/>
        </w:r>
        <w:r>
          <w:instrText xml:space="preserve"> PAGEREF _Toc10504 \h </w:instrText>
        </w:r>
        <w:r>
          <w:fldChar w:fldCharType="separate"/>
        </w:r>
        <w:r>
          <w:t>41</w:t>
        </w:r>
        <w:r>
          <w:fldChar w:fldCharType="end"/>
        </w:r>
      </w:hyperlink>
    </w:p>
    <w:p>
      <w:pPr>
        <w:pStyle w:val="TOC2"/>
        <w:tabs>
          <w:tab w:val="right" w:leader="dot" w:pos="8306"/>
        </w:tabs>
      </w:pPr>
      <w:hyperlink w:anchor="_Toc12400" w:history="1">
        <w:r>
          <w:rPr>
            <w:rFonts w:ascii="仿宋" w:eastAsia="仿宋" w:hAnsi="仿宋" w:cs="仿宋" w:hint="eastAsia"/>
            <w:lang w:eastAsia="zh-CN"/>
          </w:rPr>
          <w:t>(一)、建立健全的预算管理制度</w:t>
        </w:r>
        <w:r>
          <w:tab/>
        </w:r>
        <w:r>
          <w:fldChar w:fldCharType="begin"/>
        </w:r>
        <w:r>
          <w:instrText xml:space="preserve"> PAGEREF _Toc12400 \h </w:instrText>
        </w:r>
        <w:r>
          <w:fldChar w:fldCharType="separate"/>
        </w:r>
        <w:r>
          <w:t>41</w:t>
        </w:r>
        <w:r>
          <w:fldChar w:fldCharType="end"/>
        </w:r>
      </w:hyperlink>
    </w:p>
    <w:p>
      <w:pPr>
        <w:pStyle w:val="TOC2"/>
        <w:tabs>
          <w:tab w:val="right" w:leader="dot" w:pos="8306"/>
        </w:tabs>
      </w:pPr>
      <w:hyperlink w:anchor="_Toc12959" w:history="1">
        <w:r>
          <w:rPr>
            <w:rFonts w:ascii="仿宋" w:eastAsia="仿宋" w:hAnsi="仿宋" w:cs="仿宋" w:hint="eastAsia"/>
            <w:lang w:eastAsia="zh-CN"/>
          </w:rPr>
          <w:t>(二)、加强资金流动监控</w:t>
        </w:r>
        <w:r>
          <w:tab/>
        </w:r>
        <w:r>
          <w:fldChar w:fldCharType="begin"/>
        </w:r>
        <w:r>
          <w:instrText xml:space="preserve"> PAGEREF _Toc12959 \h </w:instrText>
        </w:r>
        <w:r>
          <w:fldChar w:fldCharType="separate"/>
        </w:r>
        <w:r>
          <w:t>42</w:t>
        </w:r>
        <w:r>
          <w:fldChar w:fldCharType="end"/>
        </w:r>
      </w:hyperlink>
    </w:p>
    <w:p>
      <w:pPr>
        <w:pStyle w:val="TOC2"/>
        <w:tabs>
          <w:tab w:val="right" w:leader="dot" w:pos="8306"/>
        </w:tabs>
      </w:pPr>
      <w:hyperlink w:anchor="_Toc12049" w:history="1">
        <w:r>
          <w:rPr>
            <w:rFonts w:ascii="仿宋" w:eastAsia="仿宋" w:hAnsi="仿宋" w:cs="仿宋" w:hint="eastAsia"/>
            <w:lang w:eastAsia="zh-CN"/>
          </w:rPr>
          <w:t>(三)、制定完善的风险控制机制</w:t>
        </w:r>
        <w:r>
          <w:tab/>
        </w:r>
        <w:r>
          <w:fldChar w:fldCharType="begin"/>
        </w:r>
        <w:r>
          <w:instrText xml:space="preserve"> PAGEREF _Toc12049 \h </w:instrText>
        </w:r>
        <w:r>
          <w:fldChar w:fldCharType="separate"/>
        </w:r>
        <w:r>
          <w:t>44</w:t>
        </w:r>
        <w:r>
          <w:fldChar w:fldCharType="end"/>
        </w:r>
      </w:hyperlink>
    </w:p>
    <w:p>
      <w:pPr>
        <w:pStyle w:val="TOC2"/>
        <w:tabs>
          <w:tab w:val="right" w:leader="dot" w:pos="8306"/>
        </w:tabs>
      </w:pPr>
      <w:hyperlink w:anchor="_Toc3113" w:history="1">
        <w:r>
          <w:rPr>
            <w:rFonts w:ascii="仿宋" w:eastAsia="仿宋" w:hAnsi="仿宋" w:cs="仿宋" w:hint="eastAsia"/>
            <w:lang w:eastAsia="zh-CN"/>
          </w:rPr>
          <w:t>(四)、优化成本管理</w:t>
        </w:r>
        <w:r>
          <w:tab/>
        </w:r>
        <w:r>
          <w:fldChar w:fldCharType="begin"/>
        </w:r>
        <w:r>
          <w:instrText xml:space="preserve"> PAGEREF _Toc3113 \h </w:instrText>
        </w:r>
        <w:r>
          <w:fldChar w:fldCharType="separate"/>
        </w:r>
        <w:r>
          <w:t>45</w:t>
        </w:r>
        <w:r>
          <w:fldChar w:fldCharType="end"/>
        </w:r>
      </w:hyperlink>
    </w:p>
    <w:p>
      <w:pPr>
        <w:pStyle w:val="TOC1"/>
        <w:tabs>
          <w:tab w:val="right" w:leader="dot" w:pos="8306"/>
        </w:tabs>
      </w:pPr>
      <w:hyperlink w:anchor="_Toc11075" w:history="1">
        <w:r>
          <w:rPr>
            <w:rFonts w:ascii="仿宋" w:eastAsia="仿宋" w:hAnsi="仿宋" w:cs="仿宋" w:hint="eastAsia"/>
            <w:lang w:eastAsia="zh-CN"/>
          </w:rPr>
          <w:t>十三、营销与推广策略</w:t>
        </w:r>
        <w:r>
          <w:tab/>
        </w:r>
        <w:r>
          <w:fldChar w:fldCharType="begin"/>
        </w:r>
        <w:r>
          <w:instrText xml:space="preserve"> PAGEREF _Toc11075 \h </w:instrText>
        </w:r>
        <w:r>
          <w:fldChar w:fldCharType="separate"/>
        </w:r>
        <w:r>
          <w:t>47</w:t>
        </w:r>
        <w:r>
          <w:fldChar w:fldCharType="end"/>
        </w:r>
      </w:hyperlink>
    </w:p>
    <w:p>
      <w:pPr>
        <w:pStyle w:val="TOC2"/>
        <w:tabs>
          <w:tab w:val="right" w:leader="dot" w:pos="8306"/>
        </w:tabs>
      </w:pPr>
      <w:hyperlink w:anchor="_Toc25027" w:history="1">
        <w:r>
          <w:rPr>
            <w:rFonts w:ascii="仿宋" w:eastAsia="仿宋" w:hAnsi="仿宋" w:cs="仿宋" w:hint="eastAsia"/>
            <w:lang w:eastAsia="zh-CN"/>
          </w:rPr>
          <w:t>(一)、产品/服务定位与特点</w:t>
        </w:r>
        <w:r>
          <w:tab/>
        </w:r>
        <w:r>
          <w:fldChar w:fldCharType="begin"/>
        </w:r>
        <w:r>
          <w:instrText xml:space="preserve"> PAGEREF _Toc25027 \h </w:instrText>
        </w:r>
        <w:r>
          <w:fldChar w:fldCharType="separate"/>
        </w:r>
        <w:r>
          <w:t>47</w:t>
        </w:r>
        <w:r>
          <w:fldChar w:fldCharType="end"/>
        </w:r>
      </w:hyperlink>
    </w:p>
    <w:p>
      <w:pPr>
        <w:pStyle w:val="TOC2"/>
        <w:tabs>
          <w:tab w:val="right" w:leader="dot" w:pos="8306"/>
        </w:tabs>
      </w:pPr>
      <w:hyperlink w:anchor="_Toc7691" w:history="1">
        <w:r>
          <w:rPr>
            <w:rFonts w:ascii="仿宋" w:eastAsia="仿宋" w:hAnsi="仿宋" w:cs="仿宋" w:hint="eastAsia"/>
            <w:lang w:eastAsia="zh-CN"/>
          </w:rPr>
          <w:t>(二)、市场定位与竞争分析</w:t>
        </w:r>
        <w:r>
          <w:tab/>
        </w:r>
        <w:r>
          <w:fldChar w:fldCharType="begin"/>
        </w:r>
        <w:r>
          <w:instrText xml:space="preserve"> PAGEREF _Toc7691 \h </w:instrText>
        </w:r>
        <w:r>
          <w:fldChar w:fldCharType="separate"/>
        </w:r>
        <w:r>
          <w:t>48</w:t>
        </w:r>
        <w:r>
          <w:fldChar w:fldCharType="end"/>
        </w:r>
      </w:hyperlink>
    </w:p>
    <w:p>
      <w:pPr>
        <w:pStyle w:val="TOC2"/>
        <w:tabs>
          <w:tab w:val="right" w:leader="dot" w:pos="8306"/>
        </w:tabs>
      </w:pPr>
      <w:hyperlink w:anchor="_Toc14408" w:history="1">
        <w:r>
          <w:rPr>
            <w:rFonts w:ascii="仿宋" w:eastAsia="仿宋" w:hAnsi="仿宋" w:cs="仿宋" w:hint="eastAsia"/>
            <w:lang w:eastAsia="zh-CN"/>
          </w:rPr>
          <w:t>(三)、营销渠道与策略</w:t>
        </w:r>
        <w:r>
          <w:tab/>
        </w:r>
        <w:r>
          <w:fldChar w:fldCharType="begin"/>
        </w:r>
        <w:r>
          <w:instrText xml:space="preserve"> PAGEREF _Toc14408 \h </w:instrText>
        </w:r>
        <w:r>
          <w:fldChar w:fldCharType="separate"/>
        </w:r>
        <w:r>
          <w:t>49</w:t>
        </w:r>
        <w:r>
          <w:fldChar w:fldCharType="end"/>
        </w:r>
      </w:hyperlink>
    </w:p>
    <w:p>
      <w:pPr>
        <w:pStyle w:val="TOC2"/>
        <w:tabs>
          <w:tab w:val="right" w:leader="dot" w:pos="8306"/>
        </w:tabs>
      </w:pPr>
      <w:hyperlink w:anchor="_Toc28928" w:history="1">
        <w:r>
          <w:rPr>
            <w:rFonts w:ascii="仿宋" w:eastAsia="仿宋" w:hAnsi="仿宋" w:cs="仿宋" w:hint="eastAsia"/>
            <w:lang w:eastAsia="zh-CN"/>
          </w:rPr>
          <w:t>(四)、推广与宣传活动</w:t>
        </w:r>
        <w:r>
          <w:tab/>
        </w:r>
        <w:r>
          <w:fldChar w:fldCharType="begin"/>
        </w:r>
        <w:r>
          <w:instrText xml:space="preserve"> PAGEREF _Toc28928 \h </w:instrText>
        </w:r>
        <w:r>
          <w:fldChar w:fldCharType="separate"/>
        </w:r>
        <w:r>
          <w:t>50</w:t>
        </w:r>
        <w:r>
          <w:fldChar w:fldCharType="end"/>
        </w:r>
      </w:hyperlink>
    </w:p>
    <w:p>
      <w:pPr>
        <w:pStyle w:val="TOC1"/>
        <w:tabs>
          <w:tab w:val="right" w:leader="dot" w:pos="8306"/>
        </w:tabs>
      </w:pPr>
      <w:hyperlink w:anchor="_Toc4729" w:history="1">
        <w:r>
          <w:rPr>
            <w:rFonts w:ascii="仿宋" w:eastAsia="仿宋" w:hAnsi="仿宋" w:cs="仿宋" w:hint="eastAsia"/>
            <w:lang w:eastAsia="zh-CN"/>
          </w:rPr>
          <w:t>十四、利益相关者分析与沟通计划</w:t>
        </w:r>
        <w:r>
          <w:tab/>
        </w:r>
        <w:r>
          <w:fldChar w:fldCharType="begin"/>
        </w:r>
        <w:r>
          <w:instrText xml:space="preserve"> PAGEREF _Toc4729 \h </w:instrText>
        </w:r>
        <w:r>
          <w:fldChar w:fldCharType="separate"/>
        </w:r>
        <w:r>
          <w:t>56</w:t>
        </w:r>
        <w:r>
          <w:fldChar w:fldCharType="end"/>
        </w:r>
      </w:hyperlink>
    </w:p>
    <w:p>
      <w:pPr>
        <w:pStyle w:val="TOC2"/>
        <w:tabs>
          <w:tab w:val="right" w:leader="dot" w:pos="8306"/>
        </w:tabs>
      </w:pPr>
      <w:hyperlink w:anchor="_Toc25948" w:history="1">
        <w:r>
          <w:rPr>
            <w:rFonts w:ascii="仿宋" w:eastAsia="仿宋" w:hAnsi="仿宋" w:cs="仿宋" w:hint="eastAsia"/>
            <w:lang w:eastAsia="zh-CN"/>
          </w:rPr>
          <w:t>(一)、利益相关者分析</w:t>
        </w:r>
        <w:r>
          <w:tab/>
        </w:r>
        <w:r>
          <w:fldChar w:fldCharType="begin"/>
        </w:r>
        <w:r>
          <w:instrText xml:space="preserve"> PAGEREF _Toc25948 \h </w:instrText>
        </w:r>
        <w:r>
          <w:fldChar w:fldCharType="separate"/>
        </w:r>
        <w:r>
          <w:t>56</w:t>
        </w:r>
        <w:r>
          <w:fldChar w:fldCharType="end"/>
        </w:r>
      </w:hyperlink>
    </w:p>
    <w:p>
      <w:pPr>
        <w:pStyle w:val="TOC2"/>
        <w:tabs>
          <w:tab w:val="right" w:leader="dot" w:pos="8306"/>
        </w:tabs>
      </w:pPr>
      <w:hyperlink w:anchor="_Toc14394" w:history="1">
        <w:r>
          <w:rPr>
            <w:rFonts w:ascii="仿宋" w:eastAsia="仿宋" w:hAnsi="仿宋" w:cs="仿宋" w:hint="eastAsia"/>
            <w:lang w:eastAsia="zh-CN"/>
          </w:rPr>
          <w:t>(二)、沟通计划</w:t>
        </w:r>
        <w:r>
          <w:tab/>
        </w:r>
        <w:r>
          <w:fldChar w:fldCharType="begin"/>
        </w:r>
        <w:r>
          <w:instrText xml:space="preserve"> PAGEREF _Toc14394 \h </w:instrText>
        </w:r>
        <w:r>
          <w:fldChar w:fldCharType="separate"/>
        </w:r>
        <w:r>
          <w:t>57</w:t>
        </w:r>
        <w:r>
          <w:fldChar w:fldCharType="end"/>
        </w:r>
      </w:hyperlink>
    </w:p>
    <w:p>
      <w:pPr>
        <w:pStyle w:val="TOC1"/>
        <w:tabs>
          <w:tab w:val="right" w:leader="dot" w:pos="8306"/>
        </w:tabs>
      </w:pPr>
      <w:hyperlink w:anchor="_Toc18618" w:history="1">
        <w:r>
          <w:rPr>
            <w:rFonts w:ascii="仿宋" w:eastAsia="仿宋" w:hAnsi="仿宋" w:cs="仿宋" w:hint="eastAsia"/>
            <w:lang w:eastAsia="zh-CN"/>
          </w:rPr>
          <w:t>十五、供应链管理</w:t>
        </w:r>
        <w:r>
          <w:tab/>
        </w:r>
        <w:r>
          <w:fldChar w:fldCharType="begin"/>
        </w:r>
        <w:r>
          <w:instrText xml:space="preserve"> PAGEREF _Toc18618 \h </w:instrText>
        </w:r>
        <w:r>
          <w:fldChar w:fldCharType="separate"/>
        </w:r>
        <w:r>
          <w:t>58</w:t>
        </w:r>
        <w:r>
          <w:fldChar w:fldCharType="end"/>
        </w:r>
      </w:hyperlink>
    </w:p>
    <w:p>
      <w:pPr>
        <w:pStyle w:val="TOC2"/>
        <w:tabs>
          <w:tab w:val="right" w:leader="dot" w:pos="8306"/>
        </w:tabs>
      </w:pPr>
      <w:hyperlink w:anchor="_Toc30939" w:history="1">
        <w:r>
          <w:rPr>
            <w:rFonts w:ascii="仿宋" w:eastAsia="仿宋" w:hAnsi="仿宋" w:cs="仿宋" w:hint="eastAsia"/>
            <w:lang w:eastAsia="zh-CN"/>
          </w:rPr>
          <w:t>(一)、供应链战略规划</w:t>
        </w:r>
        <w:r>
          <w:tab/>
        </w:r>
        <w:r>
          <w:fldChar w:fldCharType="begin"/>
        </w:r>
        <w:r>
          <w:instrText xml:space="preserve"> PAGEREF _Toc30939 \h </w:instrText>
        </w:r>
        <w:r>
          <w:fldChar w:fldCharType="separate"/>
        </w:r>
        <w:r>
          <w:t>58</w:t>
        </w:r>
        <w:r>
          <w:fldChar w:fldCharType="end"/>
        </w:r>
      </w:hyperlink>
    </w:p>
    <w:p>
      <w:pPr>
        <w:pStyle w:val="TOC2"/>
        <w:tabs>
          <w:tab w:val="right" w:leader="dot" w:pos="8306"/>
        </w:tabs>
      </w:pPr>
      <w:hyperlink w:anchor="_Toc3271" w:history="1">
        <w:r>
          <w:rPr>
            <w:rFonts w:ascii="仿宋" w:eastAsia="仿宋" w:hAnsi="仿宋" w:cs="仿宋" w:hint="eastAsia"/>
            <w:lang w:eastAsia="zh-CN"/>
          </w:rPr>
          <w:t>(二)、供应商选择与合作</w:t>
        </w:r>
        <w:r>
          <w:tab/>
        </w:r>
        <w:r>
          <w:fldChar w:fldCharType="begin"/>
        </w:r>
        <w:r>
          <w:instrText xml:space="preserve"> PAGEREF _Toc3271 \h </w:instrText>
        </w:r>
        <w:r>
          <w:fldChar w:fldCharType="separate"/>
        </w:r>
        <w:r>
          <w:t>60</w:t>
        </w:r>
        <w:r>
          <w:fldChar w:fldCharType="end"/>
        </w:r>
      </w:hyperlink>
    </w:p>
    <w:p>
      <w:pPr>
        <w:pStyle w:val="TOC2"/>
        <w:tabs>
          <w:tab w:val="right" w:leader="dot" w:pos="8306"/>
        </w:tabs>
      </w:pPr>
      <w:hyperlink w:anchor="_Toc18567" w:history="1">
        <w:r>
          <w:rPr>
            <w:rFonts w:ascii="仿宋" w:eastAsia="仿宋" w:hAnsi="仿宋" w:cs="仿宋" w:hint="eastAsia"/>
            <w:lang w:eastAsia="zh-CN"/>
          </w:rPr>
          <w:t>(三)、物流与库存管理</w:t>
        </w:r>
        <w:r>
          <w:tab/>
        </w:r>
        <w:r>
          <w:fldChar w:fldCharType="begin"/>
        </w:r>
        <w:r>
          <w:instrText xml:space="preserve"> PAGEREF _Toc18567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85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8206"/>
      <w:r>
        <w:rPr>
          <w:rFonts w:ascii="仿宋" w:eastAsia="仿宋" w:hAnsi="仿宋" w:cs="仿宋" w:hint="eastAsia"/>
          <w:lang w:eastAsia="zh-CN"/>
        </w:rPr>
        <w:t>(一)、TP触控画线检查机行业分析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TP触控画线检查机行业一直以来都是市场的关注焦点。行业内的发展趋势、竞争态势以及潜在机会都对TP触控画线检查机项目的推进产生深远的影响。通过深入研究行业的整体概貌，我们将更好地理解行业的核心特征，为TP触控画线检查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TP触控画线检查机行业，技术一直是推动创新和发展的关键因素。我们将对当前技术趋势进行详尽分析，包括但不限于人工智能、大数据应用、先进制造技术等。这有助于TP触控画线检查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TP触控画线检查机项目成功的基础。我们将对主要竞争对手进行深入研究，包括其市场份额、产品特点、市场定位等。通过全面了解竞争对手的优势和劣势，TP触控画线检查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2480"/>
      <w:r>
        <w:rPr>
          <w:rFonts w:ascii="仿宋" w:eastAsia="仿宋" w:hAnsi="仿宋" w:cs="仿宋" w:hint="eastAsia"/>
          <w:sz w:val="28"/>
          <w:lang w:eastAsia="zh-CN"/>
        </w:rPr>
        <w:t>(二)、TP触控画线检查机市场分析预测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TP触控画线检查机市场未来的增长趋势。这包括市场的整体规模、各细分领域的发展趋势等。TP触控画线检查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TP触控画线检查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TP触控画线检查机项目实施过程中需要充分考虑的因素。我们将对市场风险进行全面评估，包括但不限于政策法规风险、市场竞争风险、技术变革风险等。通过对潜在风险的深入分析，TP触控画线检查机项目可以制定相应的风险缓解策略，降低不确定性对TP触控画线检查机项目的影响。</w:t>
      </w:r>
    </w:p>
    <w:p>
      <w:pPr>
        <w:pStyle w:val="Heading1"/>
        <w:ind w:firstLine="560" w:firstLineChars="200"/>
        <w:rPr>
          <w:rFonts w:ascii="仿宋" w:eastAsia="仿宋" w:hAnsi="仿宋" w:cs="仿宋" w:hint="eastAsia"/>
          <w:sz w:val="28"/>
          <w:lang w:eastAsia="zh-CN"/>
        </w:rPr>
      </w:pPr>
      <w:bookmarkStart w:id="5" w:name="_Toc1366"/>
      <w:r>
        <w:rPr>
          <w:rFonts w:ascii="仿宋" w:eastAsia="仿宋" w:hAnsi="仿宋" w:cs="仿宋" w:hint="eastAsia"/>
          <w:sz w:val="28"/>
          <w:lang w:eastAsia="zh-CN"/>
        </w:rPr>
        <w:t>二、TP触控画线检查机项目选址可行性分析</w:t>
      </w:r>
      <w:bookmarkEnd w:id="5"/>
    </w:p>
    <w:p>
      <w:pPr>
        <w:pStyle w:val="Heading2"/>
        <w:rPr>
          <w:rFonts w:ascii="仿宋" w:eastAsia="仿宋" w:hAnsi="仿宋" w:cs="仿宋" w:hint="eastAsia"/>
          <w:lang w:eastAsia="zh-CN"/>
        </w:rPr>
      </w:pPr>
      <w:bookmarkStart w:id="6" w:name="_Toc30142"/>
      <w:r>
        <w:rPr>
          <w:rFonts w:ascii="仿宋" w:eastAsia="仿宋" w:hAnsi="仿宋" w:cs="仿宋" w:hint="eastAsia"/>
          <w:lang w:eastAsia="zh-CN"/>
        </w:rPr>
        <w:t>(一)、TP触控画线检查机项目选址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该TP触控画线检查机项目选址位于XX省XX市XX区XXX街道</w:t>
      </w:r>
    </w:p>
    <w:p>
      <w:pPr>
        <w:pStyle w:val="Heading2"/>
        <w:ind w:firstLine="560" w:firstLineChars="200"/>
        <w:rPr>
          <w:rFonts w:ascii="仿宋" w:eastAsia="仿宋" w:hAnsi="仿宋" w:cs="仿宋" w:hint="eastAsia"/>
          <w:sz w:val="28"/>
          <w:lang w:eastAsia="zh-CN"/>
        </w:rPr>
      </w:pPr>
      <w:bookmarkStart w:id="7" w:name="_Toc2069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TP触控画线检查机项目的征地面积将根据TP触控画线检查机项目的实际规模和需求进行精确规划。具体面积XXX平方米，旨在确保TP触控画线检查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净用地面积是在征地面积基础上去除不可利用面积后的实际可开发用地。具体面积XXX平方米，考虑到环保、交通、安全等多方面因素，以确保TP触控画线检查机项目在整体利用效率上达到最优。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TP触控画线检查机项目计划建设的建筑总规模具体面积XXX平方米。这一规模的确定综合考虑了TP触控画线检查机项目的性质、规模，以及城市规划的相关要求，确保建筑布局与周边环境协调一致。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绿地率是TP触控画线检查机项目用地中被规划为绿地的比例。具体面积XXX平方米，旨在通过合理规划绿地，改善TP触控画线检查机项目周边环境，提升居民生活质量，并符合城市整体绿化规划。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容积率是用地上可以建设的建筑总体积与用地面积之比。具体面积XXX，通过合理的容积率规划，确保TP触控画线检查机项目建筑规模与周边环境和谐共生。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TP触控画线检查机项目选址与当地城市规划相一致，具体面积XXX平方米。通过与城市规划部门深入沟通，确保TP触控画线检查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TP触控画线检查机项目选址符合当地产业政策，具体面积XXX平方米。这包括TP触控画线检查机项目对当地经济的促进作用，以及对相关产业的带动效应，确保TP触控画线检查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用地总体要求必须符合环保和可持续发展的原则，具体面积XXX平方米。通过采用绿色建筑设计、节能减排等措施，确保TP触控画线检查机项目在建设和运营过程中对环境的影响最小化，达到可持续发展的要求。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确保TP触控画线检查机项目选址具备必要的公共设施配套，具体面积XXX平方米。这包括交通便利性、教育、医疗等基础设施，以提高居民生活品质，使得TP触控画线检查机项目选址更具吸引力。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考虑用地总体要求对当地社会稳定性的影响，具体面积XXX平方米。通过深入了解当地社区反馈，确保TP触控画线检查机项目的选址和建设过程对当地社会和谐稳定产生积极作用。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TP触控画线检查机项目选址不仅符合法规和规划，还在实际操作中具有可行性。这一全面规划将为TP触控画线检查机项目的成功实施提供坚实的基础，确保TP触控画线检查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138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TP触控画线检查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TP触控画线检查机项目的设备规划和空间设计中，我们将采取灵活设备布局的措施。设备布局将根据实际需求进行灵活设计，避免不必要的浪费。通过合理规划设备摆放位置，我们将提高设备的利用率，减少设备间距，以确保TP触控画线检查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TP触控画线检查机项目内部引入共享设施的概念，例如共享会议室、办公区等。通过这种方式，我们可以减少对资源的重复建设，提高资源共享效率，从而减小TP触控画线检查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21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TP触控画线检查机项目的总图布置中，我们将不同功能区域进行明确的规划，以最大程度满足TP触控画线检查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966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TP触控画线检查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TP触控画线检查机项目对环境的影响是综合评价的重要因素之一。我们将详细考虑选址周边的自然环境、生态保护区、水源地等情况，确保TP触控画线检查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对选址的评价还需充分考虑当地政府的产业政策和法规。我们将详细了解TP触控画线检查机项目所在地的相关政策，确保TP触控画线检查机项目的规划和运营与当地法规相符，降低不必要的法律风险。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考虑到社会稳定性对企业运营的重要性，我们将评估选址地区的社会安全情况、劳工关系、社区反馈等方面，以确保TP触控画线检查机项目的建设和运营不会受到社会稳定性的负面影响。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最后，我们将综合考虑用地成本，包括土地购置费用、土地开发成本等。通过对用地成本的详细评估，我们能够做出更为精确的经济效益分析，为TP触控画线检查机项目的投资决策提供有力支持。</w:t>
      </w:r>
    </w:p>
    <w:p>
      <w:pPr>
        <w:pStyle w:val="Heading1"/>
        <w:ind w:firstLine="560" w:firstLineChars="200"/>
        <w:rPr>
          <w:rFonts w:ascii="仿宋" w:eastAsia="仿宋" w:hAnsi="仿宋" w:cs="仿宋" w:hint="eastAsia"/>
          <w:sz w:val="28"/>
          <w:lang w:eastAsia="zh-CN"/>
        </w:rPr>
      </w:pPr>
      <w:bookmarkStart w:id="11" w:name="_Toc17217"/>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9745"/>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TP触控画线检查机项目的主要产品是XXXX，预计年产值为XXX万元。这一产品在市场中占据着重要的地位，其广泛的应用范围使得该TP触控画线检查机项目的市场前景非常广阔。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TP触控画线检查机项目的xxx产品作为重要的原材料之一，将在多个领域发挥关键作用。其在建筑、交通、能源等方面的广泛应用将为整个产业链提供强大的支持，形成产业协同效应。TP触控画线检查机项目的年产值XXX万XXX万XXX万万元不仅反映了其在市场上的巨大潜力，更预示着它对国民经济的积极贡献。这种关联度高、涉及面广的产业关系，使得该TP触控画线检查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734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TP触控画线检查机项目总征地面积为XXXX平方米，相当于约XX.XX亩，其中净用地面积为XXXX平方米，红线范围内相当于约XX.XX亩。这一用地规模充分考虑了TP触控画线检查机项目的建设需求，保障了TP触控画线检查机项目在合适的空间内得以充分发展。TP触控画线检查机项目规划的总建筑面积为XXXX平方米，其中主体工程建设占XXXX平方米，计容建筑面积达XXXX平方米。预计建筑工程的投资将达到XXXX万元，为TP触控画线检查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TP触控画线检查机项目计划购置的设备共计XXXX台（套），设备购置费用为XXXX万元。这一设备购置计划充分考虑到TP触控画线检查机项目的生产需求和技术要求，确保了TP触控画线检查机项目在生产运营中具备先进的技术装备和高效的生产能力。设备的合理配置将为TP触控画线检查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TP触控画线检查机项目计划总投资为XXXX万元，预计年实现营业收入为XXXX万元。这一产能规模的设定旨在确保TP触控画线检查机项目能够在投资与回报之间取得平衡，实现长期可持续的发展。TP触控画线检查机项目的总投资充分考虑到各个方面的需求，包括用地建设、设备购置等多个环节，以确保TP触控画线检查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713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99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P触控画线检查机项目的技术管理特点体现在其创新导向。通过引入最先进的技术趋势和解决方案，TP触控画线检查机项目致力于提升科技含量、提高质量和效率水平。这意味着我们将采用最新的工具和方法，确保TP触控画线检查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TP触控画线检查机项目技术管理的显著特征。通过整合不同领域的技术资源，我们实现了跨学科的协同工作。这有助于优化技术架构，提高整体效能。此外，整合性策略还促进了不同技术团队之间的紧密沟通和高效合作，确保TP触控画线检查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TP触控画线检查机项目所采用的技术。通过不断优化技术方案，TP触控画线检查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TP触控画线检查机项目团队将在TP触控画线检查机项目初期识别可能的技术风险，并采取相应的预防和应对措施。通过建立健全的风险评估机制，TP触控画线检查机项目能够在实施过程中及时发现并解决潜在的技术问题，保障TP触控画线检查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TP触控画线检查机项目中，技术将成为TP触控画线检查机项目成功的有力支持。这一深度剖析揭示了技术管理在TP触控画线检查机项目实施中的关键作用，为TP触控画线检查机项目的技术基础奠定了坚实的基础。</w:t>
      </w:r>
    </w:p>
    <w:p>
      <w:pPr>
        <w:pStyle w:val="Heading2"/>
        <w:ind w:firstLine="560" w:firstLineChars="200"/>
        <w:rPr>
          <w:rFonts w:ascii="仿宋" w:eastAsia="仿宋" w:hAnsi="仿宋" w:cs="仿宋" w:hint="eastAsia"/>
          <w:sz w:val="28"/>
          <w:lang w:eastAsia="zh-CN"/>
        </w:rPr>
      </w:pPr>
      <w:bookmarkStart w:id="16" w:name="_Toc20359"/>
      <w:r>
        <w:rPr>
          <w:rFonts w:ascii="仿宋" w:eastAsia="仿宋" w:hAnsi="仿宋" w:cs="仿宋" w:hint="eastAsia"/>
          <w:sz w:val="28"/>
          <w:lang w:eastAsia="zh-CN"/>
        </w:rPr>
        <w:t>(二)、TP触控画线检查机项目工艺技术设计方案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TP触控画线检查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TP触控画线检查机项目将严格按照相关行业规范要求进行组织。通过有效控制产品质量，TP触控画线检查机项目将致力于为顾客提供优质的TP触控画线检查机项目产品和良好的服务。这体现了TP触控画线检查机项目对于生产活动合规性和质量标准的高度重视，为TP触控画线检查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TP触控画线检查机项目注重生态效益和清洁生产原则。TP触控画线检查机项目建设将紧密结合地方特色经济发展，与社会经济发展规划和区域环境保护规划方案相协调一致。通过与当地区域自然生态系统的结合，TP触控画线检查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产品方面，TP触控画线检查机项目产品具有多样化的客户需求和个性化的特点。因此，TP触控画线检查机项目产品规格品种多样，且单批生产数量较小。为满足这一特点，TP触控画线检查机项目承办单位将建设先进的柔性制造生产线。通过广泛应用柔性制造技术，TP触控画线检查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TP触控画线检查机项目采用的技术具有较高的技术含量和自动化水平，处于国内先进水平。这一技术选用不仅体现了对生产效率、质量和环境友好性的高标准要求，同时为TP触控画线检查机项目的可持续发展奠定了坚实的基础。</w:t>
      </w:r>
    </w:p>
    <w:p>
      <w:pPr>
        <w:pStyle w:val="Heading2"/>
        <w:ind w:firstLine="560" w:firstLineChars="200"/>
        <w:rPr>
          <w:rFonts w:ascii="仿宋" w:eastAsia="仿宋" w:hAnsi="仿宋" w:cs="仿宋" w:hint="eastAsia"/>
          <w:sz w:val="28"/>
          <w:lang w:eastAsia="zh-CN"/>
        </w:rPr>
      </w:pPr>
      <w:bookmarkStart w:id="17" w:name="_Toc950"/>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为确保TP触控画线检查机项目的高效生产和技术实施，我们制定了一套精心设计的设备选型方案，以满足TP触控画线检查机项目生产、质量和环保的要求。该方案的主要特点如下：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TP触控画线检查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针对TP触控画线检查机项目产品的多样性和小批量生产的特点，我们将建设柔性制造生产线。通过在设备选型中考虑柔性制造技术，可以灵活应对不同产品规格和生产需求，实现生产线的高度灵活性和适应性。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4435"/>
      <w:r>
        <w:rPr>
          <w:rFonts w:ascii="仿宋" w:eastAsia="仿宋" w:hAnsi="仿宋" w:cs="仿宋" w:hint="eastAsia"/>
          <w:sz w:val="28"/>
          <w:lang w:eastAsia="zh-CN"/>
        </w:rPr>
        <w:t>五、TP触控画线检查机项目建设单位说明</w:t>
      </w:r>
      <w:bookmarkEnd w:id="18"/>
    </w:p>
    <w:p>
      <w:pPr>
        <w:pStyle w:val="Heading2"/>
        <w:rPr>
          <w:rFonts w:ascii="仿宋" w:eastAsia="仿宋" w:hAnsi="仿宋" w:cs="仿宋" w:hint="eastAsia"/>
          <w:lang w:eastAsia="zh-CN"/>
        </w:rPr>
      </w:pPr>
      <w:bookmarkStart w:id="19" w:name="_Toc9062"/>
      <w:r>
        <w:rPr>
          <w:rFonts w:ascii="仿宋" w:eastAsia="仿宋" w:hAnsi="仿宋" w:cs="仿宋" w:hint="eastAsia"/>
          <w:lang w:eastAsia="zh-CN"/>
        </w:rPr>
        <w:t>(一)、TP触控画线检查机项目承办单位基本情况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https://d.book118.com/618034056007006027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E21348"/>
    <w:rsid w:val="7FE213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03405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2024-01-16T04:53:00Z</dcterms:created>
  <dcterms:modified xsi:type="dcterms:W3CDTF">2024-01-16T04:54:11Z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7851881BF00342DF812CDD231D52F3FE_11</vt:lpwstr>
  </property>
  <property fmtid="{D5CDD505-2E9C-101B-9397-08002B2CF9AE}" pid="3" name="KSOProductBuildVer">
    <vt:lpwstr>2052-12.1.0.16120</vt:lpwstr>
  </property>
</Properties>
</file>