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滤芯项目规划设计方案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51" w:history="1">
        <w:r>
          <w:rPr>
            <w:rFonts w:ascii="仿宋" w:eastAsia="仿宋" w:hAnsi="仿宋" w:cs="仿宋" w:hint="eastAsia"/>
            <w:lang w:eastAsia="zh-CN"/>
          </w:rPr>
          <w:t>序言</w:t>
        </w:r>
        <w:r>
          <w:tab/>
        </w:r>
        <w:r>
          <w:fldChar w:fldCharType="begin"/>
        </w:r>
        <w:r>
          <w:instrText xml:space="preserve"> PAGEREF _Toc1851 \h </w:instrText>
        </w:r>
        <w:r>
          <w:fldChar w:fldCharType="separate"/>
        </w:r>
        <w:r>
          <w:t>3</w:t>
        </w:r>
        <w:r>
          <w:fldChar w:fldCharType="end"/>
        </w:r>
      </w:hyperlink>
    </w:p>
    <w:p>
      <w:pPr>
        <w:pStyle w:val="TOC1"/>
        <w:tabs>
          <w:tab w:val="right" w:leader="dot" w:pos="8306"/>
        </w:tabs>
      </w:pPr>
      <w:hyperlink w:anchor="_Toc29631" w:history="1">
        <w:r>
          <w:rPr>
            <w:rFonts w:ascii="仿宋" w:eastAsia="仿宋" w:hAnsi="仿宋" w:cs="仿宋" w:hint="eastAsia"/>
            <w:lang w:eastAsia="zh-CN"/>
          </w:rPr>
          <w:t>一、滤芯项目土建工程</w:t>
        </w:r>
        <w:r>
          <w:tab/>
        </w:r>
        <w:r>
          <w:fldChar w:fldCharType="begin"/>
        </w:r>
        <w:r>
          <w:instrText xml:space="preserve"> PAGEREF _Toc29631 \h </w:instrText>
        </w:r>
        <w:r>
          <w:fldChar w:fldCharType="separate"/>
        </w:r>
        <w:r>
          <w:t>3</w:t>
        </w:r>
        <w:r>
          <w:fldChar w:fldCharType="end"/>
        </w:r>
      </w:hyperlink>
    </w:p>
    <w:p>
      <w:pPr>
        <w:pStyle w:val="TOC2"/>
        <w:tabs>
          <w:tab w:val="right" w:leader="dot" w:pos="8306"/>
        </w:tabs>
      </w:pPr>
      <w:hyperlink w:anchor="_Toc21063" w:history="1">
        <w:r>
          <w:rPr>
            <w:rFonts w:ascii="仿宋" w:eastAsia="仿宋" w:hAnsi="仿宋" w:cs="仿宋" w:hint="eastAsia"/>
            <w:lang w:eastAsia="zh-CN"/>
          </w:rPr>
          <w:t>(一)、建筑工程设计原则</w:t>
        </w:r>
        <w:r>
          <w:tab/>
        </w:r>
        <w:r>
          <w:fldChar w:fldCharType="begin"/>
        </w:r>
        <w:r>
          <w:instrText xml:space="preserve"> PAGEREF _Toc21063 \h </w:instrText>
        </w:r>
        <w:r>
          <w:fldChar w:fldCharType="separate"/>
        </w:r>
        <w:r>
          <w:t>3</w:t>
        </w:r>
        <w:r>
          <w:fldChar w:fldCharType="end"/>
        </w:r>
      </w:hyperlink>
    </w:p>
    <w:p>
      <w:pPr>
        <w:pStyle w:val="TOC2"/>
        <w:tabs>
          <w:tab w:val="right" w:leader="dot" w:pos="8306"/>
        </w:tabs>
      </w:pPr>
      <w:hyperlink w:anchor="_Toc18789" w:history="1">
        <w:r>
          <w:rPr>
            <w:rFonts w:ascii="仿宋" w:eastAsia="仿宋" w:hAnsi="仿宋" w:cs="仿宋" w:hint="eastAsia"/>
            <w:lang w:eastAsia="zh-CN"/>
          </w:rPr>
          <w:t>(二)、土建工程设计年限及安全等级</w:t>
        </w:r>
        <w:r>
          <w:tab/>
        </w:r>
        <w:r>
          <w:fldChar w:fldCharType="begin"/>
        </w:r>
        <w:r>
          <w:instrText xml:space="preserve"> PAGEREF _Toc18789 \h </w:instrText>
        </w:r>
        <w:r>
          <w:fldChar w:fldCharType="separate"/>
        </w:r>
        <w:r>
          <w:t>4</w:t>
        </w:r>
        <w:r>
          <w:fldChar w:fldCharType="end"/>
        </w:r>
      </w:hyperlink>
    </w:p>
    <w:p>
      <w:pPr>
        <w:pStyle w:val="TOC2"/>
        <w:tabs>
          <w:tab w:val="right" w:leader="dot" w:pos="8306"/>
        </w:tabs>
      </w:pPr>
      <w:hyperlink w:anchor="_Toc28438" w:history="1">
        <w:r>
          <w:rPr>
            <w:rFonts w:ascii="仿宋" w:eastAsia="仿宋" w:hAnsi="仿宋" w:cs="仿宋" w:hint="eastAsia"/>
            <w:lang w:eastAsia="zh-CN"/>
          </w:rPr>
          <w:t>(三)、建筑工程设计总体要求</w:t>
        </w:r>
        <w:r>
          <w:tab/>
        </w:r>
        <w:r>
          <w:fldChar w:fldCharType="begin"/>
        </w:r>
        <w:r>
          <w:instrText xml:space="preserve"> PAGEREF _Toc28438 \h </w:instrText>
        </w:r>
        <w:r>
          <w:fldChar w:fldCharType="separate"/>
        </w:r>
        <w:r>
          <w:t>5</w:t>
        </w:r>
        <w:r>
          <w:fldChar w:fldCharType="end"/>
        </w:r>
      </w:hyperlink>
    </w:p>
    <w:p>
      <w:pPr>
        <w:pStyle w:val="TOC2"/>
        <w:tabs>
          <w:tab w:val="right" w:leader="dot" w:pos="8306"/>
        </w:tabs>
      </w:pPr>
      <w:hyperlink w:anchor="_Toc21332" w:history="1">
        <w:r>
          <w:rPr>
            <w:rFonts w:ascii="仿宋" w:eastAsia="仿宋" w:hAnsi="仿宋" w:cs="仿宋" w:hint="eastAsia"/>
            <w:lang w:eastAsia="zh-CN"/>
          </w:rPr>
          <w:t>(四)、土建工程建设指标</w:t>
        </w:r>
        <w:r>
          <w:tab/>
        </w:r>
        <w:r>
          <w:fldChar w:fldCharType="begin"/>
        </w:r>
        <w:r>
          <w:instrText xml:space="preserve"> PAGEREF _Toc21332 \h </w:instrText>
        </w:r>
        <w:r>
          <w:fldChar w:fldCharType="separate"/>
        </w:r>
        <w:r>
          <w:t>6</w:t>
        </w:r>
        <w:r>
          <w:fldChar w:fldCharType="end"/>
        </w:r>
      </w:hyperlink>
    </w:p>
    <w:p>
      <w:pPr>
        <w:pStyle w:val="TOC1"/>
        <w:tabs>
          <w:tab w:val="right" w:leader="dot" w:pos="8306"/>
        </w:tabs>
      </w:pPr>
      <w:hyperlink w:anchor="_Toc859" w:history="1">
        <w:r>
          <w:rPr>
            <w:rFonts w:ascii="仿宋" w:eastAsia="仿宋" w:hAnsi="仿宋" w:cs="仿宋" w:hint="eastAsia"/>
            <w:lang w:eastAsia="zh-CN"/>
          </w:rPr>
          <w:t>二、滤芯项目危机管理</w:t>
        </w:r>
        <w:r>
          <w:tab/>
        </w:r>
        <w:r>
          <w:fldChar w:fldCharType="begin"/>
        </w:r>
        <w:r>
          <w:instrText xml:space="preserve"> PAGEREF _Toc859 \h </w:instrText>
        </w:r>
        <w:r>
          <w:fldChar w:fldCharType="separate"/>
        </w:r>
        <w:r>
          <w:t>6</w:t>
        </w:r>
        <w:r>
          <w:fldChar w:fldCharType="end"/>
        </w:r>
      </w:hyperlink>
    </w:p>
    <w:p>
      <w:pPr>
        <w:pStyle w:val="TOC2"/>
        <w:tabs>
          <w:tab w:val="right" w:leader="dot" w:pos="8306"/>
        </w:tabs>
      </w:pPr>
      <w:hyperlink w:anchor="_Toc1778" w:history="1">
        <w:r>
          <w:rPr>
            <w:rFonts w:ascii="仿宋" w:eastAsia="仿宋" w:hAnsi="仿宋" w:cs="仿宋" w:hint="eastAsia"/>
            <w:lang w:eastAsia="zh-CN"/>
          </w:rPr>
          <w:t>(一)、危机预警与识别</w:t>
        </w:r>
        <w:r>
          <w:tab/>
        </w:r>
        <w:r>
          <w:fldChar w:fldCharType="begin"/>
        </w:r>
        <w:r>
          <w:instrText xml:space="preserve"> PAGEREF _Toc1778 \h </w:instrText>
        </w:r>
        <w:r>
          <w:fldChar w:fldCharType="separate"/>
        </w:r>
        <w:r>
          <w:t>6</w:t>
        </w:r>
        <w:r>
          <w:fldChar w:fldCharType="end"/>
        </w:r>
      </w:hyperlink>
    </w:p>
    <w:p>
      <w:pPr>
        <w:pStyle w:val="TOC2"/>
        <w:tabs>
          <w:tab w:val="right" w:leader="dot" w:pos="8306"/>
        </w:tabs>
      </w:pPr>
      <w:hyperlink w:anchor="_Toc29185" w:history="1">
        <w:r>
          <w:rPr>
            <w:rFonts w:ascii="仿宋" w:eastAsia="仿宋" w:hAnsi="仿宋" w:cs="仿宋" w:hint="eastAsia"/>
            <w:lang w:eastAsia="zh-CN"/>
          </w:rPr>
          <w:t>(二)、危机应对与恢复</w:t>
        </w:r>
        <w:r>
          <w:tab/>
        </w:r>
        <w:r>
          <w:fldChar w:fldCharType="begin"/>
        </w:r>
        <w:r>
          <w:instrText xml:space="preserve"> PAGEREF _Toc29185 \h </w:instrText>
        </w:r>
        <w:r>
          <w:fldChar w:fldCharType="separate"/>
        </w:r>
        <w:r>
          <w:t>7</w:t>
        </w:r>
        <w:r>
          <w:fldChar w:fldCharType="end"/>
        </w:r>
      </w:hyperlink>
    </w:p>
    <w:p>
      <w:pPr>
        <w:pStyle w:val="TOC1"/>
        <w:tabs>
          <w:tab w:val="right" w:leader="dot" w:pos="8306"/>
        </w:tabs>
      </w:pPr>
      <w:hyperlink w:anchor="_Toc19997" w:history="1">
        <w:r>
          <w:rPr>
            <w:rFonts w:ascii="仿宋" w:eastAsia="仿宋" w:hAnsi="仿宋" w:cs="仿宋" w:hint="eastAsia"/>
            <w:lang w:eastAsia="zh-CN"/>
          </w:rPr>
          <w:t>三、滤芯项目绩效评估</w:t>
        </w:r>
        <w:r>
          <w:tab/>
        </w:r>
        <w:r>
          <w:fldChar w:fldCharType="begin"/>
        </w:r>
        <w:r>
          <w:instrText xml:space="preserve"> PAGEREF _Toc19997 \h </w:instrText>
        </w:r>
        <w:r>
          <w:fldChar w:fldCharType="separate"/>
        </w:r>
        <w:r>
          <w:t>9</w:t>
        </w:r>
        <w:r>
          <w:fldChar w:fldCharType="end"/>
        </w:r>
      </w:hyperlink>
    </w:p>
    <w:p>
      <w:pPr>
        <w:pStyle w:val="TOC2"/>
        <w:tabs>
          <w:tab w:val="right" w:leader="dot" w:pos="8306"/>
        </w:tabs>
      </w:pPr>
      <w:hyperlink w:anchor="_Toc1682" w:history="1">
        <w:r>
          <w:rPr>
            <w:rFonts w:ascii="仿宋" w:eastAsia="仿宋" w:hAnsi="仿宋" w:cs="仿宋" w:hint="eastAsia"/>
            <w:lang w:eastAsia="zh-CN"/>
          </w:rPr>
          <w:t>(一)、绩效评估指标</w:t>
        </w:r>
        <w:r>
          <w:tab/>
        </w:r>
        <w:r>
          <w:fldChar w:fldCharType="begin"/>
        </w:r>
        <w:r>
          <w:instrText xml:space="preserve"> PAGEREF _Toc1682 \h </w:instrText>
        </w:r>
        <w:r>
          <w:fldChar w:fldCharType="separate"/>
        </w:r>
        <w:r>
          <w:t>9</w:t>
        </w:r>
        <w:r>
          <w:fldChar w:fldCharType="end"/>
        </w:r>
      </w:hyperlink>
    </w:p>
    <w:p>
      <w:pPr>
        <w:pStyle w:val="TOC2"/>
        <w:tabs>
          <w:tab w:val="right" w:leader="dot" w:pos="8306"/>
        </w:tabs>
      </w:pPr>
      <w:hyperlink w:anchor="_Toc26629" w:history="1">
        <w:r>
          <w:rPr>
            <w:rFonts w:ascii="仿宋" w:eastAsia="仿宋" w:hAnsi="仿宋" w:cs="仿宋" w:hint="eastAsia"/>
            <w:lang w:eastAsia="zh-CN"/>
          </w:rPr>
          <w:t>(二)、绩效评估方法</w:t>
        </w:r>
        <w:r>
          <w:tab/>
        </w:r>
        <w:r>
          <w:fldChar w:fldCharType="begin"/>
        </w:r>
        <w:r>
          <w:instrText xml:space="preserve"> PAGEREF _Toc26629 \h </w:instrText>
        </w:r>
        <w:r>
          <w:fldChar w:fldCharType="separate"/>
        </w:r>
        <w:r>
          <w:t>10</w:t>
        </w:r>
        <w:r>
          <w:fldChar w:fldCharType="end"/>
        </w:r>
      </w:hyperlink>
    </w:p>
    <w:p>
      <w:pPr>
        <w:pStyle w:val="TOC2"/>
        <w:tabs>
          <w:tab w:val="right" w:leader="dot" w:pos="8306"/>
        </w:tabs>
      </w:pPr>
      <w:hyperlink w:anchor="_Toc4010" w:history="1">
        <w:r>
          <w:rPr>
            <w:rFonts w:ascii="仿宋" w:eastAsia="仿宋" w:hAnsi="仿宋" w:cs="仿宋" w:hint="eastAsia"/>
            <w:lang w:eastAsia="zh-CN"/>
          </w:rPr>
          <w:t>(三)、绩效评估周期</w:t>
        </w:r>
        <w:r>
          <w:tab/>
        </w:r>
        <w:r>
          <w:fldChar w:fldCharType="begin"/>
        </w:r>
        <w:r>
          <w:instrText xml:space="preserve"> PAGEREF _Toc4010 \h </w:instrText>
        </w:r>
        <w:r>
          <w:fldChar w:fldCharType="separate"/>
        </w:r>
        <w:r>
          <w:t>11</w:t>
        </w:r>
        <w:r>
          <w:fldChar w:fldCharType="end"/>
        </w:r>
      </w:hyperlink>
    </w:p>
    <w:p>
      <w:pPr>
        <w:pStyle w:val="TOC1"/>
        <w:tabs>
          <w:tab w:val="right" w:leader="dot" w:pos="8306"/>
        </w:tabs>
      </w:pPr>
      <w:hyperlink w:anchor="_Toc12142" w:history="1">
        <w:r>
          <w:rPr>
            <w:rFonts w:ascii="仿宋" w:eastAsia="仿宋" w:hAnsi="仿宋" w:cs="仿宋" w:hint="eastAsia"/>
            <w:lang w:eastAsia="zh-CN"/>
          </w:rPr>
          <w:t>四、产品规划分析</w:t>
        </w:r>
        <w:r>
          <w:tab/>
        </w:r>
        <w:r>
          <w:fldChar w:fldCharType="begin"/>
        </w:r>
        <w:r>
          <w:instrText xml:space="preserve"> PAGEREF _Toc12142 \h </w:instrText>
        </w:r>
        <w:r>
          <w:fldChar w:fldCharType="separate"/>
        </w:r>
        <w:r>
          <w:t>12</w:t>
        </w:r>
        <w:r>
          <w:fldChar w:fldCharType="end"/>
        </w:r>
      </w:hyperlink>
    </w:p>
    <w:p>
      <w:pPr>
        <w:pStyle w:val="TOC2"/>
        <w:tabs>
          <w:tab w:val="right" w:leader="dot" w:pos="8306"/>
        </w:tabs>
      </w:pPr>
      <w:hyperlink w:anchor="_Toc23545" w:history="1">
        <w:r>
          <w:rPr>
            <w:rFonts w:ascii="仿宋" w:eastAsia="仿宋" w:hAnsi="仿宋" w:cs="仿宋" w:hint="eastAsia"/>
            <w:lang w:eastAsia="zh-CN"/>
          </w:rPr>
          <w:t>(一)、产品规划</w:t>
        </w:r>
        <w:r>
          <w:tab/>
        </w:r>
        <w:r>
          <w:fldChar w:fldCharType="begin"/>
        </w:r>
        <w:r>
          <w:instrText xml:space="preserve"> PAGEREF _Toc23545 \h </w:instrText>
        </w:r>
        <w:r>
          <w:fldChar w:fldCharType="separate"/>
        </w:r>
        <w:r>
          <w:t>12</w:t>
        </w:r>
        <w:r>
          <w:fldChar w:fldCharType="end"/>
        </w:r>
      </w:hyperlink>
    </w:p>
    <w:p>
      <w:pPr>
        <w:pStyle w:val="TOC2"/>
        <w:tabs>
          <w:tab w:val="right" w:leader="dot" w:pos="8306"/>
        </w:tabs>
      </w:pPr>
      <w:hyperlink w:anchor="_Toc771" w:history="1">
        <w:r>
          <w:rPr>
            <w:rFonts w:ascii="仿宋" w:eastAsia="仿宋" w:hAnsi="仿宋" w:cs="仿宋" w:hint="eastAsia"/>
            <w:lang w:eastAsia="zh-CN"/>
          </w:rPr>
          <w:t>(二)、建设规模</w:t>
        </w:r>
        <w:r>
          <w:tab/>
        </w:r>
        <w:r>
          <w:fldChar w:fldCharType="begin"/>
        </w:r>
        <w:r>
          <w:instrText xml:space="preserve"> PAGEREF _Toc771 \h </w:instrText>
        </w:r>
        <w:r>
          <w:fldChar w:fldCharType="separate"/>
        </w:r>
        <w:r>
          <w:t>12</w:t>
        </w:r>
        <w:r>
          <w:fldChar w:fldCharType="end"/>
        </w:r>
      </w:hyperlink>
    </w:p>
    <w:p>
      <w:pPr>
        <w:pStyle w:val="TOC1"/>
        <w:tabs>
          <w:tab w:val="right" w:leader="dot" w:pos="8306"/>
        </w:tabs>
      </w:pPr>
      <w:hyperlink w:anchor="_Toc22350" w:history="1">
        <w:r>
          <w:rPr>
            <w:rFonts w:ascii="仿宋" w:eastAsia="仿宋" w:hAnsi="仿宋" w:cs="仿宋" w:hint="eastAsia"/>
            <w:lang w:eastAsia="zh-CN"/>
          </w:rPr>
          <w:t>五、滤芯项目建设背景及必要性分析</w:t>
        </w:r>
        <w:r>
          <w:tab/>
        </w:r>
        <w:r>
          <w:fldChar w:fldCharType="begin"/>
        </w:r>
        <w:r>
          <w:instrText xml:space="preserve"> PAGEREF _Toc22350 \h </w:instrText>
        </w:r>
        <w:r>
          <w:fldChar w:fldCharType="separate"/>
        </w:r>
        <w:r>
          <w:t>14</w:t>
        </w:r>
        <w:r>
          <w:fldChar w:fldCharType="end"/>
        </w:r>
      </w:hyperlink>
    </w:p>
    <w:p>
      <w:pPr>
        <w:pStyle w:val="TOC2"/>
        <w:tabs>
          <w:tab w:val="right" w:leader="dot" w:pos="8306"/>
        </w:tabs>
      </w:pPr>
      <w:hyperlink w:anchor="_Toc20452" w:history="1">
        <w:r>
          <w:rPr>
            <w:rFonts w:ascii="仿宋" w:eastAsia="仿宋" w:hAnsi="仿宋" w:cs="仿宋" w:hint="eastAsia"/>
            <w:lang w:eastAsia="zh-CN"/>
          </w:rPr>
          <w:t>(一)、滤芯项目背景分析</w:t>
        </w:r>
        <w:r>
          <w:tab/>
        </w:r>
        <w:r>
          <w:fldChar w:fldCharType="begin"/>
        </w:r>
        <w:r>
          <w:instrText xml:space="preserve"> PAGEREF _Toc20452 \h </w:instrText>
        </w:r>
        <w:r>
          <w:fldChar w:fldCharType="separate"/>
        </w:r>
        <w:r>
          <w:t>14</w:t>
        </w:r>
        <w:r>
          <w:fldChar w:fldCharType="end"/>
        </w:r>
      </w:hyperlink>
    </w:p>
    <w:p>
      <w:pPr>
        <w:pStyle w:val="TOC2"/>
        <w:tabs>
          <w:tab w:val="right" w:leader="dot" w:pos="8306"/>
        </w:tabs>
      </w:pPr>
      <w:hyperlink w:anchor="_Toc20655" w:history="1">
        <w:r>
          <w:rPr>
            <w:rFonts w:ascii="仿宋" w:eastAsia="仿宋" w:hAnsi="仿宋" w:cs="仿宋" w:hint="eastAsia"/>
            <w:lang w:eastAsia="zh-CN"/>
          </w:rPr>
          <w:t>(二)、滤芯项目建设必要性分析</w:t>
        </w:r>
        <w:r>
          <w:tab/>
        </w:r>
        <w:r>
          <w:fldChar w:fldCharType="begin"/>
        </w:r>
        <w:r>
          <w:instrText xml:space="preserve"> PAGEREF _Toc20655 \h </w:instrText>
        </w:r>
        <w:r>
          <w:fldChar w:fldCharType="separate"/>
        </w:r>
        <w:r>
          <w:t>15</w:t>
        </w:r>
        <w:r>
          <w:fldChar w:fldCharType="end"/>
        </w:r>
      </w:hyperlink>
    </w:p>
    <w:p>
      <w:pPr>
        <w:pStyle w:val="TOC1"/>
        <w:tabs>
          <w:tab w:val="right" w:leader="dot" w:pos="8306"/>
        </w:tabs>
      </w:pPr>
      <w:hyperlink w:anchor="_Toc28116" w:history="1">
        <w:r>
          <w:rPr>
            <w:rFonts w:ascii="仿宋" w:eastAsia="仿宋" w:hAnsi="仿宋" w:cs="仿宋" w:hint="eastAsia"/>
            <w:lang w:eastAsia="zh-CN"/>
          </w:rPr>
          <w:t>六、市场分析、调研</w:t>
        </w:r>
        <w:r>
          <w:tab/>
        </w:r>
        <w:r>
          <w:fldChar w:fldCharType="begin"/>
        </w:r>
        <w:r>
          <w:instrText xml:space="preserve"> PAGEREF _Toc28116 \h </w:instrText>
        </w:r>
        <w:r>
          <w:fldChar w:fldCharType="separate"/>
        </w:r>
        <w:r>
          <w:t>17</w:t>
        </w:r>
        <w:r>
          <w:fldChar w:fldCharType="end"/>
        </w:r>
      </w:hyperlink>
    </w:p>
    <w:p>
      <w:pPr>
        <w:pStyle w:val="TOC2"/>
        <w:tabs>
          <w:tab w:val="right" w:leader="dot" w:pos="8306"/>
        </w:tabs>
      </w:pPr>
      <w:hyperlink w:anchor="_Toc23108" w:history="1">
        <w:r>
          <w:rPr>
            <w:rFonts w:ascii="仿宋" w:eastAsia="仿宋" w:hAnsi="仿宋" w:cs="仿宋" w:hint="eastAsia"/>
            <w:lang w:eastAsia="zh-CN"/>
          </w:rPr>
          <w:t>(一)、滤芯行业分析</w:t>
        </w:r>
        <w:r>
          <w:tab/>
        </w:r>
        <w:r>
          <w:fldChar w:fldCharType="begin"/>
        </w:r>
        <w:r>
          <w:instrText xml:space="preserve"> PAGEREF _Toc23108 \h </w:instrText>
        </w:r>
        <w:r>
          <w:fldChar w:fldCharType="separate"/>
        </w:r>
        <w:r>
          <w:t>17</w:t>
        </w:r>
        <w:r>
          <w:fldChar w:fldCharType="end"/>
        </w:r>
      </w:hyperlink>
    </w:p>
    <w:p>
      <w:pPr>
        <w:pStyle w:val="TOC2"/>
        <w:tabs>
          <w:tab w:val="right" w:leader="dot" w:pos="8306"/>
        </w:tabs>
      </w:pPr>
      <w:hyperlink w:anchor="_Toc8712" w:history="1">
        <w:r>
          <w:rPr>
            <w:rFonts w:ascii="仿宋" w:eastAsia="仿宋" w:hAnsi="仿宋" w:cs="仿宋" w:hint="eastAsia"/>
            <w:lang w:eastAsia="zh-CN"/>
          </w:rPr>
          <w:t>(二)、滤芯市场分析预测</w:t>
        </w:r>
        <w:r>
          <w:tab/>
        </w:r>
        <w:r>
          <w:fldChar w:fldCharType="begin"/>
        </w:r>
        <w:r>
          <w:instrText xml:space="preserve"> PAGEREF _Toc8712 \h </w:instrText>
        </w:r>
        <w:r>
          <w:fldChar w:fldCharType="separate"/>
        </w:r>
        <w:r>
          <w:t>17</w:t>
        </w:r>
        <w:r>
          <w:fldChar w:fldCharType="end"/>
        </w:r>
      </w:hyperlink>
    </w:p>
    <w:p>
      <w:pPr>
        <w:pStyle w:val="TOC1"/>
        <w:tabs>
          <w:tab w:val="right" w:leader="dot" w:pos="8306"/>
        </w:tabs>
      </w:pPr>
      <w:hyperlink w:anchor="_Toc22895" w:history="1">
        <w:r>
          <w:rPr>
            <w:rFonts w:ascii="仿宋" w:eastAsia="仿宋" w:hAnsi="仿宋" w:cs="仿宋" w:hint="eastAsia"/>
            <w:lang w:eastAsia="zh-CN"/>
          </w:rPr>
          <w:t>七、滤芯项目财务管理</w:t>
        </w:r>
        <w:r>
          <w:tab/>
        </w:r>
        <w:r>
          <w:fldChar w:fldCharType="begin"/>
        </w:r>
        <w:r>
          <w:instrText xml:space="preserve"> PAGEREF _Toc22895 \h </w:instrText>
        </w:r>
        <w:r>
          <w:fldChar w:fldCharType="separate"/>
        </w:r>
        <w:r>
          <w:t>18</w:t>
        </w:r>
        <w:r>
          <w:fldChar w:fldCharType="end"/>
        </w:r>
      </w:hyperlink>
    </w:p>
    <w:p>
      <w:pPr>
        <w:pStyle w:val="TOC2"/>
        <w:tabs>
          <w:tab w:val="right" w:leader="dot" w:pos="8306"/>
        </w:tabs>
      </w:pPr>
      <w:hyperlink w:anchor="_Toc9556" w:history="1">
        <w:r>
          <w:rPr>
            <w:rFonts w:ascii="仿宋" w:eastAsia="仿宋" w:hAnsi="仿宋" w:cs="仿宋" w:hint="eastAsia"/>
            <w:lang w:eastAsia="zh-CN"/>
          </w:rPr>
          <w:t>(一)、资金需求大</w:t>
        </w:r>
        <w:r>
          <w:tab/>
        </w:r>
        <w:r>
          <w:fldChar w:fldCharType="begin"/>
        </w:r>
        <w:r>
          <w:instrText xml:space="preserve"> PAGEREF _Toc9556 \h </w:instrText>
        </w:r>
        <w:r>
          <w:fldChar w:fldCharType="separate"/>
        </w:r>
        <w:r>
          <w:t>18</w:t>
        </w:r>
        <w:r>
          <w:fldChar w:fldCharType="end"/>
        </w:r>
      </w:hyperlink>
    </w:p>
    <w:p>
      <w:pPr>
        <w:pStyle w:val="TOC2"/>
        <w:tabs>
          <w:tab w:val="right" w:leader="dot" w:pos="8306"/>
        </w:tabs>
      </w:pPr>
      <w:hyperlink w:anchor="_Toc20677" w:history="1">
        <w:r>
          <w:rPr>
            <w:rFonts w:ascii="仿宋" w:eastAsia="仿宋" w:hAnsi="仿宋" w:cs="仿宋" w:hint="eastAsia"/>
            <w:lang w:eastAsia="zh-CN"/>
          </w:rPr>
          <w:t>(二)、研发周期长</w:t>
        </w:r>
        <w:r>
          <w:tab/>
        </w:r>
        <w:r>
          <w:fldChar w:fldCharType="begin"/>
        </w:r>
        <w:r>
          <w:instrText xml:space="preserve"> PAGEREF _Toc20677 \h </w:instrText>
        </w:r>
        <w:r>
          <w:fldChar w:fldCharType="separate"/>
        </w:r>
        <w:r>
          <w:t>19</w:t>
        </w:r>
        <w:r>
          <w:fldChar w:fldCharType="end"/>
        </w:r>
      </w:hyperlink>
    </w:p>
    <w:p>
      <w:pPr>
        <w:pStyle w:val="TOC2"/>
        <w:tabs>
          <w:tab w:val="right" w:leader="dot" w:pos="8306"/>
        </w:tabs>
      </w:pPr>
      <w:hyperlink w:anchor="_Toc12482" w:history="1">
        <w:r>
          <w:rPr>
            <w:rFonts w:ascii="仿宋" w:eastAsia="仿宋" w:hAnsi="仿宋" w:cs="仿宋" w:hint="eastAsia"/>
            <w:lang w:eastAsia="zh-CN"/>
          </w:rPr>
          <w:t>(三)、市场风险大</w:t>
        </w:r>
        <w:r>
          <w:tab/>
        </w:r>
        <w:r>
          <w:fldChar w:fldCharType="begin"/>
        </w:r>
        <w:r>
          <w:instrText xml:space="preserve"> PAGEREF _Toc12482 \h </w:instrText>
        </w:r>
        <w:r>
          <w:fldChar w:fldCharType="separate"/>
        </w:r>
        <w:r>
          <w:t>20</w:t>
        </w:r>
        <w:r>
          <w:fldChar w:fldCharType="end"/>
        </w:r>
      </w:hyperlink>
    </w:p>
    <w:p>
      <w:pPr>
        <w:pStyle w:val="TOC2"/>
        <w:tabs>
          <w:tab w:val="right" w:leader="dot" w:pos="8306"/>
        </w:tabs>
      </w:pPr>
      <w:hyperlink w:anchor="_Toc31438" w:history="1">
        <w:r>
          <w:rPr>
            <w:rFonts w:ascii="仿宋" w:eastAsia="仿宋" w:hAnsi="仿宋" w:cs="仿宋" w:hint="eastAsia"/>
            <w:lang w:eastAsia="zh-CN"/>
          </w:rPr>
          <w:t>(四)、利润率高</w:t>
        </w:r>
        <w:r>
          <w:tab/>
        </w:r>
        <w:r>
          <w:fldChar w:fldCharType="begin"/>
        </w:r>
        <w:r>
          <w:instrText xml:space="preserve"> PAGEREF _Toc31438 \h </w:instrText>
        </w:r>
        <w:r>
          <w:fldChar w:fldCharType="separate"/>
        </w:r>
        <w:r>
          <w:t>23</w:t>
        </w:r>
        <w:r>
          <w:fldChar w:fldCharType="end"/>
        </w:r>
      </w:hyperlink>
    </w:p>
    <w:p>
      <w:pPr>
        <w:pStyle w:val="TOC1"/>
        <w:tabs>
          <w:tab w:val="right" w:leader="dot" w:pos="8306"/>
        </w:tabs>
      </w:pPr>
      <w:hyperlink w:anchor="_Toc27606" w:history="1">
        <w:r>
          <w:rPr>
            <w:rFonts w:ascii="仿宋" w:eastAsia="仿宋" w:hAnsi="仿宋" w:cs="仿宋" w:hint="eastAsia"/>
            <w:lang w:eastAsia="zh-CN"/>
          </w:rPr>
          <w:t>八、滤芯项目投资规划</w:t>
        </w:r>
        <w:r>
          <w:tab/>
        </w:r>
        <w:r>
          <w:fldChar w:fldCharType="begin"/>
        </w:r>
        <w:r>
          <w:instrText xml:space="preserve"> PAGEREF _Toc27606 \h </w:instrText>
        </w:r>
        <w:r>
          <w:fldChar w:fldCharType="separate"/>
        </w:r>
        <w:r>
          <w:t>25</w:t>
        </w:r>
        <w:r>
          <w:fldChar w:fldCharType="end"/>
        </w:r>
      </w:hyperlink>
    </w:p>
    <w:p>
      <w:pPr>
        <w:pStyle w:val="TOC2"/>
        <w:tabs>
          <w:tab w:val="right" w:leader="dot" w:pos="8306"/>
        </w:tabs>
      </w:pPr>
      <w:hyperlink w:anchor="_Toc17323" w:history="1">
        <w:r>
          <w:rPr>
            <w:rFonts w:ascii="仿宋" w:eastAsia="仿宋" w:hAnsi="仿宋" w:cs="仿宋" w:hint="eastAsia"/>
            <w:lang w:eastAsia="zh-CN"/>
          </w:rPr>
          <w:t>(一)、滤芯项目总投资估算</w:t>
        </w:r>
        <w:r>
          <w:tab/>
        </w:r>
        <w:r>
          <w:fldChar w:fldCharType="begin"/>
        </w:r>
        <w:r>
          <w:instrText xml:space="preserve"> PAGEREF _Toc17323 \h </w:instrText>
        </w:r>
        <w:r>
          <w:fldChar w:fldCharType="separate"/>
        </w:r>
        <w:r>
          <w:t>25</w:t>
        </w:r>
        <w:r>
          <w:fldChar w:fldCharType="end"/>
        </w:r>
      </w:hyperlink>
    </w:p>
    <w:p>
      <w:pPr>
        <w:pStyle w:val="TOC2"/>
        <w:tabs>
          <w:tab w:val="right" w:leader="dot" w:pos="8306"/>
        </w:tabs>
      </w:pPr>
      <w:hyperlink w:anchor="_Toc12817" w:history="1">
        <w:r>
          <w:rPr>
            <w:rFonts w:ascii="仿宋" w:eastAsia="仿宋" w:hAnsi="仿宋" w:cs="仿宋" w:hint="eastAsia"/>
            <w:lang w:eastAsia="zh-CN"/>
          </w:rPr>
          <w:t>(二)、资金筹措</w:t>
        </w:r>
        <w:r>
          <w:tab/>
        </w:r>
        <w:r>
          <w:fldChar w:fldCharType="begin"/>
        </w:r>
        <w:r>
          <w:instrText xml:space="preserve"> PAGEREF _Toc12817 \h </w:instrText>
        </w:r>
        <w:r>
          <w:fldChar w:fldCharType="separate"/>
        </w:r>
        <w:r>
          <w:t>26</w:t>
        </w:r>
        <w:r>
          <w:fldChar w:fldCharType="end"/>
        </w:r>
      </w:hyperlink>
    </w:p>
    <w:p>
      <w:pPr>
        <w:pStyle w:val="TOC1"/>
        <w:tabs>
          <w:tab w:val="right" w:leader="dot" w:pos="8306"/>
        </w:tabs>
      </w:pPr>
      <w:hyperlink w:anchor="_Toc24861" w:history="1">
        <w:r>
          <w:rPr>
            <w:rFonts w:ascii="仿宋" w:eastAsia="仿宋" w:hAnsi="仿宋" w:cs="仿宋" w:hint="eastAsia"/>
            <w:lang w:eastAsia="zh-CN"/>
          </w:rPr>
          <w:t>九、滤芯项目经营效益</w:t>
        </w:r>
        <w:r>
          <w:tab/>
        </w:r>
        <w:r>
          <w:fldChar w:fldCharType="begin"/>
        </w:r>
        <w:r>
          <w:instrText xml:space="preserve"> PAGEREF _Toc24861 \h </w:instrText>
        </w:r>
        <w:r>
          <w:fldChar w:fldCharType="separate"/>
        </w:r>
        <w:r>
          <w:t>27</w:t>
        </w:r>
        <w:r>
          <w:fldChar w:fldCharType="end"/>
        </w:r>
      </w:hyperlink>
    </w:p>
    <w:p>
      <w:pPr>
        <w:pStyle w:val="TOC2"/>
        <w:tabs>
          <w:tab w:val="right" w:leader="dot" w:pos="8306"/>
        </w:tabs>
      </w:pPr>
      <w:hyperlink w:anchor="_Toc4466" w:history="1">
        <w:r>
          <w:rPr>
            <w:rFonts w:ascii="仿宋" w:eastAsia="仿宋" w:hAnsi="仿宋" w:cs="仿宋" w:hint="eastAsia"/>
            <w:lang w:eastAsia="zh-CN"/>
          </w:rPr>
          <w:t>(一)、经济评价财务测算</w:t>
        </w:r>
        <w:r>
          <w:tab/>
        </w:r>
        <w:r>
          <w:fldChar w:fldCharType="begin"/>
        </w:r>
        <w:r>
          <w:instrText xml:space="preserve"> PAGEREF _Toc4466 \h </w:instrText>
        </w:r>
        <w:r>
          <w:fldChar w:fldCharType="separate"/>
        </w:r>
        <w:r>
          <w:t>27</w:t>
        </w:r>
        <w:r>
          <w:fldChar w:fldCharType="end"/>
        </w:r>
      </w:hyperlink>
    </w:p>
    <w:p>
      <w:pPr>
        <w:pStyle w:val="TOC2"/>
        <w:tabs>
          <w:tab w:val="right" w:leader="dot" w:pos="8306"/>
        </w:tabs>
      </w:pPr>
      <w:hyperlink w:anchor="_Toc888" w:history="1">
        <w:r>
          <w:rPr>
            <w:rFonts w:ascii="仿宋" w:eastAsia="仿宋" w:hAnsi="仿宋" w:cs="仿宋" w:hint="eastAsia"/>
            <w:lang w:eastAsia="zh-CN"/>
          </w:rPr>
          <w:t>(二)、滤芯项目盈利能力分析</w:t>
        </w:r>
        <w:r>
          <w:tab/>
        </w:r>
        <w:r>
          <w:fldChar w:fldCharType="begin"/>
        </w:r>
        <w:r>
          <w:instrText xml:space="preserve"> PAGEREF _Toc888 \h </w:instrText>
        </w:r>
        <w:r>
          <w:fldChar w:fldCharType="separate"/>
        </w:r>
        <w:r>
          <w:t>28</w:t>
        </w:r>
        <w:r>
          <w:fldChar w:fldCharType="end"/>
        </w:r>
      </w:hyperlink>
    </w:p>
    <w:p>
      <w:pPr>
        <w:pStyle w:val="TOC1"/>
        <w:tabs>
          <w:tab w:val="right" w:leader="dot" w:pos="8306"/>
        </w:tabs>
      </w:pPr>
      <w:hyperlink w:anchor="_Toc12799" w:history="1">
        <w:r>
          <w:rPr>
            <w:rFonts w:ascii="仿宋" w:eastAsia="仿宋" w:hAnsi="仿宋" w:cs="仿宋" w:hint="eastAsia"/>
            <w:lang w:eastAsia="zh-CN"/>
          </w:rPr>
          <w:t>十、滤芯项目风险管理</w:t>
        </w:r>
        <w:r>
          <w:tab/>
        </w:r>
        <w:r>
          <w:fldChar w:fldCharType="begin"/>
        </w:r>
        <w:r>
          <w:instrText xml:space="preserve"> PAGEREF _Toc12799 \h </w:instrText>
        </w:r>
        <w:r>
          <w:fldChar w:fldCharType="separate"/>
        </w:r>
        <w:r>
          <w:t>29</w:t>
        </w:r>
        <w:r>
          <w:fldChar w:fldCharType="end"/>
        </w:r>
      </w:hyperlink>
    </w:p>
    <w:p>
      <w:pPr>
        <w:pStyle w:val="TOC2"/>
        <w:tabs>
          <w:tab w:val="right" w:leader="dot" w:pos="8306"/>
        </w:tabs>
      </w:pPr>
      <w:hyperlink w:anchor="_Toc12175" w:history="1">
        <w:r>
          <w:rPr>
            <w:rFonts w:ascii="仿宋" w:eastAsia="仿宋" w:hAnsi="仿宋" w:cs="仿宋" w:hint="eastAsia"/>
            <w:lang w:eastAsia="zh-CN"/>
          </w:rPr>
          <w:t>(一)、风险识别与评估</w:t>
        </w:r>
        <w:r>
          <w:tab/>
        </w:r>
        <w:r>
          <w:fldChar w:fldCharType="begin"/>
        </w:r>
        <w:r>
          <w:instrText xml:space="preserve"> PAGEREF _Toc12175 \h </w:instrText>
        </w:r>
        <w:r>
          <w:fldChar w:fldCharType="separate"/>
        </w:r>
        <w:r>
          <w:t>29</w:t>
        </w:r>
        <w:r>
          <w:fldChar w:fldCharType="end"/>
        </w:r>
      </w:hyperlink>
    </w:p>
    <w:p>
      <w:pPr>
        <w:pStyle w:val="TOC2"/>
        <w:tabs>
          <w:tab w:val="right" w:leader="dot" w:pos="8306"/>
        </w:tabs>
      </w:pPr>
      <w:hyperlink w:anchor="_Toc5793" w:history="1">
        <w:r>
          <w:rPr>
            <w:rFonts w:ascii="仿宋" w:eastAsia="仿宋" w:hAnsi="仿宋" w:cs="仿宋" w:hint="eastAsia"/>
            <w:lang w:eastAsia="zh-CN"/>
          </w:rPr>
          <w:t>(二)、风险应对策略</w:t>
        </w:r>
        <w:r>
          <w:tab/>
        </w:r>
        <w:r>
          <w:fldChar w:fldCharType="begin"/>
        </w:r>
        <w:r>
          <w:instrText xml:space="preserve"> PAGEREF _Toc5793 \h </w:instrText>
        </w:r>
        <w:r>
          <w:fldChar w:fldCharType="separate"/>
        </w:r>
        <w:r>
          <w:t>30</w:t>
        </w:r>
        <w:r>
          <w:fldChar w:fldCharType="end"/>
        </w:r>
      </w:hyperlink>
    </w:p>
    <w:p>
      <w:pPr>
        <w:pStyle w:val="TOC2"/>
        <w:tabs>
          <w:tab w:val="right" w:leader="dot" w:pos="8306"/>
        </w:tabs>
      </w:pPr>
      <w:hyperlink w:anchor="_Toc4250" w:history="1">
        <w:r>
          <w:rPr>
            <w:rFonts w:ascii="仿宋" w:eastAsia="仿宋" w:hAnsi="仿宋" w:cs="仿宋" w:hint="eastAsia"/>
            <w:lang w:eastAsia="zh-CN"/>
          </w:rPr>
          <w:t>(三)、风险监控与控制</w:t>
        </w:r>
        <w:r>
          <w:tab/>
        </w:r>
        <w:r>
          <w:fldChar w:fldCharType="begin"/>
        </w:r>
        <w:r>
          <w:instrText xml:space="preserve"> PAGEREF _Toc4250 \h </w:instrText>
        </w:r>
        <w:r>
          <w:fldChar w:fldCharType="separate"/>
        </w:r>
        <w:r>
          <w:t>32</w:t>
        </w:r>
        <w:r>
          <w:fldChar w:fldCharType="end"/>
        </w:r>
      </w:hyperlink>
    </w:p>
    <w:p>
      <w:pPr>
        <w:pStyle w:val="TOC1"/>
        <w:tabs>
          <w:tab w:val="right" w:leader="dot" w:pos="8306"/>
        </w:tabs>
      </w:pPr>
      <w:hyperlink w:anchor="_Toc27093" w:history="1">
        <w:r>
          <w:rPr>
            <w:rFonts w:ascii="仿宋" w:eastAsia="仿宋" w:hAnsi="仿宋" w:cs="仿宋" w:hint="eastAsia"/>
            <w:lang w:eastAsia="zh-CN"/>
          </w:rPr>
          <w:t>十一、滤芯项目人力资源管理</w:t>
        </w:r>
        <w:r>
          <w:tab/>
        </w:r>
        <w:r>
          <w:fldChar w:fldCharType="begin"/>
        </w:r>
        <w:r>
          <w:instrText xml:space="preserve"> PAGEREF _Toc27093 \h </w:instrText>
        </w:r>
        <w:r>
          <w:fldChar w:fldCharType="separate"/>
        </w:r>
        <w:r>
          <w:t>33</w:t>
        </w:r>
        <w:r>
          <w:fldChar w:fldCharType="end"/>
        </w:r>
      </w:hyperlink>
    </w:p>
    <w:p>
      <w:pPr>
        <w:pStyle w:val="TOC2"/>
        <w:tabs>
          <w:tab w:val="right" w:leader="dot" w:pos="8306"/>
        </w:tabs>
      </w:pPr>
      <w:hyperlink w:anchor="_Toc19103" w:history="1">
        <w:r>
          <w:rPr>
            <w:rFonts w:ascii="仿宋" w:eastAsia="仿宋" w:hAnsi="仿宋" w:cs="仿宋" w:hint="eastAsia"/>
            <w:lang w:eastAsia="zh-CN"/>
          </w:rPr>
          <w:t>(一)、建立健全的预算管理制度</w:t>
        </w:r>
        <w:r>
          <w:tab/>
        </w:r>
        <w:r>
          <w:fldChar w:fldCharType="begin"/>
        </w:r>
        <w:r>
          <w:instrText xml:space="preserve"> PAGEREF _Toc19103 \h </w:instrText>
        </w:r>
        <w:r>
          <w:fldChar w:fldCharType="separate"/>
        </w:r>
        <w:r>
          <w:t>33</w:t>
        </w:r>
        <w:r>
          <w:fldChar w:fldCharType="end"/>
        </w:r>
      </w:hyperlink>
    </w:p>
    <w:p>
      <w:pPr>
        <w:pStyle w:val="TOC2"/>
        <w:tabs>
          <w:tab w:val="right" w:leader="dot" w:pos="8306"/>
        </w:tabs>
      </w:pPr>
      <w:hyperlink w:anchor="_Toc23815" w:history="1">
        <w:r>
          <w:rPr>
            <w:rFonts w:ascii="仿宋" w:eastAsia="仿宋" w:hAnsi="仿宋" w:cs="仿宋" w:hint="eastAsia"/>
            <w:lang w:eastAsia="zh-CN"/>
          </w:rPr>
          <w:t>(二)、加强资金流动监控</w:t>
        </w:r>
        <w:r>
          <w:tab/>
        </w:r>
        <w:r>
          <w:fldChar w:fldCharType="begin"/>
        </w:r>
        <w:r>
          <w:instrText xml:space="preserve"> PAGEREF _Toc23815 \h </w:instrText>
        </w:r>
        <w:r>
          <w:fldChar w:fldCharType="separate"/>
        </w:r>
        <w:r>
          <w:t>35</w:t>
        </w:r>
        <w:r>
          <w:fldChar w:fldCharType="end"/>
        </w:r>
      </w:hyperlink>
    </w:p>
    <w:p>
      <w:pPr>
        <w:pStyle w:val="TOC2"/>
        <w:tabs>
          <w:tab w:val="right" w:leader="dot" w:pos="8306"/>
        </w:tabs>
      </w:pPr>
      <w:hyperlink w:anchor="_Toc22766" w:history="1">
        <w:r>
          <w:rPr>
            <w:rFonts w:ascii="仿宋" w:eastAsia="仿宋" w:hAnsi="仿宋" w:cs="仿宋" w:hint="eastAsia"/>
            <w:lang w:eastAsia="zh-CN"/>
          </w:rPr>
          <w:t>(三)、制定完善的风险控制机制</w:t>
        </w:r>
        <w:r>
          <w:tab/>
        </w:r>
        <w:r>
          <w:fldChar w:fldCharType="begin"/>
        </w:r>
        <w:r>
          <w:instrText xml:space="preserve"> PAGEREF _Toc22766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027" w:history="1">
        <w:r>
          <w:rPr>
            <w:rFonts w:ascii="仿宋" w:eastAsia="仿宋" w:hAnsi="仿宋" w:cs="仿宋" w:hint="eastAsia"/>
            <w:lang w:eastAsia="zh-CN"/>
          </w:rPr>
          <w:t>(四)、优化成本管理</w:t>
        </w:r>
        <w:r>
          <w:tab/>
        </w:r>
        <w:r>
          <w:fldChar w:fldCharType="begin"/>
        </w:r>
        <w:r>
          <w:instrText xml:space="preserve"> PAGEREF _Toc6027 \h </w:instrText>
        </w:r>
        <w:r>
          <w:fldChar w:fldCharType="separate"/>
        </w:r>
        <w:r>
          <w:t>37</w:t>
        </w:r>
        <w:r>
          <w:fldChar w:fldCharType="end"/>
        </w:r>
      </w:hyperlink>
    </w:p>
    <w:p>
      <w:pPr>
        <w:pStyle w:val="TOC1"/>
        <w:tabs>
          <w:tab w:val="right" w:leader="dot" w:pos="8306"/>
        </w:tabs>
      </w:pPr>
      <w:hyperlink w:anchor="_Toc8620" w:history="1">
        <w:r>
          <w:rPr>
            <w:rFonts w:ascii="仿宋" w:eastAsia="仿宋" w:hAnsi="仿宋" w:cs="仿宋" w:hint="eastAsia"/>
            <w:lang w:eastAsia="zh-CN"/>
          </w:rPr>
          <w:t>十二、滤芯项目技术管理</w:t>
        </w:r>
        <w:r>
          <w:tab/>
        </w:r>
        <w:r>
          <w:fldChar w:fldCharType="begin"/>
        </w:r>
        <w:r>
          <w:instrText xml:space="preserve"> PAGEREF _Toc8620 \h </w:instrText>
        </w:r>
        <w:r>
          <w:fldChar w:fldCharType="separate"/>
        </w:r>
        <w:r>
          <w:t>38</w:t>
        </w:r>
        <w:r>
          <w:fldChar w:fldCharType="end"/>
        </w:r>
      </w:hyperlink>
    </w:p>
    <w:p>
      <w:pPr>
        <w:pStyle w:val="TOC2"/>
        <w:tabs>
          <w:tab w:val="right" w:leader="dot" w:pos="8306"/>
        </w:tabs>
      </w:pPr>
      <w:hyperlink w:anchor="_Toc23183" w:history="1">
        <w:r>
          <w:rPr>
            <w:rFonts w:ascii="仿宋" w:eastAsia="仿宋" w:hAnsi="仿宋" w:cs="仿宋" w:hint="eastAsia"/>
            <w:lang w:eastAsia="zh-CN"/>
          </w:rPr>
          <w:t>(一)、技术方案选用方向</w:t>
        </w:r>
        <w:r>
          <w:tab/>
        </w:r>
        <w:r>
          <w:fldChar w:fldCharType="begin"/>
        </w:r>
        <w:r>
          <w:instrText xml:space="preserve"> PAGEREF _Toc23183 \h </w:instrText>
        </w:r>
        <w:r>
          <w:fldChar w:fldCharType="separate"/>
        </w:r>
        <w:r>
          <w:t>38</w:t>
        </w:r>
        <w:r>
          <w:fldChar w:fldCharType="end"/>
        </w:r>
      </w:hyperlink>
    </w:p>
    <w:p>
      <w:pPr>
        <w:pStyle w:val="TOC2"/>
        <w:tabs>
          <w:tab w:val="right" w:leader="dot" w:pos="8306"/>
        </w:tabs>
      </w:pPr>
      <w:hyperlink w:anchor="_Toc28290" w:history="1">
        <w:r>
          <w:rPr>
            <w:rFonts w:ascii="仿宋" w:eastAsia="仿宋" w:hAnsi="仿宋" w:cs="仿宋" w:hint="eastAsia"/>
            <w:lang w:eastAsia="zh-CN"/>
          </w:rPr>
          <w:t>(二)、工艺技术方案选用原则</w:t>
        </w:r>
        <w:r>
          <w:tab/>
        </w:r>
        <w:r>
          <w:fldChar w:fldCharType="begin"/>
        </w:r>
        <w:r>
          <w:instrText xml:space="preserve"> PAGEREF _Toc28290 \h </w:instrText>
        </w:r>
        <w:r>
          <w:fldChar w:fldCharType="separate"/>
        </w:r>
        <w:r>
          <w:t>40</w:t>
        </w:r>
        <w:r>
          <w:fldChar w:fldCharType="end"/>
        </w:r>
      </w:hyperlink>
    </w:p>
    <w:p>
      <w:pPr>
        <w:pStyle w:val="TOC2"/>
        <w:tabs>
          <w:tab w:val="right" w:leader="dot" w:pos="8306"/>
        </w:tabs>
      </w:pPr>
      <w:hyperlink w:anchor="_Toc27010" w:history="1">
        <w:r>
          <w:rPr>
            <w:rFonts w:ascii="仿宋" w:eastAsia="仿宋" w:hAnsi="仿宋" w:cs="仿宋" w:hint="eastAsia"/>
            <w:lang w:eastAsia="zh-CN"/>
          </w:rPr>
          <w:t>(三)、工艺技术方案要求</w:t>
        </w:r>
        <w:r>
          <w:tab/>
        </w:r>
        <w:r>
          <w:fldChar w:fldCharType="begin"/>
        </w:r>
        <w:r>
          <w:instrText xml:space="preserve"> PAGEREF _Toc27010 \h </w:instrText>
        </w:r>
        <w:r>
          <w:fldChar w:fldCharType="separate"/>
        </w:r>
        <w:r>
          <w:t>42</w:t>
        </w:r>
        <w:r>
          <w:fldChar w:fldCharType="end"/>
        </w:r>
      </w:hyperlink>
    </w:p>
    <w:p>
      <w:pPr>
        <w:pStyle w:val="TOC1"/>
        <w:tabs>
          <w:tab w:val="right" w:leader="dot" w:pos="8306"/>
        </w:tabs>
      </w:pPr>
      <w:hyperlink w:anchor="_Toc15334" w:history="1">
        <w:r>
          <w:rPr>
            <w:rFonts w:ascii="仿宋" w:eastAsia="仿宋" w:hAnsi="仿宋" w:cs="仿宋" w:hint="eastAsia"/>
            <w:lang w:eastAsia="zh-CN"/>
          </w:rPr>
          <w:t>十三、滤芯项目实施保障措施</w:t>
        </w:r>
        <w:r>
          <w:tab/>
        </w:r>
        <w:r>
          <w:fldChar w:fldCharType="begin"/>
        </w:r>
        <w:r>
          <w:instrText xml:space="preserve"> PAGEREF _Toc15334 \h </w:instrText>
        </w:r>
        <w:r>
          <w:fldChar w:fldCharType="separate"/>
        </w:r>
        <w:r>
          <w:t>44</w:t>
        </w:r>
        <w:r>
          <w:fldChar w:fldCharType="end"/>
        </w:r>
      </w:hyperlink>
    </w:p>
    <w:p>
      <w:pPr>
        <w:pStyle w:val="TOC2"/>
        <w:tabs>
          <w:tab w:val="right" w:leader="dot" w:pos="8306"/>
        </w:tabs>
      </w:pPr>
      <w:hyperlink w:anchor="_Toc701" w:history="1">
        <w:r>
          <w:rPr>
            <w:rFonts w:ascii="仿宋" w:eastAsia="仿宋" w:hAnsi="仿宋" w:cs="仿宋" w:hint="eastAsia"/>
            <w:lang w:eastAsia="zh-CN"/>
          </w:rPr>
          <w:t>(一)、滤芯项目实施保障机制</w:t>
        </w:r>
        <w:r>
          <w:tab/>
        </w:r>
        <w:r>
          <w:fldChar w:fldCharType="begin"/>
        </w:r>
        <w:r>
          <w:instrText xml:space="preserve"> PAGEREF _Toc701 \h </w:instrText>
        </w:r>
        <w:r>
          <w:fldChar w:fldCharType="separate"/>
        </w:r>
        <w:r>
          <w:t>44</w:t>
        </w:r>
        <w:r>
          <w:fldChar w:fldCharType="end"/>
        </w:r>
      </w:hyperlink>
    </w:p>
    <w:p>
      <w:pPr>
        <w:pStyle w:val="TOC2"/>
        <w:tabs>
          <w:tab w:val="right" w:leader="dot" w:pos="8306"/>
        </w:tabs>
      </w:pPr>
      <w:hyperlink w:anchor="_Toc7071" w:history="1">
        <w:r>
          <w:rPr>
            <w:rFonts w:ascii="仿宋" w:eastAsia="仿宋" w:hAnsi="仿宋" w:cs="仿宋" w:hint="eastAsia"/>
            <w:lang w:eastAsia="zh-CN"/>
          </w:rPr>
          <w:t>(二)、滤芯项目法律合规要求</w:t>
        </w:r>
        <w:r>
          <w:tab/>
        </w:r>
        <w:r>
          <w:fldChar w:fldCharType="begin"/>
        </w:r>
        <w:r>
          <w:instrText xml:space="preserve"> PAGEREF _Toc7071 \h </w:instrText>
        </w:r>
        <w:r>
          <w:fldChar w:fldCharType="separate"/>
        </w:r>
        <w:r>
          <w:t>47</w:t>
        </w:r>
        <w:r>
          <w:fldChar w:fldCharType="end"/>
        </w:r>
      </w:hyperlink>
    </w:p>
    <w:p>
      <w:pPr>
        <w:pStyle w:val="TOC2"/>
        <w:tabs>
          <w:tab w:val="right" w:leader="dot" w:pos="8306"/>
        </w:tabs>
      </w:pPr>
      <w:hyperlink w:anchor="_Toc21110" w:history="1">
        <w:r>
          <w:rPr>
            <w:rFonts w:ascii="仿宋" w:eastAsia="仿宋" w:hAnsi="仿宋" w:cs="仿宋" w:hint="eastAsia"/>
            <w:lang w:eastAsia="zh-CN"/>
          </w:rPr>
          <w:t>(三)、滤芯项目合同管理与法律事务</w:t>
        </w:r>
        <w:r>
          <w:tab/>
        </w:r>
        <w:r>
          <w:fldChar w:fldCharType="begin"/>
        </w:r>
        <w:r>
          <w:instrText xml:space="preserve"> PAGEREF _Toc21110 \h </w:instrText>
        </w:r>
        <w:r>
          <w:fldChar w:fldCharType="separate"/>
        </w:r>
        <w:r>
          <w:t>51</w:t>
        </w:r>
        <w:r>
          <w:fldChar w:fldCharType="end"/>
        </w:r>
      </w:hyperlink>
    </w:p>
    <w:p>
      <w:pPr>
        <w:pStyle w:val="TOC2"/>
        <w:tabs>
          <w:tab w:val="right" w:leader="dot" w:pos="8306"/>
        </w:tabs>
      </w:pPr>
      <w:hyperlink w:anchor="_Toc3182" w:history="1">
        <w:r>
          <w:rPr>
            <w:rFonts w:ascii="仿宋" w:eastAsia="仿宋" w:hAnsi="仿宋" w:cs="仿宋" w:hint="eastAsia"/>
            <w:lang w:eastAsia="zh-CN"/>
          </w:rPr>
          <w:t>(四)、滤芯项目知识产权保护策略</w:t>
        </w:r>
        <w:r>
          <w:tab/>
        </w:r>
        <w:r>
          <w:fldChar w:fldCharType="begin"/>
        </w:r>
        <w:r>
          <w:instrText xml:space="preserve"> PAGEREF _Toc3182 \h </w:instrText>
        </w:r>
        <w:r>
          <w:fldChar w:fldCharType="separate"/>
        </w:r>
        <w:r>
          <w:t>57</w:t>
        </w:r>
        <w:r>
          <w:fldChar w:fldCharType="end"/>
        </w:r>
      </w:hyperlink>
    </w:p>
    <w:p>
      <w:pPr>
        <w:pStyle w:val="TOC1"/>
        <w:tabs>
          <w:tab w:val="right" w:leader="dot" w:pos="8306"/>
        </w:tabs>
      </w:pPr>
      <w:hyperlink w:anchor="_Toc23104" w:history="1">
        <w:r>
          <w:rPr>
            <w:rFonts w:ascii="仿宋" w:eastAsia="仿宋" w:hAnsi="仿宋" w:cs="仿宋" w:hint="eastAsia"/>
            <w:lang w:eastAsia="zh-CN"/>
          </w:rPr>
          <w:t>十四、滤芯项目治理与监督</w:t>
        </w:r>
        <w:r>
          <w:tab/>
        </w:r>
        <w:r>
          <w:fldChar w:fldCharType="begin"/>
        </w:r>
        <w:r>
          <w:instrText xml:space="preserve"> PAGEREF _Toc23104 \h </w:instrText>
        </w:r>
        <w:r>
          <w:fldChar w:fldCharType="separate"/>
        </w:r>
        <w:r>
          <w:t>60</w:t>
        </w:r>
        <w:r>
          <w:fldChar w:fldCharType="end"/>
        </w:r>
      </w:hyperlink>
    </w:p>
    <w:p>
      <w:pPr>
        <w:pStyle w:val="TOC2"/>
        <w:tabs>
          <w:tab w:val="right" w:leader="dot" w:pos="8306"/>
        </w:tabs>
      </w:pPr>
      <w:hyperlink w:anchor="_Toc30727" w:history="1">
        <w:r>
          <w:rPr>
            <w:rFonts w:ascii="仿宋" w:eastAsia="仿宋" w:hAnsi="仿宋" w:cs="仿宋" w:hint="eastAsia"/>
            <w:lang w:eastAsia="zh-CN"/>
          </w:rPr>
          <w:t>(一)、滤芯项目治理结构</w:t>
        </w:r>
        <w:r>
          <w:tab/>
        </w:r>
        <w:r>
          <w:fldChar w:fldCharType="begin"/>
        </w:r>
        <w:r>
          <w:instrText xml:space="preserve"> PAGEREF _Toc30727 \h </w:instrText>
        </w:r>
        <w:r>
          <w:fldChar w:fldCharType="separate"/>
        </w:r>
        <w:r>
          <w:t>60</w:t>
        </w:r>
        <w:r>
          <w:fldChar w:fldCharType="end"/>
        </w:r>
      </w:hyperlink>
    </w:p>
    <w:p>
      <w:pPr>
        <w:pStyle w:val="TOC2"/>
        <w:tabs>
          <w:tab w:val="right" w:leader="dot" w:pos="8306"/>
        </w:tabs>
      </w:pPr>
      <w:hyperlink w:anchor="_Toc22958" w:history="1">
        <w:r>
          <w:rPr>
            <w:rFonts w:ascii="仿宋" w:eastAsia="仿宋" w:hAnsi="仿宋" w:cs="仿宋" w:hint="eastAsia"/>
            <w:lang w:eastAsia="zh-CN"/>
          </w:rPr>
          <w:t>(二)、监督与审计</w:t>
        </w:r>
        <w:r>
          <w:tab/>
        </w:r>
        <w:r>
          <w:fldChar w:fldCharType="begin"/>
        </w:r>
        <w:r>
          <w:instrText xml:space="preserve"> PAGEREF _Toc22958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5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631"/>
      <w:r>
        <w:rPr>
          <w:rFonts w:ascii="仿宋" w:eastAsia="仿宋" w:hAnsi="仿宋" w:cs="仿宋" w:hint="eastAsia"/>
          <w:sz w:val="28"/>
          <w:lang w:eastAsia="zh-CN"/>
        </w:rPr>
        <w:t>一、滤芯项目土建工程</w:t>
      </w:r>
      <w:bookmarkEnd w:id="2"/>
    </w:p>
    <w:p>
      <w:pPr>
        <w:pStyle w:val="Heading2"/>
        <w:rPr>
          <w:rFonts w:ascii="仿宋" w:eastAsia="仿宋" w:hAnsi="仿宋" w:cs="仿宋" w:hint="eastAsia"/>
          <w:lang w:eastAsia="zh-CN"/>
        </w:rPr>
      </w:pPr>
      <w:bookmarkStart w:id="3" w:name="_Toc21063"/>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在滤芯项目的建筑工程设计中，我们将秉承一系列重要的设计原则，以确保滤芯项目建筑在功能、美观、可持续性等方面达到最佳效果。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首要原则是确保建筑的功能性得到最大化的发挥。我们将充分理解滤芯项目的实际需求，合理布局各个功能区域，保证建筑在满足业务需求的同时，提供高效的工作环境。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在建筑设计中，我们将综合考虑建设和运营成本。通过精细的经济效益分析，确保设计方案在高效利用资源的同时，对滤芯项目的长期盈利能力有积极的贡献。</w:t>
      </w:r>
    </w:p>
    <w:p>
      <w:pPr>
        <w:pStyle w:val="Heading2"/>
        <w:ind w:firstLine="560" w:firstLineChars="200"/>
        <w:rPr>
          <w:rFonts w:ascii="仿宋" w:eastAsia="仿宋" w:hAnsi="仿宋" w:cs="仿宋" w:hint="eastAsia"/>
          <w:sz w:val="28"/>
          <w:lang w:eastAsia="zh-CN"/>
        </w:rPr>
      </w:pPr>
      <w:bookmarkStart w:id="4" w:name="_Toc18789"/>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滤芯项目的土建工程设计中，我们将精准设定设计年限，结合滤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滤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8438"/>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滤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滤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滤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1332"/>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本期工程滤芯项目预计总建筑面积XXX平方米，其中：计容建筑面积XXX平方米，计划建筑工程投资XX万元，占滤芯项目总投资的XX%。</w:t>
      </w:r>
    </w:p>
    <w:p>
      <w:pPr>
        <w:pStyle w:val="Heading1"/>
        <w:ind w:firstLine="560" w:firstLineChars="200"/>
        <w:rPr>
          <w:rFonts w:ascii="仿宋" w:eastAsia="仿宋" w:hAnsi="仿宋" w:cs="仿宋" w:hint="eastAsia"/>
          <w:sz w:val="28"/>
          <w:lang w:eastAsia="zh-CN"/>
        </w:rPr>
      </w:pPr>
      <w:bookmarkStart w:id="7" w:name="_Toc859"/>
      <w:r>
        <w:rPr>
          <w:rFonts w:ascii="仿宋" w:eastAsia="仿宋" w:hAnsi="仿宋" w:cs="仿宋" w:hint="eastAsia"/>
          <w:sz w:val="28"/>
          <w:lang w:eastAsia="zh-CN"/>
        </w:rPr>
        <w:t>二、滤芯项目危机管理</w:t>
      </w:r>
      <w:bookmarkEnd w:id="7"/>
    </w:p>
    <w:p>
      <w:pPr>
        <w:pStyle w:val="Heading2"/>
        <w:rPr>
          <w:rFonts w:ascii="仿宋" w:eastAsia="仿宋" w:hAnsi="仿宋" w:cs="仿宋" w:hint="eastAsia"/>
          <w:lang w:eastAsia="zh-CN"/>
        </w:rPr>
      </w:pPr>
      <w:bookmarkStart w:id="8" w:name="_Toc1778"/>
      <w:r>
        <w:rPr>
          <w:rFonts w:ascii="仿宋" w:eastAsia="仿宋" w:hAnsi="仿宋" w:cs="仿宋" w:hint="eastAsia"/>
          <w:lang w:eastAsia="zh-CN"/>
        </w:rPr>
        <w:t>(一)、危机预警与识别</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滤芯项目危机管理中，危机预警与识别是确保滤芯项目稳健运行的核心步骤。通过建立全面的监测机制，滤芯项目团队旨在及时发现和理解潜在的风险和危机因素，以便采取及时的预防和应对措施，确保滤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首先，通过深入的风险评估，滤芯项目团队全面分析了整个滤芯项目和各个阶段可能存在的威胁。这包括准确评估每个潜在风险的发生概率和可能影响的程度，为后续危机预警提供了有力支持。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滤芯项目团队着重于明确定义滤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滤芯项目进展的持续监控，团队能够及时发现潜在问题并作出迅速反应。滤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在这一阶段，团队的专业素养和反应速度将发挥至关重要的作用，以确保潜在危机能够在初期得到有效的处理，最大程度地减轻负面影响。通过危机预警与识别，滤芯项目得以更有序、可控地推进。</w:t>
      </w:r>
    </w:p>
    <w:p>
      <w:pPr>
        <w:pStyle w:val="Heading2"/>
        <w:ind w:firstLine="560" w:firstLineChars="200"/>
        <w:rPr>
          <w:rFonts w:ascii="仿宋" w:eastAsia="仿宋" w:hAnsi="仿宋" w:cs="仿宋" w:hint="eastAsia"/>
          <w:sz w:val="28"/>
          <w:lang w:eastAsia="zh-CN"/>
        </w:rPr>
      </w:pPr>
      <w:bookmarkStart w:id="9" w:name="_Toc29185"/>
      <w:r>
        <w:rPr>
          <w:rFonts w:ascii="仿宋" w:eastAsia="仿宋" w:hAnsi="仿宋" w:cs="仿宋" w:hint="eastAsia"/>
          <w:sz w:val="28"/>
          <w:lang w:eastAsia="zh-CN"/>
        </w:rPr>
        <w:t>(二)、危机应对与恢复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在危机发生时，滤芯项目团队立即行动，成立了应急小组。该小组的任务是迅速制定并实施紧急应对措施，以最小化潜在损失。以下是采取的主要措施：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暂停滤芯项目进度：为遏制危机蔓延，滤芯项目暂时停止进行，以便全面评估当前状况。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资源重新分配：重新评估滤芯项目资源的分配，确保最大限度地减小损失。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实时沟通：与关键利益相关者建立实时沟通机制，向他们传递滤芯项目危机的实际状况，保障滤芯项目核心利益。</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在紧急应对的同时，滤芯项目团队强调了团队协作和有效沟通的重要性。以下是团队协作的关键举措：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信息共享机制：建立了信息共享平台，确保团队成员能够及时获取滤芯项目危机的实时信息。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领导者沟通：滤芯项目领导者通过定期会议和即时沟通工具，指导团队应对危机，保持团队稳定运行。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随着危机得到初步控制，滤芯项目团队转向制定恢复计划，以确保滤芯项目能够从中迅速恢复。主要恢复计划包括：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修复受损的进度计划：重新评估滤芯项目进度，制定修复计划，确保滤芯项目尽快回归正常进程。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重新调整资源分配：优化资源分配，确保滤芯项目在有限资源下高效运转。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风险管理机制加强：对滤芯项目风险进行全面评估，制定更强化的风险管理策略，以预防未来可能的危机。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0" w:name="_Toc19997"/>
      <w:r>
        <w:rPr>
          <w:rFonts w:ascii="仿宋" w:eastAsia="仿宋" w:hAnsi="仿宋" w:cs="仿宋" w:hint="eastAsia"/>
          <w:sz w:val="28"/>
          <w:lang w:eastAsia="zh-CN"/>
        </w:rPr>
        <w:t>三、滤芯项目绩效评估</w:t>
      </w:r>
      <w:bookmarkEnd w:id="10"/>
    </w:p>
    <w:p>
      <w:pPr>
        <w:pStyle w:val="Heading2"/>
        <w:rPr>
          <w:rFonts w:ascii="仿宋" w:eastAsia="仿宋" w:hAnsi="仿宋" w:cs="仿宋" w:hint="eastAsia"/>
          <w:lang w:eastAsia="zh-CN"/>
        </w:rPr>
      </w:pPr>
      <w:bookmarkStart w:id="11" w:name="_Toc1682"/>
      <w:r>
        <w:rPr>
          <w:rFonts w:ascii="仿宋" w:eastAsia="仿宋" w:hAnsi="仿宋" w:cs="仿宋" w:hint="eastAsia"/>
          <w:lang w:eastAsia="zh-CN"/>
        </w:rPr>
        <w:t>(一)、绩效评估指标</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在滤芯项目中，我们设计了一套全面的绩效评估指标，以确保滤芯项目的可控和成功交付。这些指标跨足滤芯项目目标、成本、进度和质量等多个维度，为我们提供了全面洞察滤芯项目的健康状况。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滤芯项目目标达成率是我们关注的首要指标。我们设定了明确的目标，并通过定期监测和评估，迅速发现并应对潜在的目标偏差。这为滤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成本绩效是另一个核心关注点。通过实际成本与预算成本的对比分析，我们深入了解成本差异的原因，及时调整资源分配，保持滤芯项目在经济效益方面的合理水平。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滤芯项目进度作为关键的绩效指标之一，得到了精心的关注。我们制定了详细的滤芯项目进度计划，并设立了进度符合度指标，确保实际进度与计划进度保持一致。这使我们能够快速发现和解决潜在的进度问题，保持滤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滤芯项目绩效的不可或缺的一环。我们引入了一系列的质量标准和客户满意度指标，以确保滤芯项目交付的成果在质量上达到或超越预期水平。通过持续监测这些指标，我们努力提升滤芯项目整体质量水平，为滤芯项目的成功交付提供有力保障。通过这些科学且全面的绩效评估，我们能够更好地引导滤芯项目的持续改进，确保滤芯项目目标的顺利达成。</w:t>
      </w:r>
    </w:p>
    <w:p>
      <w:pPr>
        <w:pStyle w:val="Heading2"/>
        <w:ind w:firstLine="560" w:firstLineChars="200"/>
        <w:rPr>
          <w:rFonts w:ascii="仿宋" w:eastAsia="仿宋" w:hAnsi="仿宋" w:cs="仿宋" w:hint="eastAsia"/>
          <w:sz w:val="28"/>
          <w:lang w:eastAsia="zh-CN"/>
        </w:rPr>
      </w:pPr>
      <w:bookmarkStart w:id="12" w:name="_Toc26629"/>
      <w:r>
        <w:rPr>
          <w:rFonts w:ascii="仿宋" w:eastAsia="仿宋" w:hAnsi="仿宋" w:cs="仿宋" w:hint="eastAsia"/>
          <w:sz w:val="28"/>
          <w:lang w:eastAsia="zh-CN"/>
        </w:rPr>
        <w:t>(二)、绩效评估方法</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绩效评估是滤芯项目中的关键环节，为确保滤芯项目达到预期目标，我们采用了多层次、多维度的绩效评估方法。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滤芯项目的战略目标对齐，确保每个决策和行动都与滤芯项目整体目标保持一致。团队会定期召开战略对齐会议，审视当前工作与滤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滤芯项目进度、质量、成本和风险等方面。这些指标通过数据收集和分析，为滤芯项目管理团队提供了客观的评估依据。例如，我们通过滤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绩效评估不仅仅停留在滤芯项目内部，还考虑了滤芯项目对外部环境的影响。我们定期进行干系人满意度调查，以了解各利益相关方对滤芯项目的期望和满意度，并及时做出调整。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这种多层次、多角度的绩效评估方法，使得我们能够全面了解滤芯项目的运行状态，及时做出调整，确保滤芯项目在不断变化的环境中保持稳健前行。</w:t>
      </w:r>
    </w:p>
    <w:p>
      <w:pPr>
        <w:pStyle w:val="Heading2"/>
        <w:ind w:firstLine="560" w:firstLineChars="200"/>
        <w:rPr>
          <w:rFonts w:ascii="仿宋" w:eastAsia="仿宋" w:hAnsi="仿宋" w:cs="仿宋" w:hint="eastAsia"/>
          <w:sz w:val="28"/>
          <w:lang w:eastAsia="zh-CN"/>
        </w:rPr>
      </w:pPr>
      <w:bookmarkStart w:id="13" w:name="_Toc4010"/>
      <w:r>
        <w:rPr>
          <w:rFonts w:ascii="仿宋" w:eastAsia="仿宋" w:hAnsi="仿宋" w:cs="仿宋" w:hint="eastAsia"/>
          <w:sz w:val="28"/>
          <w:lang w:eastAsia="zh-CN"/>
        </w:rPr>
        <w:t>(三)、绩效评估周期</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为了确保滤芯项目的有效管理和不断优化，我们采用了精心设计的绩效评估周期。这个周期旨在实现灵活、实时和全面的评估，以适应滤芯项目执行中的各种挑战。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滤芯项目的不同需求，分为短期、中期和长期。短期评估关注每个迭代或工作周期，以及时发现和解决当前任务中的问题。中期评估涵盖几个迭代，深入了解整体滤芯项目的趋势和性能。长期评估则着眼于整个滤芯项目阶段，确保滤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滤芯项目管理工具和协作平台，团队成员能够随时更新和分享滤芯项目数据。这种实时性的反馈机制使我们能够及时察觉潜在问题，快速调整，保持滤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周期与滤芯项目的决策制定密不可分。每个周期的滤芯项目回顾会议成为集体总结经验、识别问题深层次原因并找到创新解决方案的平台。这种定期的反思与调整机制使滤芯项目能够不断学习、进化，以更好地适应变化的环境。</w:t>
      </w:r>
    </w:p>
    <w:p>
      <w:pPr>
        <w:pStyle w:val="Heading1"/>
        <w:ind w:firstLine="560" w:firstLineChars="200"/>
        <w:rPr>
          <w:rFonts w:ascii="仿宋" w:eastAsia="仿宋" w:hAnsi="仿宋" w:cs="仿宋" w:hint="eastAsia"/>
          <w:sz w:val="28"/>
          <w:lang w:eastAsia="zh-CN"/>
        </w:rPr>
      </w:pPr>
      <w:bookmarkStart w:id="14" w:name="_Toc12142"/>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23545"/>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滤芯项目的主要产品是XXXX，预计年产值为XXX万元。这一产品在市场中占据着重要的地位，其广泛的应用范围使得该滤芯项目的市场前景非常广阔。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滤芯项目的xxx产品作为重要的原材料之一，将在多个领域发挥关键作用。其在建筑、交通、能源等方面的广泛应用将为整个产业链提供强大的支持，形成产业协同效应。滤芯项目的年产值XXX万XXX万XXX万万元不仅反映了其在市场上的巨大潜力，更预示着它对国民经济的积极贡献。这种关联度高、涉及面广的产业关系，使得该滤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771"/>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滤芯项目总征地面积为XXXX平方米，相当于约XX.XX亩，其中净用地面积为XXXX平方米，红线范围内相当于约XX.XX亩。这一用地规模充分考虑了滤芯项目的建设需求，保障了滤芯项目在合适的空间内得以充分发展。滤芯项目规划的总建筑面积为XXXX平方米，其中主体工程建设占XXXX平方米，计容建筑面积达XXXX平方米。预计建筑工程的投资将达到XXXX万元，为滤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滤芯项目计划购置的设备共计XXXX台（套），设备购置费用为XXXX万元。这一设备购置计划充分考虑到滤芯项目的生产需求和技术要求，确保了滤芯项目在生产运营中具备先进的技术装备和高效的生产能力。设备的合理配置将为滤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滤芯项目计划总投资为XXXX万元，预计年实现营业收入为XXXX万元。这一产能规模的设定旨在确保滤芯项目能够在投资与回报之间取得平衡，实现长期可持续的发展。滤芯项目的总投资充分考虑到各个方面的需求，包括用地建设、设备购置等多个环节，以确保滤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22350"/>
      <w:r>
        <w:rPr>
          <w:rFonts w:ascii="仿宋" w:eastAsia="仿宋" w:hAnsi="仿宋" w:cs="仿宋" w:hint="eastAsia"/>
          <w:sz w:val="28"/>
          <w:lang w:eastAsia="zh-CN"/>
        </w:rPr>
        <w:t>五、滤芯项目建设背景及必要性分析</w:t>
      </w:r>
      <w:bookmarkEnd w:id="17"/>
    </w:p>
    <w:p>
      <w:pPr>
        <w:pStyle w:val="Heading2"/>
        <w:rPr>
          <w:rFonts w:ascii="仿宋" w:eastAsia="仿宋" w:hAnsi="仿宋" w:cs="仿宋" w:hint="eastAsia"/>
          <w:lang w:eastAsia="zh-CN"/>
        </w:rPr>
      </w:pPr>
      <w:bookmarkStart w:id="18" w:name="_Toc20452"/>
      <w:r>
        <w:rPr>
          <w:rFonts w:ascii="仿宋" w:eastAsia="仿宋" w:hAnsi="仿宋" w:cs="仿宋" w:hint="eastAsia"/>
          <w:lang w:eastAsia="zh-CN"/>
        </w:rPr>
        <w:t>(一)、滤芯项目背景分析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滤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滤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我们的背景分析将深入挖掘当前行业的发展趋势，通过对竞争态势的全面审视，找到滤芯项目在这个潮流中的定位。同时，我们将关注行业内涌现的新兴机遇，以便滤芯项目更好地融入行业发展的潮流中。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滤芯项目提供了强大的发展动力。我们将聚焦于行业内最新的技术发展趋势，包括但不限于人工智能、大数据分析、物联网等领域。通过深度的技术研究，我们将确保滤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滤芯项目发展的源泉。我们将投入更多的精力对市场需求进行深入剖析，超越表面的需求，深入挖掘潜在的市场痛点和机遇。通过对市场需求的细致了解，滤芯项目将更有针对性地设计解决方案，满足市场的多样化需求，从而更好地促进滤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滤芯项目战略至关重要。我们将对竞争态势进行更为深入的分析，包括但不限于市场份额、产品特点、客户满意度等多个维度。通过深度的竞争分析，滤芯项目将能够更准确地把握市场脉搏，制定具有竞争力的滤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滤芯项目的发展具有直接的影响。我们将进行更为全面的法规和政策分析，了解行业发展中的潜在法律风险和合规挑战。通过充分了解和遵守相关法规，滤芯项目将确保在法律框架内合法合规运营，为滤芯项目的稳健发展提供有力支持。</w:t>
      </w:r>
    </w:p>
    <w:p>
      <w:pPr>
        <w:pStyle w:val="Heading2"/>
        <w:ind w:firstLine="560" w:firstLineChars="200"/>
        <w:rPr>
          <w:rFonts w:ascii="仿宋" w:eastAsia="仿宋" w:hAnsi="仿宋" w:cs="仿宋" w:hint="eastAsia"/>
          <w:sz w:val="28"/>
          <w:lang w:eastAsia="zh-CN"/>
        </w:rPr>
      </w:pPr>
      <w:bookmarkStart w:id="19" w:name="_Toc20655"/>
      <w:r>
        <w:rPr>
          <w:rFonts w:ascii="仿宋" w:eastAsia="仿宋" w:hAnsi="仿宋" w:cs="仿宋" w:hint="eastAsia"/>
          <w:sz w:val="28"/>
          <w:lang w:eastAsia="zh-CN"/>
        </w:rPr>
        <w:t>(二)、滤芯项目建设必要性分析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滤芯项目建设的迫切性源于对行业发展趋势的深刻洞察。我们正处于一个行业变革的时代，科技创新、数字化转型成为企业发展的关键动力。滤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滤芯项目建设不仅仅是为了跟上潮流，更是为了通过技术创新推动企业的持续发展。通过引入先进的技术和解决方案，滤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滤芯项目的建设成为必然选择，通过提高产品质量、拓展服务领域，从而在竞争中获得更多的机会。滤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滤芯项目建设的必要性体现在对客户需求更精准的满足。通过滤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滤芯项目建设的背后是对企业持续创新的追求。只有通过不断创新，企业才能在竞争中立于不败之地。滤芯项目建设将为企业注入新的思维方式和创新能量，推动企业在产品、服务、管理等多个方面实现更高水平的创新，从而应对市场的不断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https://d.book118.com/618035026111006046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滤芯项目规划设计方案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A970CA"/>
    <w:rsid w:val="71A970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1803502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2024-03-03T13:58:00Z</dcterms:created>
  <dcterms:modified xsi:type="dcterms:W3CDTF">2024-03-03T13:59:04Z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F7E5D83E46CA47AF8F05ABB198C7D55D_11</vt:lpwstr>
  </property>
  <property fmtid="{D5CDD505-2E9C-101B-9397-08002B2CF9AE}" pid="3" name="KSOProductBuildVer">
    <vt:lpwstr>2052-12.1.0.16388</vt:lpwstr>
  </property>
</Properties>
</file>