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碳化钨粉项目可行性建设方案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91" w:history="1">
        <w:r>
          <w:rPr>
            <w:rFonts w:ascii="仿宋" w:eastAsia="仿宋" w:hAnsi="仿宋" w:cs="仿宋" w:hint="eastAsia"/>
            <w:lang w:eastAsia="zh-CN"/>
          </w:rPr>
          <w:t>前言</w:t>
        </w:r>
        <w:r>
          <w:tab/>
        </w:r>
        <w:r>
          <w:fldChar w:fldCharType="begin"/>
        </w:r>
        <w:r>
          <w:instrText xml:space="preserve"> PAGEREF _Toc22291 \h </w:instrText>
        </w:r>
        <w:r>
          <w:fldChar w:fldCharType="separate"/>
        </w:r>
        <w:r>
          <w:t>3</w:t>
        </w:r>
        <w:r>
          <w:fldChar w:fldCharType="end"/>
        </w:r>
      </w:hyperlink>
    </w:p>
    <w:p>
      <w:pPr>
        <w:pStyle w:val="TOC1"/>
        <w:tabs>
          <w:tab w:val="right" w:leader="dot" w:pos="8306"/>
        </w:tabs>
      </w:pPr>
      <w:hyperlink w:anchor="_Toc995" w:history="1">
        <w:r>
          <w:rPr>
            <w:rFonts w:ascii="仿宋" w:eastAsia="仿宋" w:hAnsi="仿宋" w:cs="仿宋" w:hint="eastAsia"/>
            <w:lang w:eastAsia="zh-CN"/>
          </w:rPr>
          <w:t>一、社会影响分析</w:t>
        </w:r>
        <w:r>
          <w:tab/>
        </w:r>
        <w:r>
          <w:fldChar w:fldCharType="begin"/>
        </w:r>
        <w:r>
          <w:instrText xml:space="preserve"> PAGEREF _Toc995 \h </w:instrText>
        </w:r>
        <w:r>
          <w:fldChar w:fldCharType="separate"/>
        </w:r>
        <w:r>
          <w:t>3</w:t>
        </w:r>
        <w:r>
          <w:fldChar w:fldCharType="end"/>
        </w:r>
      </w:hyperlink>
    </w:p>
    <w:p>
      <w:pPr>
        <w:pStyle w:val="TOC2"/>
        <w:tabs>
          <w:tab w:val="right" w:leader="dot" w:pos="8306"/>
        </w:tabs>
      </w:pPr>
      <w:hyperlink w:anchor="_Toc7172" w:history="1">
        <w:r>
          <w:rPr>
            <w:rFonts w:ascii="仿宋" w:eastAsia="仿宋" w:hAnsi="仿宋" w:cs="仿宋" w:hint="eastAsia"/>
            <w:lang w:eastAsia="zh-CN"/>
          </w:rPr>
          <w:t>(一)、社会影响效果分析</w:t>
        </w:r>
        <w:r>
          <w:tab/>
        </w:r>
        <w:r>
          <w:fldChar w:fldCharType="begin"/>
        </w:r>
        <w:r>
          <w:instrText xml:space="preserve"> PAGEREF _Toc7172 \h </w:instrText>
        </w:r>
        <w:r>
          <w:fldChar w:fldCharType="separate"/>
        </w:r>
        <w:r>
          <w:t>3</w:t>
        </w:r>
        <w:r>
          <w:fldChar w:fldCharType="end"/>
        </w:r>
      </w:hyperlink>
    </w:p>
    <w:p>
      <w:pPr>
        <w:pStyle w:val="TOC2"/>
        <w:tabs>
          <w:tab w:val="right" w:leader="dot" w:pos="8306"/>
        </w:tabs>
      </w:pPr>
      <w:hyperlink w:anchor="_Toc21023" w:history="1">
        <w:r>
          <w:rPr>
            <w:rFonts w:ascii="仿宋" w:eastAsia="仿宋" w:hAnsi="仿宋" w:cs="仿宋" w:hint="eastAsia"/>
            <w:lang w:eastAsia="zh-CN"/>
          </w:rPr>
          <w:t>(二)、社会适应性分析</w:t>
        </w:r>
        <w:r>
          <w:tab/>
        </w:r>
        <w:r>
          <w:fldChar w:fldCharType="begin"/>
        </w:r>
        <w:r>
          <w:instrText xml:space="preserve"> PAGEREF _Toc21023 \h </w:instrText>
        </w:r>
        <w:r>
          <w:fldChar w:fldCharType="separate"/>
        </w:r>
        <w:r>
          <w:t>5</w:t>
        </w:r>
        <w:r>
          <w:fldChar w:fldCharType="end"/>
        </w:r>
      </w:hyperlink>
    </w:p>
    <w:p>
      <w:pPr>
        <w:pStyle w:val="TOC2"/>
        <w:tabs>
          <w:tab w:val="right" w:leader="dot" w:pos="8306"/>
        </w:tabs>
      </w:pPr>
      <w:hyperlink w:anchor="_Toc26054" w:history="1">
        <w:r>
          <w:rPr>
            <w:rFonts w:ascii="仿宋" w:eastAsia="仿宋" w:hAnsi="仿宋" w:cs="仿宋" w:hint="eastAsia"/>
            <w:lang w:eastAsia="zh-CN"/>
          </w:rPr>
          <w:t>(三)、社会风险及对策分析</w:t>
        </w:r>
        <w:r>
          <w:tab/>
        </w:r>
        <w:r>
          <w:fldChar w:fldCharType="begin"/>
        </w:r>
        <w:r>
          <w:instrText xml:space="preserve"> PAGEREF _Toc26054 \h </w:instrText>
        </w:r>
        <w:r>
          <w:fldChar w:fldCharType="separate"/>
        </w:r>
        <w:r>
          <w:t>7</w:t>
        </w:r>
        <w:r>
          <w:fldChar w:fldCharType="end"/>
        </w:r>
      </w:hyperlink>
    </w:p>
    <w:p>
      <w:pPr>
        <w:pStyle w:val="TOC1"/>
        <w:tabs>
          <w:tab w:val="right" w:leader="dot" w:pos="8306"/>
        </w:tabs>
      </w:pPr>
      <w:hyperlink w:anchor="_Toc13468" w:history="1">
        <w:r>
          <w:rPr>
            <w:rFonts w:ascii="仿宋" w:eastAsia="仿宋" w:hAnsi="仿宋" w:cs="仿宋" w:hint="eastAsia"/>
            <w:lang w:eastAsia="zh-CN"/>
          </w:rPr>
          <w:t>二、环境和生态影响分析</w:t>
        </w:r>
        <w:r>
          <w:tab/>
        </w:r>
        <w:r>
          <w:fldChar w:fldCharType="begin"/>
        </w:r>
        <w:r>
          <w:instrText xml:space="preserve"> PAGEREF _Toc13468 \h </w:instrText>
        </w:r>
        <w:r>
          <w:fldChar w:fldCharType="separate"/>
        </w:r>
        <w:r>
          <w:t>10</w:t>
        </w:r>
        <w:r>
          <w:fldChar w:fldCharType="end"/>
        </w:r>
      </w:hyperlink>
    </w:p>
    <w:p>
      <w:pPr>
        <w:pStyle w:val="TOC2"/>
        <w:tabs>
          <w:tab w:val="right" w:leader="dot" w:pos="8306"/>
        </w:tabs>
      </w:pPr>
      <w:hyperlink w:anchor="_Toc26537" w:history="1">
        <w:r>
          <w:rPr>
            <w:rFonts w:ascii="仿宋" w:eastAsia="仿宋" w:hAnsi="仿宋" w:cs="仿宋" w:hint="eastAsia"/>
            <w:lang w:eastAsia="zh-CN"/>
          </w:rPr>
          <w:t>(一)、环境和生态现状</w:t>
        </w:r>
        <w:r>
          <w:tab/>
        </w:r>
        <w:r>
          <w:fldChar w:fldCharType="begin"/>
        </w:r>
        <w:r>
          <w:instrText xml:space="preserve"> PAGEREF _Toc26537 \h </w:instrText>
        </w:r>
        <w:r>
          <w:fldChar w:fldCharType="separate"/>
        </w:r>
        <w:r>
          <w:t>10</w:t>
        </w:r>
        <w:r>
          <w:fldChar w:fldCharType="end"/>
        </w:r>
      </w:hyperlink>
    </w:p>
    <w:p>
      <w:pPr>
        <w:pStyle w:val="TOC2"/>
        <w:tabs>
          <w:tab w:val="right" w:leader="dot" w:pos="8306"/>
        </w:tabs>
      </w:pPr>
      <w:hyperlink w:anchor="_Toc30978" w:history="1">
        <w:r>
          <w:rPr>
            <w:rFonts w:ascii="仿宋" w:eastAsia="仿宋" w:hAnsi="仿宋" w:cs="仿宋" w:hint="eastAsia"/>
            <w:lang w:eastAsia="zh-CN"/>
          </w:rPr>
          <w:t>(二)、生态环境影响分析</w:t>
        </w:r>
        <w:r>
          <w:tab/>
        </w:r>
        <w:r>
          <w:fldChar w:fldCharType="begin"/>
        </w:r>
        <w:r>
          <w:instrText xml:space="preserve"> PAGEREF _Toc30978 \h </w:instrText>
        </w:r>
        <w:r>
          <w:fldChar w:fldCharType="separate"/>
        </w:r>
        <w:r>
          <w:t>12</w:t>
        </w:r>
        <w:r>
          <w:fldChar w:fldCharType="end"/>
        </w:r>
      </w:hyperlink>
    </w:p>
    <w:p>
      <w:pPr>
        <w:pStyle w:val="TOC2"/>
        <w:tabs>
          <w:tab w:val="right" w:leader="dot" w:pos="8306"/>
        </w:tabs>
      </w:pPr>
      <w:hyperlink w:anchor="_Toc27116" w:history="1">
        <w:r>
          <w:rPr>
            <w:rFonts w:ascii="仿宋" w:eastAsia="仿宋" w:hAnsi="仿宋" w:cs="仿宋" w:hint="eastAsia"/>
            <w:lang w:eastAsia="zh-CN"/>
          </w:rPr>
          <w:t>(三)、生态环境保护措施</w:t>
        </w:r>
        <w:r>
          <w:tab/>
        </w:r>
        <w:r>
          <w:fldChar w:fldCharType="begin"/>
        </w:r>
        <w:r>
          <w:instrText xml:space="preserve"> PAGEREF _Toc27116 \h </w:instrText>
        </w:r>
        <w:r>
          <w:fldChar w:fldCharType="separate"/>
        </w:r>
        <w:r>
          <w:t>13</w:t>
        </w:r>
        <w:r>
          <w:fldChar w:fldCharType="end"/>
        </w:r>
      </w:hyperlink>
    </w:p>
    <w:p>
      <w:pPr>
        <w:pStyle w:val="TOC2"/>
        <w:tabs>
          <w:tab w:val="right" w:leader="dot" w:pos="8306"/>
        </w:tabs>
      </w:pPr>
      <w:hyperlink w:anchor="_Toc31487" w:history="1">
        <w:r>
          <w:rPr>
            <w:rFonts w:ascii="仿宋" w:eastAsia="仿宋" w:hAnsi="仿宋" w:cs="仿宋" w:hint="eastAsia"/>
            <w:lang w:eastAsia="zh-CN"/>
          </w:rPr>
          <w:t>(四)、地质灾害影响分析</w:t>
        </w:r>
        <w:r>
          <w:tab/>
        </w:r>
        <w:r>
          <w:fldChar w:fldCharType="begin"/>
        </w:r>
        <w:r>
          <w:instrText xml:space="preserve"> PAGEREF _Toc31487 \h </w:instrText>
        </w:r>
        <w:r>
          <w:fldChar w:fldCharType="separate"/>
        </w:r>
        <w:r>
          <w:t>15</w:t>
        </w:r>
        <w:r>
          <w:fldChar w:fldCharType="end"/>
        </w:r>
      </w:hyperlink>
    </w:p>
    <w:p>
      <w:pPr>
        <w:pStyle w:val="TOC2"/>
        <w:tabs>
          <w:tab w:val="right" w:leader="dot" w:pos="8306"/>
        </w:tabs>
      </w:pPr>
      <w:hyperlink w:anchor="_Toc25665" w:history="1">
        <w:r>
          <w:rPr>
            <w:rFonts w:ascii="仿宋" w:eastAsia="仿宋" w:hAnsi="仿宋" w:cs="仿宋" w:hint="eastAsia"/>
            <w:lang w:eastAsia="zh-CN"/>
          </w:rPr>
          <w:t>(五)、特殊环境影响</w:t>
        </w:r>
        <w:r>
          <w:tab/>
        </w:r>
        <w:r>
          <w:fldChar w:fldCharType="begin"/>
        </w:r>
        <w:r>
          <w:instrText xml:space="preserve"> PAGEREF _Toc25665 \h </w:instrText>
        </w:r>
        <w:r>
          <w:fldChar w:fldCharType="separate"/>
        </w:r>
        <w:r>
          <w:t>16</w:t>
        </w:r>
        <w:r>
          <w:fldChar w:fldCharType="end"/>
        </w:r>
      </w:hyperlink>
    </w:p>
    <w:p>
      <w:pPr>
        <w:pStyle w:val="TOC1"/>
        <w:tabs>
          <w:tab w:val="right" w:leader="dot" w:pos="8306"/>
        </w:tabs>
      </w:pPr>
      <w:hyperlink w:anchor="_Toc15159" w:history="1">
        <w:r>
          <w:rPr>
            <w:rFonts w:ascii="仿宋" w:eastAsia="仿宋" w:hAnsi="仿宋" w:cs="仿宋" w:hint="eastAsia"/>
            <w:lang w:eastAsia="zh-CN"/>
          </w:rPr>
          <w:t>三、资源开发及综合利用分析</w:t>
        </w:r>
        <w:r>
          <w:tab/>
        </w:r>
        <w:r>
          <w:fldChar w:fldCharType="begin"/>
        </w:r>
        <w:r>
          <w:instrText xml:space="preserve"> PAGEREF _Toc15159 \h </w:instrText>
        </w:r>
        <w:r>
          <w:fldChar w:fldCharType="separate"/>
        </w:r>
        <w:r>
          <w:t>17</w:t>
        </w:r>
        <w:r>
          <w:fldChar w:fldCharType="end"/>
        </w:r>
      </w:hyperlink>
    </w:p>
    <w:p>
      <w:pPr>
        <w:pStyle w:val="TOC2"/>
        <w:tabs>
          <w:tab w:val="right" w:leader="dot" w:pos="8306"/>
        </w:tabs>
      </w:pPr>
      <w:hyperlink w:anchor="_Toc1429" w:history="1">
        <w:r>
          <w:rPr>
            <w:rFonts w:ascii="仿宋" w:eastAsia="仿宋" w:hAnsi="仿宋" w:cs="仿宋" w:hint="eastAsia"/>
            <w:lang w:eastAsia="zh-CN"/>
          </w:rPr>
          <w:t>(一)、资源开发方案</w:t>
        </w:r>
        <w:r>
          <w:tab/>
        </w:r>
        <w:r>
          <w:fldChar w:fldCharType="begin"/>
        </w:r>
        <w:r>
          <w:instrText xml:space="preserve"> PAGEREF _Toc1429 \h </w:instrText>
        </w:r>
        <w:r>
          <w:fldChar w:fldCharType="separate"/>
        </w:r>
        <w:r>
          <w:t>17</w:t>
        </w:r>
        <w:r>
          <w:fldChar w:fldCharType="end"/>
        </w:r>
      </w:hyperlink>
    </w:p>
    <w:p>
      <w:pPr>
        <w:pStyle w:val="TOC2"/>
        <w:tabs>
          <w:tab w:val="right" w:leader="dot" w:pos="8306"/>
        </w:tabs>
      </w:pPr>
      <w:hyperlink w:anchor="_Toc25199" w:history="1">
        <w:r>
          <w:rPr>
            <w:rFonts w:ascii="仿宋" w:eastAsia="仿宋" w:hAnsi="仿宋" w:cs="仿宋" w:hint="eastAsia"/>
            <w:lang w:eastAsia="zh-CN"/>
          </w:rPr>
          <w:t>(二)、资源利用方案</w:t>
        </w:r>
        <w:r>
          <w:tab/>
        </w:r>
        <w:r>
          <w:fldChar w:fldCharType="begin"/>
        </w:r>
        <w:r>
          <w:instrText xml:space="preserve"> PAGEREF _Toc25199 \h </w:instrText>
        </w:r>
        <w:r>
          <w:fldChar w:fldCharType="separate"/>
        </w:r>
        <w:r>
          <w:t>18</w:t>
        </w:r>
        <w:r>
          <w:fldChar w:fldCharType="end"/>
        </w:r>
      </w:hyperlink>
    </w:p>
    <w:p>
      <w:pPr>
        <w:pStyle w:val="TOC2"/>
        <w:tabs>
          <w:tab w:val="right" w:leader="dot" w:pos="8306"/>
        </w:tabs>
      </w:pPr>
      <w:hyperlink w:anchor="_Toc23285" w:history="1">
        <w:r>
          <w:rPr>
            <w:rFonts w:ascii="仿宋" w:eastAsia="仿宋" w:hAnsi="仿宋" w:cs="仿宋" w:hint="eastAsia"/>
            <w:lang w:eastAsia="zh-CN"/>
          </w:rPr>
          <w:t>(三)、资源节约措施</w:t>
        </w:r>
        <w:r>
          <w:tab/>
        </w:r>
        <w:r>
          <w:fldChar w:fldCharType="begin"/>
        </w:r>
        <w:r>
          <w:instrText xml:space="preserve"> PAGEREF _Toc23285 \h </w:instrText>
        </w:r>
        <w:r>
          <w:fldChar w:fldCharType="separate"/>
        </w:r>
        <w:r>
          <w:t>20</w:t>
        </w:r>
        <w:r>
          <w:fldChar w:fldCharType="end"/>
        </w:r>
      </w:hyperlink>
    </w:p>
    <w:p>
      <w:pPr>
        <w:pStyle w:val="TOC1"/>
        <w:tabs>
          <w:tab w:val="right" w:leader="dot" w:pos="8306"/>
        </w:tabs>
      </w:pPr>
      <w:hyperlink w:anchor="_Toc15189" w:history="1">
        <w:r>
          <w:rPr>
            <w:rFonts w:ascii="仿宋" w:eastAsia="仿宋" w:hAnsi="仿宋" w:cs="仿宋" w:hint="eastAsia"/>
            <w:lang w:eastAsia="zh-CN"/>
          </w:rPr>
          <w:t>四、财务管理与成本控制</w:t>
        </w:r>
        <w:r>
          <w:tab/>
        </w:r>
        <w:r>
          <w:fldChar w:fldCharType="begin"/>
        </w:r>
        <w:r>
          <w:instrText xml:space="preserve"> PAGEREF _Toc15189 \h </w:instrText>
        </w:r>
        <w:r>
          <w:fldChar w:fldCharType="separate"/>
        </w:r>
        <w:r>
          <w:t>21</w:t>
        </w:r>
        <w:r>
          <w:fldChar w:fldCharType="end"/>
        </w:r>
      </w:hyperlink>
    </w:p>
    <w:p>
      <w:pPr>
        <w:pStyle w:val="TOC2"/>
        <w:tabs>
          <w:tab w:val="right" w:leader="dot" w:pos="8306"/>
        </w:tabs>
      </w:pPr>
      <w:hyperlink w:anchor="_Toc5835" w:history="1">
        <w:r>
          <w:rPr>
            <w:rFonts w:ascii="仿宋" w:eastAsia="仿宋" w:hAnsi="仿宋" w:cs="仿宋" w:hint="eastAsia"/>
            <w:lang w:eastAsia="zh-CN"/>
          </w:rPr>
          <w:t>(一)、财务管理体系建设</w:t>
        </w:r>
        <w:r>
          <w:tab/>
        </w:r>
        <w:r>
          <w:fldChar w:fldCharType="begin"/>
        </w:r>
        <w:r>
          <w:instrText xml:space="preserve"> PAGEREF _Toc5835 \h </w:instrText>
        </w:r>
        <w:r>
          <w:fldChar w:fldCharType="separate"/>
        </w:r>
        <w:r>
          <w:t>21</w:t>
        </w:r>
        <w:r>
          <w:fldChar w:fldCharType="end"/>
        </w:r>
      </w:hyperlink>
    </w:p>
    <w:p>
      <w:pPr>
        <w:pStyle w:val="TOC2"/>
        <w:tabs>
          <w:tab w:val="right" w:leader="dot" w:pos="8306"/>
        </w:tabs>
      </w:pPr>
      <w:hyperlink w:anchor="_Toc16219" w:history="1">
        <w:r>
          <w:rPr>
            <w:rFonts w:ascii="仿宋" w:eastAsia="仿宋" w:hAnsi="仿宋" w:cs="仿宋" w:hint="eastAsia"/>
            <w:lang w:eastAsia="zh-CN"/>
          </w:rPr>
          <w:t>(二)、成本控制措施</w:t>
        </w:r>
        <w:r>
          <w:tab/>
        </w:r>
        <w:r>
          <w:fldChar w:fldCharType="begin"/>
        </w:r>
        <w:r>
          <w:instrText xml:space="preserve"> PAGEREF _Toc16219 \h </w:instrText>
        </w:r>
        <w:r>
          <w:fldChar w:fldCharType="separate"/>
        </w:r>
        <w:r>
          <w:t>22</w:t>
        </w:r>
        <w:r>
          <w:fldChar w:fldCharType="end"/>
        </w:r>
      </w:hyperlink>
    </w:p>
    <w:p>
      <w:pPr>
        <w:pStyle w:val="TOC1"/>
        <w:tabs>
          <w:tab w:val="right" w:leader="dot" w:pos="8306"/>
        </w:tabs>
      </w:pPr>
      <w:hyperlink w:anchor="_Toc17091" w:history="1">
        <w:r>
          <w:rPr>
            <w:rFonts w:ascii="仿宋" w:eastAsia="仿宋" w:hAnsi="仿宋" w:cs="仿宋" w:hint="eastAsia"/>
            <w:lang w:eastAsia="zh-CN"/>
          </w:rPr>
          <w:t>五、背景、必要性分析</w:t>
        </w:r>
        <w:r>
          <w:tab/>
        </w:r>
        <w:r>
          <w:fldChar w:fldCharType="begin"/>
        </w:r>
        <w:r>
          <w:instrText xml:space="preserve"> PAGEREF _Toc17091 \h </w:instrText>
        </w:r>
        <w:r>
          <w:fldChar w:fldCharType="separate"/>
        </w:r>
        <w:r>
          <w:t>23</w:t>
        </w:r>
        <w:r>
          <w:fldChar w:fldCharType="end"/>
        </w:r>
      </w:hyperlink>
    </w:p>
    <w:p>
      <w:pPr>
        <w:pStyle w:val="TOC2"/>
        <w:tabs>
          <w:tab w:val="right" w:leader="dot" w:pos="8306"/>
        </w:tabs>
      </w:pPr>
      <w:hyperlink w:anchor="_Toc30579" w:history="1">
        <w:r>
          <w:rPr>
            <w:rFonts w:ascii="仿宋" w:eastAsia="仿宋" w:hAnsi="仿宋" w:cs="仿宋" w:hint="eastAsia"/>
            <w:lang w:eastAsia="zh-CN"/>
          </w:rPr>
          <w:t>(一)、项目建设背景</w:t>
        </w:r>
        <w:r>
          <w:tab/>
        </w:r>
        <w:r>
          <w:fldChar w:fldCharType="begin"/>
        </w:r>
        <w:r>
          <w:instrText xml:space="preserve"> PAGEREF _Toc30579 \h </w:instrText>
        </w:r>
        <w:r>
          <w:fldChar w:fldCharType="separate"/>
        </w:r>
        <w:r>
          <w:t>23</w:t>
        </w:r>
        <w:r>
          <w:fldChar w:fldCharType="end"/>
        </w:r>
      </w:hyperlink>
    </w:p>
    <w:p>
      <w:pPr>
        <w:pStyle w:val="TOC2"/>
        <w:tabs>
          <w:tab w:val="right" w:leader="dot" w:pos="8306"/>
        </w:tabs>
      </w:pPr>
      <w:hyperlink w:anchor="_Toc14872" w:history="1">
        <w:r>
          <w:rPr>
            <w:rFonts w:ascii="仿宋" w:eastAsia="仿宋" w:hAnsi="仿宋" w:cs="仿宋" w:hint="eastAsia"/>
            <w:lang w:eastAsia="zh-CN"/>
          </w:rPr>
          <w:t>(二)、必要性分析</w:t>
        </w:r>
        <w:r>
          <w:tab/>
        </w:r>
        <w:r>
          <w:fldChar w:fldCharType="begin"/>
        </w:r>
        <w:r>
          <w:instrText xml:space="preserve"> PAGEREF _Toc14872 \h </w:instrText>
        </w:r>
        <w:r>
          <w:fldChar w:fldCharType="separate"/>
        </w:r>
        <w:r>
          <w:t>24</w:t>
        </w:r>
        <w:r>
          <w:fldChar w:fldCharType="end"/>
        </w:r>
      </w:hyperlink>
    </w:p>
    <w:p>
      <w:pPr>
        <w:pStyle w:val="TOC2"/>
        <w:tabs>
          <w:tab w:val="right" w:leader="dot" w:pos="8306"/>
        </w:tabs>
      </w:pPr>
      <w:hyperlink w:anchor="_Toc14264" w:history="1">
        <w:r>
          <w:rPr>
            <w:rFonts w:ascii="仿宋" w:eastAsia="仿宋" w:hAnsi="仿宋" w:cs="仿宋" w:hint="eastAsia"/>
            <w:lang w:eastAsia="zh-CN"/>
          </w:rPr>
          <w:t>(三)、项目建设有利条件</w:t>
        </w:r>
        <w:r>
          <w:tab/>
        </w:r>
        <w:r>
          <w:fldChar w:fldCharType="begin"/>
        </w:r>
        <w:r>
          <w:instrText xml:space="preserve"> PAGEREF _Toc14264 \h </w:instrText>
        </w:r>
        <w:r>
          <w:fldChar w:fldCharType="separate"/>
        </w:r>
        <w:r>
          <w:t>26</w:t>
        </w:r>
        <w:r>
          <w:fldChar w:fldCharType="end"/>
        </w:r>
      </w:hyperlink>
    </w:p>
    <w:p>
      <w:pPr>
        <w:pStyle w:val="TOC1"/>
        <w:tabs>
          <w:tab w:val="right" w:leader="dot" w:pos="8306"/>
        </w:tabs>
      </w:pPr>
      <w:hyperlink w:anchor="_Toc30497" w:history="1">
        <w:r>
          <w:rPr>
            <w:rFonts w:ascii="仿宋" w:eastAsia="仿宋" w:hAnsi="仿宋" w:cs="仿宋" w:hint="eastAsia"/>
            <w:lang w:eastAsia="zh-CN"/>
          </w:rPr>
          <w:t>六、经济影响分析</w:t>
        </w:r>
        <w:r>
          <w:tab/>
        </w:r>
        <w:r>
          <w:fldChar w:fldCharType="begin"/>
        </w:r>
        <w:r>
          <w:instrText xml:space="preserve"> PAGEREF _Toc30497 \h </w:instrText>
        </w:r>
        <w:r>
          <w:fldChar w:fldCharType="separate"/>
        </w:r>
        <w:r>
          <w:t>27</w:t>
        </w:r>
        <w:r>
          <w:fldChar w:fldCharType="end"/>
        </w:r>
      </w:hyperlink>
    </w:p>
    <w:p>
      <w:pPr>
        <w:pStyle w:val="TOC2"/>
        <w:tabs>
          <w:tab w:val="right" w:leader="dot" w:pos="8306"/>
        </w:tabs>
      </w:pPr>
      <w:hyperlink w:anchor="_Toc13631" w:history="1">
        <w:r>
          <w:rPr>
            <w:rFonts w:ascii="仿宋" w:eastAsia="仿宋" w:hAnsi="仿宋" w:cs="仿宋" w:hint="eastAsia"/>
            <w:lang w:eastAsia="zh-CN"/>
          </w:rPr>
          <w:t>(一)、经济费用效益或费用效果分析</w:t>
        </w:r>
        <w:r>
          <w:tab/>
        </w:r>
        <w:r>
          <w:fldChar w:fldCharType="begin"/>
        </w:r>
        <w:r>
          <w:instrText xml:space="preserve"> PAGEREF _Toc13631 \h </w:instrText>
        </w:r>
        <w:r>
          <w:fldChar w:fldCharType="separate"/>
        </w:r>
        <w:r>
          <w:t>27</w:t>
        </w:r>
        <w:r>
          <w:fldChar w:fldCharType="end"/>
        </w:r>
      </w:hyperlink>
    </w:p>
    <w:p>
      <w:pPr>
        <w:pStyle w:val="TOC2"/>
        <w:tabs>
          <w:tab w:val="right" w:leader="dot" w:pos="8306"/>
        </w:tabs>
      </w:pPr>
      <w:hyperlink w:anchor="_Toc22089" w:history="1">
        <w:r>
          <w:rPr>
            <w:rFonts w:ascii="仿宋" w:eastAsia="仿宋" w:hAnsi="仿宋" w:cs="仿宋" w:hint="eastAsia"/>
            <w:lang w:eastAsia="zh-CN"/>
          </w:rPr>
          <w:t>(二)、行业影响分析</w:t>
        </w:r>
        <w:r>
          <w:tab/>
        </w:r>
        <w:r>
          <w:fldChar w:fldCharType="begin"/>
        </w:r>
        <w:r>
          <w:instrText xml:space="preserve"> PAGEREF _Toc22089 \h </w:instrText>
        </w:r>
        <w:r>
          <w:fldChar w:fldCharType="separate"/>
        </w:r>
        <w:r>
          <w:t>30</w:t>
        </w:r>
        <w:r>
          <w:fldChar w:fldCharType="end"/>
        </w:r>
      </w:hyperlink>
    </w:p>
    <w:p>
      <w:pPr>
        <w:pStyle w:val="TOC2"/>
        <w:tabs>
          <w:tab w:val="right" w:leader="dot" w:pos="8306"/>
        </w:tabs>
      </w:pPr>
      <w:hyperlink w:anchor="_Toc12206" w:history="1">
        <w:r>
          <w:rPr>
            <w:rFonts w:ascii="仿宋" w:eastAsia="仿宋" w:hAnsi="仿宋" w:cs="仿宋" w:hint="eastAsia"/>
            <w:lang w:eastAsia="zh-CN"/>
          </w:rPr>
          <w:t>(三)、区域经济影响分析</w:t>
        </w:r>
        <w:r>
          <w:tab/>
        </w:r>
        <w:r>
          <w:fldChar w:fldCharType="begin"/>
        </w:r>
        <w:r>
          <w:instrText xml:space="preserve"> PAGEREF _Toc12206 \h </w:instrText>
        </w:r>
        <w:r>
          <w:fldChar w:fldCharType="separate"/>
        </w:r>
        <w:r>
          <w:t>31</w:t>
        </w:r>
        <w:r>
          <w:fldChar w:fldCharType="end"/>
        </w:r>
      </w:hyperlink>
    </w:p>
    <w:p>
      <w:pPr>
        <w:pStyle w:val="TOC2"/>
        <w:tabs>
          <w:tab w:val="right" w:leader="dot" w:pos="8306"/>
        </w:tabs>
      </w:pPr>
      <w:hyperlink w:anchor="_Toc16867" w:history="1">
        <w:r>
          <w:rPr>
            <w:rFonts w:ascii="仿宋" w:eastAsia="仿宋" w:hAnsi="仿宋" w:cs="仿宋" w:hint="eastAsia"/>
            <w:lang w:eastAsia="zh-CN"/>
          </w:rPr>
          <w:t>(四)、宏观经济影响分析</w:t>
        </w:r>
        <w:r>
          <w:tab/>
        </w:r>
        <w:r>
          <w:fldChar w:fldCharType="begin"/>
        </w:r>
        <w:r>
          <w:instrText xml:space="preserve"> PAGEREF _Toc16867 \h </w:instrText>
        </w:r>
        <w:r>
          <w:fldChar w:fldCharType="separate"/>
        </w:r>
        <w:r>
          <w:t>32</w:t>
        </w:r>
        <w:r>
          <w:fldChar w:fldCharType="end"/>
        </w:r>
      </w:hyperlink>
    </w:p>
    <w:p>
      <w:pPr>
        <w:pStyle w:val="TOC1"/>
        <w:tabs>
          <w:tab w:val="right" w:leader="dot" w:pos="8306"/>
        </w:tabs>
      </w:pPr>
      <w:hyperlink w:anchor="_Toc29770" w:history="1">
        <w:r>
          <w:rPr>
            <w:rFonts w:ascii="仿宋" w:eastAsia="仿宋" w:hAnsi="仿宋" w:cs="仿宋" w:hint="eastAsia"/>
            <w:lang w:eastAsia="zh-CN"/>
          </w:rPr>
          <w:t>七、经济效益与社会效益优化</w:t>
        </w:r>
        <w:r>
          <w:tab/>
        </w:r>
        <w:r>
          <w:fldChar w:fldCharType="begin"/>
        </w:r>
        <w:r>
          <w:instrText xml:space="preserve"> PAGEREF _Toc29770 \h </w:instrText>
        </w:r>
        <w:r>
          <w:fldChar w:fldCharType="separate"/>
        </w:r>
        <w:r>
          <w:t>34</w:t>
        </w:r>
        <w:r>
          <w:fldChar w:fldCharType="end"/>
        </w:r>
      </w:hyperlink>
    </w:p>
    <w:p>
      <w:pPr>
        <w:pStyle w:val="TOC2"/>
        <w:tabs>
          <w:tab w:val="right" w:leader="dot" w:pos="8306"/>
        </w:tabs>
      </w:pPr>
      <w:hyperlink w:anchor="_Toc5490" w:history="1">
        <w:r>
          <w:rPr>
            <w:rFonts w:ascii="仿宋" w:eastAsia="仿宋" w:hAnsi="仿宋" w:cs="仿宋" w:hint="eastAsia"/>
            <w:lang w:eastAsia="zh-CN"/>
          </w:rPr>
          <w:t>(一)、经济效益提升策略</w:t>
        </w:r>
        <w:r>
          <w:tab/>
        </w:r>
        <w:r>
          <w:fldChar w:fldCharType="begin"/>
        </w:r>
        <w:r>
          <w:instrText xml:space="preserve"> PAGEREF _Toc5490 \h </w:instrText>
        </w:r>
        <w:r>
          <w:fldChar w:fldCharType="separate"/>
        </w:r>
        <w:r>
          <w:t>34</w:t>
        </w:r>
        <w:r>
          <w:fldChar w:fldCharType="end"/>
        </w:r>
      </w:hyperlink>
    </w:p>
    <w:p>
      <w:pPr>
        <w:pStyle w:val="TOC2"/>
        <w:tabs>
          <w:tab w:val="right" w:leader="dot" w:pos="8306"/>
        </w:tabs>
      </w:pPr>
      <w:hyperlink w:anchor="_Toc28305" w:history="1">
        <w:r>
          <w:rPr>
            <w:rFonts w:ascii="仿宋" w:eastAsia="仿宋" w:hAnsi="仿宋" w:cs="仿宋" w:hint="eastAsia"/>
            <w:lang w:eastAsia="zh-CN"/>
          </w:rPr>
          <w:t>(二)、社会效益增强方案</w:t>
        </w:r>
        <w:r>
          <w:tab/>
        </w:r>
        <w:r>
          <w:fldChar w:fldCharType="begin"/>
        </w:r>
        <w:r>
          <w:instrText xml:space="preserve"> PAGEREF _Toc28305 \h </w:instrText>
        </w:r>
        <w:r>
          <w:fldChar w:fldCharType="separate"/>
        </w:r>
        <w:r>
          <w:t>35</w:t>
        </w:r>
        <w:r>
          <w:fldChar w:fldCharType="end"/>
        </w:r>
      </w:hyperlink>
    </w:p>
    <w:p>
      <w:pPr>
        <w:pStyle w:val="TOC1"/>
        <w:tabs>
          <w:tab w:val="right" w:leader="dot" w:pos="8306"/>
        </w:tabs>
      </w:pPr>
      <w:hyperlink w:anchor="_Toc15454" w:history="1">
        <w:r>
          <w:rPr>
            <w:rFonts w:ascii="仿宋" w:eastAsia="仿宋" w:hAnsi="仿宋" w:cs="仿宋" w:hint="eastAsia"/>
            <w:lang w:eastAsia="zh-CN"/>
          </w:rPr>
          <w:t>八、客户关系管理与市场拓展</w:t>
        </w:r>
        <w:r>
          <w:tab/>
        </w:r>
        <w:r>
          <w:fldChar w:fldCharType="begin"/>
        </w:r>
        <w:r>
          <w:instrText xml:space="preserve"> PAGEREF _Toc15454 \h </w:instrText>
        </w:r>
        <w:r>
          <w:fldChar w:fldCharType="separate"/>
        </w:r>
        <w:r>
          <w:t>36</w:t>
        </w:r>
        <w:r>
          <w:fldChar w:fldCharType="end"/>
        </w:r>
      </w:hyperlink>
    </w:p>
    <w:p>
      <w:pPr>
        <w:pStyle w:val="TOC2"/>
        <w:tabs>
          <w:tab w:val="right" w:leader="dot" w:pos="8306"/>
        </w:tabs>
      </w:pPr>
      <w:hyperlink w:anchor="_Toc23206" w:history="1">
        <w:r>
          <w:rPr>
            <w:rFonts w:ascii="仿宋" w:eastAsia="仿宋" w:hAnsi="仿宋" w:cs="仿宋" w:hint="eastAsia"/>
            <w:lang w:eastAsia="zh-CN"/>
          </w:rPr>
          <w:t>(一)、客户关系管理策略</w:t>
        </w:r>
        <w:r>
          <w:tab/>
        </w:r>
        <w:r>
          <w:fldChar w:fldCharType="begin"/>
        </w:r>
        <w:r>
          <w:instrText xml:space="preserve"> PAGEREF _Toc23206 \h </w:instrText>
        </w:r>
        <w:r>
          <w:fldChar w:fldCharType="separate"/>
        </w:r>
        <w:r>
          <w:t>36</w:t>
        </w:r>
        <w:r>
          <w:fldChar w:fldCharType="end"/>
        </w:r>
      </w:hyperlink>
    </w:p>
    <w:p>
      <w:pPr>
        <w:pStyle w:val="TOC2"/>
        <w:tabs>
          <w:tab w:val="right" w:leader="dot" w:pos="8306"/>
        </w:tabs>
      </w:pPr>
      <w:hyperlink w:anchor="_Toc28466" w:history="1">
        <w:r>
          <w:rPr>
            <w:rFonts w:ascii="仿宋" w:eastAsia="仿宋" w:hAnsi="仿宋" w:cs="仿宋" w:hint="eastAsia"/>
            <w:lang w:eastAsia="zh-CN"/>
          </w:rPr>
          <w:t>(二)、市场拓展方案</w:t>
        </w:r>
        <w:r>
          <w:tab/>
        </w:r>
        <w:r>
          <w:fldChar w:fldCharType="begin"/>
        </w:r>
        <w:r>
          <w:instrText xml:space="preserve"> PAGEREF _Toc28466 \h </w:instrText>
        </w:r>
        <w:r>
          <w:fldChar w:fldCharType="separate"/>
        </w:r>
        <w:r>
          <w:t>37</w:t>
        </w:r>
        <w:r>
          <w:fldChar w:fldCharType="end"/>
        </w:r>
      </w:hyperlink>
    </w:p>
    <w:p>
      <w:pPr>
        <w:pStyle w:val="TOC1"/>
        <w:tabs>
          <w:tab w:val="right" w:leader="dot" w:pos="8306"/>
        </w:tabs>
      </w:pPr>
      <w:hyperlink w:anchor="_Toc4116" w:history="1">
        <w:r>
          <w:rPr>
            <w:rFonts w:ascii="仿宋" w:eastAsia="仿宋" w:hAnsi="仿宋" w:cs="仿宋" w:hint="eastAsia"/>
            <w:lang w:eastAsia="zh-CN"/>
          </w:rPr>
          <w:t>九、技术创新与产业升级</w:t>
        </w:r>
        <w:r>
          <w:tab/>
        </w:r>
        <w:r>
          <w:fldChar w:fldCharType="begin"/>
        </w:r>
        <w:r>
          <w:instrText xml:space="preserve"> PAGEREF _Toc4116 \h </w:instrText>
        </w:r>
        <w:r>
          <w:fldChar w:fldCharType="separate"/>
        </w:r>
        <w:r>
          <w:t>38</w:t>
        </w:r>
        <w:r>
          <w:fldChar w:fldCharType="end"/>
        </w:r>
      </w:hyperlink>
    </w:p>
    <w:p>
      <w:pPr>
        <w:pStyle w:val="TOC2"/>
        <w:tabs>
          <w:tab w:val="right" w:leader="dot" w:pos="8306"/>
        </w:tabs>
      </w:pPr>
      <w:hyperlink w:anchor="_Toc19406" w:history="1">
        <w:r>
          <w:rPr>
            <w:rFonts w:ascii="仿宋" w:eastAsia="仿宋" w:hAnsi="仿宋" w:cs="仿宋" w:hint="eastAsia"/>
            <w:lang w:eastAsia="zh-CN"/>
          </w:rPr>
          <w:t>(一)、技术创新方向与目标</w:t>
        </w:r>
        <w:r>
          <w:tab/>
        </w:r>
        <w:r>
          <w:fldChar w:fldCharType="begin"/>
        </w:r>
        <w:r>
          <w:instrText xml:space="preserve"> PAGEREF _Toc19406 \h </w:instrText>
        </w:r>
        <w:r>
          <w:fldChar w:fldCharType="separate"/>
        </w:r>
        <w:r>
          <w:t>38</w:t>
        </w:r>
        <w:r>
          <w:fldChar w:fldCharType="end"/>
        </w:r>
      </w:hyperlink>
    </w:p>
    <w:p>
      <w:pPr>
        <w:pStyle w:val="TOC2"/>
        <w:tabs>
          <w:tab w:val="right" w:leader="dot" w:pos="8306"/>
        </w:tabs>
      </w:pPr>
      <w:hyperlink w:anchor="_Toc20403" w:history="1">
        <w:r>
          <w:rPr>
            <w:rFonts w:ascii="仿宋" w:eastAsia="仿宋" w:hAnsi="仿宋" w:cs="仿宋" w:hint="eastAsia"/>
            <w:lang w:eastAsia="zh-CN"/>
          </w:rPr>
          <w:t>(二)、产业升级路径与措施</w:t>
        </w:r>
        <w:r>
          <w:tab/>
        </w:r>
        <w:r>
          <w:fldChar w:fldCharType="begin"/>
        </w:r>
        <w:r>
          <w:instrText xml:space="preserve"> PAGEREF _Toc20403 \h </w:instrText>
        </w:r>
        <w:r>
          <w:fldChar w:fldCharType="separate"/>
        </w:r>
        <w:r>
          <w:t>39</w:t>
        </w:r>
        <w:r>
          <w:fldChar w:fldCharType="end"/>
        </w:r>
      </w:hyperlink>
    </w:p>
    <w:p>
      <w:pPr>
        <w:pStyle w:val="TOC1"/>
        <w:tabs>
          <w:tab w:val="right" w:leader="dot" w:pos="8306"/>
        </w:tabs>
      </w:pPr>
      <w:hyperlink w:anchor="_Toc10296" w:history="1">
        <w:r>
          <w:rPr>
            <w:rFonts w:ascii="仿宋" w:eastAsia="仿宋" w:hAnsi="仿宋" w:cs="仿宋" w:hint="eastAsia"/>
            <w:lang w:eastAsia="zh-CN"/>
          </w:rPr>
          <w:t>十、资金管理与财务规划</w:t>
        </w:r>
        <w:r>
          <w:tab/>
        </w:r>
        <w:r>
          <w:fldChar w:fldCharType="begin"/>
        </w:r>
        <w:r>
          <w:instrText xml:space="preserve"> PAGEREF _Toc10296 \h </w:instrText>
        </w:r>
        <w:r>
          <w:fldChar w:fldCharType="separate"/>
        </w:r>
        <w:r>
          <w:t>41</w:t>
        </w:r>
        <w:r>
          <w:fldChar w:fldCharType="end"/>
        </w:r>
      </w:hyperlink>
    </w:p>
    <w:p>
      <w:pPr>
        <w:pStyle w:val="TOC2"/>
        <w:tabs>
          <w:tab w:val="right" w:leader="dot" w:pos="8306"/>
        </w:tabs>
      </w:pPr>
      <w:hyperlink w:anchor="_Toc5561" w:history="1">
        <w:r>
          <w:rPr>
            <w:rFonts w:ascii="仿宋" w:eastAsia="仿宋" w:hAnsi="仿宋" w:cs="仿宋" w:hint="eastAsia"/>
            <w:lang w:eastAsia="zh-CN"/>
          </w:rPr>
          <w:t>(一)、项目资金来源与筹措</w:t>
        </w:r>
        <w:r>
          <w:tab/>
        </w:r>
        <w:r>
          <w:fldChar w:fldCharType="begin"/>
        </w:r>
        <w:r>
          <w:instrText xml:space="preserve"> PAGEREF _Toc5561 \h </w:instrText>
        </w:r>
        <w:r>
          <w:fldChar w:fldCharType="separate"/>
        </w:r>
        <w:r>
          <w:t>41</w:t>
        </w:r>
        <w:r>
          <w:fldChar w:fldCharType="end"/>
        </w:r>
      </w:hyperlink>
    </w:p>
    <w:p>
      <w:pPr>
        <w:pStyle w:val="TOC2"/>
        <w:tabs>
          <w:tab w:val="right" w:leader="dot" w:pos="8306"/>
        </w:tabs>
      </w:pPr>
      <w:hyperlink w:anchor="_Toc15605" w:history="1">
        <w:r>
          <w:rPr>
            <w:rFonts w:ascii="仿宋" w:eastAsia="仿宋" w:hAnsi="仿宋" w:cs="仿宋" w:hint="eastAsia"/>
            <w:lang w:eastAsia="zh-CN"/>
          </w:rPr>
          <w:t>(二)、资金使用与监管</w:t>
        </w:r>
        <w:r>
          <w:tab/>
        </w:r>
        <w:r>
          <w:fldChar w:fldCharType="begin"/>
        </w:r>
        <w:r>
          <w:instrText xml:space="preserve"> PAGEREF _Toc15605 \h </w:instrText>
        </w:r>
        <w:r>
          <w:fldChar w:fldCharType="separate"/>
        </w:r>
        <w:r>
          <w:t>42</w:t>
        </w:r>
        <w:r>
          <w:fldChar w:fldCharType="end"/>
        </w:r>
      </w:hyperlink>
    </w:p>
    <w:p>
      <w:pPr>
        <w:pStyle w:val="TOC2"/>
        <w:tabs>
          <w:tab w:val="right" w:leader="dot" w:pos="8306"/>
        </w:tabs>
      </w:pPr>
      <w:hyperlink w:anchor="_Toc14646" w:history="1">
        <w:r>
          <w:rPr>
            <w:rFonts w:ascii="仿宋" w:eastAsia="仿宋" w:hAnsi="仿宋" w:cs="仿宋" w:hint="eastAsia"/>
            <w:lang w:eastAsia="zh-CN"/>
          </w:rPr>
          <w:t>(三)、财务规划与预测</w:t>
        </w:r>
        <w:r>
          <w:tab/>
        </w:r>
        <w:r>
          <w:fldChar w:fldCharType="begin"/>
        </w:r>
        <w:r>
          <w:instrText xml:space="preserve"> PAGEREF _Toc14646 \h </w:instrText>
        </w:r>
        <w:r>
          <w:fldChar w:fldCharType="separate"/>
        </w:r>
        <w:r>
          <w:t>43</w:t>
        </w:r>
        <w:r>
          <w:fldChar w:fldCharType="end"/>
        </w:r>
      </w:hyperlink>
    </w:p>
    <w:p>
      <w:pPr>
        <w:pStyle w:val="TOC1"/>
        <w:tabs>
          <w:tab w:val="right" w:leader="dot" w:pos="8306"/>
        </w:tabs>
      </w:pPr>
      <w:hyperlink w:anchor="_Toc27398" w:history="1">
        <w:r>
          <w:rPr>
            <w:rFonts w:ascii="仿宋" w:eastAsia="仿宋" w:hAnsi="仿宋" w:cs="仿宋" w:hint="eastAsia"/>
            <w:lang w:eastAsia="zh-CN"/>
          </w:rPr>
          <w:t>十一、安全与应急管理</w:t>
        </w:r>
        <w:r>
          <w:tab/>
        </w:r>
        <w:r>
          <w:fldChar w:fldCharType="begin"/>
        </w:r>
        <w:r>
          <w:instrText xml:space="preserve"> PAGEREF _Toc27398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04" w:history="1">
        <w:r>
          <w:rPr>
            <w:rFonts w:ascii="仿宋" w:eastAsia="仿宋" w:hAnsi="仿宋" w:cs="仿宋" w:hint="eastAsia"/>
            <w:lang w:eastAsia="zh-CN"/>
          </w:rPr>
          <w:t>(一)、安全生产管理</w:t>
        </w:r>
        <w:r>
          <w:tab/>
        </w:r>
        <w:r>
          <w:fldChar w:fldCharType="begin"/>
        </w:r>
        <w:r>
          <w:instrText xml:space="preserve"> PAGEREF _Toc11404 \h </w:instrText>
        </w:r>
        <w:r>
          <w:fldChar w:fldCharType="separate"/>
        </w:r>
        <w:r>
          <w:t>44</w:t>
        </w:r>
        <w:r>
          <w:fldChar w:fldCharType="end"/>
        </w:r>
      </w:hyperlink>
    </w:p>
    <w:p>
      <w:pPr>
        <w:pStyle w:val="TOC2"/>
        <w:tabs>
          <w:tab w:val="right" w:leader="dot" w:pos="8306"/>
        </w:tabs>
      </w:pPr>
      <w:hyperlink w:anchor="_Toc17157" w:history="1">
        <w:r>
          <w:rPr>
            <w:rFonts w:ascii="仿宋" w:eastAsia="仿宋" w:hAnsi="仿宋" w:cs="仿宋" w:hint="eastAsia"/>
            <w:lang w:eastAsia="zh-CN"/>
          </w:rPr>
          <w:t>(二)、应急预案与响应</w:t>
        </w:r>
        <w:r>
          <w:tab/>
        </w:r>
        <w:r>
          <w:fldChar w:fldCharType="begin"/>
        </w:r>
        <w:r>
          <w:instrText xml:space="preserve"> PAGEREF _Toc17157 \h </w:instrText>
        </w:r>
        <w:r>
          <w:fldChar w:fldCharType="separate"/>
        </w:r>
        <w:r>
          <w:t>46</w:t>
        </w:r>
        <w:r>
          <w:fldChar w:fldCharType="end"/>
        </w:r>
      </w:hyperlink>
    </w:p>
    <w:p>
      <w:pPr>
        <w:pStyle w:val="TOC1"/>
        <w:tabs>
          <w:tab w:val="right" w:leader="dot" w:pos="8306"/>
        </w:tabs>
      </w:pPr>
      <w:hyperlink w:anchor="_Toc3755" w:history="1">
        <w:r>
          <w:rPr>
            <w:rFonts w:ascii="仿宋" w:eastAsia="仿宋" w:hAnsi="仿宋" w:cs="仿宋" w:hint="eastAsia"/>
            <w:lang w:eastAsia="zh-CN"/>
          </w:rPr>
          <w:t>十二、项目实施与管理方案</w:t>
        </w:r>
        <w:r>
          <w:tab/>
        </w:r>
        <w:r>
          <w:fldChar w:fldCharType="begin"/>
        </w:r>
        <w:r>
          <w:instrText xml:space="preserve"> PAGEREF _Toc3755 \h </w:instrText>
        </w:r>
        <w:r>
          <w:fldChar w:fldCharType="separate"/>
        </w:r>
        <w:r>
          <w:t>48</w:t>
        </w:r>
        <w:r>
          <w:fldChar w:fldCharType="end"/>
        </w:r>
      </w:hyperlink>
    </w:p>
    <w:p>
      <w:pPr>
        <w:pStyle w:val="TOC2"/>
        <w:tabs>
          <w:tab w:val="right" w:leader="dot" w:pos="8306"/>
        </w:tabs>
      </w:pPr>
      <w:hyperlink w:anchor="_Toc24053" w:history="1">
        <w:r>
          <w:rPr>
            <w:rFonts w:ascii="仿宋" w:eastAsia="仿宋" w:hAnsi="仿宋" w:cs="仿宋" w:hint="eastAsia"/>
            <w:lang w:eastAsia="zh-CN"/>
          </w:rPr>
          <w:t>(一)、项目实施计划</w:t>
        </w:r>
        <w:r>
          <w:tab/>
        </w:r>
        <w:r>
          <w:fldChar w:fldCharType="begin"/>
        </w:r>
        <w:r>
          <w:instrText xml:space="preserve"> PAGEREF _Toc24053 \h </w:instrText>
        </w:r>
        <w:r>
          <w:fldChar w:fldCharType="separate"/>
        </w:r>
        <w:r>
          <w:t>48</w:t>
        </w:r>
        <w:r>
          <w:fldChar w:fldCharType="end"/>
        </w:r>
      </w:hyperlink>
    </w:p>
    <w:p>
      <w:pPr>
        <w:pStyle w:val="TOC2"/>
        <w:tabs>
          <w:tab w:val="right" w:leader="dot" w:pos="8306"/>
        </w:tabs>
      </w:pPr>
      <w:hyperlink w:anchor="_Toc31505" w:history="1">
        <w:r>
          <w:rPr>
            <w:rFonts w:ascii="仿宋" w:eastAsia="仿宋" w:hAnsi="仿宋" w:cs="仿宋" w:hint="eastAsia"/>
            <w:lang w:eastAsia="zh-CN"/>
          </w:rPr>
          <w:t>(二)、项目组织机构与职责</w:t>
        </w:r>
        <w:r>
          <w:tab/>
        </w:r>
        <w:r>
          <w:fldChar w:fldCharType="begin"/>
        </w:r>
        <w:r>
          <w:instrText xml:space="preserve"> PAGEREF _Toc31505 \h </w:instrText>
        </w:r>
        <w:r>
          <w:fldChar w:fldCharType="separate"/>
        </w:r>
        <w:r>
          <w:t>49</w:t>
        </w:r>
        <w:r>
          <w:fldChar w:fldCharType="end"/>
        </w:r>
      </w:hyperlink>
    </w:p>
    <w:p>
      <w:pPr>
        <w:pStyle w:val="TOC2"/>
        <w:tabs>
          <w:tab w:val="right" w:leader="dot" w:pos="8306"/>
        </w:tabs>
      </w:pPr>
      <w:hyperlink w:anchor="_Toc24000" w:history="1">
        <w:r>
          <w:rPr>
            <w:rFonts w:ascii="仿宋" w:eastAsia="仿宋" w:hAnsi="仿宋" w:cs="仿宋" w:hint="eastAsia"/>
            <w:lang w:eastAsia="zh-CN"/>
          </w:rPr>
          <w:t>(三)、项目管理与监控体系</w:t>
        </w:r>
        <w:r>
          <w:tab/>
        </w:r>
        <w:r>
          <w:fldChar w:fldCharType="begin"/>
        </w:r>
        <w:r>
          <w:instrText xml:space="preserve"> PAGEREF _Toc24000 \h </w:instrText>
        </w:r>
        <w:r>
          <w:fldChar w:fldCharType="separate"/>
        </w:r>
        <w:r>
          <w:t>52</w:t>
        </w:r>
        <w:r>
          <w:fldChar w:fldCharType="end"/>
        </w:r>
      </w:hyperlink>
    </w:p>
    <w:p>
      <w:pPr>
        <w:pStyle w:val="TOC1"/>
        <w:tabs>
          <w:tab w:val="right" w:leader="dot" w:pos="8306"/>
        </w:tabs>
      </w:pPr>
      <w:hyperlink w:anchor="_Toc14045" w:history="1">
        <w:r>
          <w:rPr>
            <w:rFonts w:ascii="仿宋" w:eastAsia="仿宋" w:hAnsi="仿宋" w:cs="仿宋" w:hint="eastAsia"/>
            <w:lang w:eastAsia="zh-CN"/>
          </w:rPr>
          <w:t>十三、人力资源管理与开发</w:t>
        </w:r>
        <w:r>
          <w:tab/>
        </w:r>
        <w:r>
          <w:fldChar w:fldCharType="begin"/>
        </w:r>
        <w:r>
          <w:instrText xml:space="preserve"> PAGEREF _Toc14045 \h </w:instrText>
        </w:r>
        <w:r>
          <w:fldChar w:fldCharType="separate"/>
        </w:r>
        <w:r>
          <w:t>53</w:t>
        </w:r>
        <w:r>
          <w:fldChar w:fldCharType="end"/>
        </w:r>
      </w:hyperlink>
    </w:p>
    <w:p>
      <w:pPr>
        <w:pStyle w:val="TOC2"/>
        <w:tabs>
          <w:tab w:val="right" w:leader="dot" w:pos="8306"/>
        </w:tabs>
      </w:pPr>
      <w:hyperlink w:anchor="_Toc23162" w:history="1">
        <w:r>
          <w:rPr>
            <w:rFonts w:ascii="仿宋" w:eastAsia="仿宋" w:hAnsi="仿宋" w:cs="仿宋" w:hint="eastAsia"/>
            <w:lang w:eastAsia="zh-CN"/>
          </w:rPr>
          <w:t>(一)、人力资源规划</w:t>
        </w:r>
        <w:r>
          <w:tab/>
        </w:r>
        <w:r>
          <w:fldChar w:fldCharType="begin"/>
        </w:r>
        <w:r>
          <w:instrText xml:space="preserve"> PAGEREF _Toc23162 \h </w:instrText>
        </w:r>
        <w:r>
          <w:fldChar w:fldCharType="separate"/>
        </w:r>
        <w:r>
          <w:t>53</w:t>
        </w:r>
        <w:r>
          <w:fldChar w:fldCharType="end"/>
        </w:r>
      </w:hyperlink>
    </w:p>
    <w:p>
      <w:pPr>
        <w:pStyle w:val="TOC2"/>
        <w:tabs>
          <w:tab w:val="right" w:leader="dot" w:pos="8306"/>
        </w:tabs>
      </w:pPr>
      <w:hyperlink w:anchor="_Toc2939" w:history="1">
        <w:r>
          <w:rPr>
            <w:rFonts w:ascii="仿宋" w:eastAsia="仿宋" w:hAnsi="仿宋" w:cs="仿宋" w:hint="eastAsia"/>
            <w:lang w:eastAsia="zh-CN"/>
          </w:rPr>
          <w:t>(二)、人力资源开发与培训</w:t>
        </w:r>
        <w:r>
          <w:tab/>
        </w:r>
        <w:r>
          <w:fldChar w:fldCharType="begin"/>
        </w:r>
        <w:r>
          <w:instrText xml:space="preserve"> PAGEREF _Toc2939 \h </w:instrText>
        </w:r>
        <w:r>
          <w:fldChar w:fldCharType="separate"/>
        </w:r>
        <w:r>
          <w:t>55</w:t>
        </w:r>
        <w:r>
          <w:fldChar w:fldCharType="end"/>
        </w:r>
      </w:hyperlink>
    </w:p>
    <w:p>
      <w:pPr>
        <w:pStyle w:val="TOC1"/>
        <w:tabs>
          <w:tab w:val="right" w:leader="dot" w:pos="8306"/>
        </w:tabs>
      </w:pPr>
      <w:hyperlink w:anchor="_Toc27358" w:history="1">
        <w:r>
          <w:rPr>
            <w:rFonts w:ascii="仿宋" w:eastAsia="仿宋" w:hAnsi="仿宋" w:cs="仿宋" w:hint="eastAsia"/>
            <w:lang w:eastAsia="zh-CN"/>
          </w:rPr>
          <w:t>十四、知识产权管理与保护</w:t>
        </w:r>
        <w:r>
          <w:tab/>
        </w:r>
        <w:r>
          <w:fldChar w:fldCharType="begin"/>
        </w:r>
        <w:r>
          <w:instrText xml:space="preserve"> PAGEREF _Toc27358 \h </w:instrText>
        </w:r>
        <w:r>
          <w:fldChar w:fldCharType="separate"/>
        </w:r>
        <w:r>
          <w:t>58</w:t>
        </w:r>
        <w:r>
          <w:fldChar w:fldCharType="end"/>
        </w:r>
      </w:hyperlink>
    </w:p>
    <w:p>
      <w:pPr>
        <w:pStyle w:val="TOC2"/>
        <w:tabs>
          <w:tab w:val="right" w:leader="dot" w:pos="8306"/>
        </w:tabs>
      </w:pPr>
      <w:hyperlink w:anchor="_Toc25523" w:history="1">
        <w:r>
          <w:rPr>
            <w:rFonts w:ascii="仿宋" w:eastAsia="仿宋" w:hAnsi="仿宋" w:cs="仿宋" w:hint="eastAsia"/>
            <w:lang w:eastAsia="zh-CN"/>
          </w:rPr>
          <w:t>(一)、知识产权管理体系建设</w:t>
        </w:r>
        <w:r>
          <w:tab/>
        </w:r>
        <w:r>
          <w:fldChar w:fldCharType="begin"/>
        </w:r>
        <w:r>
          <w:instrText xml:space="preserve"> PAGEREF _Toc25523 \h </w:instrText>
        </w:r>
        <w:r>
          <w:fldChar w:fldCharType="separate"/>
        </w:r>
        <w:r>
          <w:t>58</w:t>
        </w:r>
        <w:r>
          <w:fldChar w:fldCharType="end"/>
        </w:r>
      </w:hyperlink>
    </w:p>
    <w:p>
      <w:pPr>
        <w:pStyle w:val="TOC2"/>
        <w:tabs>
          <w:tab w:val="right" w:leader="dot" w:pos="8306"/>
        </w:tabs>
      </w:pPr>
      <w:hyperlink w:anchor="_Toc10663" w:history="1">
        <w:r>
          <w:rPr>
            <w:rFonts w:ascii="仿宋" w:eastAsia="仿宋" w:hAnsi="仿宋" w:cs="仿宋" w:hint="eastAsia"/>
            <w:lang w:eastAsia="zh-CN"/>
          </w:rPr>
          <w:t>(二)、知识产权保护措施</w:t>
        </w:r>
        <w:r>
          <w:tab/>
        </w:r>
        <w:r>
          <w:fldChar w:fldCharType="begin"/>
        </w:r>
        <w:r>
          <w:instrText xml:space="preserve"> PAGEREF _Toc10663 \h </w:instrText>
        </w:r>
        <w:r>
          <w:fldChar w:fldCharType="separate"/>
        </w:r>
        <w:r>
          <w:t>58</w:t>
        </w:r>
        <w:r>
          <w:fldChar w:fldCharType="end"/>
        </w:r>
      </w:hyperlink>
    </w:p>
    <w:p>
      <w:pPr>
        <w:pStyle w:val="TOC1"/>
        <w:tabs>
          <w:tab w:val="right" w:leader="dot" w:pos="8306"/>
        </w:tabs>
      </w:pPr>
      <w:hyperlink w:anchor="_Toc9758" w:history="1">
        <w:r>
          <w:rPr>
            <w:rFonts w:ascii="仿宋" w:eastAsia="仿宋" w:hAnsi="仿宋" w:cs="仿宋" w:hint="eastAsia"/>
            <w:lang w:eastAsia="zh-CN"/>
          </w:rPr>
          <w:t>十五、法律法规与政策遵循</w:t>
        </w:r>
        <w:r>
          <w:tab/>
        </w:r>
        <w:r>
          <w:fldChar w:fldCharType="begin"/>
        </w:r>
        <w:r>
          <w:instrText xml:space="preserve"> PAGEREF _Toc9758 \h </w:instrText>
        </w:r>
        <w:r>
          <w:fldChar w:fldCharType="separate"/>
        </w:r>
        <w:r>
          <w:t>60</w:t>
        </w:r>
        <w:r>
          <w:fldChar w:fldCharType="end"/>
        </w:r>
      </w:hyperlink>
    </w:p>
    <w:p>
      <w:pPr>
        <w:pStyle w:val="TOC2"/>
        <w:tabs>
          <w:tab w:val="right" w:leader="dot" w:pos="8306"/>
        </w:tabs>
      </w:pPr>
      <w:hyperlink w:anchor="_Toc26287" w:history="1">
        <w:r>
          <w:rPr>
            <w:rFonts w:ascii="仿宋" w:eastAsia="仿宋" w:hAnsi="仿宋" w:cs="仿宋" w:hint="eastAsia"/>
            <w:lang w:eastAsia="zh-CN"/>
          </w:rPr>
          <w:t>(一)、法律法规遵守</w:t>
        </w:r>
        <w:r>
          <w:tab/>
        </w:r>
        <w:r>
          <w:fldChar w:fldCharType="begin"/>
        </w:r>
        <w:r>
          <w:instrText xml:space="preserve"> PAGEREF _Toc26287 \h </w:instrText>
        </w:r>
        <w:r>
          <w:fldChar w:fldCharType="separate"/>
        </w:r>
        <w:r>
          <w:t>60</w:t>
        </w:r>
        <w:r>
          <w:fldChar w:fldCharType="end"/>
        </w:r>
      </w:hyperlink>
    </w:p>
    <w:p>
      <w:pPr>
        <w:pStyle w:val="TOC2"/>
        <w:tabs>
          <w:tab w:val="right" w:leader="dot" w:pos="8306"/>
        </w:tabs>
      </w:pPr>
      <w:hyperlink w:anchor="_Toc24653" w:history="1">
        <w:r>
          <w:rPr>
            <w:rFonts w:ascii="仿宋" w:eastAsia="仿宋" w:hAnsi="仿宋" w:cs="仿宋" w:hint="eastAsia"/>
            <w:lang w:eastAsia="zh-CN"/>
          </w:rPr>
          <w:t>(二)、政策导向与利用</w:t>
        </w:r>
        <w:r>
          <w:tab/>
        </w:r>
        <w:r>
          <w:fldChar w:fldCharType="begin"/>
        </w:r>
        <w:r>
          <w:instrText xml:space="preserve"> PAGEREF _Toc24653 \h </w:instrText>
        </w:r>
        <w:r>
          <w:fldChar w:fldCharType="separate"/>
        </w:r>
        <w:r>
          <w:t>61</w:t>
        </w:r>
        <w:r>
          <w:fldChar w:fldCharType="end"/>
        </w:r>
      </w:hyperlink>
    </w:p>
    <w:p>
      <w:pPr>
        <w:pStyle w:val="TOC1"/>
        <w:tabs>
          <w:tab w:val="right" w:leader="dot" w:pos="8306"/>
        </w:tabs>
      </w:pPr>
      <w:hyperlink w:anchor="_Toc27125" w:history="1">
        <w:r>
          <w:rPr>
            <w:rFonts w:ascii="仿宋" w:eastAsia="仿宋" w:hAnsi="仿宋" w:cs="仿宋" w:hint="eastAsia"/>
            <w:lang w:eastAsia="zh-CN"/>
          </w:rPr>
          <w:t>十六、企业合规与伦理</w:t>
        </w:r>
        <w:r>
          <w:tab/>
        </w:r>
        <w:r>
          <w:fldChar w:fldCharType="begin"/>
        </w:r>
        <w:r>
          <w:instrText xml:space="preserve"> PAGEREF _Toc27125 \h </w:instrText>
        </w:r>
        <w:r>
          <w:fldChar w:fldCharType="separate"/>
        </w:r>
        <w:r>
          <w:t>62</w:t>
        </w:r>
        <w:r>
          <w:fldChar w:fldCharType="end"/>
        </w:r>
      </w:hyperlink>
    </w:p>
    <w:p>
      <w:pPr>
        <w:pStyle w:val="TOC2"/>
        <w:tabs>
          <w:tab w:val="right" w:leader="dot" w:pos="8306"/>
        </w:tabs>
      </w:pPr>
      <w:hyperlink w:anchor="_Toc12327" w:history="1">
        <w:r>
          <w:rPr>
            <w:rFonts w:ascii="仿宋" w:eastAsia="仿宋" w:hAnsi="仿宋" w:cs="仿宋" w:hint="eastAsia"/>
            <w:lang w:eastAsia="zh-CN"/>
          </w:rPr>
          <w:t>(一)、合规政策与程序</w:t>
        </w:r>
        <w:r>
          <w:tab/>
        </w:r>
        <w:r>
          <w:fldChar w:fldCharType="begin"/>
        </w:r>
        <w:r>
          <w:instrText xml:space="preserve"> PAGEREF _Toc12327 \h </w:instrText>
        </w:r>
        <w:r>
          <w:fldChar w:fldCharType="separate"/>
        </w:r>
        <w:r>
          <w:t>62</w:t>
        </w:r>
        <w:r>
          <w:fldChar w:fldCharType="end"/>
        </w:r>
      </w:hyperlink>
    </w:p>
    <w:p>
      <w:pPr>
        <w:pStyle w:val="TOC2"/>
        <w:tabs>
          <w:tab w:val="right" w:leader="dot" w:pos="8306"/>
        </w:tabs>
      </w:pPr>
      <w:hyperlink w:anchor="_Toc8193" w:history="1">
        <w:r>
          <w:rPr>
            <w:rFonts w:ascii="仿宋" w:eastAsia="仿宋" w:hAnsi="仿宋" w:cs="仿宋" w:hint="eastAsia"/>
            <w:lang w:eastAsia="zh-CN"/>
          </w:rPr>
          <w:t>(二)、伦理规范与培训</w:t>
        </w:r>
        <w:r>
          <w:tab/>
        </w:r>
        <w:r>
          <w:fldChar w:fldCharType="begin"/>
        </w:r>
        <w:r>
          <w:instrText xml:space="preserve"> PAGEREF _Toc8193 \h </w:instrText>
        </w:r>
        <w:r>
          <w:fldChar w:fldCharType="separate"/>
        </w:r>
        <w:r>
          <w:t>63</w:t>
        </w:r>
        <w:r>
          <w:fldChar w:fldCharType="end"/>
        </w:r>
      </w:hyperlink>
    </w:p>
    <w:p>
      <w:pPr>
        <w:pStyle w:val="TOC2"/>
        <w:tabs>
          <w:tab w:val="right" w:leader="dot" w:pos="8306"/>
        </w:tabs>
      </w:pPr>
      <w:hyperlink w:anchor="_Toc1359" w:history="1">
        <w:r>
          <w:rPr>
            <w:rFonts w:ascii="仿宋" w:eastAsia="仿宋" w:hAnsi="仿宋" w:cs="仿宋" w:hint="eastAsia"/>
            <w:lang w:eastAsia="zh-CN"/>
          </w:rPr>
          <w:t>(三)、合规风险评估</w:t>
        </w:r>
        <w:r>
          <w:tab/>
        </w:r>
        <w:r>
          <w:fldChar w:fldCharType="begin"/>
        </w:r>
        <w:r>
          <w:instrText xml:space="preserve"> PAGEREF _Toc1359 \h </w:instrText>
        </w:r>
        <w:r>
          <w:fldChar w:fldCharType="separate"/>
        </w:r>
        <w:r>
          <w:t>64</w:t>
        </w:r>
        <w:r>
          <w:fldChar w:fldCharType="end"/>
        </w:r>
      </w:hyperlink>
    </w:p>
    <w:p>
      <w:pPr>
        <w:pStyle w:val="TOC2"/>
        <w:tabs>
          <w:tab w:val="right" w:leader="dot" w:pos="8306"/>
        </w:tabs>
      </w:pPr>
      <w:hyperlink w:anchor="_Toc576" w:history="1">
        <w:r>
          <w:rPr>
            <w:rFonts w:ascii="仿宋" w:eastAsia="仿宋" w:hAnsi="仿宋" w:cs="仿宋" w:hint="eastAsia"/>
            <w:lang w:eastAsia="zh-CN"/>
          </w:rPr>
          <w:t>(四)、合规监督与执行</w:t>
        </w:r>
        <w:r>
          <w:tab/>
        </w:r>
        <w:r>
          <w:fldChar w:fldCharType="begin"/>
        </w:r>
        <w:r>
          <w:instrText xml:space="preserve"> PAGEREF _Toc576 \h </w:instrText>
        </w:r>
        <w:r>
          <w:fldChar w:fldCharType="separate"/>
        </w:r>
        <w:r>
          <w:t>65</w:t>
        </w:r>
        <w:r>
          <w:fldChar w:fldCharType="end"/>
        </w:r>
      </w:hyperlink>
    </w:p>
    <w:p>
      <w:pPr>
        <w:pStyle w:val="TOC1"/>
        <w:tabs>
          <w:tab w:val="right" w:leader="dot" w:pos="8306"/>
        </w:tabs>
      </w:pPr>
      <w:hyperlink w:anchor="_Toc25227" w:history="1">
        <w:r>
          <w:rPr>
            <w:rFonts w:ascii="仿宋" w:eastAsia="仿宋" w:hAnsi="仿宋" w:cs="仿宋" w:hint="eastAsia"/>
            <w:lang w:eastAsia="zh-CN"/>
          </w:rPr>
          <w:t>十七、项目施工方案</w:t>
        </w:r>
        <w:r>
          <w:tab/>
        </w:r>
        <w:r>
          <w:fldChar w:fldCharType="begin"/>
        </w:r>
        <w:r>
          <w:instrText xml:space="preserve"> PAGEREF _Toc25227 \h </w:instrText>
        </w:r>
        <w:r>
          <w:fldChar w:fldCharType="separate"/>
        </w:r>
        <w:r>
          <w:t>66</w:t>
        </w:r>
        <w:r>
          <w:fldChar w:fldCharType="end"/>
        </w:r>
      </w:hyperlink>
    </w:p>
    <w:p>
      <w:pPr>
        <w:pStyle w:val="TOC2"/>
        <w:tabs>
          <w:tab w:val="right" w:leader="dot" w:pos="8306"/>
        </w:tabs>
      </w:pPr>
      <w:hyperlink w:anchor="_Toc25412" w:history="1">
        <w:r>
          <w:rPr>
            <w:rFonts w:ascii="仿宋" w:eastAsia="仿宋" w:hAnsi="仿宋" w:cs="仿宋" w:hint="eastAsia"/>
            <w:lang w:eastAsia="zh-CN"/>
          </w:rPr>
          <w:t>(一)、施工组织设计</w:t>
        </w:r>
        <w:r>
          <w:tab/>
        </w:r>
        <w:r>
          <w:fldChar w:fldCharType="begin"/>
        </w:r>
        <w:r>
          <w:instrText xml:space="preserve"> PAGEREF _Toc25412 \h </w:instrText>
        </w:r>
        <w:r>
          <w:fldChar w:fldCharType="separate"/>
        </w:r>
        <w:r>
          <w:t>66</w:t>
        </w:r>
        <w:r>
          <w:fldChar w:fldCharType="end"/>
        </w:r>
      </w:hyperlink>
    </w:p>
    <w:p>
      <w:pPr>
        <w:pStyle w:val="TOC2"/>
        <w:tabs>
          <w:tab w:val="right" w:leader="dot" w:pos="8306"/>
        </w:tabs>
      </w:pPr>
      <w:hyperlink w:anchor="_Toc18301" w:history="1">
        <w:r>
          <w:rPr>
            <w:rFonts w:ascii="仿宋" w:eastAsia="仿宋" w:hAnsi="仿宋" w:cs="仿宋" w:hint="eastAsia"/>
            <w:lang w:eastAsia="zh-CN"/>
          </w:rPr>
          <w:t>(二)、施工工艺与技术路线</w:t>
        </w:r>
        <w:r>
          <w:tab/>
        </w:r>
        <w:r>
          <w:fldChar w:fldCharType="begin"/>
        </w:r>
        <w:r>
          <w:instrText xml:space="preserve"> PAGEREF _Toc18301 \h </w:instrText>
        </w:r>
        <w:r>
          <w:fldChar w:fldCharType="separate"/>
        </w:r>
        <w:r>
          <w:t>68</w:t>
        </w:r>
        <w:r>
          <w:fldChar w:fldCharType="end"/>
        </w:r>
      </w:hyperlink>
    </w:p>
    <w:p>
      <w:pPr>
        <w:pStyle w:val="TOC2"/>
        <w:tabs>
          <w:tab w:val="right" w:leader="dot" w:pos="8306"/>
        </w:tabs>
      </w:pPr>
      <w:hyperlink w:anchor="_Toc17939" w:history="1">
        <w:r>
          <w:rPr>
            <w:rFonts w:ascii="仿宋" w:eastAsia="仿宋" w:hAnsi="仿宋" w:cs="仿宋" w:hint="eastAsia"/>
            <w:lang w:eastAsia="zh-CN"/>
          </w:rPr>
          <w:t>(三)、关键节点施工计划</w:t>
        </w:r>
        <w:r>
          <w:tab/>
        </w:r>
        <w:r>
          <w:fldChar w:fldCharType="begin"/>
        </w:r>
        <w:r>
          <w:instrText xml:space="preserve"> PAGEREF _Toc17939 \h </w:instrText>
        </w:r>
        <w:r>
          <w:fldChar w:fldCharType="separate"/>
        </w:r>
        <w:r>
          <w:t>69</w:t>
        </w:r>
        <w:r>
          <w:fldChar w:fldCharType="end"/>
        </w:r>
      </w:hyperlink>
    </w:p>
    <w:p>
      <w:pPr>
        <w:pStyle w:val="TOC2"/>
        <w:tabs>
          <w:tab w:val="right" w:leader="dot" w:pos="8306"/>
        </w:tabs>
      </w:pPr>
      <w:hyperlink w:anchor="_Toc27965" w:history="1">
        <w:r>
          <w:rPr>
            <w:rFonts w:ascii="仿宋" w:eastAsia="仿宋" w:hAnsi="仿宋" w:cs="仿宋" w:hint="eastAsia"/>
            <w:lang w:eastAsia="zh-CN"/>
          </w:rPr>
          <w:t>(四)、施工现场管理</w:t>
        </w:r>
        <w:r>
          <w:tab/>
        </w:r>
        <w:r>
          <w:fldChar w:fldCharType="begin"/>
        </w:r>
        <w:r>
          <w:instrText xml:space="preserve"> PAGEREF _Toc27965 \h </w:instrText>
        </w:r>
        <w:r>
          <w:fldChar w:fldCharType="separate"/>
        </w:r>
        <w:r>
          <w:t>70</w:t>
        </w:r>
        <w:r>
          <w:fldChar w:fldCharType="end"/>
        </w:r>
      </w:hyperlink>
    </w:p>
    <w:p>
      <w:pPr>
        <w:pStyle w:val="TOC1"/>
        <w:tabs>
          <w:tab w:val="right" w:leader="dot" w:pos="8306"/>
        </w:tabs>
      </w:pPr>
      <w:hyperlink w:anchor="_Toc24812" w:history="1">
        <w:r>
          <w:rPr>
            <w:rFonts w:ascii="仿宋" w:eastAsia="仿宋" w:hAnsi="仿宋" w:cs="仿宋" w:hint="eastAsia"/>
            <w:lang w:eastAsia="zh-CN"/>
          </w:rPr>
          <w:t>十八、设施与设备管理</w:t>
        </w:r>
        <w:r>
          <w:tab/>
        </w:r>
        <w:r>
          <w:fldChar w:fldCharType="begin"/>
        </w:r>
        <w:r>
          <w:instrText xml:space="preserve"> PAGEREF _Toc24812 \h </w:instrText>
        </w:r>
        <w:r>
          <w:fldChar w:fldCharType="separate"/>
        </w:r>
        <w:r>
          <w:t>73</w:t>
        </w:r>
        <w:r>
          <w:fldChar w:fldCharType="end"/>
        </w:r>
      </w:hyperlink>
    </w:p>
    <w:p>
      <w:pPr>
        <w:pStyle w:val="TOC2"/>
        <w:tabs>
          <w:tab w:val="right" w:leader="dot" w:pos="8306"/>
        </w:tabs>
      </w:pPr>
      <w:hyperlink w:anchor="_Toc5257" w:history="1">
        <w:r>
          <w:rPr>
            <w:rFonts w:ascii="仿宋" w:eastAsia="仿宋" w:hAnsi="仿宋" w:cs="仿宋" w:hint="eastAsia"/>
            <w:lang w:eastAsia="zh-CN"/>
          </w:rPr>
          <w:t>(一)、设施规划与配置</w:t>
        </w:r>
        <w:r>
          <w:tab/>
        </w:r>
        <w:r>
          <w:fldChar w:fldCharType="begin"/>
        </w:r>
        <w:r>
          <w:instrText xml:space="preserve"> PAGEREF _Toc5257 \h </w:instrText>
        </w:r>
        <w:r>
          <w:fldChar w:fldCharType="separate"/>
        </w:r>
        <w:r>
          <w:t>73</w:t>
        </w:r>
        <w:r>
          <w:fldChar w:fldCharType="end"/>
        </w:r>
      </w:hyperlink>
    </w:p>
    <w:p>
      <w:pPr>
        <w:pStyle w:val="TOC2"/>
        <w:tabs>
          <w:tab w:val="right" w:leader="dot" w:pos="8306"/>
        </w:tabs>
      </w:pPr>
      <w:hyperlink w:anchor="_Toc12070" w:history="1">
        <w:r>
          <w:rPr>
            <w:rFonts w:ascii="仿宋" w:eastAsia="仿宋" w:hAnsi="仿宋" w:cs="仿宋" w:hint="eastAsia"/>
            <w:lang w:eastAsia="zh-CN"/>
          </w:rPr>
          <w:t>(二)、设备采购与维护管理</w:t>
        </w:r>
        <w:r>
          <w:tab/>
        </w:r>
        <w:r>
          <w:fldChar w:fldCharType="begin"/>
        </w:r>
        <w:r>
          <w:instrText xml:space="preserve"> PAGEREF _Toc12070 \h </w:instrText>
        </w:r>
        <w:r>
          <w:fldChar w:fldCharType="separate"/>
        </w:r>
        <w:r>
          <w:t>73</w:t>
        </w:r>
        <w:r>
          <w:fldChar w:fldCharType="end"/>
        </w:r>
      </w:hyperlink>
    </w:p>
    <w:p>
      <w:pPr>
        <w:pStyle w:val="TOC2"/>
        <w:tabs>
          <w:tab w:val="right" w:leader="dot" w:pos="8306"/>
        </w:tabs>
      </w:pPr>
      <w:hyperlink w:anchor="_Toc23204" w:history="1">
        <w:r>
          <w:rPr>
            <w:rFonts w:ascii="仿宋" w:eastAsia="仿宋" w:hAnsi="仿宋" w:cs="仿宋" w:hint="eastAsia"/>
            <w:lang w:eastAsia="zh-CN"/>
          </w:rPr>
          <w:t>(三)、设施设备升级策略</w:t>
        </w:r>
        <w:r>
          <w:tab/>
        </w:r>
        <w:r>
          <w:fldChar w:fldCharType="begin"/>
        </w:r>
        <w:r>
          <w:instrText xml:space="preserve"> PAGEREF _Toc23204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1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碳化钨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碳化钨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碳化钨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化钨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碳化钨粉项目的社会影响是全面而深远的。从提供就业机会和提升公共服务，到促进社会结构和劳动市场的多元化，再到推动社会责任和伦理标准的提高，项目对于提升社区的经济、文化和社会福祉有着重要作用。通过这些正面影响，碳化钨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0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为了融入当地社区，碳化钨粉项目需深入理解当地的文化特色和社会习俗。例如，项目在设计广告和市场推广活动时，应考虑使用当地语言和符合地方文化的表达方式。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0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为了确保碳化钨粉项目的成功并最大限度地减轻潜在的社会风险，详细的风险分析和具体的应对策略至关重要。以下是针对项目可能面临的具体社会风险及相应对策的分析：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风险描述：碳化钨粉项目可能遭遇社区抵制，尤其如果社区成员认为项目会破坏他们的生活环境或忽略他们的意见。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风险描述：碳化钨粉项目的商业实践可能与当地的文化和价值观存在冲突，导致社会紧张和文化冲突。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风险描述：碳化钨粉项目可能会增加对公共资源和基础设施的需求，给当地带来额外压力，例如在水资源、能源供应和交通系统方面。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风险描述：碳化钨粉项目可能会引起当地社会结构和动态的变化，例如改变社区的人口组成和社交模式。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风险描述：在碳化钨粉项目运营过程中，可能涉及大量个人和商业敏感信息，存在信息安全和隐私保护的风险。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46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653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粉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碳化钨粉项目将进行详细的生态影响评估，确保不会对当地的动植物种群和自然栖息地造成负面影响。如果项目地点附近有重要的生物栖息地或生态敏感区，项目将重新考虑建设地点或采取相应的保护措施。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碳化钨粉项目将积极采用可持续材料，如再生塑料和生物降解材料，以减少对环境的影响。项目还将推行废物减量和回收计划，例如通过再利用工业废料或建立回收系统。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https://d.book118.com/618041031072006030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BB442E"/>
    <w:rsid w:val="2CBB44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4103107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2024-01-14T15:28:00Z</dcterms:created>
  <dcterms:modified xsi:type="dcterms:W3CDTF">2024-01-14T15:28:27Z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F31094D794B644A287AE5BCE7D87C9E2_11</vt:lpwstr>
  </property>
  <property fmtid="{D5CDD505-2E9C-101B-9397-08002B2CF9AE}" pid="3" name="KSOProductBuildVer">
    <vt:lpwstr>2052-12.1.0.16120</vt:lpwstr>
  </property>
</Properties>
</file>