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pStyle w:val="Title"/>
      </w:pPr>
      <w:r>
        <w:t>无菌医疗器械清洗工艺验证报告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ind w:left="532"/>
      </w:pPr>
      <w:r>
        <w:t>一、目的</w:t>
      </w:r>
    </w:p>
    <w:p>
      <w:pPr>
        <w:pStyle w:val="BodyText"/>
        <w:spacing w:before="240" w:line="364" w:lineRule="auto"/>
        <w:ind w:left="532" w:right="1484" w:firstLine="720"/>
      </w:pPr>
      <w:r>
        <w:t>为保证产品配件（以下简称：配件）清洗工艺的产品质量及工艺稳定性，按照质量管理体系的要求，对配件的清洗工艺进行验证。</w:t>
      </w:r>
    </w:p>
    <w:p>
      <w:pPr>
        <w:pStyle w:val="BodyText"/>
        <w:spacing w:before="2"/>
        <w:ind w:left="532"/>
      </w:pPr>
      <w:r>
        <w:t>二、确认项目</w:t>
      </w:r>
    </w:p>
    <w:p>
      <w:pPr>
        <w:pStyle w:val="BodyText"/>
        <w:spacing w:before="241" w:line="364" w:lineRule="auto"/>
        <w:ind w:left="532" w:right="9048" w:firstLine="716"/>
      </w:pPr>
      <w:r>
        <w:t>清洗工艺的方案、配件清洗的效果。三、方法</w:t>
      </w:r>
    </w:p>
    <w:p>
      <w:pPr>
        <w:pStyle w:val="BodyText"/>
        <w:spacing w:before="2" w:line="364" w:lineRule="auto"/>
        <w:ind w:left="532" w:right="1756" w:firstLine="716"/>
      </w:pPr>
      <w:r>
        <w:t>采取不同的清洗方案进行清洗，通过对清洗后的微粒污染指数、清洗介质的残留 量、初始污染菌、PH</w:t>
      </w:r>
      <w:r>
        <w:rPr>
          <w:spacing w:val="-12"/>
        </w:rPr>
        <w:t xml:space="preserve"> 值、电导率进行测定与未清洗配件本身的污染程度、清洗难易程度</w:t>
      </w:r>
      <w:r>
        <w:t>对比，以此验证原配件清洗工艺方案的可行性。</w:t>
      </w:r>
    </w:p>
    <w:p>
      <w:pPr>
        <w:pStyle w:val="BodyText"/>
        <w:spacing w:before="3"/>
        <w:ind w:left="532"/>
      </w:pPr>
      <w:r>
        <w:pict>
          <v:group id="_x0000_s1025" style="width:638.75pt;height:324.9pt;margin-top:29.26pt;margin-left:146.25pt;mso-position-horizontal-relative:page;mso-wrap-distance-left:0;mso-wrap-distance-right:0;position:absolute;z-index:-251658240" coordorigin="2925,585" coordsize="12775,649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75;height:6498;left:2925;position:absolute;top:585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4655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人员</w:t>
                    </w:r>
                  </w:p>
                </w:txbxContent>
              </v:textbox>
            </v:shape>
            <v:shape id="_x0000_s1028" type="#_x0000_t202" style="width:740;height:360;left:8954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</w:t>
                    </w:r>
                  </w:p>
                </w:txbxContent>
              </v:textbox>
            </v:shape>
            <v:shape id="_x0000_s1029" type="#_x0000_t202" style="width:740;height:360;left:13603;position:absolute;top: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签名</w:t>
                    </w:r>
                  </w:p>
                </w:txbxContent>
              </v:textbox>
            </v:shape>
            <v:shape id="_x0000_s1030" type="#_x0000_t202" style="width:1100;height:4663;left:8774;position:absolute;top:149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</w:t>
                    </w:r>
                  </w:p>
                  <w:p>
                    <w:pPr>
                      <w:spacing w:before="255" w:line="374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-7"/>
                        <w:sz w:val="36"/>
                      </w:rPr>
                      <w:t>工程部生产部品管部工程部工程部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品管部</w:t>
                    </w:r>
                  </w:p>
                </w:txbxContent>
              </v:textbox>
            </v:shape>
            <w10:wrap type="topAndBottom"/>
          </v:group>
        </w:pict>
      </w:r>
      <w:r>
        <w:t>四.参加人员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67"/>
        <w:ind w:left="171" w:right="0" w:firstLine="0"/>
        <w:jc w:val="left"/>
        <w:rPr>
          <w:sz w:val="48"/>
        </w:rPr>
      </w:pPr>
      <w:r>
        <w:rPr>
          <w:sz w:val="48"/>
        </w:rPr>
        <w:t>五、清洗工艺验证报告</w:t>
      </w:r>
    </w:p>
    <w:p>
      <w:pPr>
        <w:pStyle w:val="BodyText"/>
        <w:spacing w:before="385"/>
        <w:ind w:left="171"/>
      </w:pPr>
      <w:r>
        <w:t>一、验证项目</w:t>
      </w:r>
    </w:p>
    <w:p>
      <w:pPr>
        <w:pStyle w:val="BodyText"/>
        <w:spacing w:before="241" w:line="364" w:lineRule="auto"/>
        <w:ind w:left="171" w:right="10484" w:firstLine="720"/>
      </w:pPr>
      <w:r>
        <w:rPr>
          <w:spacing w:val="-2"/>
        </w:rPr>
        <w:t>配件清洗的方法和清洗时间。</w:t>
      </w:r>
      <w:r>
        <w:t>二、验证时间</w:t>
      </w:r>
    </w:p>
    <w:p>
      <w:pPr>
        <w:pStyle w:val="BodyText"/>
        <w:spacing w:before="2"/>
        <w:ind w:left="171"/>
      </w:pPr>
      <w:r>
        <w:t>三、验证条件</w:t>
      </w:r>
    </w:p>
    <w:p>
      <w:pPr>
        <w:pStyle w:val="BodyText"/>
        <w:spacing w:before="240"/>
        <w:ind w:left="892"/>
      </w:pPr>
      <w:r>
        <w:t>1、生产设备</w:t>
      </w:r>
    </w:p>
    <w:p>
      <w:pPr>
        <w:pStyle w:val="BodyText"/>
        <w:spacing w:before="241" w:line="364" w:lineRule="auto"/>
        <w:ind w:left="892" w:right="9046" w:firstLine="539"/>
      </w:pPr>
      <w:r>
        <w:t>超声波清洗机、盛水容具（水盆</w:t>
      </w:r>
      <w:r>
        <w:rPr>
          <w:spacing w:val="-180"/>
        </w:rPr>
        <w:t>）</w:t>
      </w:r>
      <w:r>
        <w:rPr>
          <w:spacing w:val="-18"/>
        </w:rPr>
        <w:t>。</w:t>
      </w:r>
      <w:r>
        <w:t>2、生产地点</w:t>
      </w:r>
    </w:p>
    <w:p>
      <w:pPr>
        <w:spacing w:after="0" w:line="364" w:lineRule="auto"/>
        <w:sectPr>
          <w:headerReference w:type="default" r:id="rId5"/>
          <w:footerReference w:type="default" r:id="rId6"/>
          <w:type w:val="continuous"/>
          <w:pgSz w:w="17860" w:h="25260"/>
          <w:pgMar w:top="1100" w:right="100" w:bottom="1760" w:left="1700" w:header="900" w:footer="1573"/>
          <w:cols w:space="708"/>
        </w:sect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49" w:line="364" w:lineRule="auto"/>
        <w:ind w:left="892" w:right="9586" w:firstLine="539"/>
      </w:pPr>
      <w:r>
        <w:t>二楼净化车间初洗间、精洗间。3、产品配件：</w:t>
      </w:r>
    </w:p>
    <w:p>
      <w:pPr>
        <w:pStyle w:val="BodyText"/>
        <w:spacing w:before="3" w:line="364" w:lineRule="auto"/>
        <w:ind w:left="712" w:right="1481" w:firstLine="719"/>
      </w:pPr>
      <w:r>
        <w:t>因公司配件种类繁多，根据配件的清洗特点分以下几类,并根据每类配件选出最复杂清洗的代表配件）</w:t>
      </w:r>
    </w:p>
    <w:p>
      <w:pPr>
        <w:pStyle w:val="BodyText"/>
        <w:spacing w:before="2"/>
        <w:ind w:left="1432"/>
      </w:pPr>
      <w:r>
        <w:t>（</w:t>
      </w:r>
      <w:r>
        <w:rPr>
          <w:spacing w:val="-12"/>
        </w:rPr>
        <w:t>详见附件“待清洗产品配件分类表”</w:t>
      </w:r>
      <w:r>
        <w:t>）</w:t>
      </w:r>
    </w:p>
    <w:p>
      <w:pPr>
        <w:pStyle w:val="BodyText"/>
        <w:spacing w:before="240"/>
        <w:ind w:left="1432"/>
      </w:pPr>
      <w:r>
        <w:t>A 类：与血液、药液直接接触的塑料配件；</w:t>
      </w:r>
    </w:p>
    <w:p>
      <w:pPr>
        <w:pStyle w:val="BodyText"/>
        <w:spacing w:before="241" w:line="364" w:lineRule="auto"/>
        <w:ind w:left="1432" w:right="7608" w:firstLine="1080"/>
      </w:pPr>
      <w:r>
        <w:t>（选做试验代表配件：输注泵套管） B</w:t>
      </w:r>
      <w:r>
        <w:rPr>
          <w:spacing w:val="-11"/>
        </w:rPr>
        <w:t xml:space="preserve"> 类：与血液、药液非直接接触的塑料配件；</w:t>
      </w:r>
    </w:p>
    <w:p>
      <w:pPr>
        <w:pStyle w:val="BodyText"/>
        <w:spacing w:before="2" w:line="364" w:lineRule="auto"/>
        <w:ind w:left="1432" w:right="7048" w:firstLine="1080"/>
      </w:pPr>
      <w:r>
        <w:t>（选做试验代表配件：高压泵螺纹接头） C 类：与血液、药液直接接触的金属配件；</w:t>
      </w:r>
    </w:p>
    <w:p>
      <w:pPr>
        <w:pStyle w:val="BodyText"/>
        <w:spacing w:before="2"/>
        <w:ind w:left="2512"/>
      </w:pPr>
      <w:r>
        <w:t>（选做试验代表配件：穿刺针管）</w:t>
      </w:r>
    </w:p>
    <w:p>
      <w:pPr>
        <w:pStyle w:val="BodyText"/>
        <w:spacing w:before="241"/>
        <w:ind w:left="1432"/>
      </w:pPr>
      <w:r>
        <w:t>D 类：与血液、药液非直接接触的金属配件；</w:t>
      </w:r>
    </w:p>
    <w:p>
      <w:pPr>
        <w:pStyle w:val="BodyText"/>
        <w:spacing w:before="241"/>
        <w:ind w:left="2512"/>
      </w:pPr>
      <w:r>
        <w:t>（选做试验代表配件：铜帽）</w:t>
      </w:r>
    </w:p>
    <w:p>
      <w:pPr>
        <w:pStyle w:val="BodyText"/>
        <w:tabs>
          <w:tab w:val="left" w:pos="12954"/>
        </w:tabs>
        <w:spacing w:before="241"/>
        <w:ind w:left="89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407162</wp:posOffset>
            </wp:positionV>
            <wp:extent cx="48260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4、检验设备：微粒检测仪、</w:t>
        <w:tab/>
        <w:t>。</w:t>
      </w:r>
    </w:p>
    <w:p>
      <w:pPr>
        <w:pStyle w:val="BodyText"/>
        <w:spacing w:before="240"/>
        <w:ind w:left="171"/>
      </w:pPr>
      <w:r>
        <w:t>四、验证方案</w:t>
      </w:r>
    </w:p>
    <w:p>
      <w:pPr>
        <w:pStyle w:val="BodyText"/>
        <w:spacing w:before="241" w:line="364" w:lineRule="auto"/>
        <w:ind w:left="892" w:right="116" w:hanging="72"/>
      </w:pPr>
      <w:r>
        <w:rPr>
          <w:spacing w:val="-1"/>
        </w:rPr>
        <w:t>分别对每类选出的代表配件分别列出以下四种方案，先行设定清洗方法和清洗时间等进行操作。</w:t>
      </w:r>
      <w:r>
        <w:t>1．</w:t>
      </w:r>
      <w:r>
        <w:rPr>
          <w:spacing w:val="-31"/>
        </w:rPr>
        <w:t xml:space="preserve">方案 </w:t>
      </w:r>
      <w:r>
        <w:t>1</w:t>
      </w:r>
    </w:p>
    <w:p>
      <w:pPr>
        <w:spacing w:after="0" w:line="364" w:lineRule="auto"/>
        <w:sectPr>
          <w:headerReference w:type="default" r:id="rId8"/>
          <w:footerReference w:type="default" r:id="rId9"/>
          <w:pgSz w:w="17860" w:h="25260"/>
          <w:pgMar w:top="1100" w:right="100" w:bottom="1760" w:left="1700" w:header="900" w:footer="1573"/>
          <w:pgNumType w:start="2"/>
          <w:cols w:space="708"/>
        </w:sectPr>
      </w:pPr>
    </w:p>
    <w:p>
      <w:pPr>
        <w:pStyle w:val="BodyText"/>
        <w:tabs>
          <w:tab w:val="left" w:pos="3084"/>
        </w:tabs>
        <w:spacing w:before="21"/>
        <w:ind w:left="11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-79629</wp:posOffset>
            </wp:positionV>
            <wp:extent cx="9474200" cy="638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200" cy="638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步骤</w:t>
        <w:tab/>
        <w:t>操作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将待清洗的配件浸泡在纯化水中至浸没</w:t>
      </w:r>
      <w:r>
        <w:rPr>
          <w:spacing w:val="-252"/>
          <w:sz w:val="36"/>
        </w:rPr>
        <w:t>配</w:t>
      </w:r>
      <w:r>
        <w:rPr>
          <w:spacing w:val="-18"/>
          <w:sz w:val="36"/>
        </w:rPr>
        <w:t>5</w:t>
      </w:r>
      <w:r>
        <w:rPr>
          <w:spacing w:val="-271"/>
          <w:sz w:val="36"/>
        </w:rPr>
        <w:t>～</w:t>
      </w:r>
      <w:r>
        <w:rPr>
          <w:spacing w:val="-125"/>
          <w:sz w:val="36"/>
        </w:rPr>
        <w:t>件</w:t>
      </w:r>
      <w:r>
        <w:rPr>
          <w:sz w:val="36"/>
        </w:rPr>
        <w:t>10c</w:t>
      </w:r>
      <w:r>
        <w:rPr>
          <w:spacing w:val="-76"/>
          <w:sz w:val="36"/>
        </w:rPr>
        <w:t>m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加入洗洁净（普通家用型）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pacing w:val="3"/>
          <w:sz w:val="36"/>
        </w:rPr>
        <w:t>浸泡</w:t>
      </w:r>
      <w:r>
        <w:rPr>
          <w:sz w:val="36"/>
        </w:rPr>
        <w:t>30</w:t>
      </w:r>
      <w:r>
        <w:rPr>
          <w:spacing w:val="-46"/>
          <w:sz w:val="36"/>
        </w:rPr>
        <w:t xml:space="preserve"> 分钟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用洁净的纱布，蘸水逐支清洗外壁或外侧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用衬芯丝逐支插洗衬芯内壁或内侧</w:t>
      </w:r>
    </w:p>
    <w:p>
      <w:pPr>
        <w:pStyle w:val="BodyText"/>
        <w:tabs>
          <w:tab w:val="left" w:pos="3898"/>
        </w:tabs>
        <w:spacing w:before="21" w:line="372" w:lineRule="auto"/>
        <w:ind w:left="117" w:right="1500" w:firstLine="324"/>
      </w:pPr>
      <w:r>
        <w:br w:type="column"/>
      </w:r>
      <w:r>
        <w:t>工序要求</w:t>
        <w:tab/>
        <w:t>备</w:t>
      </w:r>
      <w:r>
        <w:rPr>
          <w:spacing w:val="-17"/>
        </w:rPr>
        <w:t>注</w:t>
      </w:r>
      <w:r>
        <w:t>水温</w:t>
      </w:r>
      <w:r>
        <w:rPr>
          <w:spacing w:val="-29"/>
        </w:rPr>
        <w:t>已</w:t>
      </w:r>
      <w:r>
        <w:t>60</w:t>
      </w:r>
      <w:r>
        <w:rPr>
          <w:spacing w:val="-137"/>
        </w:rPr>
        <w:t xml:space="preserve"> </w:t>
      </w:r>
      <w:r>
        <w:t>度以内为宜</w:t>
      </w:r>
    </w:p>
    <w:p>
      <w:pPr>
        <w:pStyle w:val="BodyText"/>
        <w:spacing w:before="3" w:line="372" w:lineRule="auto"/>
        <w:ind w:left="117" w:right="4003"/>
      </w:pPr>
      <w:r>
        <w:rPr>
          <w:spacing w:val="-11"/>
        </w:rPr>
        <w:t>比例：</w:t>
      </w:r>
      <w:r>
        <w:rPr>
          <w:spacing w:val="-31"/>
        </w:rPr>
        <w:t xml:space="preserve">1：150 </w:t>
      </w:r>
      <w:r>
        <w:t>水要求浸没</w:t>
      </w:r>
    </w:p>
    <w:p>
      <w:pPr>
        <w:pStyle w:val="BodyText"/>
        <w:spacing w:before="2" w:line="372" w:lineRule="auto"/>
        <w:ind w:left="117" w:right="3121"/>
      </w:pPr>
      <w:r>
        <w:t>肉眼不见明显黑色肉眼不见明显黑色</w:t>
      </w:r>
    </w:p>
    <w:p>
      <w:pPr>
        <w:spacing w:after="0" w:line="372" w:lineRule="auto"/>
        <w:sectPr>
          <w:headerReference w:type="default" r:id="rId11"/>
          <w:footerReference w:type="default" r:id="rId12"/>
          <w:type w:val="continuous"/>
          <w:pgSz w:w="17860" w:h="25260"/>
          <w:pgMar w:top="1100" w:right="100" w:bottom="1760" w:left="1700" w:header="708" w:footer="708"/>
          <w:pgNumType w:start="3"/>
          <w:cols w:num="2" w:space="708" w:equalWidth="0">
            <w:col w:w="8905" w:space="1033"/>
            <w:col w:w="6122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7" w:after="0" w:line="364" w:lineRule="auto"/>
        <w:ind w:left="1144" w:right="4201" w:hanging="785"/>
        <w:jc w:val="left"/>
        <w:rPr>
          <w:sz w:val="36"/>
        </w:rPr>
      </w:pPr>
      <w:r>
        <w:rPr>
          <w:sz w:val="36"/>
        </w:rPr>
        <w:t>用纯化水浸没配</w:t>
      </w:r>
      <w:r>
        <w:rPr>
          <w:spacing w:val="-209"/>
          <w:sz w:val="36"/>
        </w:rPr>
        <w:t>件</w:t>
      </w:r>
      <w:r>
        <w:rPr>
          <w:spacing w:val="-14"/>
          <w:sz w:val="36"/>
        </w:rPr>
        <w:t>5～10</w:t>
      </w:r>
      <w:r>
        <w:rPr>
          <w:spacing w:val="4"/>
          <w:sz w:val="36"/>
        </w:rPr>
        <w:t xml:space="preserve"> </w:t>
      </w:r>
      <w:r>
        <w:rPr>
          <w:spacing w:val="-32"/>
          <w:sz w:val="36"/>
        </w:rPr>
        <w:t>cm</w:t>
      </w:r>
      <w:r>
        <w:rPr>
          <w:spacing w:val="-14"/>
          <w:sz w:val="36"/>
        </w:rPr>
        <w:t>，手提动不锈钢篮子上下振动，以汰洗为宜</w:t>
      </w:r>
      <w:r>
        <w:rPr>
          <w:spacing w:val="3"/>
          <w:sz w:val="36"/>
        </w:rPr>
        <w:t>冲洗</w:t>
      </w:r>
      <w:r>
        <w:rPr>
          <w:sz w:val="36"/>
        </w:rPr>
        <w:t>2</w:t>
      </w:r>
      <w:r>
        <w:rPr>
          <w:spacing w:val="-40"/>
          <w:sz w:val="36"/>
        </w:rPr>
        <w:t xml:space="preserve"> 次。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17" w:after="0" w:line="240" w:lineRule="auto"/>
        <w:ind w:left="1144" w:right="0" w:hanging="785"/>
        <w:jc w:val="left"/>
        <w:rPr>
          <w:sz w:val="36"/>
        </w:rPr>
      </w:pPr>
      <w:r>
        <w:rPr>
          <w:spacing w:val="-10"/>
          <w:sz w:val="36"/>
        </w:rPr>
        <w:t>超声波清洗机加入纯化水至浸没配</w:t>
      </w:r>
      <w:r>
        <w:rPr>
          <w:spacing w:val="-37"/>
          <w:sz w:val="36"/>
        </w:rPr>
        <w:t>5</w:t>
      </w:r>
      <w:r>
        <w:rPr>
          <w:spacing w:val="-342"/>
          <w:sz w:val="36"/>
        </w:rPr>
        <w:t>件</w:t>
      </w:r>
      <w:r>
        <w:rPr>
          <w:spacing w:val="-12"/>
          <w:sz w:val="36"/>
        </w:rPr>
        <w:t>～10</w:t>
      </w:r>
      <w:r>
        <w:rPr>
          <w:spacing w:val="-119"/>
          <w:sz w:val="36"/>
        </w:rPr>
        <w:t xml:space="preserve"> </w:t>
      </w:r>
      <w:r>
        <w:rPr>
          <w:spacing w:val="-12"/>
          <w:sz w:val="36"/>
        </w:rPr>
        <w:t>cm</w:t>
      </w:r>
      <w:r>
        <w:rPr>
          <w:spacing w:val="-16"/>
          <w:sz w:val="36"/>
        </w:rPr>
        <w:t>，开机</w:t>
      </w:r>
      <w:r>
        <w:rPr>
          <w:sz w:val="36"/>
        </w:rPr>
        <w:t>30</w:t>
      </w:r>
      <w:r>
        <w:rPr>
          <w:spacing w:val="-10"/>
          <w:sz w:val="36"/>
        </w:rPr>
        <w:t xml:space="preserve"> 分钟 水温</w:t>
      </w:r>
      <w:r>
        <w:rPr>
          <w:sz w:val="36"/>
        </w:rPr>
        <w:t>60</w:t>
      </w:r>
      <w:r>
        <w:rPr>
          <w:spacing w:val="-24"/>
          <w:sz w:val="36"/>
        </w:rPr>
        <w:t xml:space="preserve"> 度以内为宜</w:t>
      </w: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  <w:tab w:val="left" w:pos="10055"/>
        </w:tabs>
        <w:spacing w:before="49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加入洗洁净（普通家用型）</w:t>
        <w:tab/>
        <w:t>比例</w:t>
      </w:r>
      <w:r>
        <w:rPr>
          <w:spacing w:val="-28"/>
          <w:sz w:val="36"/>
        </w:rPr>
        <w:t>：1：300</w:t>
      </w: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49" w:after="0" w:line="364" w:lineRule="auto"/>
        <w:ind w:left="1144" w:right="4201" w:hanging="785"/>
        <w:jc w:val="left"/>
        <w:rPr>
          <w:sz w:val="36"/>
        </w:rPr>
      </w:pPr>
      <w:r>
        <w:rPr>
          <w:sz w:val="36"/>
        </w:rPr>
        <w:t>用纯化水浸没配</w:t>
      </w:r>
      <w:r>
        <w:rPr>
          <w:spacing w:val="-209"/>
          <w:sz w:val="36"/>
        </w:rPr>
        <w:t>件</w:t>
      </w:r>
      <w:r>
        <w:rPr>
          <w:spacing w:val="-14"/>
          <w:sz w:val="36"/>
        </w:rPr>
        <w:t>5～10</w:t>
      </w:r>
      <w:r>
        <w:rPr>
          <w:spacing w:val="4"/>
          <w:sz w:val="36"/>
        </w:rPr>
        <w:t xml:space="preserve"> </w:t>
      </w:r>
      <w:r>
        <w:rPr>
          <w:spacing w:val="-32"/>
          <w:sz w:val="36"/>
        </w:rPr>
        <w:t>cm</w:t>
      </w:r>
      <w:r>
        <w:rPr>
          <w:spacing w:val="-14"/>
          <w:sz w:val="36"/>
        </w:rPr>
        <w:t>，手提动不锈钢篮子上下振动，以汰洗为宜</w:t>
      </w:r>
      <w:r>
        <w:rPr>
          <w:spacing w:val="3"/>
          <w:sz w:val="36"/>
        </w:rPr>
        <w:t>冲洗</w:t>
      </w:r>
      <w:r>
        <w:rPr>
          <w:sz w:val="36"/>
        </w:rPr>
        <w:t>2</w:t>
      </w:r>
      <w:r>
        <w:rPr>
          <w:spacing w:val="-37"/>
          <w:sz w:val="36"/>
        </w:rPr>
        <w:t xml:space="preserve"> 次，每次</w:t>
      </w:r>
      <w:r>
        <w:rPr>
          <w:sz w:val="36"/>
        </w:rPr>
        <w:t>3</w:t>
      </w:r>
      <w:r>
        <w:rPr>
          <w:spacing w:val="-30"/>
          <w:sz w:val="36"/>
        </w:rPr>
        <w:t xml:space="preserve"> 分钟。</w:t>
      </w:r>
    </w:p>
    <w:p>
      <w:pPr>
        <w:pStyle w:val="ListParagraph"/>
        <w:numPr>
          <w:ilvl w:val="0"/>
          <w:numId w:val="4"/>
        </w:numPr>
        <w:tabs>
          <w:tab w:val="left" w:pos="1144"/>
          <w:tab w:val="left" w:pos="1145"/>
        </w:tabs>
        <w:spacing w:before="16" w:after="0" w:line="240" w:lineRule="auto"/>
        <w:ind w:left="1144" w:right="0" w:hanging="865"/>
        <w:jc w:val="left"/>
        <w:rPr>
          <w:sz w:val="31"/>
        </w:rPr>
      </w:pPr>
      <w:r>
        <w:rPr>
          <w:position w:val="2"/>
          <w:sz w:val="36"/>
        </w:rPr>
        <w:t>用注射用水浸没配</w:t>
      </w:r>
      <w:r>
        <w:rPr>
          <w:spacing w:val="-245"/>
          <w:position w:val="2"/>
          <w:sz w:val="36"/>
        </w:rPr>
        <w:t>件</w:t>
      </w:r>
      <w:r>
        <w:rPr>
          <w:spacing w:val="-14"/>
          <w:position w:val="2"/>
          <w:sz w:val="36"/>
        </w:rPr>
        <w:t>5～10</w:t>
      </w:r>
      <w:r>
        <w:rPr>
          <w:spacing w:val="-122"/>
          <w:position w:val="2"/>
          <w:sz w:val="36"/>
        </w:rPr>
        <w:t xml:space="preserve"> </w:t>
      </w:r>
      <w:r>
        <w:rPr>
          <w:spacing w:val="-19"/>
          <w:position w:val="2"/>
          <w:sz w:val="36"/>
        </w:rPr>
        <w:t>cm</w:t>
      </w:r>
      <w:r>
        <w:rPr>
          <w:position w:val="2"/>
          <w:sz w:val="36"/>
        </w:rPr>
        <w:t>、轻轻振荡，漂</w:t>
      </w:r>
      <w:r>
        <w:rPr>
          <w:spacing w:val="-212"/>
          <w:position w:val="2"/>
          <w:sz w:val="36"/>
        </w:rPr>
        <w:t>洗</w:t>
      </w:r>
      <w:r>
        <w:rPr>
          <w:spacing w:val="-19"/>
          <w:position w:val="2"/>
          <w:sz w:val="36"/>
        </w:rPr>
        <w:t>2－3</w:t>
      </w:r>
      <w:r>
        <w:rPr>
          <w:spacing w:val="-17"/>
          <w:position w:val="2"/>
          <w:sz w:val="36"/>
        </w:rPr>
        <w:t xml:space="preserve"> 次，每 </w:t>
      </w:r>
      <w:r>
        <w:rPr>
          <w:sz w:val="31"/>
        </w:rPr>
        <w:t>（</w:t>
      </w:r>
      <w:r>
        <w:rPr>
          <w:spacing w:val="-30"/>
          <w:sz w:val="31"/>
        </w:rPr>
        <w:t>注：</w:t>
      </w:r>
      <w:r>
        <w:rPr>
          <w:spacing w:val="-60"/>
          <w:sz w:val="31"/>
        </w:rPr>
        <w:t>B</w:t>
      </w:r>
      <w:r>
        <w:rPr>
          <w:spacing w:val="-36"/>
          <w:sz w:val="31"/>
        </w:rPr>
        <w:t>、</w:t>
      </w:r>
      <w:r>
        <w:rPr>
          <w:sz w:val="31"/>
        </w:rPr>
        <w:t>D</w:t>
      </w:r>
      <w:r>
        <w:rPr>
          <w:spacing w:val="-15"/>
          <w:sz w:val="31"/>
        </w:rPr>
        <w:t xml:space="preserve"> 类不做此工序</w:t>
      </w:r>
      <w:r>
        <w:rPr>
          <w:sz w:val="31"/>
        </w:rPr>
        <w:t>）</w:t>
      </w:r>
    </w:p>
    <w:p>
      <w:pPr>
        <w:pStyle w:val="BodyText"/>
        <w:spacing w:before="235"/>
        <w:ind w:left="1144"/>
      </w:pPr>
      <w:r>
        <w:t>次3 分钟</w:t>
      </w:r>
    </w:p>
    <w:p>
      <w:pPr>
        <w:spacing w:after="0"/>
        <w:sectPr>
          <w:headerReference w:type="default" r:id="rId13"/>
          <w:footerReference w:type="default" r:id="rId14"/>
          <w:type w:val="continuous"/>
          <w:pgSz w:w="17860" w:h="25260"/>
          <w:pgMar w:top="1100" w:right="100" w:bottom="1760" w:left="1700" w:header="708" w:footer="708"/>
          <w:pgNumType w:start="4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-120"/>
        <w:rPr>
          <w:sz w:val="20"/>
        </w:rPr>
      </w:pPr>
      <w:r>
        <w:rPr>
          <w:sz w:val="20"/>
        </w:rPr>
        <w:pict>
          <v:group id="_x0000_i1031" style="width:746pt;height:39pt;mso-position-horizontal-relative:char;mso-position-vertical-relative:line" coordorigin="0,0" coordsize="14920,780">
            <v:shape id="_x0000_s1032" type="#_x0000_t75" style="width:14920;height:780;position:absolute" stroked="f">
              <v:imagedata r:id="rId15" o:title=""/>
            </v:shape>
            <v:shape id="_x0000_s1033" type="#_x0000_t202" style="width:380;height:360;left:400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</w:t>
                    </w:r>
                  </w:p>
                </w:txbxContent>
              </v:textbox>
            </v:shape>
            <v:shape id="_x0000_s1034" type="#_x0000_t202" style="width:740;height:360;left:1264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烘干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6"/>
          <w:footerReference w:type="default" r:id="rId17"/>
          <w:pgSz w:w="17860" w:h="25260"/>
          <w:pgMar w:top="1100" w:right="100" w:bottom="1760" w:left="1700" w:header="900" w:footer="1573"/>
          <w:pgNumType w:start="5"/>
          <w:cols w:space="708"/>
        </w:sectPr>
      </w:pPr>
    </w:p>
    <w:p>
      <w:pPr>
        <w:pStyle w:val="BodyText"/>
        <w:spacing w:before="8"/>
        <w:ind w:left="82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368681</wp:posOffset>
            </wp:positionV>
            <wp:extent cx="9474200" cy="68453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200" cy="684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2．方案2</w:t>
      </w:r>
    </w:p>
    <w:p>
      <w:pPr>
        <w:pStyle w:val="BodyText"/>
        <w:tabs>
          <w:tab w:val="left" w:pos="3084"/>
        </w:tabs>
        <w:spacing w:before="255"/>
        <w:ind w:left="118"/>
      </w:pPr>
      <w:r>
        <w:t>步骤</w:t>
        <w:tab/>
        <w:t>操作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将待清洗的配件浸泡在纯化水中至浸没</w:t>
      </w:r>
      <w:r>
        <w:rPr>
          <w:spacing w:val="-252"/>
          <w:sz w:val="36"/>
        </w:rPr>
        <w:t>配</w:t>
      </w:r>
      <w:r>
        <w:rPr>
          <w:spacing w:val="-18"/>
          <w:sz w:val="36"/>
        </w:rPr>
        <w:t>5</w:t>
      </w:r>
      <w:r>
        <w:rPr>
          <w:spacing w:val="-271"/>
          <w:sz w:val="36"/>
        </w:rPr>
        <w:t>～</w:t>
      </w:r>
      <w:r>
        <w:rPr>
          <w:spacing w:val="-125"/>
          <w:sz w:val="36"/>
        </w:rPr>
        <w:t>件</w:t>
      </w:r>
      <w:r>
        <w:rPr>
          <w:sz w:val="36"/>
        </w:rPr>
        <w:t>10c</w:t>
      </w:r>
      <w:r>
        <w:rPr>
          <w:spacing w:val="-76"/>
          <w:sz w:val="36"/>
        </w:rPr>
        <w:t>m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加入洗洁净（普通家用</w:t>
      </w:r>
      <w:r>
        <w:rPr>
          <w:spacing w:val="-181"/>
          <w:sz w:val="36"/>
        </w:rPr>
        <w:t>型。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6" w:after="0" w:line="240" w:lineRule="auto"/>
        <w:ind w:left="1144" w:right="0" w:hanging="785"/>
        <w:jc w:val="left"/>
        <w:rPr>
          <w:sz w:val="36"/>
        </w:rPr>
      </w:pPr>
      <w:r>
        <w:rPr>
          <w:spacing w:val="3"/>
          <w:sz w:val="36"/>
        </w:rPr>
        <w:t>浸泡</w:t>
      </w:r>
      <w:r>
        <w:rPr>
          <w:sz w:val="36"/>
        </w:rPr>
        <w:t>30</w:t>
      </w:r>
      <w:r>
        <w:rPr>
          <w:spacing w:val="-35"/>
          <w:sz w:val="36"/>
        </w:rPr>
        <w:t xml:space="preserve"> 分钟。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8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用洁净的纱布，蘸水逐支清洗外壁或外侧。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6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用衬芯丝逐支插洗衬芯内壁或内侧。</w:t>
      </w:r>
    </w:p>
    <w:p>
      <w:pPr>
        <w:pStyle w:val="BodyText"/>
      </w:pPr>
      <w:r>
        <w:br w:type="column"/>
      </w:r>
    </w:p>
    <w:p>
      <w:pPr>
        <w:pStyle w:val="BodyText"/>
        <w:tabs>
          <w:tab w:val="left" w:pos="3898"/>
        </w:tabs>
        <w:spacing w:before="263"/>
        <w:ind w:left="117"/>
      </w:pPr>
      <w:r>
        <w:t>工序要求</w:t>
        <w:tab/>
        <w:t>备注</w:t>
      </w:r>
    </w:p>
    <w:p>
      <w:pPr>
        <w:spacing w:before="255" w:line="372" w:lineRule="auto"/>
        <w:ind w:left="117" w:right="2748" w:firstLine="0"/>
        <w:jc w:val="left"/>
        <w:rPr>
          <w:sz w:val="27"/>
        </w:rPr>
      </w:pPr>
      <w:r>
        <w:rPr>
          <w:spacing w:val="-10"/>
          <w:sz w:val="36"/>
        </w:rPr>
        <w:t>水温已</w:t>
      </w:r>
      <w:r>
        <w:rPr>
          <w:sz w:val="36"/>
        </w:rPr>
        <w:t>60</w:t>
      </w:r>
      <w:r>
        <w:rPr>
          <w:spacing w:val="-27"/>
          <w:sz w:val="36"/>
        </w:rPr>
        <w:t xml:space="preserve"> 度以内为宜</w:t>
      </w:r>
      <w:r>
        <w:rPr>
          <w:spacing w:val="-9"/>
          <w:position w:val="8"/>
          <w:sz w:val="36"/>
        </w:rPr>
        <w:t>比例：</w:t>
      </w:r>
      <w:r>
        <w:rPr>
          <w:spacing w:val="-25"/>
          <w:sz w:val="27"/>
        </w:rPr>
        <w:t>1：300</w:t>
      </w:r>
    </w:p>
    <w:p>
      <w:pPr>
        <w:pStyle w:val="BodyText"/>
        <w:spacing w:line="409" w:lineRule="exact"/>
        <w:ind w:left="117"/>
      </w:pPr>
      <w:r>
        <w:t>水要求浸没</w:t>
      </w:r>
    </w:p>
    <w:p>
      <w:pPr>
        <w:pStyle w:val="BodyText"/>
        <w:spacing w:before="259" w:line="372" w:lineRule="auto"/>
        <w:ind w:left="117" w:right="3121"/>
      </w:pPr>
      <w:r>
        <w:t>肉眼不见明显黑色肉眼不见明显黑色</w:t>
      </w:r>
    </w:p>
    <w:p>
      <w:pPr>
        <w:spacing w:after="0" w:line="372" w:lineRule="auto"/>
        <w:sectPr>
          <w:headerReference w:type="default" r:id="rId19"/>
          <w:footerReference w:type="default" r:id="rId20"/>
          <w:type w:val="continuous"/>
          <w:pgSz w:w="17860" w:h="25260"/>
          <w:pgMar w:top="1100" w:right="100" w:bottom="1760" w:left="1700" w:header="708" w:footer="708"/>
          <w:pgNumType w:start="6"/>
          <w:cols w:num="2" w:space="708" w:equalWidth="0">
            <w:col w:w="8905" w:space="1033"/>
            <w:col w:w="6122" w:space="0"/>
          </w:cols>
        </w:sectPr>
      </w:pP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3" w:after="0" w:line="364" w:lineRule="auto"/>
        <w:ind w:left="1144" w:right="4201" w:hanging="785"/>
        <w:jc w:val="left"/>
        <w:rPr>
          <w:sz w:val="36"/>
        </w:rPr>
      </w:pPr>
      <w:r>
        <w:rPr>
          <w:sz w:val="36"/>
        </w:rPr>
        <w:t>用纯化水浸没配件</w:t>
      </w:r>
      <w:r>
        <w:rPr>
          <w:spacing w:val="-245"/>
          <w:sz w:val="36"/>
        </w:rPr>
        <w:t>至</w:t>
      </w:r>
      <w:r>
        <w:rPr>
          <w:spacing w:val="-34"/>
          <w:sz w:val="36"/>
        </w:rPr>
        <w:t>5～10cm</w:t>
      </w:r>
      <w:r>
        <w:rPr>
          <w:spacing w:val="-15"/>
          <w:sz w:val="36"/>
        </w:rPr>
        <w:t>，手提动不锈钢篮子上下振动清以汰洗为宜</w:t>
      </w:r>
      <w:r>
        <w:rPr>
          <w:spacing w:val="43"/>
          <w:sz w:val="36"/>
        </w:rPr>
        <w:t>洗</w:t>
      </w:r>
      <w:r>
        <w:rPr>
          <w:sz w:val="36"/>
        </w:rPr>
        <w:t>2</w:t>
      </w:r>
      <w:r>
        <w:rPr>
          <w:spacing w:val="-37"/>
          <w:sz w:val="36"/>
        </w:rPr>
        <w:t xml:space="preserve"> 次，每次</w:t>
      </w:r>
      <w:r>
        <w:rPr>
          <w:sz w:val="36"/>
        </w:rPr>
        <w:t>3</w:t>
      </w:r>
      <w:r>
        <w:rPr>
          <w:spacing w:val="-30"/>
          <w:sz w:val="36"/>
        </w:rPr>
        <w:t xml:space="preserve"> 分钟。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17" w:after="0" w:line="240" w:lineRule="auto"/>
        <w:ind w:left="1144" w:right="0" w:hanging="785"/>
        <w:jc w:val="left"/>
        <w:rPr>
          <w:sz w:val="36"/>
        </w:rPr>
      </w:pPr>
      <w:r>
        <w:rPr>
          <w:spacing w:val="-10"/>
          <w:sz w:val="36"/>
        </w:rPr>
        <w:t>超声波清洗机加入纯化水至浸没配</w:t>
      </w:r>
      <w:r>
        <w:rPr>
          <w:spacing w:val="-37"/>
          <w:sz w:val="36"/>
        </w:rPr>
        <w:t>5</w:t>
      </w:r>
      <w:r>
        <w:rPr>
          <w:spacing w:val="-342"/>
          <w:sz w:val="36"/>
        </w:rPr>
        <w:t>件</w:t>
      </w:r>
      <w:r>
        <w:rPr>
          <w:spacing w:val="-36"/>
          <w:sz w:val="36"/>
        </w:rPr>
        <w:t>～</w:t>
      </w:r>
      <w:r>
        <w:rPr>
          <w:sz w:val="36"/>
        </w:rPr>
        <w:t>10</w:t>
      </w:r>
      <w:r>
        <w:rPr>
          <w:spacing w:val="-134"/>
          <w:sz w:val="36"/>
        </w:rPr>
        <w:t xml:space="preserve"> </w:t>
      </w:r>
      <w:r>
        <w:rPr>
          <w:sz w:val="36"/>
        </w:rPr>
        <w:t>c</w:t>
      </w:r>
      <w:r>
        <w:rPr>
          <w:spacing w:val="-36"/>
          <w:sz w:val="36"/>
        </w:rPr>
        <w:t>m</w:t>
      </w:r>
      <w:r>
        <w:rPr>
          <w:spacing w:val="-60"/>
          <w:sz w:val="36"/>
        </w:rPr>
        <w:t>，开机</w:t>
      </w:r>
      <w:r>
        <w:rPr>
          <w:sz w:val="36"/>
        </w:rPr>
        <w:t>30</w:t>
      </w:r>
      <w:r>
        <w:rPr>
          <w:spacing w:val="-13"/>
          <w:sz w:val="36"/>
        </w:rPr>
        <w:t xml:space="preserve"> 分钟。水温</w:t>
      </w:r>
      <w:r>
        <w:rPr>
          <w:sz w:val="36"/>
        </w:rPr>
        <w:t>60</w:t>
      </w:r>
      <w:r>
        <w:rPr>
          <w:spacing w:val="-24"/>
          <w:sz w:val="36"/>
        </w:rPr>
        <w:t xml:space="preserve"> 度以内为宜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  <w:tab w:val="left" w:pos="10055"/>
        </w:tabs>
        <w:spacing w:before="255" w:after="0" w:line="240" w:lineRule="auto"/>
        <w:ind w:left="1144" w:right="0" w:hanging="785"/>
        <w:jc w:val="left"/>
        <w:rPr>
          <w:sz w:val="36"/>
        </w:rPr>
      </w:pPr>
      <w:r>
        <w:rPr>
          <w:sz w:val="36"/>
        </w:rPr>
        <w:t>加入洗洁净（普通家用型）</w:t>
        <w:tab/>
        <w:t>比例</w:t>
      </w:r>
      <w:r>
        <w:rPr>
          <w:spacing w:val="-28"/>
          <w:sz w:val="36"/>
        </w:rPr>
        <w:t>：1：300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5" w:after="0" w:line="364" w:lineRule="auto"/>
        <w:ind w:left="1144" w:right="4201" w:hanging="785"/>
        <w:jc w:val="left"/>
        <w:rPr>
          <w:sz w:val="36"/>
        </w:rPr>
      </w:pPr>
      <w:r>
        <w:rPr>
          <w:sz w:val="36"/>
        </w:rPr>
        <w:t>用纯化水浸没配件</w:t>
      </w:r>
      <w:r>
        <w:rPr>
          <w:spacing w:val="-245"/>
          <w:sz w:val="36"/>
        </w:rPr>
        <w:t>至</w:t>
      </w:r>
      <w:r>
        <w:rPr>
          <w:spacing w:val="-34"/>
          <w:sz w:val="36"/>
        </w:rPr>
        <w:t>5～10cm</w:t>
      </w:r>
      <w:r>
        <w:rPr>
          <w:spacing w:val="-15"/>
          <w:sz w:val="36"/>
        </w:rPr>
        <w:t>，手提动不锈钢篮子上下振动清以汰洗为宜</w:t>
      </w:r>
      <w:r>
        <w:rPr>
          <w:spacing w:val="43"/>
          <w:sz w:val="36"/>
        </w:rPr>
        <w:t>洗</w:t>
      </w:r>
      <w:r>
        <w:rPr>
          <w:sz w:val="36"/>
        </w:rPr>
        <w:t>2</w:t>
      </w:r>
      <w:r>
        <w:rPr>
          <w:spacing w:val="-37"/>
          <w:sz w:val="36"/>
        </w:rPr>
        <w:t xml:space="preserve"> 次，每次</w:t>
      </w:r>
      <w:r>
        <w:rPr>
          <w:sz w:val="36"/>
        </w:rPr>
        <w:t>3</w:t>
      </w:r>
      <w:r>
        <w:rPr>
          <w:spacing w:val="-30"/>
          <w:sz w:val="36"/>
        </w:rPr>
        <w:t xml:space="preserve"> 分钟。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19" w:after="0" w:line="240" w:lineRule="auto"/>
        <w:ind w:left="1144" w:right="0" w:hanging="865"/>
        <w:jc w:val="left"/>
        <w:rPr>
          <w:sz w:val="31"/>
        </w:rPr>
      </w:pPr>
      <w:r>
        <w:rPr>
          <w:position w:val="2"/>
          <w:sz w:val="36"/>
        </w:rPr>
        <w:t>用注射用水浸没配</w:t>
      </w:r>
      <w:r>
        <w:rPr>
          <w:spacing w:val="-245"/>
          <w:position w:val="2"/>
          <w:sz w:val="36"/>
        </w:rPr>
        <w:t>件</w:t>
      </w:r>
      <w:r>
        <w:rPr>
          <w:spacing w:val="-14"/>
          <w:position w:val="2"/>
          <w:sz w:val="36"/>
        </w:rPr>
        <w:t>5～10</w:t>
      </w:r>
      <w:r>
        <w:rPr>
          <w:spacing w:val="-122"/>
          <w:position w:val="2"/>
          <w:sz w:val="36"/>
        </w:rPr>
        <w:t xml:space="preserve"> </w:t>
      </w:r>
      <w:r>
        <w:rPr>
          <w:spacing w:val="-19"/>
          <w:position w:val="2"/>
          <w:sz w:val="36"/>
        </w:rPr>
        <w:t>cm</w:t>
      </w:r>
      <w:r>
        <w:rPr>
          <w:position w:val="2"/>
          <w:sz w:val="36"/>
        </w:rPr>
        <w:t>、轻轻振荡，漂</w:t>
      </w:r>
      <w:r>
        <w:rPr>
          <w:spacing w:val="-212"/>
          <w:position w:val="2"/>
          <w:sz w:val="36"/>
        </w:rPr>
        <w:t>洗</w:t>
      </w:r>
      <w:r>
        <w:rPr>
          <w:spacing w:val="-19"/>
          <w:position w:val="2"/>
          <w:sz w:val="36"/>
        </w:rPr>
        <w:t>2－3</w:t>
      </w:r>
      <w:r>
        <w:rPr>
          <w:spacing w:val="-17"/>
          <w:position w:val="2"/>
          <w:sz w:val="36"/>
        </w:rPr>
        <w:t xml:space="preserve"> 次，每 </w:t>
      </w:r>
      <w:r>
        <w:rPr>
          <w:sz w:val="31"/>
        </w:rPr>
        <w:t>（</w:t>
      </w:r>
      <w:r>
        <w:rPr>
          <w:spacing w:val="-30"/>
          <w:sz w:val="31"/>
        </w:rPr>
        <w:t>注：</w:t>
      </w:r>
      <w:r>
        <w:rPr>
          <w:spacing w:val="-60"/>
          <w:sz w:val="31"/>
        </w:rPr>
        <w:t>B</w:t>
      </w:r>
      <w:r>
        <w:rPr>
          <w:spacing w:val="-36"/>
          <w:sz w:val="31"/>
        </w:rPr>
        <w:t>、</w:t>
      </w:r>
      <w:r>
        <w:rPr>
          <w:sz w:val="31"/>
        </w:rPr>
        <w:t>D</w:t>
      </w:r>
      <w:r>
        <w:rPr>
          <w:spacing w:val="-15"/>
          <w:sz w:val="31"/>
        </w:rPr>
        <w:t xml:space="preserve"> 类不做此工序</w:t>
      </w:r>
      <w:r>
        <w:rPr>
          <w:sz w:val="31"/>
        </w:rPr>
        <w:t>）</w:t>
      </w:r>
    </w:p>
    <w:p>
      <w:pPr>
        <w:pStyle w:val="BodyText"/>
        <w:spacing w:before="236"/>
        <w:ind w:left="1144"/>
      </w:pPr>
      <w:r>
        <w:t>次3 分钟。</w:t>
      </w:r>
    </w:p>
    <w:p>
      <w:pPr>
        <w:pStyle w:val="ListParagraph"/>
        <w:numPr>
          <w:ilvl w:val="0"/>
          <w:numId w:val="5"/>
        </w:numPr>
        <w:tabs>
          <w:tab w:val="left" w:pos="1144"/>
          <w:tab w:val="left" w:pos="1145"/>
        </w:tabs>
        <w:spacing w:before="256" w:after="0" w:line="372" w:lineRule="auto"/>
        <w:ind w:left="658" w:right="14005" w:hanging="378"/>
        <w:jc w:val="left"/>
        <w:rPr>
          <w:sz w:val="36"/>
        </w:rPr>
      </w:pPr>
      <w:r>
        <w:pict>
          <v:group id="_x0000_s1035" style="width:746pt;height:396pt;margin-top:77.11pt;margin-left:79pt;mso-position-horizontal-relative:page;position:absolute;z-index:-251654144" coordorigin="1580,1542" coordsize="14920,7920">
            <v:shape id="_x0000_s1036" type="#_x0000_t75" style="width:14920;height:7920;left:1580;position:absolute;top:1542" stroked="f">
              <v:imagedata r:id="rId21" o:title=""/>
            </v:shape>
            <v:shape id="_x0000_s1037" type="#_x0000_t202" style="width:740;height:360;left:1818;position:absolute;top:1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步骤</w:t>
                    </w:r>
                  </w:p>
                </w:txbxContent>
              </v:textbox>
            </v:shape>
            <v:shape id="_x0000_s1038" type="#_x0000_t202" style="width:740;height:360;left:4785;position:absolute;top:1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操作</w:t>
                    </w:r>
                  </w:p>
                </w:txbxContent>
              </v:textbox>
            </v:shape>
            <v:shape id="_x0000_s1039" type="#_x0000_t202" style="width:1460;height:360;left:11756;position:absolute;top:1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工序要求</w:t>
                    </w:r>
                  </w:p>
                </w:txbxContent>
              </v:textbox>
            </v:shape>
            <v:shape id="_x0000_s1040" type="#_x0000_t202" style="width:740;height:360;left:15537;position:absolute;top:1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041" type="#_x0000_t202" style="width:200;height:360;left:2060;position:absolute;top:24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2" type="#_x0000_t202" style="width:7740;height:360;left:2844;position:absolute;top:24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将待清洗的配件浸泡在纯化水中至浸没</w:t>
                    </w:r>
                    <w:r>
                      <w:rPr>
                        <w:spacing w:val="-252"/>
                        <w:sz w:val="36"/>
                      </w:rPr>
                      <w:t>配</w:t>
                    </w:r>
                    <w:r>
                      <w:rPr>
                        <w:spacing w:val="-18"/>
                        <w:sz w:val="36"/>
                      </w:rPr>
                      <w:t>5</w:t>
                    </w:r>
                    <w:r>
                      <w:rPr>
                        <w:spacing w:val="-271"/>
                        <w:sz w:val="36"/>
                      </w:rPr>
                      <w:t>～</w:t>
                    </w:r>
                    <w:r>
                      <w:rPr>
                        <w:spacing w:val="-125"/>
                        <w:sz w:val="36"/>
                      </w:rPr>
                      <w:t>件</w:t>
                    </w:r>
                    <w:r>
                      <w:rPr>
                        <w:sz w:val="36"/>
                      </w:rPr>
                      <w:t>10c</w:t>
                    </w:r>
                    <w:r>
                      <w:rPr>
                        <w:spacing w:val="-76"/>
                        <w:sz w:val="36"/>
                      </w:rPr>
                      <w:t>m</w:t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  <v:shape id="_x0000_s1043" type="#_x0000_t202" style="width:200;height:360;left:2060;position:absolute;top:3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4" type="#_x0000_t202" style="width:4340;height:360;left:2844;position:absolute;top:3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加入洗洁净（普通家用型）</w:t>
                    </w:r>
                  </w:p>
                </w:txbxContent>
              </v:textbox>
            </v:shape>
            <v:shape id="_x0000_s1045" type="#_x0000_t202" style="width:2018;height:360;left:11756;position:absolute;top:3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0"/>
                        <w:sz w:val="36"/>
                      </w:rPr>
                      <w:t>比例：</w:t>
                    </w:r>
                    <w:r>
                      <w:rPr>
                        <w:spacing w:val="-28"/>
                        <w:sz w:val="36"/>
                      </w:rPr>
                      <w:t>1：150</w:t>
                    </w:r>
                  </w:p>
                </w:txbxContent>
              </v:textbox>
            </v:shape>
            <v:shape id="_x0000_s1046" type="#_x0000_t202" style="width:200;height:360;left:2060;position:absolute;top:3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47" type="#_x0000_t202" style="width:1871;height:360;left:2844;position:absolute;top:3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"/>
                        <w:sz w:val="36"/>
                      </w:rPr>
                      <w:t>浸泡</w:t>
                    </w:r>
                    <w:r>
                      <w:rPr>
                        <w:sz w:val="36"/>
                      </w:rPr>
                      <w:t>30</w:t>
                    </w:r>
                    <w:r>
                      <w:rPr>
                        <w:spacing w:val="-46"/>
                        <w:sz w:val="36"/>
                      </w:rPr>
                      <w:t xml:space="preserve"> 分钟</w:t>
                    </w:r>
                  </w:p>
                </w:txbxContent>
              </v:textbox>
            </v:shape>
            <v:shape id="_x0000_s1048" type="#_x0000_t202" style="width:1820;height:360;left:11756;position:absolute;top:3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水要求浸没</w:t>
                    </w:r>
                  </w:p>
                </w:txbxContent>
              </v:textbox>
            </v:shape>
            <v:shape id="_x0000_s1049" type="#_x0000_t202" style="width:200;height:360;left:2060;position:absolute;top:4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50" type="#_x0000_t202" style="width:6500;height:360;left:2844;position:absolute;top:4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用洁净的纱布，蘸水逐支清洗外壁或外侧</w:t>
                    </w:r>
                  </w:p>
                </w:txbxContent>
              </v:textbox>
            </v:shape>
            <v:shape id="_x0000_s1051" type="#_x0000_t202" style="width:2900;height:360;left:11756;position:absolute;top:4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肉眼不见明显黑色</w:t>
                    </w:r>
                  </w:p>
                </w:txbxContent>
              </v:textbox>
            </v:shape>
            <v:shape id="_x0000_s1052" type="#_x0000_t202" style="width:200;height:360;left:2060;position:absolute;top:53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53" type="#_x0000_t202" style="width:5420;height:360;left:2844;position:absolute;top:53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用衬芯丝逐支插洗衬芯内壁或内侧</w:t>
                    </w:r>
                  </w:p>
                </w:txbxContent>
              </v:textbox>
            </v:shape>
            <v:shape id="_x0000_s1054" type="#_x0000_t202" style="width:2900;height:360;left:11756;position:absolute;top:53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肉眼不见明显黑色</w:t>
                    </w:r>
                  </w:p>
                </w:txbxContent>
              </v:textbox>
            </v:shape>
            <v:shape id="_x0000_s1055" type="#_x0000_t202" style="width:200;height:360;left:2060;position:absolute;top:60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</w:txbxContent>
              </v:textbox>
            </v:shape>
            <v:shape id="_x0000_s1056" type="#_x0000_t202" style="width:10732;height:1062;left:2844;position:absolute;top:604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用纯化水浸没配件</w:t>
                    </w:r>
                    <w:r>
                      <w:rPr>
                        <w:spacing w:val="-245"/>
                        <w:sz w:val="36"/>
                      </w:rPr>
                      <w:t>至</w:t>
                    </w:r>
                    <w:r>
                      <w:rPr>
                        <w:spacing w:val="-19"/>
                        <w:sz w:val="36"/>
                      </w:rPr>
                      <w:t>5～10cm</w:t>
                    </w:r>
                    <w:r>
                      <w:rPr>
                        <w:spacing w:val="-5"/>
                        <w:sz w:val="36"/>
                      </w:rPr>
                      <w:t>，手提动不锈钢篮子上下振动</w:t>
                    </w:r>
                    <w:r>
                      <w:rPr>
                        <w:spacing w:val="-44"/>
                        <w:sz w:val="36"/>
                      </w:rPr>
                      <w:t>，以汰洗为宜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清洗2 次，每次3 分钟。</w:t>
                    </w:r>
                  </w:p>
                </w:txbxContent>
              </v:textbox>
            </v:shape>
            <v:shape id="_x0000_s1057" type="#_x0000_t202" style="width:200;height:360;left:2060;position:absolute;top:74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</w:t>
                    </w:r>
                  </w:p>
                </w:txbxContent>
              </v:textbox>
            </v:shape>
            <v:shape id="_x0000_s1058" type="#_x0000_t202" style="width:12633;height:1062;left:2844;position:absolute;top:7460" filled="f" stroked="f">
              <v:textbox inset="0,0,0,0">
                <w:txbxContent>
                  <w:p>
                    <w:pPr>
                      <w:tabs>
                        <w:tab w:val="left" w:pos="8911"/>
                      </w:tabs>
                      <w:spacing w:before="0" w:line="41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2"/>
                        <w:sz w:val="36"/>
                      </w:rPr>
                      <w:t>用注射用水浸没配</w:t>
                    </w:r>
                    <w:r>
                      <w:rPr>
                        <w:spacing w:val="-245"/>
                        <w:position w:val="2"/>
                        <w:sz w:val="36"/>
                      </w:rPr>
                      <w:t>件</w:t>
                    </w:r>
                    <w:r>
                      <w:rPr>
                        <w:spacing w:val="-22"/>
                        <w:position w:val="2"/>
                        <w:sz w:val="36"/>
                      </w:rPr>
                      <w:t>5～10cm</w:t>
                    </w:r>
                    <w:r>
                      <w:rPr>
                        <w:position w:val="2"/>
                        <w:sz w:val="36"/>
                      </w:rPr>
                      <w:t>、轻轻振荡，漂</w:t>
                    </w:r>
                    <w:r>
                      <w:rPr>
                        <w:spacing w:val="-209"/>
                        <w:position w:val="2"/>
                        <w:sz w:val="36"/>
                      </w:rPr>
                      <w:t>洗</w:t>
                    </w:r>
                    <w:r>
                      <w:rPr>
                        <w:position w:val="2"/>
                        <w:sz w:val="36"/>
                      </w:rPr>
                      <w:t>2</w:t>
                    </w:r>
                    <w:r>
                      <w:rPr>
                        <w:spacing w:val="-123"/>
                        <w:position w:val="2"/>
                        <w:sz w:val="36"/>
                      </w:rPr>
                      <w:t xml:space="preserve"> </w:t>
                    </w:r>
                    <w:r>
                      <w:rPr>
                        <w:position w:val="2"/>
                        <w:sz w:val="36"/>
                      </w:rPr>
                      <w:t>次，每</w:t>
                    </w:r>
                    <w:r>
                      <w:rPr>
                        <w:spacing w:val="-65"/>
                        <w:position w:val="2"/>
                        <w:sz w:val="36"/>
                      </w:rPr>
                      <w:t>次</w:t>
                    </w:r>
                    <w:r>
                      <w:rPr>
                        <w:position w:val="2"/>
                        <w:sz w:val="36"/>
                      </w:rPr>
                      <w:t>3</w:t>
                      <w:tab/>
                    </w:r>
                    <w:r>
                      <w:rPr>
                        <w:sz w:val="31"/>
                      </w:rPr>
                      <w:t>（注</w:t>
                    </w:r>
                    <w:r>
                      <w:rPr>
                        <w:spacing w:val="-60"/>
                        <w:sz w:val="31"/>
                      </w:rPr>
                      <w:t>：B</w:t>
                    </w:r>
                    <w:r>
                      <w:rPr>
                        <w:spacing w:val="-36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D</w:t>
                    </w:r>
                    <w:r>
                      <w:rPr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类不做此工序）</w:t>
                    </w:r>
                  </w:p>
                  <w:p>
                    <w:pPr>
                      <w:spacing w:before="23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分钟。</w:t>
                    </w:r>
                  </w:p>
                </w:txbxContent>
              </v:textbox>
            </v:shape>
            <v:shape id="_x0000_s1059" type="#_x0000_t202" style="width:200;height:360;left:2060;position:absolute;top:88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060" type="#_x0000_t202" style="width:740;height:360;left:2844;position:absolute;top:88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烘干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烘干</w:t>
      </w:r>
      <w:r>
        <w:rPr>
          <w:spacing w:val="-9"/>
          <w:sz w:val="36"/>
        </w:rPr>
        <w:t>3</w:t>
      </w:r>
      <w:r>
        <w:rPr>
          <w:spacing w:val="-13"/>
          <w:sz w:val="36"/>
        </w:rPr>
        <w:t>．方案</w:t>
      </w:r>
      <w:r>
        <w:rPr>
          <w:spacing w:val="-17"/>
          <w:sz w:val="36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  <w:sectPr>
          <w:headerReference w:type="default" r:id="rId22"/>
          <w:footerReference w:type="default" r:id="rId23"/>
          <w:type w:val="continuous"/>
          <w:pgSz w:w="17860" w:h="25260"/>
          <w:pgMar w:top="1100" w:right="100" w:bottom="1760" w:left="170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1344"/>
        </w:tabs>
        <w:spacing w:before="50" w:after="0" w:line="240" w:lineRule="auto"/>
        <w:ind w:left="1343" w:right="0" w:hanging="524"/>
        <w:jc w:val="left"/>
        <w:rPr>
          <w:sz w:val="36"/>
        </w:rPr>
      </w:pPr>
      <w:r>
        <w:rPr>
          <w:spacing w:val="-15"/>
          <w:sz w:val="36"/>
        </w:rPr>
        <w:t>方案</w:t>
      </w:r>
      <w:r>
        <w:rPr>
          <w:sz w:val="36"/>
        </w:rPr>
        <w:t>4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4"/>
          <w:footerReference w:type="default" r:id="rId25"/>
          <w:type w:val="nextPage"/>
          <w:pgSz w:w="17860" w:h="25260"/>
          <w:pgMar w:top="1100" w:right="100" w:bottom="1760" w:left="1700" w:header="708" w:footer="708"/>
          <w:pgNumType w:start="8"/>
          <w:cols w:space="708"/>
          <w:titlePg w:val="0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-120"/>
        <w:rPr>
          <w:sz w:val="20"/>
        </w:rPr>
      </w:pPr>
      <w:r>
        <w:rPr>
          <w:sz w:val="20"/>
        </w:rPr>
        <w:pict>
          <v:group id="_x0000_i1061" style="width:746pt;height:289pt;mso-position-horizontal-relative:char;mso-position-vertical-relative:line" coordorigin="0,0" coordsize="14920,5780">
            <v:shape id="_x0000_s1062" type="#_x0000_t75" style="width:14920;height:5780;position:absolute" stroked="f">
              <v:imagedata r:id="rId26" o:title=""/>
            </v:shape>
            <v:shape id="_x0000_s1063" type="#_x0000_t202" style="width:740;height:360;left:238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步骤</w:t>
                    </w:r>
                  </w:p>
                </w:txbxContent>
              </v:textbox>
            </v:shape>
            <v:shape id="_x0000_s1064" type="#_x0000_t202" style="width:740;height:360;left:3205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操作</w:t>
                    </w:r>
                  </w:p>
                </w:txbxContent>
              </v:textbox>
            </v:shape>
            <v:shape id="_x0000_s1065" type="#_x0000_t202" style="width:1460;height:360;left:10176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工序要求</w:t>
                    </w:r>
                  </w:p>
                </w:txbxContent>
              </v:textbox>
            </v:shape>
            <v:shape id="_x0000_s1066" type="#_x0000_t202" style="width:740;height:360;left:13957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067" type="#_x0000_t202" style="width:200;height:360;left:480;position:absolute;top:9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68" type="#_x0000_t202" style="width:7650;height:360;left:1264;position:absolute;top:9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超声波加纯化水至浸没配</w:t>
                    </w:r>
                    <w:r>
                      <w:rPr>
                        <w:spacing w:val="-360"/>
                        <w:sz w:val="36"/>
                      </w:rPr>
                      <w:t>件</w:t>
                    </w:r>
                    <w:r>
                      <w:rPr>
                        <w:spacing w:val="-18"/>
                        <w:sz w:val="36"/>
                      </w:rPr>
                      <w:t>5～10cm，开机</w:t>
                    </w:r>
                    <w:r>
                      <w:rPr>
                        <w:sz w:val="36"/>
                      </w:rPr>
                      <w:t>30</w:t>
                    </w:r>
                    <w:r>
                      <w:rPr>
                        <w:spacing w:val="-35"/>
                        <w:sz w:val="36"/>
                      </w:rPr>
                      <w:t xml:space="preserve"> 分钟。</w:t>
                    </w:r>
                  </w:p>
                </w:txbxContent>
              </v:textbox>
            </v:shape>
            <v:shape id="_x0000_s1069" type="#_x0000_t202" style="width:200;height:360;left:480;position:absolute;top:1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70" type="#_x0000_t202" style="width:4340;height:360;left:1264;position:absolute;top:1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加入洗洁净（普通家用型）</w:t>
                    </w:r>
                  </w:p>
                </w:txbxContent>
              </v:textbox>
            </v:shape>
            <v:shape id="_x0000_s1071" type="#_x0000_t202" style="width:2018;height:360;left:10176;position:absolute;top:1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比例：</w:t>
                    </w:r>
                    <w:r>
                      <w:rPr>
                        <w:spacing w:val="-25"/>
                        <w:sz w:val="36"/>
                      </w:rPr>
                      <w:t>1：300</w:t>
                    </w:r>
                  </w:p>
                </w:txbxContent>
              </v:textbox>
            </v:shape>
            <v:shape id="_x0000_s1072" type="#_x0000_t202" style="width:200;height:360;left:480;position:absolute;top:23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73" type="#_x0000_t202" style="width:10732;height:1062;left:1264;position:absolute;top:235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用纯化水浸没配</w:t>
                    </w:r>
                    <w:r>
                      <w:rPr>
                        <w:spacing w:val="-209"/>
                        <w:sz w:val="36"/>
                      </w:rPr>
                      <w:t>件</w:t>
                    </w:r>
                    <w:r>
                      <w:rPr>
                        <w:spacing w:val="-17"/>
                        <w:sz w:val="36"/>
                      </w:rPr>
                      <w:t>5～10cm</w:t>
                    </w:r>
                    <w:r>
                      <w:rPr>
                        <w:spacing w:val="-23"/>
                        <w:sz w:val="36"/>
                      </w:rPr>
                      <w:t>，手提动不锈钢篮子上下振动，漂以汰洗为宜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洗2 次，每次3 分钟。</w:t>
                    </w:r>
                  </w:p>
                </w:txbxContent>
              </v:textbox>
            </v:shape>
            <v:shape id="_x0000_s1074" type="#_x0000_t202" style="width:200;height:360;left:480;position:absolute;top:37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75" type="#_x0000_t202" style="width:12633;height:1062;left:1264;position:absolute;top:3769" filled="f" stroked="f">
              <v:textbox inset="0,0,0,0">
                <w:txbxContent>
                  <w:p>
                    <w:pPr>
                      <w:tabs>
                        <w:tab w:val="left" w:pos="8911"/>
                      </w:tabs>
                      <w:spacing w:before="0" w:line="41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2"/>
                        <w:sz w:val="36"/>
                      </w:rPr>
                      <w:t>用注射用水浸没配</w:t>
                    </w:r>
                    <w:r>
                      <w:rPr>
                        <w:spacing w:val="-245"/>
                        <w:position w:val="2"/>
                        <w:sz w:val="36"/>
                      </w:rPr>
                      <w:t>件</w:t>
                    </w:r>
                    <w:r>
                      <w:rPr>
                        <w:spacing w:val="-22"/>
                        <w:position w:val="2"/>
                        <w:sz w:val="36"/>
                      </w:rPr>
                      <w:t>5～10cm</w:t>
                    </w:r>
                    <w:r>
                      <w:rPr>
                        <w:position w:val="2"/>
                        <w:sz w:val="36"/>
                      </w:rPr>
                      <w:t>、轻轻振荡，漂</w:t>
                    </w:r>
                    <w:r>
                      <w:rPr>
                        <w:spacing w:val="-209"/>
                        <w:position w:val="2"/>
                        <w:sz w:val="36"/>
                      </w:rPr>
                      <w:t>洗</w:t>
                    </w:r>
                    <w:r>
                      <w:rPr>
                        <w:position w:val="2"/>
                        <w:sz w:val="36"/>
                      </w:rPr>
                      <w:t>2</w:t>
                    </w:r>
                    <w:r>
                      <w:rPr>
                        <w:spacing w:val="-123"/>
                        <w:position w:val="2"/>
                        <w:sz w:val="36"/>
                      </w:rPr>
                      <w:t xml:space="preserve"> </w:t>
                    </w:r>
                    <w:r>
                      <w:rPr>
                        <w:position w:val="2"/>
                        <w:sz w:val="36"/>
                      </w:rPr>
                      <w:t>次，每</w:t>
                    </w:r>
                    <w:r>
                      <w:rPr>
                        <w:spacing w:val="-65"/>
                        <w:position w:val="2"/>
                        <w:sz w:val="36"/>
                      </w:rPr>
                      <w:t>次</w:t>
                    </w:r>
                    <w:r>
                      <w:rPr>
                        <w:position w:val="2"/>
                        <w:sz w:val="36"/>
                      </w:rPr>
                      <w:t>3</w:t>
                      <w:tab/>
                    </w:r>
                    <w:r>
                      <w:rPr>
                        <w:sz w:val="31"/>
                      </w:rPr>
                      <w:t>（注</w:t>
                    </w:r>
                    <w:r>
                      <w:rPr>
                        <w:spacing w:val="-60"/>
                        <w:sz w:val="31"/>
                      </w:rPr>
                      <w:t>：B</w:t>
                    </w:r>
                    <w:r>
                      <w:rPr>
                        <w:spacing w:val="-36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D</w:t>
                    </w:r>
                    <w:r>
                      <w:rPr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类不做此工序）</w:t>
                    </w:r>
                  </w:p>
                  <w:p>
                    <w:pPr>
                      <w:spacing w:before="23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分钟。</w:t>
                    </w:r>
                  </w:p>
                </w:txbxContent>
              </v:textbox>
            </v:shape>
            <v:shape id="_x0000_s1076" type="#_x0000_t202" style="width:200;height:360;left:480;position:absolute;top:5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77" type="#_x0000_t202" style="width:740;height:360;left:1264;position:absolute;top:5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烘干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7"/>
        <w:ind w:left="171"/>
      </w:pPr>
      <w:r>
        <w:t>五、操作步骤</w:t>
      </w:r>
    </w:p>
    <w:p>
      <w:pPr>
        <w:pStyle w:val="BodyText"/>
        <w:spacing w:before="241"/>
        <w:ind w:left="892"/>
      </w:pPr>
      <w:r>
        <w:t>1、按正常生产流程选取做试验配件生产 500 件。</w:t>
      </w:r>
    </w:p>
    <w:p>
      <w:pPr>
        <w:pStyle w:val="BodyText"/>
        <w:spacing w:before="241"/>
        <w:ind w:left="892"/>
      </w:pPr>
      <w:r>
        <w:t>2、取 400 件配件，用上述 4 种方案分别清洗配件 100 件，烘干后送检。</w:t>
      </w:r>
    </w:p>
    <w:p>
      <w:pPr>
        <w:pStyle w:val="BodyText"/>
        <w:spacing w:before="241" w:line="364" w:lineRule="auto"/>
        <w:ind w:left="171" w:right="1666" w:firstLine="720"/>
      </w:pPr>
      <w:r>
        <w:t>3</w:t>
      </w:r>
      <w:r>
        <w:rPr>
          <w:spacing w:val="-31"/>
        </w:rPr>
        <w:t xml:space="preserve">、取 </w:t>
      </w:r>
      <w:r>
        <w:t>100</w:t>
      </w:r>
      <w:r>
        <w:rPr>
          <w:spacing w:val="-11"/>
        </w:rPr>
        <w:t xml:space="preserve"> 件未洗的同批配件，按正常步骤检验，以最后的检验结果做清洗效果参照。</w:t>
      </w:r>
      <w:r>
        <w:t>六、检验方法</w:t>
      </w:r>
    </w:p>
    <w:p>
      <w:pPr>
        <w:pStyle w:val="BodyText"/>
        <w:spacing w:before="2"/>
        <w:ind w:left="892"/>
      </w:pPr>
      <w:r>
        <w:t>1</w:t>
      </w:r>
      <w:r>
        <w:rPr>
          <w:spacing w:val="-12"/>
        </w:rPr>
        <w:t xml:space="preserve">、将不同方案的 </w:t>
      </w:r>
      <w:r>
        <w:t>100</w:t>
      </w:r>
      <w:r>
        <w:rPr>
          <w:spacing w:val="-22"/>
        </w:rPr>
        <w:t xml:space="preserve"> 件配件分别分为 </w:t>
      </w:r>
      <w:r>
        <w:t>3</w:t>
      </w:r>
      <w:r>
        <w:rPr>
          <w:spacing w:val="-22"/>
        </w:rPr>
        <w:t xml:space="preserve"> 个检验组，每组 </w:t>
      </w:r>
      <w:r>
        <w:t>33</w:t>
      </w:r>
      <w:r>
        <w:rPr>
          <w:spacing w:val="-45"/>
        </w:rPr>
        <w:t xml:space="preserve"> 件</w:t>
      </w:r>
      <w:r>
        <w:t>（</w:t>
      </w:r>
      <w:r>
        <w:rPr>
          <w:spacing w:val="-30"/>
        </w:rPr>
        <w:t xml:space="preserve">其中 </w:t>
      </w:r>
      <w:r>
        <w:t>3</w:t>
      </w:r>
      <w:r>
        <w:rPr>
          <w:spacing w:val="-60"/>
        </w:rPr>
        <w:t xml:space="preserve"> 组 </w:t>
      </w:r>
      <w:r>
        <w:t>34</w:t>
      </w:r>
      <w:r>
        <w:rPr>
          <w:spacing w:val="-45"/>
        </w:rPr>
        <w:t xml:space="preserve"> 件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40" w:line="364" w:lineRule="auto"/>
        <w:ind w:left="892" w:right="1664"/>
      </w:pPr>
      <w:r>
        <w:t>2、取样方法：根据末道清洗用水分别取适量的纯化水或注射用水，按试验项目特点逐组、逐支或随机抽取 5 件缓缓冲洗内壁或内侧。</w:t>
      </w:r>
    </w:p>
    <w:p>
      <w:pPr>
        <w:pStyle w:val="BodyText"/>
        <w:spacing w:before="3"/>
        <w:ind w:left="892"/>
      </w:pPr>
      <w:r>
        <w:t>3、按相应试验方法对供试液进行检验，每批供试液做 5 次，求平均数为检验结果。</w:t>
      </w:r>
    </w:p>
    <w:p>
      <w:pPr>
        <w:pStyle w:val="BodyText"/>
        <w:spacing w:before="240" w:line="364" w:lineRule="auto"/>
        <w:ind w:left="1432" w:right="2563" w:hanging="540"/>
      </w:pPr>
      <w:r>
        <w:t>4、将检验结果除以取样配件数（33</w:t>
      </w:r>
      <w:r>
        <w:rPr>
          <w:spacing w:val="-60"/>
        </w:rPr>
        <w:t xml:space="preserve"> 或 </w:t>
      </w:r>
      <w:r>
        <w:t>34）即得到单个配件相关值的平均数。注</w:t>
      </w:r>
      <w:r>
        <w:rPr>
          <w:spacing w:val="-180"/>
        </w:rPr>
        <w:t>：</w:t>
      </w:r>
      <w:r>
        <w:t>（1）</w:t>
      </w:r>
      <w:r>
        <w:rPr>
          <w:spacing w:val="-7"/>
        </w:rPr>
        <w:t xml:space="preserve">微粒污染指数试验方法：按 </w:t>
      </w:r>
      <w:r>
        <w:t>GB 8368-2005</w:t>
      </w:r>
      <w:r>
        <w:rPr>
          <w:spacing w:val="-45"/>
        </w:rPr>
        <w:t xml:space="preserve"> 附录 </w:t>
      </w:r>
      <w:r>
        <w:t>A.1</w:t>
      </w:r>
      <w:r>
        <w:rPr>
          <w:spacing w:val="-15"/>
        </w:rPr>
        <w:t xml:space="preserve"> 规定进行试验。</w:t>
      </w:r>
    </w:p>
    <w:p>
      <w:pPr>
        <w:pStyle w:val="ListParagraph"/>
        <w:numPr>
          <w:ilvl w:val="1"/>
          <w:numId w:val="6"/>
        </w:numPr>
        <w:tabs>
          <w:tab w:val="left" w:pos="2874"/>
        </w:tabs>
        <w:spacing w:before="2" w:after="0" w:line="240" w:lineRule="auto"/>
        <w:ind w:left="2873" w:right="0" w:hanging="902"/>
        <w:jc w:val="left"/>
        <w:rPr>
          <w:sz w:val="36"/>
        </w:rPr>
      </w:pPr>
      <w:r>
        <w:rPr>
          <w:spacing w:val="-7"/>
          <w:sz w:val="36"/>
        </w:rPr>
        <w:t xml:space="preserve">清洗剂的残留量试验方法：按 </w:t>
      </w:r>
      <w:r>
        <w:rPr>
          <w:sz w:val="36"/>
        </w:rPr>
        <w:t>GB 5750.4-2005</w:t>
      </w:r>
      <w:r>
        <w:rPr>
          <w:spacing w:val="-60"/>
          <w:sz w:val="36"/>
        </w:rPr>
        <w:t xml:space="preserve"> 中 </w:t>
      </w:r>
      <w:r>
        <w:rPr>
          <w:sz w:val="36"/>
        </w:rPr>
        <w:t>10.2</w:t>
      </w:r>
      <w:r>
        <w:rPr>
          <w:spacing w:val="-13"/>
          <w:sz w:val="36"/>
        </w:rPr>
        <w:t xml:space="preserve"> 规定进行试验。</w:t>
      </w:r>
    </w:p>
    <w:p>
      <w:pPr>
        <w:pStyle w:val="ListParagraph"/>
        <w:numPr>
          <w:ilvl w:val="1"/>
          <w:numId w:val="6"/>
        </w:numPr>
        <w:tabs>
          <w:tab w:val="left" w:pos="2874"/>
        </w:tabs>
        <w:spacing w:before="241" w:after="0" w:line="240" w:lineRule="auto"/>
        <w:ind w:left="2873" w:right="0" w:hanging="902"/>
        <w:jc w:val="left"/>
        <w:rPr>
          <w:sz w:val="36"/>
        </w:rPr>
      </w:pPr>
      <w:r>
        <w:rPr>
          <w:spacing w:val="-8"/>
          <w:sz w:val="36"/>
        </w:rPr>
        <w:t xml:space="preserve">初始污染菌试验方法：按 </w:t>
      </w:r>
      <w:r>
        <w:rPr>
          <w:sz w:val="36"/>
        </w:rPr>
        <w:t>GB 15980-1995</w:t>
      </w:r>
      <w:r>
        <w:rPr>
          <w:spacing w:val="-37"/>
          <w:sz w:val="36"/>
        </w:rPr>
        <w:t xml:space="preserve"> 中附录 </w:t>
      </w:r>
      <w:r>
        <w:rPr>
          <w:sz w:val="36"/>
        </w:rPr>
        <w:t>C</w:t>
      </w:r>
      <w:r>
        <w:rPr>
          <w:spacing w:val="-13"/>
          <w:sz w:val="36"/>
        </w:rPr>
        <w:t xml:space="preserve"> 规定进行试验。</w:t>
      </w:r>
    </w:p>
    <w:p>
      <w:pPr>
        <w:pStyle w:val="ListParagraph"/>
        <w:numPr>
          <w:ilvl w:val="1"/>
          <w:numId w:val="6"/>
        </w:numPr>
        <w:tabs>
          <w:tab w:val="left" w:pos="2874"/>
        </w:tabs>
        <w:spacing w:before="241" w:after="0" w:line="240" w:lineRule="auto"/>
        <w:ind w:left="2873" w:right="0" w:hanging="902"/>
        <w:jc w:val="left"/>
        <w:rPr>
          <w:sz w:val="36"/>
        </w:rPr>
      </w:pPr>
      <w:r>
        <w:rPr>
          <w:sz w:val="36"/>
        </w:rPr>
        <w:t>PH</w:t>
      </w:r>
      <w:r>
        <w:rPr>
          <w:spacing w:val="-10"/>
          <w:sz w:val="36"/>
        </w:rPr>
        <w:t xml:space="preserve"> 值的试验方法：按《中国药典》相关规定进行试验。</w:t>
      </w:r>
    </w:p>
    <w:p>
      <w:pPr>
        <w:pStyle w:val="ListParagraph"/>
        <w:numPr>
          <w:ilvl w:val="1"/>
          <w:numId w:val="6"/>
        </w:numPr>
        <w:tabs>
          <w:tab w:val="left" w:pos="2874"/>
        </w:tabs>
        <w:spacing w:before="241" w:after="0" w:line="364" w:lineRule="auto"/>
        <w:ind w:left="171" w:right="4186" w:firstLine="1800"/>
        <w:jc w:val="left"/>
        <w:rPr>
          <w:sz w:val="36"/>
        </w:rPr>
      </w:pPr>
      <w:r>
        <w:rPr>
          <w:spacing w:val="-1"/>
          <w:sz w:val="36"/>
        </w:rPr>
        <w:t>电导率的试验方法：按《中国药典》相关规定进行试验。</w:t>
      </w:r>
      <w:r>
        <w:rPr>
          <w:sz w:val="36"/>
        </w:rPr>
        <w:t>七、检测结果</w:t>
      </w:r>
    </w:p>
    <w:p>
      <w:pPr>
        <w:pStyle w:val="BodyText"/>
        <w:spacing w:before="2"/>
        <w:ind w:left="712"/>
      </w:pPr>
      <w:r>
        <w:t>（一）微粒污染指数</w:t>
      </w:r>
    </w:p>
    <w:p>
      <w:pPr>
        <w:pStyle w:val="BodyText"/>
        <w:spacing w:before="241"/>
        <w:ind w:left="892"/>
      </w:pPr>
      <w:r>
        <w:t>1、A 类：与血液、药液直接接触的塑料配件</w:t>
      </w:r>
    </w:p>
    <w:p>
      <w:pPr>
        <w:pStyle w:val="BodyText"/>
        <w:spacing w:before="241"/>
        <w:ind w:left="2332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514730</wp:posOffset>
            </wp:positionV>
            <wp:extent cx="8259699" cy="1545526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9699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（代表配件：输注泵套管）</w:t>
      </w:r>
    </w:p>
    <w:p>
      <w:pPr>
        <w:pStyle w:val="BodyText"/>
        <w:spacing w:before="11"/>
        <w:rPr>
          <w:sz w:val="23"/>
        </w:rPr>
      </w:pPr>
    </w:p>
    <w:tbl>
      <w:tblPr>
        <w:tblStyle w:val="TableNormal0"/>
        <w:tblW w:w="0" w:type="auto"/>
        <w:jc w:val="left"/>
        <w:tblInd w:w="1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012"/>
        <w:gridCol w:w="768"/>
        <w:gridCol w:w="1558"/>
        <w:gridCol w:w="3424"/>
        <w:gridCol w:w="1646"/>
        <w:gridCol w:w="2865"/>
      </w:tblGrid>
      <w:tr>
        <w:tblPrEx>
          <w:tblW w:w="0" w:type="auto"/>
          <w:jc w:val="left"/>
          <w:tblInd w:w="1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5"/>
          <w:jc w:val="left"/>
        </w:trPr>
        <w:tc>
          <w:tcPr>
            <w:tcW w:w="1310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执行</w:t>
            </w:r>
          </w:p>
          <w:p>
            <w:pPr>
              <w:pStyle w:val="TableParagraph"/>
              <w:spacing w:before="240"/>
              <w:ind w:left="183"/>
              <w:rPr>
                <w:sz w:val="36"/>
              </w:rPr>
            </w:pPr>
            <w:r>
              <w:rPr>
                <w:sz w:val="36"/>
              </w:rPr>
              <w:t>方案</w:t>
            </w:r>
          </w:p>
        </w:tc>
        <w:tc>
          <w:tcPr>
            <w:tcW w:w="1012" w:type="dxa"/>
          </w:tcPr>
          <w:p>
            <w:pPr>
              <w:pStyle w:val="TableParagraph"/>
              <w:spacing w:line="411" w:lineRule="exact"/>
              <w:ind w:left="359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240"/>
              <w:ind w:left="359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768" w:type="dxa"/>
          </w:tcPr>
          <w:p>
            <w:pPr>
              <w:pStyle w:val="TableParagraph"/>
              <w:spacing w:line="411" w:lineRule="exact"/>
              <w:ind w:left="201"/>
              <w:rPr>
                <w:sz w:val="36"/>
              </w:rPr>
            </w:pPr>
            <w:r>
              <w:rPr>
                <w:sz w:val="36"/>
              </w:rPr>
              <w:t>组</w:t>
            </w:r>
          </w:p>
          <w:p>
            <w:pPr>
              <w:pStyle w:val="TableParagraph"/>
              <w:spacing w:before="240"/>
              <w:ind w:left="201"/>
              <w:rPr>
                <w:sz w:val="36"/>
              </w:rPr>
            </w:pPr>
            <w:r>
              <w:rPr>
                <w:sz w:val="36"/>
              </w:rPr>
              <w:t>别</w:t>
            </w:r>
          </w:p>
        </w:tc>
        <w:tc>
          <w:tcPr>
            <w:tcW w:w="1558" w:type="dxa"/>
          </w:tcPr>
          <w:p>
            <w:pPr>
              <w:pStyle w:val="TableParagraph"/>
              <w:spacing w:line="411" w:lineRule="exact"/>
              <w:ind w:left="185" w:right="612"/>
              <w:jc w:val="center"/>
              <w:rPr>
                <w:sz w:val="36"/>
              </w:rPr>
            </w:pPr>
            <w:r>
              <w:rPr>
                <w:sz w:val="36"/>
              </w:rPr>
              <w:t>样品</w:t>
            </w:r>
          </w:p>
          <w:p>
            <w:pPr>
              <w:pStyle w:val="TableParagraph"/>
              <w:spacing w:before="240"/>
              <w:ind w:right="427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3424" w:type="dxa"/>
          </w:tcPr>
          <w:p>
            <w:pPr>
              <w:pStyle w:val="TableParagraph"/>
              <w:spacing w:before="298"/>
              <w:ind w:left="629"/>
              <w:rPr>
                <w:sz w:val="36"/>
              </w:rPr>
            </w:pPr>
            <w:r>
              <w:rPr>
                <w:sz w:val="36"/>
              </w:rPr>
              <w:t>微粒污染指数</w:t>
            </w:r>
          </w:p>
        </w:tc>
        <w:tc>
          <w:tcPr>
            <w:tcW w:w="1646" w:type="dxa"/>
          </w:tcPr>
          <w:p>
            <w:pPr>
              <w:pStyle w:val="TableParagraph"/>
              <w:spacing w:line="411" w:lineRule="exact"/>
              <w:ind w:left="610" w:right="276"/>
              <w:jc w:val="center"/>
              <w:rPr>
                <w:sz w:val="36"/>
              </w:rPr>
            </w:pPr>
            <w:r>
              <w:rPr>
                <w:sz w:val="36"/>
              </w:rPr>
              <w:t>平均</w:t>
            </w:r>
          </w:p>
          <w:p>
            <w:pPr>
              <w:pStyle w:val="TableParagraph"/>
              <w:spacing w:before="240"/>
              <w:ind w:left="334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2865" w:type="dxa"/>
          </w:tcPr>
          <w:p>
            <w:pPr>
              <w:pStyle w:val="TableParagraph"/>
              <w:tabs>
                <w:tab w:val="left" w:pos="2091"/>
              </w:tabs>
              <w:spacing w:before="298"/>
              <w:ind w:left="471"/>
              <w:rPr>
                <w:sz w:val="36"/>
              </w:rPr>
            </w:pPr>
            <w:r>
              <w:rPr>
                <w:sz w:val="36"/>
              </w:rPr>
              <w:t>要求</w:t>
              <w:tab/>
              <w:t>判定</w:t>
            </w: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1310" w:type="dxa"/>
          </w:tcPr>
          <w:p>
            <w:pPr>
              <w:pStyle w:val="TableParagraph"/>
              <w:spacing w:before="18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方案 1</w:t>
            </w:r>
          </w:p>
        </w:tc>
        <w:tc>
          <w:tcPr>
            <w:tcW w:w="1012" w:type="dxa"/>
          </w:tcPr>
          <w:p>
            <w:pPr>
              <w:pStyle w:val="TableParagraph"/>
              <w:spacing w:before="183" w:line="391" w:lineRule="exact"/>
              <w:ind w:left="269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8" w:type="dxa"/>
          </w:tcPr>
          <w:p>
            <w:pPr>
              <w:pStyle w:val="TableParagraph"/>
              <w:spacing w:before="183" w:line="391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58" w:type="dxa"/>
          </w:tcPr>
          <w:p>
            <w:pPr>
              <w:pStyle w:val="TableParagraph"/>
              <w:spacing w:before="183" w:line="391" w:lineRule="exact"/>
              <w:ind w:left="384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865" w:type="dxa"/>
          </w:tcPr>
          <w:p>
            <w:pPr>
              <w:pStyle w:val="TableParagraph"/>
              <w:spacing w:before="183" w:line="391" w:lineRule="exact"/>
              <w:ind w:left="291"/>
              <w:rPr>
                <w:sz w:val="36"/>
              </w:rPr>
            </w:pPr>
            <w:r>
              <w:rPr>
                <w:sz w:val="36"/>
              </w:rPr>
              <w:t>应小于</w:t>
            </w:r>
          </w:p>
        </w:tc>
      </w:tr>
    </w:tbl>
    <w:p>
      <w:pPr>
        <w:spacing w:after="0" w:line="391" w:lineRule="exact"/>
        <w:rPr>
          <w:sz w:val="36"/>
        </w:rPr>
        <w:sectPr>
          <w:headerReference w:type="default" r:id="rId28"/>
          <w:footerReference w:type="default" r:id="rId29"/>
          <w:pgSz w:w="17860" w:h="25260"/>
          <w:pgMar w:top="1100" w:right="100" w:bottom="1760" w:left="1700" w:header="900" w:footer="1573"/>
          <w:pgNumType w:start="9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078" style="width:652pt;height:664pt;mso-position-horizontal-relative:char;mso-position-vertical-relative:line" coordorigin="0,0" coordsize="13040,13280">
            <v:shape id="_x0000_s1079" type="#_x0000_t75" style="width:13040;height:13280;position:absolute" stroked="f">
              <v:imagedata r:id="rId30" o:title=""/>
            </v:shape>
            <v:shape id="_x0000_s1080" type="#_x0000_t202" style="width:200;height:360;left:2765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1" type="#_x0000_t202" style="width:380;height:360;left:3627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082" type="#_x0000_t202" style="width:380;height:360;left:10521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083" type="#_x0000_t202" style="width:200;height:360;left:2765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84" type="#_x0000_t202" style="width:380;height:360;left:3627;position:absolute;top:1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085" type="#_x0000_t202" style="width:200;height:360;left:2765;position:absolute;top:22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86" type="#_x0000_t202" style="width:380;height:360;left:3627;position:absolute;top:22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087" type="#_x0000_t202" style="width:1100;height:360;left:10161;position:absolute;top:27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088" type="#_x0000_t202" style="width:1010;height:360;left:202;position:absolute;top:31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9" type="#_x0000_t202" style="width:560;height:360;left:1732;position:absolute;top:31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090" type="#_x0000_t202" style="width:200;height:360;left:2765;position:absolute;top:31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1" type="#_x0000_t202" style="width:380;height:360;left:3627;position:absolute;top:31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092" type="#_x0000_t202" style="width:380;height:360;left:10521;position:absolute;top:34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093" type="#_x0000_t202" style="width:200;height:360;left:2765;position:absolute;top:40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94" type="#_x0000_t202" style="width:380;height:360;left:3627;position:absolute;top:40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095" type="#_x0000_t202" style="width:200;height:360;left:2765;position:absolute;top:50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96" type="#_x0000_t202" style="width:380;height:360;left:3627;position:absolute;top:50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097" type="#_x0000_t202" style="width:1100;height:360;left:10161;position:absolute;top:56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098" type="#_x0000_t202" style="width:1010;height:360;left:202;position:absolute;top:5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99" type="#_x0000_t202" style="width:560;height:360;left:1732;position:absolute;top:5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00" type="#_x0000_t202" style="width:200;height:360;left:2765;position:absolute;top:5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01" type="#_x0000_t202" style="width:380;height:360;left:3627;position:absolute;top:5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02" type="#_x0000_t202" style="width:380;height:360;left:10521;position:absolute;top:6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103" type="#_x0000_t202" style="width:200;height:360;left:2765;position:absolute;top:69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04" type="#_x0000_t202" style="width:380;height:360;left:3627;position:absolute;top:69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105" type="#_x0000_t202" style="width:200;height:360;left:2765;position:absolute;top:78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06" type="#_x0000_t202" style="width:380;height:360;left:3627;position:absolute;top:78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07" type="#_x0000_t202" style="width:1100;height:360;left:10161;position:absolute;top:84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108" type="#_x0000_t202" style="width:1010;height:360;left:202;position:absolute;top:8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09" type="#_x0000_t202" style="width:560;height:360;left:1732;position:absolute;top:8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10" type="#_x0000_t202" style="width:200;height:360;left:2765;position:absolute;top:8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11" type="#_x0000_t202" style="width:380;height:360;left:3627;position:absolute;top:88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12" type="#_x0000_t202" style="width:380;height:360;left:10521;position:absolute;top:91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113" type="#_x0000_t202" style="width:200;height:360;left:2765;position:absolute;top:9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14" type="#_x0000_t202" style="width:380;height:360;left:3627;position:absolute;top:97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115" type="#_x0000_t202" style="width:740;height:360;left:336;position:absolute;top:109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</w:txbxContent>
              </v:textbox>
            </v:shape>
            <v:shape id="_x0000_s1116" type="#_x0000_t202" style="width:200;height:360;left:2765;position:absolute;top:107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17" type="#_x0000_t202" style="width:380;height:360;left:3627;position:absolute;top:107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18" type="#_x0000_t202" style="width:740;height:360;left:336;position:absolute;top:11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119" type="#_x0000_t202" style="width:560;height:360;left:1732;position:absolute;top:11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20" type="#_x0000_t202" style="width:200;height:360;left:2765;position:absolute;top:11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21" type="#_x0000_t202" style="width:380;height:360;left:3627;position:absolute;top:11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22" type="#_x0000_t202" style="width:380;height:360;left:515;position:absolute;top:123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123" type="#_x0000_t202" style="width:200;height:360;left:2765;position:absolute;top:12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24" type="#_x0000_t202" style="width:380;height:360;left:3627;position:absolute;top:125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49"/>
        <w:ind w:left="892"/>
      </w:pPr>
      <w:r>
        <w:t>2、B 类：与血液、药液非直接接触的塑料配件；</w:t>
      </w:r>
    </w:p>
    <w:p>
      <w:pPr>
        <w:pStyle w:val="BodyText"/>
        <w:spacing w:before="241"/>
        <w:ind w:left="2332"/>
      </w:pPr>
      <w:r>
        <w:pict>
          <v:group id="_x0000_s1125" style="width:651pt;height:300pt;margin-top:40.7pt;margin-left:133pt;mso-position-horizontal-relative:page;mso-wrap-distance-left:0;mso-wrap-distance-right:0;position:absolute;z-index:-251652096" coordorigin="2660,814" coordsize="13020,6000">
            <v:shape id="_x0000_s1126" type="#_x0000_t75" style="width:13020;height:6000;left:2660;position:absolute;top:814" stroked="f">
              <v:imagedata r:id="rId31" o:title=""/>
            </v:shape>
            <v:shape id="_x0000_s1127" type="#_x0000_t202" style="width:740;height:360;left:2996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执行</w:t>
                    </w:r>
                  </w:p>
                </w:txbxContent>
              </v:textbox>
            </v:shape>
            <v:shape id="_x0000_s1128" type="#_x0000_t202" style="width:380;height:360;left:4482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129" type="#_x0000_t202" style="width:380;height:360;left:5335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组</w:t>
                    </w:r>
                  </w:p>
                </w:txbxContent>
              </v:textbox>
            </v:shape>
            <v:shape id="_x0000_s1130" type="#_x0000_t202" style="width:740;height:360;left:6103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样品</w:t>
                    </w:r>
                  </w:p>
                </w:txbxContent>
              </v:textbox>
            </v:shape>
            <v:shape id="_x0000_s1131" type="#_x0000_t202" style="width:5644;height:713;left:8083;position:absolute;top:1008" filled="f" stroked="f">
              <v:textbox inset="0,0,0,0">
                <w:txbxContent>
                  <w:p>
                    <w:pPr>
                      <w:spacing w:before="0" w:line="356" w:lineRule="exact"/>
                      <w:ind w:left="34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</w:t>
                    </w:r>
                  </w:p>
                  <w:p>
                    <w:pPr>
                      <w:tabs>
                        <w:tab w:val="left" w:pos="4903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微粒污染指数</w:t>
                      <w:tab/>
                      <w:t>要求</w:t>
                    </w:r>
                  </w:p>
                </w:txbxContent>
              </v:textbox>
            </v:shape>
            <v:shape id="_x0000_s1132" type="#_x0000_t202" style="width:740;height:360;left:14608;position:absolute;top:13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133" type="#_x0000_t202" style="width:9068;height:360;left:2996;position:absolute;top:1710" filled="f" stroked="f">
              <v:textbox inset="0,0,0,0">
                <w:txbxContent>
                  <w:p>
                    <w:pPr>
                      <w:tabs>
                        <w:tab w:val="left" w:pos="1486"/>
                        <w:tab w:val="left" w:pos="2339"/>
                        <w:tab w:val="left" w:pos="3287"/>
                        <w:tab w:val="left" w:pos="868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方案</w:t>
                      <w:tab/>
                      <w:t>量</w:t>
                      <w:tab/>
                      <w:t>别</w:t>
                      <w:tab/>
                      <w:t>数</w:t>
                      <w:tab/>
                      <w:t>数</w:t>
                    </w:r>
                  </w:p>
                </w:txbxContent>
              </v:textbox>
            </v:shape>
            <v:shape id="_x0000_s1134" type="#_x0000_t202" style="width:200;height:360;left:5425;position:absolute;top:26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35" type="#_x0000_t202" style="width:380;height:360;left:6283;position:absolute;top:26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36" type="#_x0000_t202" style="width:1100;height:360;left:12807;position:absolute;top:34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137" type="#_x0000_t202" style="width:1010;height:360;left:2862;position:absolute;top:3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38" type="#_x0000_t202" style="width:560;height:360;left:4392;position:absolute;top:3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39" type="#_x0000_t202" style="width:200;height:360;left:5425;position:absolute;top:3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0" type="#_x0000_t202" style="width:380;height:360;left:6283;position:absolute;top:37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41" type="#_x0000_t202" style="width:380;height:360;left:13167;position:absolute;top:4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142" type="#_x0000_t202" style="width:200;height:360;left:5425;position:absolute;top:4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43" type="#_x0000_t202" style="width:380;height:360;left:6283;position:absolute;top:48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144" type="#_x0000_t202" style="width:1010;height:360;left:2862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5" type="#_x0000_t202" style="width:560;height:360;left:4392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46" type="#_x0000_t202" style="width:200;height:360;left:5425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47" type="#_x0000_t202" style="width:380;height:360;left:6283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48" type="#_x0000_t202" style="width:1100;height:360;left:12807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w10:wrap type="topAndBottom"/>
          </v:group>
        </w:pict>
      </w:r>
      <w:r>
        <w:t>（选做试验代表配件：高压泵螺纹接头）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100" w:right="100" w:bottom="1760" w:left="1700" w:header="900" w:footer="1573"/>
          <w:pgNumType w:start="10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149" style="width:651pt;height:625pt;mso-position-horizontal-relative:char;mso-position-vertical-relative:line" coordorigin="0,0" coordsize="13020,12500">
            <v:shape id="_x0000_s1150" type="#_x0000_t75" style="width:13020;height:12500;position:absolute" stroked="f">
              <v:imagedata r:id="rId34" o:title=""/>
            </v:shape>
            <v:shape id="_x0000_s1151" type="#_x0000_t202" style="width:200;height:360;left:2765;position:absolute;top:4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52" type="#_x0000_t202" style="width:380;height:360;left:3623;position:absolute;top:4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53" type="#_x0000_t202" style="width:380;height:360;left:10507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154" type="#_x0000_t202" style="width:200;height:360;left:2765;position:absolute;top:1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55" type="#_x0000_t202" style="width:380;height:360;left:3623;position:absolute;top:1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156" type="#_x0000_t202" style="width:200;height:360;left:2765;position:absolute;top:2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57" type="#_x0000_t202" style="width:380;height:360;left:3623;position:absolute;top:2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58" type="#_x0000_t202" style="width:1100;height:360;left:10147;position:absolute;top:3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159" type="#_x0000_t202" style="width:1010;height:360;left:202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60" type="#_x0000_t202" style="width:560;height:360;left:1732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61" type="#_x0000_t202" style="width:200;height:360;left:2765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62" type="#_x0000_t202" style="width:380;height:360;left:3623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63" type="#_x0000_t202" style="width:380;height:360;left:10507;position:absolute;top:41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164" type="#_x0000_t202" style="width:200;height:360;left:2765;position:absolute;top:49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65" type="#_x0000_t202" style="width:380;height:360;left:3623;position:absolute;top:49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166" type="#_x0000_t202" style="width:200;height:360;left:2765;position:absolute;top:60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67" type="#_x0000_t202" style="width:380;height:360;left:3623;position:absolute;top:60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68" type="#_x0000_t202" style="width:1100;height:360;left:10147;position:absolute;top:68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169" type="#_x0000_t202" style="width:1010;height:360;left:202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70" type="#_x0000_t202" style="width:560;height:360;left:1732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71" type="#_x0000_t202" style="width:200;height:360;left:2765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72" type="#_x0000_t202" style="width:380;height:360;left:3623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73" type="#_x0000_t202" style="width:380;height:360;left:10507;position:absolute;top:7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174" type="#_x0000_t202" style="width:200;height:360;left:2765;position:absolute;top:8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75" type="#_x0000_t202" style="width:380;height:360;left:3623;position:absolute;top:8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176" type="#_x0000_t202" style="width:200;height:360;left:2765;position:absolute;top:94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77" type="#_x0000_t202" style="width:380;height:360;left:3623;position:absolute;top:94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78" type="#_x0000_t202" style="width:740;height:1062;left:336;position:absolute;top:987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179" type="#_x0000_t202" style="width:560;height:360;left:1732;position:absolute;top:105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80" type="#_x0000_t202" style="width:200;height:360;left:2765;position:absolute;top:105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81" type="#_x0000_t202" style="width:380;height:360;left:3623;position:absolute;top:105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82" type="#_x0000_t202" style="width:380;height:360;left:515;position:absolute;top:112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183" type="#_x0000_t202" style="width:200;height:360;left:2765;position:absolute;top:117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84" type="#_x0000_t202" style="width:380;height:360;left:3623;position:absolute;top:117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9"/>
        <w:ind w:left="892"/>
      </w:pPr>
      <w:r>
        <w:t>3、C 类：与血液、药液直接接触的金属配件；</w:t>
      </w:r>
    </w:p>
    <w:p>
      <w:pPr>
        <w:pStyle w:val="BodyText"/>
        <w:spacing w:before="241"/>
        <w:ind w:left="2332"/>
      </w:pPr>
      <w:r>
        <w:pict>
          <v:group id="_x0000_s1185" style="width:651pt;height:368pt;margin-top:40.97pt;margin-left:133pt;mso-position-horizontal-relative:page;mso-wrap-distance-left:0;mso-wrap-distance-right:0;position:absolute;z-index:-251651072" coordorigin="2660,819" coordsize="13020,7360">
            <v:shape id="_x0000_s1186" type="#_x0000_t75" style="width:13020;height:7360;left:2660;position:absolute;top:819" stroked="f">
              <v:imagedata r:id="rId35" o:title=""/>
            </v:shape>
            <v:shape id="_x0000_s1187" type="#_x0000_t202" style="width:740;height:360;left:2996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执行</w:t>
                    </w:r>
                  </w:p>
                </w:txbxContent>
              </v:textbox>
            </v:shape>
            <v:shape id="_x0000_s1188" type="#_x0000_t202" style="width:380;height:360;left:4482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189" type="#_x0000_t202" style="width:380;height:360;left:5335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组</w:t>
                    </w:r>
                  </w:p>
                </w:txbxContent>
              </v:textbox>
            </v:shape>
            <v:shape id="_x0000_s1190" type="#_x0000_t202" style="width:740;height:360;left:6103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样品</w:t>
                    </w:r>
                  </w:p>
                </w:txbxContent>
              </v:textbox>
            </v:shape>
            <v:shape id="_x0000_s1191" type="#_x0000_t202" style="width:5644;height:713;left:8083;position:absolute;top:1008" filled="f" stroked="f">
              <v:textbox inset="0,0,0,0">
                <w:txbxContent>
                  <w:p>
                    <w:pPr>
                      <w:spacing w:before="0" w:line="356" w:lineRule="exact"/>
                      <w:ind w:left="34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</w:t>
                    </w:r>
                  </w:p>
                  <w:p>
                    <w:pPr>
                      <w:tabs>
                        <w:tab w:val="left" w:pos="4903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微粒污染指数</w:t>
                      <w:tab/>
                      <w:t>要求</w:t>
                    </w:r>
                  </w:p>
                </w:txbxContent>
              </v:textbox>
            </v:shape>
            <v:shape id="_x0000_s1192" type="#_x0000_t202" style="width:740;height:360;left:14608;position:absolute;top:13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193" type="#_x0000_t202" style="width:9068;height:360;left:2996;position:absolute;top:1710" filled="f" stroked="f">
              <v:textbox inset="0,0,0,0">
                <w:txbxContent>
                  <w:p>
                    <w:pPr>
                      <w:tabs>
                        <w:tab w:val="left" w:pos="1486"/>
                        <w:tab w:val="left" w:pos="2339"/>
                        <w:tab w:val="left" w:pos="3287"/>
                        <w:tab w:val="left" w:pos="868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方案</w:t>
                      <w:tab/>
                      <w:t>量</w:t>
                      <w:tab/>
                      <w:t>别</w:t>
                      <w:tab/>
                      <w:t>数</w:t>
                      <w:tab/>
                      <w:t>数</w:t>
                    </w:r>
                  </w:p>
                </w:txbxContent>
              </v:textbox>
            </v:shape>
            <v:shape id="_x0000_s1194" type="#_x0000_t202" style="width:200;height:360;left:5425;position:absolute;top:26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95" type="#_x0000_t202" style="width:380;height:360;left:6283;position:absolute;top:26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196" type="#_x0000_t202" style="width:1100;height:360;left:12807;position:absolute;top:34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197" type="#_x0000_t202" style="width:1010;height:360;left:2862;position:absolute;top:3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98" type="#_x0000_t202" style="width:560;height:360;left:4392;position:absolute;top:3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99" type="#_x0000_t202" style="width:200;height:360;left:5425;position:absolute;top:3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00" type="#_x0000_t202" style="width:380;height:360;left:6283;position:absolute;top:3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01" type="#_x0000_t202" style="width:380;height:360;left:13167;position:absolute;top:41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02" type="#_x0000_t202" style="width:200;height:360;left:5425;position:absolute;top:5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03" type="#_x0000_t202" style="width:380;height:360;left:6283;position:absolute;top:5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04" type="#_x0000_t202" style="width:200;height:360;left:5425;position:absolute;top:61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05" type="#_x0000_t202" style="width:380;height:360;left:6283;position:absolute;top:61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06" type="#_x0000_t202" style="width:1100;height:360;left:12807;position:absolute;top:64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07" type="#_x0000_t202" style="width:1010;height:360;left:2862;position:absolute;top:6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08" type="#_x0000_t202" style="width:560;height:360;left:4392;position:absolute;top:67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09" type="#_x0000_t202" style="width:200;height:360;left:5425;position:absolute;top:73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10" type="#_x0000_t202" style="width:380;height:360;left:6283;position:absolute;top:73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11" type="#_x0000_t202" style="width:380;height:360;left:13167;position:absolute;top:71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w10:wrap type="topAndBottom"/>
          </v:group>
        </w:pict>
      </w:r>
      <w:r>
        <w:t>（选做试验代表配件：穿刺针管）</w:t>
      </w:r>
    </w:p>
    <w:p>
      <w:pPr>
        <w:spacing w:after="0"/>
        <w:sectPr>
          <w:headerReference w:type="default" r:id="rId36"/>
          <w:footerReference w:type="default" r:id="rId37"/>
          <w:pgSz w:w="17860" w:h="25260"/>
          <w:pgMar w:top="1100" w:right="100" w:bottom="1760" w:left="1700" w:header="900" w:footer="1573"/>
          <w:pgNumType w:start="11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212" style="width:651pt;height:592pt;mso-position-horizontal-relative:char;mso-position-vertical-relative:line" coordorigin="0,0" coordsize="13020,11840">
            <v:shape id="_x0000_s1213" type="#_x0000_t75" style="width:13020;height:11840;position:absolute" stroked="f">
              <v:imagedata r:id="rId38" o:title=""/>
            </v:shape>
            <v:shape id="_x0000_s1214" type="#_x0000_t202" style="width:200;height:360;left:2765;position:absolute;top:4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15" type="#_x0000_t202" style="width:380;height:360;left:3623;position:absolute;top:4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16" type="#_x0000_t202" style="width:200;height:360;left:2765;position:absolute;top:1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17" type="#_x0000_t202" style="width:380;height:360;left:3623;position:absolute;top:1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18" type="#_x0000_t202" style="width:1100;height:360;left:10147;position:absolute;top:24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19" type="#_x0000_t202" style="width:1010;height:360;left:202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20" type="#_x0000_t202" style="width:560;height:360;left:1732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21" type="#_x0000_t202" style="width:200;height:360;left:2765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22" type="#_x0000_t202" style="width:380;height:360;left:3623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23" type="#_x0000_t202" style="width:380;height:360;left:10507;position:absolute;top:31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24" type="#_x0000_t202" style="width:200;height:360;left:2765;position:absolute;top:39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25" type="#_x0000_t202" style="width:380;height:360;left:3623;position:absolute;top:39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26" type="#_x0000_t202" style="width:200;height:360;left:2765;position:absolute;top:5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27" type="#_x0000_t202" style="width:380;height:360;left:3623;position:absolute;top:5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28" type="#_x0000_t202" style="width:1100;height:360;left:10147;position:absolute;top:59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29" type="#_x0000_t202" style="width:1010;height:360;left:202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30" type="#_x0000_t202" style="width:560;height:360;left:1732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31" type="#_x0000_t202" style="width:200;height:360;left:2765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32" type="#_x0000_t202" style="width:380;height:360;left:3623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33" type="#_x0000_t202" style="width:380;height:360;left:10507;position:absolute;top:66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34" type="#_x0000_t202" style="width:200;height:360;left:2765;position:absolute;top:74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35" type="#_x0000_t202" style="width:380;height:360;left:3623;position:absolute;top:74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36" type="#_x0000_t202" style="width:200;height:360;left:2765;position:absolute;top:8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37" type="#_x0000_t202" style="width:380;height:360;left:3623;position:absolute;top:8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38" type="#_x0000_t202" style="width:740;height:1062;left:336;position:absolute;top:913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239" type="#_x0000_t202" style="width:560;height:360;left:1732;position:absolute;top:9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40" type="#_x0000_t202" style="width:200;height:360;left:2765;position:absolute;top:9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41" type="#_x0000_t202" style="width:380;height:360;left:3623;position:absolute;top:98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42" type="#_x0000_t202" style="width:380;height:360;left:515;position:absolute;top:10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243" type="#_x0000_t202" style="width:200;height:360;left:2765;position:absolute;top:110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44" type="#_x0000_t202" style="width:380;height:360;left:3623;position:absolute;top:110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3"/>
        <w:ind w:left="829" w:right="7451"/>
        <w:jc w:val="center"/>
      </w:pPr>
      <w:r>
        <w:t>4、D 类：与血液、药液非直接接触的金属配件；</w:t>
      </w:r>
    </w:p>
    <w:p>
      <w:pPr>
        <w:pStyle w:val="BodyText"/>
        <w:spacing w:before="241"/>
        <w:ind w:left="739" w:right="7451"/>
        <w:jc w:val="center"/>
      </w:pPr>
      <w:r>
        <w:pict>
          <v:group id="_x0000_s1245" style="width:651pt;height:399pt;margin-top:40.52pt;margin-left:133pt;mso-position-horizontal-relative:page;mso-wrap-distance-left:0;mso-wrap-distance-right:0;position:absolute;z-index:-251650048" coordorigin="2660,810" coordsize="13020,7980">
            <v:shape id="_x0000_s1246" type="#_x0000_t75" style="width:13020;height:7980;left:2660;position:absolute;top:810" stroked="f">
              <v:imagedata r:id="rId39" o:title=""/>
            </v:shape>
            <v:shape id="_x0000_s1247" type="#_x0000_t202" style="width:740;height:360;left:2996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执行</w:t>
                    </w:r>
                  </w:p>
                </w:txbxContent>
              </v:textbox>
            </v:shape>
            <v:shape id="_x0000_s1248" type="#_x0000_t202" style="width:380;height:360;left:4482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249" type="#_x0000_t202" style="width:380;height:360;left:5335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组</w:t>
                    </w:r>
                  </w:p>
                </w:txbxContent>
              </v:textbox>
            </v:shape>
            <v:shape id="_x0000_s1250" type="#_x0000_t202" style="width:740;height:360;left:6103;position:absolute;top:10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样品</w:t>
                    </w:r>
                  </w:p>
                </w:txbxContent>
              </v:textbox>
            </v:shape>
            <v:shape id="_x0000_s1251" type="#_x0000_t202" style="width:5644;height:713;left:8083;position:absolute;top:1008" filled="f" stroked="f">
              <v:textbox inset="0,0,0,0">
                <w:txbxContent>
                  <w:p>
                    <w:pPr>
                      <w:spacing w:before="0" w:line="356" w:lineRule="exact"/>
                      <w:ind w:left="34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</w:t>
                    </w:r>
                  </w:p>
                  <w:p>
                    <w:pPr>
                      <w:tabs>
                        <w:tab w:val="left" w:pos="4903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微粒污染指数</w:t>
                      <w:tab/>
                      <w:t>要求</w:t>
                    </w:r>
                  </w:p>
                </w:txbxContent>
              </v:textbox>
            </v:shape>
            <v:shape id="_x0000_s1252" type="#_x0000_t202" style="width:740;height:360;left:14608;position:absolute;top:13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253" type="#_x0000_t202" style="width:9068;height:360;left:2996;position:absolute;top:1710" filled="f" stroked="f">
              <v:textbox inset="0,0,0,0">
                <w:txbxContent>
                  <w:p>
                    <w:pPr>
                      <w:tabs>
                        <w:tab w:val="left" w:pos="1486"/>
                        <w:tab w:val="left" w:pos="2339"/>
                        <w:tab w:val="left" w:pos="3287"/>
                        <w:tab w:val="left" w:pos="868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方案</w:t>
                      <w:tab/>
                      <w:t>量</w:t>
                      <w:tab/>
                      <w:t>别</w:t>
                      <w:tab/>
                      <w:t>数</w:t>
                      <w:tab/>
                      <w:t>数</w:t>
                    </w:r>
                  </w:p>
                </w:txbxContent>
              </v:textbox>
            </v:shape>
            <v:shape id="_x0000_s1254" type="#_x0000_t202" style="width:200;height:360;left:5425;position:absolute;top:26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55" type="#_x0000_t202" style="width:380;height:360;left:6283;position:absolute;top:26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56" type="#_x0000_t202" style="width:1100;height:360;left:12807;position:absolute;top:33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57" type="#_x0000_t202" style="width:1010;height:360;left:2862;position:absolute;top:36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58" type="#_x0000_t202" style="width:560;height:360;left:4392;position:absolute;top:36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59" type="#_x0000_t202" style="width:200;height:360;left:5425;position:absolute;top:36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60" type="#_x0000_t202" style="width:380;height:360;left:6283;position:absolute;top:36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61" type="#_x0000_t202" style="width:380;height:360;left:13167;position:absolute;top:40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62" type="#_x0000_t202" style="width:200;height:360;left:5425;position:absolute;top:4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63" type="#_x0000_t202" style="width:380;height:360;left:6283;position:absolute;top:4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64" type="#_x0000_t202" style="width:200;height:360;left:5425;position:absolute;top:5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65" type="#_x0000_t202" style="width:380;height:360;left:6283;position:absolute;top:5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66" type="#_x0000_t202" style="width:1100;height:360;left:12807;position:absolute;top:65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67" type="#_x0000_t202" style="width:1010;height:360;left:2862;position:absolute;top:6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68" type="#_x0000_t202" style="width:560;height:360;left:4392;position:absolute;top:6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69" type="#_x0000_t202" style="width:200;height:360;left:5425;position:absolute;top:6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70" type="#_x0000_t202" style="width:380;height:360;left:6283;position:absolute;top:69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71" type="#_x0000_t202" style="width:380;height:360;left:13167;position:absolute;top:72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72" type="#_x0000_t202" style="width:200;height:360;left:5425;position:absolute;top:80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73" type="#_x0000_t202" style="width:380;height:360;left:6283;position:absolute;top:80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topAndBottom"/>
          </v:group>
        </w:pict>
      </w:r>
      <w:r>
        <w:t>（选做试验代表配件：铜帽）</w:t>
      </w:r>
    </w:p>
    <w:p>
      <w:pPr>
        <w:spacing w:after="0"/>
        <w:jc w:val="center"/>
        <w:sectPr>
          <w:headerReference w:type="default" r:id="rId40"/>
          <w:footerReference w:type="default" r:id="rId41"/>
          <w:pgSz w:w="17860" w:h="25260"/>
          <w:pgMar w:top="1100" w:right="100" w:bottom="1760" w:left="1700" w:header="900" w:footer="1573"/>
          <w:pgNumType w:start="12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274" style="width:651pt;height:491pt;mso-position-horizontal-relative:char;mso-position-vertical-relative:line" coordorigin="0,0" coordsize="13020,9820">
            <v:shape id="_x0000_s1275" type="#_x0000_t75" style="width:13020;height:9820;position:absolute" stroked="f">
              <v:imagedata r:id="rId42" o:title=""/>
            </v:shape>
            <v:shape id="_x0000_s1276" type="#_x0000_t202" style="width:200;height:360;left:2765;position:absolute;top: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77" type="#_x0000_t202" style="width:380;height:360;left:3623;position:absolute;top:3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78" type="#_x0000_t202" style="width:1100;height:360;left:10147;position:absolute;top:1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79" type="#_x0000_t202" style="width:1010;height:360;left:202;position:absolute;top:14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80" type="#_x0000_t202" style="width:560;height:360;left:1732;position:absolute;top:14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81" type="#_x0000_t202" style="width:200;height:360;left:2765;position:absolute;top:14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82" type="#_x0000_t202" style="width:380;height:360;left:3623;position:absolute;top:14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83" type="#_x0000_t202" style="width:380;height:360;left:10507;position:absolute;top:18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84" type="#_x0000_t202" style="width:200;height:360;left:2765;position:absolute;top:25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85" type="#_x0000_t202" style="width:380;height:360;left:3623;position:absolute;top:25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86" type="#_x0000_t202" style="width:200;height:360;left:2765;position:absolute;top:36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87" type="#_x0000_t202" style="width:380;height:360;left:3623;position:absolute;top:36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88" type="#_x0000_t202" style="width:1100;height:360;left:10147;position:absolute;top:43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289" type="#_x0000_t202" style="width:1010;height:360;left:202;position:absolute;top:4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90" type="#_x0000_t202" style="width:560;height:360;left:1732;position:absolute;top:4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91" type="#_x0000_t202" style="width:200;height:360;left:2765;position:absolute;top:4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292" type="#_x0000_t202" style="width:380;height:360;left:3623;position:absolute;top:4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93" type="#_x0000_t202" style="width:380;height:360;left:10507;position:absolute;top:50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294" type="#_x0000_t202" style="width:200;height:360;left:2765;position:absolute;top:57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95" type="#_x0000_t202" style="width:380;height:360;left:3623;position:absolute;top:57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296" type="#_x0000_t202" style="width:200;height:360;left:2765;position:absolute;top:68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97" type="#_x0000_t202" style="width:380;height:360;left:3623;position:absolute;top:68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298" type="#_x0000_t202" style="width:740;height:1062;left:336;position:absolute;top:726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299" type="#_x0000_t202" style="width:560;height:360;left:1732;position:absolute;top:79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00" type="#_x0000_t202" style="width:200;height:360;left:2765;position:absolute;top:79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01" type="#_x0000_t202" style="width:380;height:360;left:3623;position:absolute;top:79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02" type="#_x0000_t202" style="width:380;height:360;left:515;position:absolute;top:86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303" type="#_x0000_t202" style="width:200;height:360;left:2765;position:absolute;top:9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04" type="#_x0000_t202" style="width:380;height:360;left:3623;position:absolute;top:90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9353"/>
        </w:tabs>
        <w:spacing w:before="70"/>
        <w:ind w:left="1072"/>
      </w:pPr>
      <w:r>
        <w:t>记录人：</w:t>
        <w:tab/>
        <w:t>复核人：</w:t>
      </w:r>
    </w:p>
    <w:p>
      <w:pPr>
        <w:pStyle w:val="BodyText"/>
        <w:spacing w:before="241"/>
        <w:ind w:left="712"/>
      </w:pPr>
      <w:r>
        <w:t>（二）清洗剂残留量</w:t>
      </w:r>
    </w:p>
    <w:p>
      <w:pPr>
        <w:pStyle w:val="BodyText"/>
        <w:spacing w:before="241"/>
        <w:ind w:left="892"/>
      </w:pPr>
      <w:r>
        <w:t>1、A 类：与血液、药液直接接触的塑料配件</w:t>
      </w:r>
    </w:p>
    <w:p>
      <w:pPr>
        <w:pStyle w:val="BodyText"/>
        <w:spacing w:before="241"/>
        <w:ind w:left="2332"/>
      </w:pPr>
      <w:r>
        <w:pict>
          <v:group id="_x0000_s1305" style="width:651pt;height:469pt;margin-top:40.69pt;margin-left:133pt;mso-position-horizontal-relative:page;mso-wrap-distance-left:0;mso-wrap-distance-right:0;position:absolute;z-index:-251649024" coordorigin="2660,814" coordsize="13020,9380">
            <v:shape id="_x0000_s1306" type="#_x0000_t75" style="width:13020;height:9380;left:2660;position:absolute;top:813" stroked="f">
              <v:imagedata r:id="rId43" o:title=""/>
            </v:shape>
            <v:shape id="_x0000_s1307" type="#_x0000_t202" style="width:740;height:360;left:2996;position:absolute;top:1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执行</w:t>
                    </w:r>
                  </w:p>
                </w:txbxContent>
              </v:textbox>
            </v:shape>
            <v:shape id="_x0000_s1308" type="#_x0000_t202" style="width:380;height:360;left:4482;position:absolute;top:1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309" type="#_x0000_t202" style="width:380;height:360;left:5335;position:absolute;top:1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组</w:t>
                    </w:r>
                  </w:p>
                </w:txbxContent>
              </v:textbox>
            </v:shape>
            <v:shape id="_x0000_s1310" type="#_x0000_t202" style="width:740;height:360;left:6103;position:absolute;top:1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样品</w:t>
                    </w:r>
                  </w:p>
                </w:txbxContent>
              </v:textbox>
            </v:shape>
            <v:shape id="_x0000_s1311" type="#_x0000_t202" style="width:5644;height:710;left:8083;position:absolute;top:1011" filled="f" stroked="f">
              <v:textbox inset="0,0,0,0">
                <w:txbxContent>
                  <w:p>
                    <w:pPr>
                      <w:spacing w:before="0" w:line="355" w:lineRule="exact"/>
                      <w:ind w:left="34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</w:t>
                    </w:r>
                  </w:p>
                  <w:p>
                    <w:pPr>
                      <w:tabs>
                        <w:tab w:val="left" w:pos="4903"/>
                      </w:tabs>
                      <w:spacing w:before="0" w:line="35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清洗剂残留量</w:t>
                      <w:tab/>
                      <w:t>要求</w:t>
                    </w:r>
                  </w:p>
                </w:txbxContent>
              </v:textbox>
            </v:shape>
            <v:shape id="_x0000_s1312" type="#_x0000_t202" style="width:740;height:360;left:14608;position:absolute;top:13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313" type="#_x0000_t202" style="width:9068;height:360;left:2996;position:absolute;top:1713" filled="f" stroked="f">
              <v:textbox inset="0,0,0,0">
                <w:txbxContent>
                  <w:p>
                    <w:pPr>
                      <w:tabs>
                        <w:tab w:val="left" w:pos="1486"/>
                        <w:tab w:val="left" w:pos="2339"/>
                        <w:tab w:val="left" w:pos="3287"/>
                        <w:tab w:val="left" w:pos="868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方案</w:t>
                      <w:tab/>
                      <w:t>量</w:t>
                      <w:tab/>
                      <w:t>别</w:t>
                      <w:tab/>
                      <w:t>数</w:t>
                      <w:tab/>
                      <w:t>数</w:t>
                    </w:r>
                  </w:p>
                </w:txbxContent>
              </v:textbox>
            </v:shape>
            <v:shape id="_x0000_s1314" type="#_x0000_t202" style="width:200;height:360;left:5425;position:absolute;top:26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15" type="#_x0000_t202" style="width:380;height:360;left:6283;position:absolute;top:26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16" type="#_x0000_t202" style="width:1100;height:360;left:12807;position:absolute;top:34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317" type="#_x0000_t202" style="width:1010;height:360;left:2862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18" type="#_x0000_t202" style="width:560;height:360;left:4392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19" type="#_x0000_t202" style="width:200;height:360;left:5425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20" type="#_x0000_t202" style="width:380;height:360;left:6283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21" type="#_x0000_t202" style="width:1460;height:360;left:12627;position:absolute;top:41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22" type="#_x0000_t202" style="width:200;height:360;left:5425;position:absolute;top:48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23" type="#_x0000_t202" style="width:380;height:360;left:6283;position:absolute;top:48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324" type="#_x0000_t202" style="width:200;height:360;left:5425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25" type="#_x0000_t202" style="width:380;height:360;left:6283;position:absolute;top:60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26" type="#_x0000_t202" style="width:1100;height:360;left:12807;position:absolute;top:6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327" type="#_x0000_t202" style="width:1010;height:360;left:2862;position:absolute;top:7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28" type="#_x0000_t202" style="width:560;height:360;left:4392;position:absolute;top:7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29" type="#_x0000_t202" style="width:200;height:360;left:5425;position:absolute;top:7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30" type="#_x0000_t202" style="width:380;height:360;left:6283;position:absolute;top:7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31" type="#_x0000_t202" style="width:1460;height:360;left:12627;position:absolute;top:75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32" type="#_x0000_t202" style="width:200;height:360;left:5425;position:absolute;top:82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33" type="#_x0000_t202" style="width:380;height:360;left:6283;position:absolute;top:82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334" type="#_x0000_t202" style="width:1010;height:360;left:2862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35" type="#_x0000_t202" style="width:560;height:360;left:4392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36" type="#_x0000_t202" style="width:200;height:360;left:5425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37" type="#_x0000_t202" style="width:380;height:360;left:6283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38" type="#_x0000_t202" style="width:1100;height:360;left:12807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w10:wrap type="topAndBottom"/>
          </v:group>
        </w:pict>
      </w:r>
      <w:r>
        <w:t>（代表配件：输注泵套管）</w:t>
      </w:r>
    </w:p>
    <w:p>
      <w:pPr>
        <w:spacing w:after="0"/>
        <w:sectPr>
          <w:headerReference w:type="default" r:id="rId44"/>
          <w:footerReference w:type="default" r:id="rId45"/>
          <w:pgSz w:w="17860" w:h="25260"/>
          <w:pgMar w:top="1100" w:right="100" w:bottom="1760" w:left="1700" w:header="900" w:footer="1573"/>
          <w:pgNumType w:start="13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339" style="width:651pt;height:455pt;mso-position-horizontal-relative:char;mso-position-vertical-relative:line" coordorigin="0,0" coordsize="13020,9100">
            <v:shape id="_x0000_s1340" type="#_x0000_t75" style="width:13020;height:9100;position:absolute" stroked="f">
              <v:imagedata r:id="rId46" o:title=""/>
            </v:shape>
            <v:shape id="_x0000_s1341" type="#_x0000_t202" style="width:200;height:360;left:2765;position:absolute;top:4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42" type="#_x0000_t202" style="width:380;height:360;left:3623;position:absolute;top:4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43" type="#_x0000_t202" style="width:1460;height:360;left:9967;position:absolute;top:2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44" type="#_x0000_t202" style="width:200;height:360;left:2765;position:absolute;top:1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45" type="#_x0000_t202" style="width:380;height:360;left:3623;position:absolute;top:1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346" type="#_x0000_t202" style="width:200;height:360;left:2765;position:absolute;top:2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47" type="#_x0000_t202" style="width:380;height:360;left:3623;position:absolute;top:2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48" type="#_x0000_t202" style="width:1100;height:360;left:10147;position:absolute;top:34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349" type="#_x0000_t202" style="width:1010;height:360;left:202;position:absolute;top:37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350" type="#_x0000_t202" style="width:560;height:360;left:1732;position:absolute;top:37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51" type="#_x0000_t202" style="width:200;height:360;left:2765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52" type="#_x0000_t202" style="width:380;height:360;left:3623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53" type="#_x0000_t202" style="width:1460;height:360;left:9967;position:absolute;top:41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54" type="#_x0000_t202" style="width:200;height:360;left:2765;position:absolute;top:49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55" type="#_x0000_t202" style="width:380;height:360;left:3623;position:absolute;top:49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356" type="#_x0000_t202" style="width:200;height:360;left:2765;position:absolute;top:60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57" type="#_x0000_t202" style="width:380;height:360;left:3623;position:absolute;top:60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58" type="#_x0000_t202" style="width:740;height:1062;left:336;position:absolute;top:648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359" type="#_x0000_t202" style="width:560;height:360;left:1732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60" type="#_x0000_t202" style="width:200;height:360;left:2765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61" type="#_x0000_t202" style="width:380;height:360;left:3623;position:absolute;top:7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62" type="#_x0000_t202" style="width:380;height:360;left:515;position:absolute;top:78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363" type="#_x0000_t202" style="width:200;height:360;left:2765;position:absolute;top:8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64" type="#_x0000_t202" style="width:380;height:360;left:3623;position:absolute;top:8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8"/>
        <w:ind w:left="352"/>
      </w:pPr>
      <w:r>
        <w:t>2、B 类：与血液、药液非直接接触的塑料配件；</w:t>
      </w:r>
    </w:p>
    <w:p>
      <w:pPr>
        <w:pStyle w:val="BodyText"/>
        <w:spacing w:before="240"/>
        <w:ind w:left="2332"/>
      </w:pPr>
      <w:r>
        <w:pict>
          <v:group id="_x0000_s1365" style="width:651pt;height:535pt;margin-top:40.51pt;margin-left:133pt;mso-position-horizontal-relative:page;position:absolute;z-index:-251648000" coordorigin="2660,810" coordsize="13020,10700">
            <v:shape id="_x0000_s1366" type="#_x0000_t75" style="width:13020;height:10700;left:2660;position:absolute;top:810" stroked="f">
              <v:imagedata r:id="rId47" o:title=""/>
            </v:shape>
            <v:shape id="_x0000_s1367" type="#_x0000_t202" style="width:740;height:360;left:12987;position:absolute;top:13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要求</w:t>
                    </w:r>
                  </w:p>
                </w:txbxContent>
              </v:textbox>
            </v:shape>
            <v:shape id="_x0000_s1368" type="#_x0000_t202" style="width:740;height:360;left:14608;position:absolute;top:13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369" type="#_x0000_t202" style="width:1460;height:1062;left:12627;position:absolute;top:344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  <w:p>
                    <w:pPr>
                      <w:spacing w:before="2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70" type="#_x0000_t202" style="width:1460;height:1063;left:12627;position:absolute;top:69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  <w:p>
                    <w:pPr>
                      <w:spacing w:before="24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71" type="#_x0000_t202" style="width:1460;height:1062;left:12627;position:absolute;top:979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  <w:p>
                    <w:pPr>
                      <w:spacing w:before="2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</v:group>
        </w:pict>
      </w:r>
      <w:r>
        <w:t>（选做试验代表配件：高压泵螺纹接头）</w:t>
      </w:r>
    </w:p>
    <w:p>
      <w:pPr>
        <w:pStyle w:val="BodyText"/>
        <w:spacing w:before="2"/>
        <w:rPr>
          <w:sz w:val="24"/>
        </w:rPr>
      </w:pPr>
    </w:p>
    <w:tbl>
      <w:tblPr>
        <w:tblStyle w:val="TableNormal1"/>
        <w:tblW w:w="0" w:type="auto"/>
        <w:jc w:val="left"/>
        <w:tblInd w:w="1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012"/>
        <w:gridCol w:w="766"/>
        <w:gridCol w:w="1554"/>
        <w:gridCol w:w="3421"/>
        <w:gridCol w:w="1401"/>
      </w:tblGrid>
      <w:tr>
        <w:tblPrEx>
          <w:tblW w:w="0" w:type="auto"/>
          <w:jc w:val="left"/>
          <w:tblInd w:w="1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8"/>
          <w:jc w:val="left"/>
        </w:trPr>
        <w:tc>
          <w:tcPr>
            <w:tcW w:w="1310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执行</w:t>
            </w:r>
          </w:p>
          <w:p>
            <w:pPr>
              <w:pStyle w:val="TableParagraph"/>
              <w:spacing w:before="240"/>
              <w:ind w:left="183"/>
              <w:rPr>
                <w:sz w:val="36"/>
              </w:rPr>
            </w:pPr>
            <w:r>
              <w:rPr>
                <w:sz w:val="36"/>
              </w:rPr>
              <w:t>方案</w:t>
            </w:r>
          </w:p>
        </w:tc>
        <w:tc>
          <w:tcPr>
            <w:tcW w:w="1012" w:type="dxa"/>
          </w:tcPr>
          <w:p>
            <w:pPr>
              <w:pStyle w:val="TableParagraph"/>
              <w:spacing w:line="411" w:lineRule="exact"/>
              <w:ind w:left="359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240"/>
              <w:ind w:left="359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766" w:type="dxa"/>
          </w:tcPr>
          <w:p>
            <w:pPr>
              <w:pStyle w:val="TableParagraph"/>
              <w:spacing w:line="411" w:lineRule="exact"/>
              <w:ind w:left="201"/>
              <w:rPr>
                <w:sz w:val="36"/>
              </w:rPr>
            </w:pPr>
            <w:r>
              <w:rPr>
                <w:sz w:val="36"/>
              </w:rPr>
              <w:t>组</w:t>
            </w:r>
          </w:p>
          <w:p>
            <w:pPr>
              <w:pStyle w:val="TableParagraph"/>
              <w:spacing w:before="240"/>
              <w:ind w:left="201"/>
              <w:rPr>
                <w:sz w:val="36"/>
              </w:rPr>
            </w:pPr>
            <w:r>
              <w:rPr>
                <w:sz w:val="36"/>
              </w:rPr>
              <w:t>别</w:t>
            </w:r>
          </w:p>
        </w:tc>
        <w:tc>
          <w:tcPr>
            <w:tcW w:w="1554" w:type="dxa"/>
          </w:tcPr>
          <w:p>
            <w:pPr>
              <w:pStyle w:val="TableParagraph"/>
              <w:spacing w:line="411" w:lineRule="exact"/>
              <w:ind w:left="184" w:right="610"/>
              <w:jc w:val="center"/>
              <w:rPr>
                <w:sz w:val="36"/>
              </w:rPr>
            </w:pPr>
            <w:r>
              <w:rPr>
                <w:sz w:val="36"/>
              </w:rPr>
              <w:t>样品</w:t>
            </w:r>
          </w:p>
          <w:p>
            <w:pPr>
              <w:pStyle w:val="TableParagraph"/>
              <w:spacing w:before="240"/>
              <w:ind w:right="42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3421" w:type="dxa"/>
          </w:tcPr>
          <w:p>
            <w:pPr>
              <w:pStyle w:val="TableParagraph"/>
              <w:spacing w:before="298"/>
              <w:ind w:left="628"/>
              <w:rPr>
                <w:sz w:val="36"/>
              </w:rPr>
            </w:pPr>
            <w:r>
              <w:rPr>
                <w:sz w:val="36"/>
              </w:rPr>
              <w:t>清洗剂残留量</w:t>
            </w:r>
          </w:p>
        </w:tc>
        <w:tc>
          <w:tcPr>
            <w:tcW w:w="1401" w:type="dxa"/>
          </w:tcPr>
          <w:p>
            <w:pPr>
              <w:pStyle w:val="TableParagraph"/>
              <w:spacing w:line="411" w:lineRule="exact"/>
              <w:ind w:left="608" w:right="33"/>
              <w:jc w:val="center"/>
              <w:rPr>
                <w:sz w:val="36"/>
              </w:rPr>
            </w:pPr>
            <w:r>
              <w:rPr>
                <w:sz w:val="36"/>
              </w:rPr>
              <w:t>平均</w:t>
            </w:r>
          </w:p>
          <w:p>
            <w:pPr>
              <w:pStyle w:val="TableParagraph"/>
              <w:spacing w:before="240"/>
              <w:ind w:left="575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2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236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54" w:type="dxa"/>
          </w:tcPr>
          <w:p>
            <w:pPr>
              <w:pStyle w:val="TableParagraph"/>
              <w:spacing w:before="236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1310" w:type="dxa"/>
          </w:tcPr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方案 1</w:t>
            </w:r>
          </w:p>
        </w:tc>
        <w:tc>
          <w:tcPr>
            <w:tcW w:w="1012" w:type="dxa"/>
          </w:tcPr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1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2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4"/>
          <w:jc w:val="left"/>
        </w:trPr>
        <w:tc>
          <w:tcPr>
            <w:tcW w:w="1310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方案 2</w:t>
            </w:r>
          </w:p>
        </w:tc>
        <w:tc>
          <w:tcPr>
            <w:tcW w:w="1012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3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1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54" w:type="dxa"/>
          </w:tcPr>
          <w:p>
            <w:pPr>
              <w:pStyle w:val="TableParagraph"/>
              <w:spacing w:before="1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7"/>
          <w:jc w:val="left"/>
        </w:trPr>
        <w:tc>
          <w:tcPr>
            <w:tcW w:w="131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方案 3</w:t>
            </w:r>
          </w:p>
        </w:tc>
        <w:tc>
          <w:tcPr>
            <w:tcW w:w="101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35"/>
              </w:rPr>
            </w:pPr>
          </w:p>
          <w:p>
            <w:pPr>
              <w:pStyle w:val="TableParagraph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  <w:p>
            <w:pPr>
              <w:pStyle w:val="TableParagraph"/>
              <w:spacing w:before="11"/>
              <w:rPr>
                <w:sz w:val="53"/>
              </w:rPr>
            </w:pPr>
          </w:p>
          <w:p>
            <w:pPr>
              <w:pStyle w:val="TableParagraph"/>
              <w:spacing w:line="391" w:lineRule="exact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6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  <w:p>
            <w:pPr>
              <w:pStyle w:val="TableParagraph"/>
              <w:spacing w:before="11"/>
              <w:rPr>
                <w:sz w:val="53"/>
              </w:rPr>
            </w:pPr>
          </w:p>
          <w:p>
            <w:pPr>
              <w:pStyle w:val="TableParagraph"/>
              <w:spacing w:line="391" w:lineRule="exact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48"/>
          <w:footerReference w:type="default" r:id="rId49"/>
          <w:pgSz w:w="17860" w:h="25260"/>
          <w:pgMar w:top="1100" w:right="100" w:bottom="1760" w:left="1700" w:header="900" w:footer="1573"/>
          <w:pgNumType w:start="14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372" style="width:651pt;height:407pt;mso-position-horizontal-relative:char;mso-position-vertical-relative:line" coordorigin="0,0" coordsize="13020,8140">
            <v:shape id="_x0000_s1373" type="#_x0000_t75" style="width:13020;height:8140;position:absolute" stroked="f">
              <v:imagedata r:id="rId50" o:title=""/>
            </v:shape>
            <v:shape id="_x0000_s1374" type="#_x0000_t202" style="width:200;height:360;left:2765;position:absolute;top:4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75" type="#_x0000_t202" style="width:380;height:360;left:3623;position:absolute;top:4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376" type="#_x0000_t202" style="width:200;height:360;left:2765;position:absolute;top:15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77" type="#_x0000_t202" style="width:380;height:360;left:3623;position:absolute;top:15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78" type="#_x0000_t202" style="width:1100;height:360;left:10147;position:absolute;top:23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379" type="#_x0000_t202" style="width:1010;height:360;left:202;position:absolute;top:2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380" type="#_x0000_t202" style="width:560;height:360;left:1732;position:absolute;top:2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81" type="#_x0000_t202" style="width:200;height:360;left:2765;position:absolute;top:2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82" type="#_x0000_t202" style="width:380;height:360;left:3623;position:absolute;top:2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83" type="#_x0000_t202" style="width:1460;height:360;left:9967;position:absolute;top:30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384" type="#_x0000_t202" style="width:200;height:360;left:2765;position:absolute;top:38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85" type="#_x0000_t202" style="width:380;height:360;left:3623;position:absolute;top:387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386" type="#_x0000_t202" style="width:200;height:360;left:2765;position:absolute;top:50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87" type="#_x0000_t202" style="width:380;height:360;left:3623;position:absolute;top:50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88" type="#_x0000_t202" style="width:740;height:1063;left:336;position:absolute;top:54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  <w:p>
                    <w:pPr>
                      <w:spacing w:before="24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389" type="#_x0000_t202" style="width:560;height:360;left:1732;position:absolute;top:61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90" type="#_x0000_t202" style="width:200;height:360;left:2765;position:absolute;top:61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391" type="#_x0000_t202" style="width:380;height:360;left:3623;position:absolute;top:61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392" type="#_x0000_t202" style="width:380;height:360;left:515;position:absolute;top:68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393" type="#_x0000_t202" style="width:200;height:360;left:2765;position:absolute;top:73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394" type="#_x0000_t202" style="width:380;height:360;left:3623;position:absolute;top:73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49"/>
        <w:ind w:left="171"/>
      </w:pPr>
      <w:r>
        <w:t>3、C 类：与血液、药液直接接触的金属配件；</w:t>
      </w:r>
    </w:p>
    <w:p>
      <w:pPr>
        <w:pStyle w:val="BodyText"/>
        <w:spacing w:before="241"/>
        <w:ind w:left="2332"/>
      </w:pPr>
      <w:r>
        <w:pict>
          <v:group id="_x0000_s1395" style="width:651pt;height:545pt;margin-top:40.7pt;margin-left:133pt;mso-position-horizontal-relative:page;position:absolute;z-index:-251646976" coordorigin="2660,814" coordsize="13020,10900">
            <v:shape id="_x0000_s1396" type="#_x0000_t75" style="width:13020;height:10900;left:2660;position:absolute;top:814" stroked="f">
              <v:imagedata r:id="rId51" o:title=""/>
            </v:shape>
            <v:shape id="_x0000_s1397" type="#_x0000_t202" style="width:740;height:360;left:12987;position:absolute;top:13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要求</w:t>
                    </w:r>
                  </w:p>
                </w:txbxContent>
              </v:textbox>
            </v:shape>
            <v:shape id="_x0000_s1398" type="#_x0000_t202" style="width:740;height:360;left:14608;position:absolute;top:13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399" type="#_x0000_t202" style="width:1460;height:1062;left:12627;position:absolute;top:348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  <w:p>
                    <w:pPr>
                      <w:spacing w:before="2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400" type="#_x0000_t202" style="width:1460;height:1063;left:12627;position:absolute;top:701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  <w:p>
                    <w:pPr>
                      <w:spacing w:before="24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401" type="#_x0000_t202" style="width:1460;height:1062;left:12627;position:absolute;top:99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  <w:p>
                    <w:pPr>
                      <w:spacing w:before="2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</v:group>
        </w:pict>
      </w:r>
      <w:r>
        <w:t>（选做试验代表配件：穿刺针管）</w:t>
      </w:r>
    </w:p>
    <w:p>
      <w:pPr>
        <w:pStyle w:val="BodyText"/>
        <w:spacing w:before="11"/>
        <w:rPr>
          <w:sz w:val="23"/>
        </w:rPr>
      </w:pPr>
    </w:p>
    <w:tbl>
      <w:tblPr>
        <w:tblStyle w:val="TableNormal2"/>
        <w:tblW w:w="0" w:type="auto"/>
        <w:jc w:val="left"/>
        <w:tblInd w:w="1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012"/>
        <w:gridCol w:w="766"/>
        <w:gridCol w:w="1554"/>
        <w:gridCol w:w="3421"/>
        <w:gridCol w:w="1401"/>
      </w:tblGrid>
      <w:tr>
        <w:tblPrEx>
          <w:tblW w:w="0" w:type="auto"/>
          <w:jc w:val="left"/>
          <w:tblInd w:w="1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5"/>
          <w:jc w:val="left"/>
        </w:trPr>
        <w:tc>
          <w:tcPr>
            <w:tcW w:w="1310" w:type="dxa"/>
          </w:tcPr>
          <w:p>
            <w:pPr>
              <w:pStyle w:val="TableParagraph"/>
              <w:spacing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执行</w:t>
            </w:r>
          </w:p>
          <w:p>
            <w:pPr>
              <w:pStyle w:val="TableParagraph"/>
              <w:spacing w:before="240"/>
              <w:ind w:left="183"/>
              <w:rPr>
                <w:sz w:val="36"/>
              </w:rPr>
            </w:pPr>
            <w:r>
              <w:rPr>
                <w:sz w:val="36"/>
              </w:rPr>
              <w:t>方案</w:t>
            </w:r>
          </w:p>
        </w:tc>
        <w:tc>
          <w:tcPr>
            <w:tcW w:w="1012" w:type="dxa"/>
          </w:tcPr>
          <w:p>
            <w:pPr>
              <w:pStyle w:val="TableParagraph"/>
              <w:spacing w:line="411" w:lineRule="exact"/>
              <w:ind w:left="359"/>
              <w:rPr>
                <w:sz w:val="36"/>
              </w:rPr>
            </w:pPr>
            <w:r>
              <w:rPr>
                <w:sz w:val="36"/>
              </w:rPr>
              <w:t>数</w:t>
            </w:r>
          </w:p>
          <w:p>
            <w:pPr>
              <w:pStyle w:val="TableParagraph"/>
              <w:spacing w:before="240"/>
              <w:ind w:left="359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766" w:type="dxa"/>
          </w:tcPr>
          <w:p>
            <w:pPr>
              <w:pStyle w:val="TableParagraph"/>
              <w:spacing w:line="411" w:lineRule="exact"/>
              <w:ind w:left="201"/>
              <w:rPr>
                <w:sz w:val="36"/>
              </w:rPr>
            </w:pPr>
            <w:r>
              <w:rPr>
                <w:sz w:val="36"/>
              </w:rPr>
              <w:t>组</w:t>
            </w:r>
          </w:p>
          <w:p>
            <w:pPr>
              <w:pStyle w:val="TableParagraph"/>
              <w:spacing w:before="240"/>
              <w:ind w:left="201"/>
              <w:rPr>
                <w:sz w:val="36"/>
              </w:rPr>
            </w:pPr>
            <w:r>
              <w:rPr>
                <w:sz w:val="36"/>
              </w:rPr>
              <w:t>别</w:t>
            </w:r>
          </w:p>
        </w:tc>
        <w:tc>
          <w:tcPr>
            <w:tcW w:w="1554" w:type="dxa"/>
          </w:tcPr>
          <w:p>
            <w:pPr>
              <w:pStyle w:val="TableParagraph"/>
              <w:spacing w:line="411" w:lineRule="exact"/>
              <w:ind w:left="184" w:right="610"/>
              <w:jc w:val="center"/>
              <w:rPr>
                <w:sz w:val="36"/>
              </w:rPr>
            </w:pPr>
            <w:r>
              <w:rPr>
                <w:sz w:val="36"/>
              </w:rPr>
              <w:t>样品</w:t>
            </w:r>
          </w:p>
          <w:p>
            <w:pPr>
              <w:pStyle w:val="TableParagraph"/>
              <w:spacing w:before="240"/>
              <w:ind w:right="42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3421" w:type="dxa"/>
          </w:tcPr>
          <w:p>
            <w:pPr>
              <w:pStyle w:val="TableParagraph"/>
              <w:spacing w:before="302"/>
              <w:ind w:left="628"/>
              <w:rPr>
                <w:sz w:val="36"/>
              </w:rPr>
            </w:pPr>
            <w:r>
              <w:rPr>
                <w:sz w:val="36"/>
              </w:rPr>
              <w:t>清洗剂残留量</w:t>
            </w:r>
          </w:p>
        </w:tc>
        <w:tc>
          <w:tcPr>
            <w:tcW w:w="1401" w:type="dxa"/>
          </w:tcPr>
          <w:p>
            <w:pPr>
              <w:pStyle w:val="TableParagraph"/>
              <w:spacing w:line="411" w:lineRule="exact"/>
              <w:ind w:left="608" w:right="33"/>
              <w:jc w:val="center"/>
              <w:rPr>
                <w:sz w:val="36"/>
              </w:rPr>
            </w:pPr>
            <w:r>
              <w:rPr>
                <w:sz w:val="36"/>
              </w:rPr>
              <w:t>平均</w:t>
            </w:r>
          </w:p>
          <w:p>
            <w:pPr>
              <w:pStyle w:val="TableParagraph"/>
              <w:spacing w:before="240"/>
              <w:ind w:left="575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2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243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54" w:type="dxa"/>
          </w:tcPr>
          <w:p>
            <w:pPr>
              <w:pStyle w:val="TableParagraph"/>
              <w:spacing w:before="243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1310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方案 1</w:t>
            </w:r>
          </w:p>
        </w:tc>
        <w:tc>
          <w:tcPr>
            <w:tcW w:w="1012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54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1310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方案 2</w:t>
            </w:r>
          </w:p>
        </w:tc>
        <w:tc>
          <w:tcPr>
            <w:tcW w:w="1012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13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42"/>
          <w:jc w:val="left"/>
        </w:trPr>
        <w:tc>
          <w:tcPr>
            <w:tcW w:w="131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方案 3</w:t>
            </w:r>
          </w:p>
        </w:tc>
        <w:tc>
          <w:tcPr>
            <w:tcW w:w="101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766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51" w:line="391" w:lineRule="exact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54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51" w:line="391" w:lineRule="exact"/>
              <w:ind w:left="382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34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52"/>
          <w:footerReference w:type="default" r:id="rId53"/>
          <w:pgSz w:w="17860" w:h="25260"/>
          <w:pgMar w:top="1100" w:right="100" w:bottom="1760" w:left="1700" w:header="900" w:footer="1573"/>
          <w:pgNumType w:start="15"/>
          <w:cols w:space="708"/>
        </w:sectPr>
      </w:pPr>
    </w:p>
    <w:p>
      <w:pPr>
        <w:pStyle w:val="BodyText"/>
        <w:spacing w:before="10" w:after="1"/>
        <w:rPr>
          <w:sz w:val="21"/>
        </w:rPr>
      </w:pPr>
    </w:p>
    <w:p>
      <w:pPr>
        <w:pStyle w:val="BodyText"/>
        <w:ind w:left="960"/>
        <w:rPr>
          <w:sz w:val="20"/>
        </w:rPr>
      </w:pPr>
      <w:r>
        <w:rPr>
          <w:sz w:val="20"/>
        </w:rPr>
        <w:pict>
          <v:group id="_x0000_i1402" style="width:651pt;height:415pt;mso-position-horizontal-relative:char;mso-position-vertical-relative:line" coordorigin="0,0" coordsize="13020,8300">
            <v:shape id="_x0000_s1403" type="#_x0000_t75" style="width:13020;height:8300;position:absolute" stroked="f">
              <v:imagedata r:id="rId54" o:title=""/>
            </v:shape>
            <v:shape id="_x0000_s1404" type="#_x0000_t202" style="width:200;height:360;left:2765;position:absolute;top:4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05" type="#_x0000_t202" style="width:380;height:360;left:3623;position:absolute;top:4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406" type="#_x0000_t202" style="width:200;height:360;left:2765;position:absolute;top:1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07" type="#_x0000_t202" style="width:380;height:360;left:3623;position:absolute;top:16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08" type="#_x0000_t202" style="width:1100;height:360;left:10147;position:absolute;top:24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409" type="#_x0000_t202" style="width:1010;height:360;left:202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410" type="#_x0000_t202" style="width:560;height:360;left:1732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411" type="#_x0000_t202" style="width:200;height:360;left:2765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12" type="#_x0000_t202" style="width:380;height:360;left:3623;position:absolute;top:27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13" type="#_x0000_t202" style="width:1460;height:360;left:9967;position:absolute;top:31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414" type="#_x0000_t202" style="width:200;height:360;left:2765;position:absolute;top:3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15" type="#_x0000_t202" style="width:380;height:360;left:3623;position:absolute;top:3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416" type="#_x0000_t202" style="width:200;height:360;left:2765;position:absolute;top:5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17" type="#_x0000_t202" style="width:380;height:360;left:3623;position:absolute;top:5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18" type="#_x0000_t202" style="width:740;height:1063;left:336;position:absolute;top:56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未清</w:t>
                    </w:r>
                  </w:p>
                  <w:p>
                    <w:pPr>
                      <w:spacing w:before="24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洗配</w:t>
                    </w:r>
                  </w:p>
                </w:txbxContent>
              </v:textbox>
            </v:shape>
            <v:shape id="_x0000_s1419" type="#_x0000_t202" style="width:560;height:360;left:1732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420" type="#_x0000_t202" style="width:200;height:360;left:2765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21" type="#_x0000_t202" style="width:380;height:360;left:3623;position:absolute;top:6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22" type="#_x0000_t202" style="width:380;height:360;left:515;position:absolute;top:70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件</w:t>
                    </w:r>
                  </w:p>
                </w:txbxContent>
              </v:textbox>
            </v:shape>
            <v:shape id="_x0000_s1423" type="#_x0000_t202" style="width:200;height:360;left:2765;position:absolute;top:74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24" type="#_x0000_t202" style="width:380;height:360;left:3623;position:absolute;top:74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5"/>
        <w:ind w:left="352"/>
      </w:pPr>
      <w:r>
        <w:t>4、D 类：与血液、药液非直接接触的金属配件；</w:t>
      </w:r>
    </w:p>
    <w:p>
      <w:pPr>
        <w:pStyle w:val="BodyText"/>
        <w:spacing w:before="240"/>
        <w:ind w:left="2332"/>
      </w:pPr>
      <w:r>
        <w:pict>
          <v:group id="_x0000_s1425" style="width:651pt;height:583pt;margin-top:40.65pt;margin-left:133pt;mso-position-horizontal-relative:page;mso-wrap-distance-left:0;mso-wrap-distance-right:0;position:absolute;z-index:-251645952" coordorigin="2660,813" coordsize="13020,11660">
            <v:shape id="_x0000_s1426" type="#_x0000_t75" style="width:13020;height:11660;left:2660;position:absolute;top:813" stroked="f">
              <v:imagedata r:id="rId55" o:title=""/>
            </v:shape>
            <v:shape id="_x0000_s1427" type="#_x0000_t202" style="width:740;height:360;left:2996;position:absolute;top:1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执行</w:t>
                    </w:r>
                  </w:p>
                </w:txbxContent>
              </v:textbox>
            </v:shape>
            <v:shape id="_x0000_s1428" type="#_x0000_t202" style="width:380;height:360;left:4482;position:absolute;top:1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</w:t>
                    </w:r>
                  </w:p>
                </w:txbxContent>
              </v:textbox>
            </v:shape>
            <v:shape id="_x0000_s1429" type="#_x0000_t202" style="width:380;height:360;left:5335;position:absolute;top:1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组</w:t>
                    </w:r>
                  </w:p>
                </w:txbxContent>
              </v:textbox>
            </v:shape>
            <v:shape id="_x0000_s1430" type="#_x0000_t202" style="width:740;height:360;left:6103;position:absolute;top:10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样品</w:t>
                    </w:r>
                  </w:p>
                </w:txbxContent>
              </v:textbox>
            </v:shape>
            <v:shape id="_x0000_s1431" type="#_x0000_t202" style="width:5644;height:713;left:8083;position:absolute;top:1007" filled="f" stroked="f">
              <v:textbox inset="0,0,0,0">
                <w:txbxContent>
                  <w:p>
                    <w:pPr>
                      <w:spacing w:before="0" w:line="356" w:lineRule="exact"/>
                      <w:ind w:left="34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</w:t>
                    </w:r>
                  </w:p>
                  <w:p>
                    <w:pPr>
                      <w:tabs>
                        <w:tab w:val="left" w:pos="4903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清洗剂残留量</w:t>
                      <w:tab/>
                      <w:t>要求</w:t>
                    </w:r>
                  </w:p>
                </w:txbxContent>
              </v:textbox>
            </v:shape>
            <v:shape id="_x0000_s1432" type="#_x0000_t202" style="width:740;height:360;left:14608;position:absolute;top:13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判定</w:t>
                    </w:r>
                  </w:p>
                </w:txbxContent>
              </v:textbox>
            </v:shape>
            <v:shape id="_x0000_s1433" type="#_x0000_t202" style="width:9068;height:360;left:2996;position:absolute;top:1709" filled="f" stroked="f">
              <v:textbox inset="0,0,0,0">
                <w:txbxContent>
                  <w:p>
                    <w:pPr>
                      <w:tabs>
                        <w:tab w:val="left" w:pos="1486"/>
                        <w:tab w:val="left" w:pos="2339"/>
                        <w:tab w:val="left" w:pos="3287"/>
                        <w:tab w:val="left" w:pos="868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方案</w:t>
                      <w:tab/>
                      <w:t>量</w:t>
                      <w:tab/>
                      <w:t>别</w:t>
                      <w:tab/>
                      <w:t>数</w:t>
                      <w:tab/>
                      <w:t>数</w:t>
                    </w:r>
                  </w:p>
                </w:txbxContent>
              </v:textbox>
            </v:shape>
            <v:shape id="_x0000_s1434" type="#_x0000_t202" style="width:200;height:360;left:5425;position:absolute;top:2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35" type="#_x0000_t202" style="width:380;height:360;left:6283;position:absolute;top:26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36" type="#_x0000_t202" style="width:1100;height:360;left:12807;position:absolute;top:34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437" type="#_x0000_t202" style="width:1010;height:360;left:2862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38" type="#_x0000_t202" style="width:560;height:360;left:4392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439" type="#_x0000_t202" style="width:200;height:360;left:5425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40" type="#_x0000_t202" style="width:380;height:360;left:6283;position:absolute;top:37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41" type="#_x0000_t202" style="width:1460;height:360;left:12627;position:absolute;top:41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442" type="#_x0000_t202" style="width:200;height:360;left:5425;position:absolute;top:4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43" type="#_x0000_t202" style="width:380;height:360;left:6283;position:absolute;top:4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444" type="#_x0000_t202" style="width:200;height:360;left:5425;position:absolute;top:60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45" type="#_x0000_t202" style="width:380;height:360;left:6283;position:absolute;top:60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46" type="#_x0000_t202" style="width:1100;height:360;left:12807;position:absolute;top:6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447" type="#_x0000_t202" style="width:1010;height:360;left:2862;position:absolute;top:7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48" type="#_x0000_t202" style="width:560;height:360;left:4392;position:absolute;top:7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449" type="#_x0000_t202" style="width:200;height:360;left:5425;position:absolute;top:7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50" type="#_x0000_t202" style="width:380;height:360;left:6283;position:absolute;top:7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51" type="#_x0000_t202" style="width:1460;height:360;left:12627;position:absolute;top:75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452" type="#_x0000_t202" style="width:200;height:360;left:5425;position:absolute;top:82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53" type="#_x0000_t202" style="width:380;height:360;left:6283;position:absolute;top:82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v:shape id="_x0000_s1454" type="#_x0000_t202" style="width:200;height:360;left:5425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455" type="#_x0000_t202" style="width:380;height:360;left:6283;position:absolute;top:9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56" type="#_x0000_t202" style="width:1100;height:360;left:12807;position:absolute;top:101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应小于</w:t>
                    </w:r>
                  </w:p>
                </w:txbxContent>
              </v:textbox>
            </v:shape>
            <v:shape id="_x0000_s1457" type="#_x0000_t202" style="width:1010;height:360;left:2862;position:absolute;top:10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方案 </w:t>
                    </w: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58" type="#_x0000_t202" style="width:560;height:360;left:4392;position:absolute;top:10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459" type="#_x0000_t202" style="width:200;height:360;left:5425;position:absolute;top:10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460" type="#_x0000_t202" style="width:380;height:360;left:6283;position:absolute;top:105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33</w:t>
                    </w:r>
                  </w:p>
                </w:txbxContent>
              </v:textbox>
            </v:shape>
            <v:shape id="_x0000_s1461" type="#_x0000_t202" style="width:1460;height:360;left:12627;position:absolute;top:108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0.3mg/ml</w:t>
                    </w:r>
                  </w:p>
                </w:txbxContent>
              </v:textbox>
            </v:shape>
            <v:shape id="_x0000_s1462" type="#_x0000_t202" style="width:200;height:360;left:5425;position:absolute;top:116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463" type="#_x0000_t202" style="width:380;height:360;left:6283;position:absolute;top:116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</w:t>
                    </w:r>
                  </w:p>
                </w:txbxContent>
              </v:textbox>
            </v:shape>
            <w10:wrap type="topAndBottom"/>
          </v:group>
        </w:pict>
      </w:r>
      <w:r>
        <w:t>（选做试验代表配件：铜帽）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https://d.book118.com/618053141001006032</w:t>
        </w:r>
      </w:hyperlink>
    </w:p>
    <w:p>
      <w:pPr>
        <w:spacing w:after="0"/>
      </w:pPr>
    </w:p>
    <w:sectPr>
      <w:headerReference w:type="default" r:id="rId57"/>
      <w:footerReference w:type="default" r:id="rId58"/>
      <w:pgSz w:w="17860" w:h="25260"/>
      <w:pgMar w:top="1100" w:right="100" w:bottom="1760" w:left="1700" w:header="900" w:footer="1573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47211406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11406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90679831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679831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52726517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26517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7662951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29515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63384661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384661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99840191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40191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87393103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393103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3619982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9982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4221743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1743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88819398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9398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72835474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835474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74280366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280366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01727873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727873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105870802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870802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14912975</wp:posOffset>
          </wp:positionV>
          <wp:extent cx="9182100" cy="38100"/>
          <wp:effectExtent l="0" t="0" r="0" b="0"/>
          <wp:wrapNone/>
          <wp:docPr id="84427286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27286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3745936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45936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6766578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66578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543092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092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9788378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8378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3472913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2913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467030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030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6510793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10793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7806301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06301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9807153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7153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5677493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7493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9711438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11438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17259744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59744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968080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8080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21207941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7941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660400</wp:posOffset>
          </wp:positionV>
          <wp:extent cx="9169400" cy="38100"/>
          <wp:effectExtent l="0" t="0" r="0" b="0"/>
          <wp:wrapNone/>
          <wp:docPr id="3684548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4548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06A53"/>
    <w:multiLevelType w:val="hybridMultilevel"/>
    <w:tmpl w:val="00000000"/>
    <w:lvl w:ilvl="0">
      <w:start w:val="1"/>
      <w:numFmt w:val="decimal"/>
      <w:lvlText w:val="%1"/>
      <w:lvlJc w:val="left"/>
      <w:pPr>
        <w:ind w:left="1144" w:hanging="785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40" w:hanging="7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0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1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2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2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23" w:hanging="785"/>
      </w:pPr>
      <w:rPr>
        <w:rFonts w:hint="default"/>
      </w:rPr>
    </w:lvl>
  </w:abstractNum>
  <w:abstractNum w:abstractNumId="1">
    <w:nsid w:val="1427D9DA"/>
    <w:multiLevelType w:val="hybridMultilevel"/>
    <w:tmpl w:val="00000000"/>
    <w:lvl w:ilvl="0">
      <w:start w:val="1"/>
      <w:numFmt w:val="decimal"/>
      <w:lvlText w:val="%1"/>
      <w:lvlJc w:val="left"/>
      <w:pPr>
        <w:ind w:left="1144" w:hanging="785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16" w:hanging="7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2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9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5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2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98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1" w:hanging="785"/>
      </w:pPr>
      <w:rPr>
        <w:rFonts w:hint="default"/>
      </w:rPr>
    </w:lvl>
  </w:abstractNum>
  <w:abstractNum w:abstractNumId="2">
    <w:nsid w:val="3682DECE"/>
    <w:multiLevelType w:val="hybridMultilevel"/>
    <w:tmpl w:val="00000000"/>
    <w:lvl w:ilvl="0">
      <w:start w:val="4"/>
      <w:numFmt w:val="decimal"/>
      <w:lvlText w:val="%1."/>
      <w:lvlJc w:val="left"/>
      <w:pPr>
        <w:ind w:left="1343" w:hanging="523"/>
        <w:jc w:val="left"/>
      </w:pPr>
      <w:rPr>
        <w:rFonts w:ascii="宋体" w:eastAsia="宋体" w:hAnsi="宋体" w:cs="宋体" w:hint="default"/>
        <w:spacing w:val="-18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287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34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0" w:hanging="901"/>
      </w:pPr>
      <w:rPr>
        <w:rFonts w:hint="default"/>
      </w:rPr>
    </w:lvl>
  </w:abstractNum>
  <w:abstractNum w:abstractNumId="3">
    <w:nsid w:val="4BFE3CF7"/>
    <w:multiLevelType w:val="hybridMultilevel"/>
    <w:tmpl w:val="00000000"/>
    <w:lvl w:ilvl="0">
      <w:start w:val="4"/>
      <w:numFmt w:val="decimal"/>
      <w:lvlText w:val="%1."/>
      <w:lvlJc w:val="left"/>
      <w:pPr>
        <w:ind w:left="1343" w:hanging="523"/>
        <w:jc w:val="left"/>
      </w:pPr>
      <w:rPr>
        <w:rFonts w:ascii="宋体" w:eastAsia="宋体" w:hAnsi="宋体" w:cs="宋体" w:hint="default"/>
        <w:spacing w:val="-18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287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34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0" w:hanging="901"/>
      </w:pPr>
      <w:rPr>
        <w:rFonts w:hint="default"/>
      </w:rPr>
    </w:lvl>
  </w:abstractNum>
  <w:abstractNum w:abstractNumId="4">
    <w:nsid w:val="51AA8493"/>
    <w:multiLevelType w:val="hybridMultilevel"/>
    <w:tmpl w:val="00000000"/>
    <w:lvl w:ilvl="0">
      <w:start w:val="1"/>
      <w:numFmt w:val="decimal"/>
      <w:lvlText w:val="%1"/>
      <w:lvlJc w:val="left"/>
      <w:pPr>
        <w:ind w:left="1144" w:hanging="785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40" w:hanging="7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0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1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2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2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23" w:hanging="785"/>
      </w:pPr>
      <w:rPr>
        <w:rFonts w:hint="default"/>
      </w:rPr>
    </w:lvl>
  </w:abstractNum>
  <w:abstractNum w:abstractNumId="5">
    <w:nsid w:val="5E494318"/>
    <w:multiLevelType w:val="hybridMultilevel"/>
    <w:tmpl w:val="00000000"/>
    <w:lvl w:ilvl="0">
      <w:start w:val="1"/>
      <w:numFmt w:val="decimal"/>
      <w:lvlText w:val="%1"/>
      <w:lvlJc w:val="left"/>
      <w:pPr>
        <w:ind w:left="1144" w:hanging="785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16" w:hanging="7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2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9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5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2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98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1" w:hanging="785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32"/>
      <w:ind w:left="3963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255"/>
      <w:ind w:left="1144" w:hanging="78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6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7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8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pn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3.png" /><Relationship Id="rId35" Type="http://schemas.openxmlformats.org/officeDocument/2006/relationships/image" Target="media/image14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image" Target="media/image15.png" /><Relationship Id="rId39" Type="http://schemas.openxmlformats.org/officeDocument/2006/relationships/image" Target="media/image16.png" /><Relationship Id="rId4" Type="http://schemas.openxmlformats.org/officeDocument/2006/relationships/image" Target="media/image1.png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7.png" /><Relationship Id="rId43" Type="http://schemas.openxmlformats.org/officeDocument/2006/relationships/image" Target="media/image18.png" /><Relationship Id="rId44" Type="http://schemas.openxmlformats.org/officeDocument/2006/relationships/header" Target="header13.xml" /><Relationship Id="rId45" Type="http://schemas.openxmlformats.org/officeDocument/2006/relationships/footer" Target="footer13.xml" /><Relationship Id="rId46" Type="http://schemas.openxmlformats.org/officeDocument/2006/relationships/image" Target="media/image19.png" /><Relationship Id="rId47" Type="http://schemas.openxmlformats.org/officeDocument/2006/relationships/image" Target="media/image20.png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header" Target="header1.xml" /><Relationship Id="rId50" Type="http://schemas.openxmlformats.org/officeDocument/2006/relationships/image" Target="media/image21.png" /><Relationship Id="rId51" Type="http://schemas.openxmlformats.org/officeDocument/2006/relationships/image" Target="media/image22.png" /><Relationship Id="rId52" Type="http://schemas.openxmlformats.org/officeDocument/2006/relationships/header" Target="header15.xml" /><Relationship Id="rId53" Type="http://schemas.openxmlformats.org/officeDocument/2006/relationships/footer" Target="footer15.xml" /><Relationship Id="rId54" Type="http://schemas.openxmlformats.org/officeDocument/2006/relationships/image" Target="media/image23.png" /><Relationship Id="rId55" Type="http://schemas.openxmlformats.org/officeDocument/2006/relationships/image" Target="media/image24.png" /><Relationship Id="rId56" Type="http://schemas.openxmlformats.org/officeDocument/2006/relationships/hyperlink" Target="https://d.book118.com/618053141001006032" TargetMode="External" /><Relationship Id="rId57" Type="http://schemas.openxmlformats.org/officeDocument/2006/relationships/header" Target="header16.xml" /><Relationship Id="rId58" Type="http://schemas.openxmlformats.org/officeDocument/2006/relationships/footer" Target="footer16.xml" /><Relationship Id="rId59" Type="http://schemas.openxmlformats.org/officeDocument/2006/relationships/theme" Target="theme/theme1.xml" /><Relationship Id="rId6" Type="http://schemas.openxmlformats.org/officeDocument/2006/relationships/footer" Target="footer1.xml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2024-01-10T22:44:20Z</dcterms:created>
  <dcterms:modified xsi:type="dcterms:W3CDTF">2024-01-10T22:44:20Z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2024-01-10T00:00:00Z</vt:filetime>
  </property>
</Properties>
</file>