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油水分离设备项目建设总纲及方案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66" w:history="1">
        <w:r>
          <w:rPr>
            <w:rFonts w:ascii="仿宋" w:eastAsia="仿宋" w:hAnsi="仿宋" w:cs="仿宋" w:hint="eastAsia"/>
            <w:lang w:eastAsia="zh-CN"/>
          </w:rPr>
          <w:t>序言</w:t>
        </w:r>
        <w:r>
          <w:tab/>
        </w:r>
        <w:r>
          <w:fldChar w:fldCharType="begin"/>
        </w:r>
        <w:r>
          <w:instrText xml:space="preserve"> PAGEREF _Toc14166 \h </w:instrText>
        </w:r>
        <w:r>
          <w:fldChar w:fldCharType="separate"/>
        </w:r>
        <w:r>
          <w:t>3</w:t>
        </w:r>
        <w:r>
          <w:fldChar w:fldCharType="end"/>
        </w:r>
      </w:hyperlink>
    </w:p>
    <w:p>
      <w:pPr>
        <w:pStyle w:val="TOC1"/>
        <w:tabs>
          <w:tab w:val="right" w:leader="dot" w:pos="8306"/>
        </w:tabs>
      </w:pPr>
      <w:hyperlink w:anchor="_Toc12164" w:history="1">
        <w:r>
          <w:rPr>
            <w:rFonts w:ascii="仿宋" w:eastAsia="仿宋" w:hAnsi="仿宋" w:cs="仿宋" w:hint="eastAsia"/>
            <w:lang w:eastAsia="zh-CN"/>
          </w:rPr>
          <w:t>一、背景、必要性分析</w:t>
        </w:r>
        <w:r>
          <w:tab/>
        </w:r>
        <w:r>
          <w:fldChar w:fldCharType="begin"/>
        </w:r>
        <w:r>
          <w:instrText xml:space="preserve"> PAGEREF _Toc12164 \h </w:instrText>
        </w:r>
        <w:r>
          <w:fldChar w:fldCharType="separate"/>
        </w:r>
        <w:r>
          <w:t>3</w:t>
        </w:r>
        <w:r>
          <w:fldChar w:fldCharType="end"/>
        </w:r>
      </w:hyperlink>
    </w:p>
    <w:p>
      <w:pPr>
        <w:pStyle w:val="TOC2"/>
        <w:tabs>
          <w:tab w:val="right" w:leader="dot" w:pos="8306"/>
        </w:tabs>
      </w:pPr>
      <w:hyperlink w:anchor="_Toc12121" w:history="1">
        <w:r>
          <w:rPr>
            <w:rFonts w:ascii="仿宋" w:eastAsia="仿宋" w:hAnsi="仿宋" w:cs="仿宋" w:hint="eastAsia"/>
            <w:lang w:eastAsia="zh-CN"/>
          </w:rPr>
          <w:t>(一)、项目建设背景</w:t>
        </w:r>
        <w:r>
          <w:tab/>
        </w:r>
        <w:r>
          <w:fldChar w:fldCharType="begin"/>
        </w:r>
        <w:r>
          <w:instrText xml:space="preserve"> PAGEREF _Toc12121 \h </w:instrText>
        </w:r>
        <w:r>
          <w:fldChar w:fldCharType="separate"/>
        </w:r>
        <w:r>
          <w:t>3</w:t>
        </w:r>
        <w:r>
          <w:fldChar w:fldCharType="end"/>
        </w:r>
      </w:hyperlink>
    </w:p>
    <w:p>
      <w:pPr>
        <w:pStyle w:val="TOC2"/>
        <w:tabs>
          <w:tab w:val="right" w:leader="dot" w:pos="8306"/>
        </w:tabs>
      </w:pPr>
      <w:hyperlink w:anchor="_Toc9002" w:history="1">
        <w:r>
          <w:rPr>
            <w:rFonts w:ascii="仿宋" w:eastAsia="仿宋" w:hAnsi="仿宋" w:cs="仿宋" w:hint="eastAsia"/>
            <w:lang w:eastAsia="zh-CN"/>
          </w:rPr>
          <w:t>(二)、必要性分析</w:t>
        </w:r>
        <w:r>
          <w:tab/>
        </w:r>
        <w:r>
          <w:fldChar w:fldCharType="begin"/>
        </w:r>
        <w:r>
          <w:instrText xml:space="preserve"> PAGEREF _Toc9002 \h </w:instrText>
        </w:r>
        <w:r>
          <w:fldChar w:fldCharType="separate"/>
        </w:r>
        <w:r>
          <w:t>4</w:t>
        </w:r>
        <w:r>
          <w:fldChar w:fldCharType="end"/>
        </w:r>
      </w:hyperlink>
    </w:p>
    <w:p>
      <w:pPr>
        <w:pStyle w:val="TOC2"/>
        <w:tabs>
          <w:tab w:val="right" w:leader="dot" w:pos="8306"/>
        </w:tabs>
      </w:pPr>
      <w:hyperlink w:anchor="_Toc10363" w:history="1">
        <w:r>
          <w:rPr>
            <w:rFonts w:ascii="仿宋" w:eastAsia="仿宋" w:hAnsi="仿宋" w:cs="仿宋" w:hint="eastAsia"/>
            <w:lang w:eastAsia="zh-CN"/>
          </w:rPr>
          <w:t>(三)、项目建设有利条件</w:t>
        </w:r>
        <w:r>
          <w:tab/>
        </w:r>
        <w:r>
          <w:fldChar w:fldCharType="begin"/>
        </w:r>
        <w:r>
          <w:instrText xml:space="preserve"> PAGEREF _Toc10363 \h </w:instrText>
        </w:r>
        <w:r>
          <w:fldChar w:fldCharType="separate"/>
        </w:r>
        <w:r>
          <w:t>5</w:t>
        </w:r>
        <w:r>
          <w:fldChar w:fldCharType="end"/>
        </w:r>
      </w:hyperlink>
    </w:p>
    <w:p>
      <w:pPr>
        <w:pStyle w:val="TOC1"/>
        <w:tabs>
          <w:tab w:val="right" w:leader="dot" w:pos="8306"/>
        </w:tabs>
      </w:pPr>
      <w:hyperlink w:anchor="_Toc1580" w:history="1">
        <w:r>
          <w:rPr>
            <w:rFonts w:ascii="仿宋" w:eastAsia="仿宋" w:hAnsi="仿宋" w:cs="仿宋" w:hint="eastAsia"/>
            <w:lang w:eastAsia="zh-CN"/>
          </w:rPr>
          <w:t>二、项目选址研究</w:t>
        </w:r>
        <w:r>
          <w:tab/>
        </w:r>
        <w:r>
          <w:fldChar w:fldCharType="begin"/>
        </w:r>
        <w:r>
          <w:instrText xml:space="preserve"> PAGEREF _Toc1580 \h </w:instrText>
        </w:r>
        <w:r>
          <w:fldChar w:fldCharType="separate"/>
        </w:r>
        <w:r>
          <w:t>7</w:t>
        </w:r>
        <w:r>
          <w:fldChar w:fldCharType="end"/>
        </w:r>
      </w:hyperlink>
    </w:p>
    <w:p>
      <w:pPr>
        <w:pStyle w:val="TOC2"/>
        <w:tabs>
          <w:tab w:val="right" w:leader="dot" w:pos="8306"/>
        </w:tabs>
      </w:pPr>
      <w:hyperlink w:anchor="_Toc13398" w:history="1">
        <w:r>
          <w:rPr>
            <w:rFonts w:ascii="仿宋" w:eastAsia="仿宋" w:hAnsi="仿宋" w:cs="仿宋" w:hint="eastAsia"/>
            <w:lang w:eastAsia="zh-CN"/>
          </w:rPr>
          <w:t>(一)、项目选址原则</w:t>
        </w:r>
        <w:r>
          <w:tab/>
        </w:r>
        <w:r>
          <w:fldChar w:fldCharType="begin"/>
        </w:r>
        <w:r>
          <w:instrText xml:space="preserve"> PAGEREF _Toc13398 \h </w:instrText>
        </w:r>
        <w:r>
          <w:fldChar w:fldCharType="separate"/>
        </w:r>
        <w:r>
          <w:t>7</w:t>
        </w:r>
        <w:r>
          <w:fldChar w:fldCharType="end"/>
        </w:r>
      </w:hyperlink>
    </w:p>
    <w:p>
      <w:pPr>
        <w:pStyle w:val="TOC2"/>
        <w:tabs>
          <w:tab w:val="right" w:leader="dot" w:pos="8306"/>
        </w:tabs>
      </w:pPr>
      <w:hyperlink w:anchor="_Toc25489" w:history="1">
        <w:r>
          <w:rPr>
            <w:rFonts w:ascii="仿宋" w:eastAsia="仿宋" w:hAnsi="仿宋" w:cs="仿宋" w:hint="eastAsia"/>
            <w:lang w:eastAsia="zh-CN"/>
          </w:rPr>
          <w:t>(二)、项目选址</w:t>
        </w:r>
        <w:r>
          <w:tab/>
        </w:r>
        <w:r>
          <w:fldChar w:fldCharType="begin"/>
        </w:r>
        <w:r>
          <w:instrText xml:space="preserve"> PAGEREF _Toc25489 \h </w:instrText>
        </w:r>
        <w:r>
          <w:fldChar w:fldCharType="separate"/>
        </w:r>
        <w:r>
          <w:t>10</w:t>
        </w:r>
        <w:r>
          <w:fldChar w:fldCharType="end"/>
        </w:r>
      </w:hyperlink>
    </w:p>
    <w:p>
      <w:pPr>
        <w:pStyle w:val="TOC2"/>
        <w:tabs>
          <w:tab w:val="right" w:leader="dot" w:pos="8306"/>
        </w:tabs>
      </w:pPr>
      <w:hyperlink w:anchor="_Toc14950" w:history="1">
        <w:r>
          <w:rPr>
            <w:rFonts w:ascii="仿宋" w:eastAsia="仿宋" w:hAnsi="仿宋" w:cs="仿宋" w:hint="eastAsia"/>
            <w:lang w:eastAsia="zh-CN"/>
          </w:rPr>
          <w:t>(三)、建设条件分析</w:t>
        </w:r>
        <w:r>
          <w:tab/>
        </w:r>
        <w:r>
          <w:fldChar w:fldCharType="begin"/>
        </w:r>
        <w:r>
          <w:instrText xml:space="preserve"> PAGEREF _Toc14950 \h </w:instrText>
        </w:r>
        <w:r>
          <w:fldChar w:fldCharType="separate"/>
        </w:r>
        <w:r>
          <w:t>12</w:t>
        </w:r>
        <w:r>
          <w:fldChar w:fldCharType="end"/>
        </w:r>
      </w:hyperlink>
    </w:p>
    <w:p>
      <w:pPr>
        <w:pStyle w:val="TOC2"/>
        <w:tabs>
          <w:tab w:val="right" w:leader="dot" w:pos="8306"/>
        </w:tabs>
      </w:pPr>
      <w:hyperlink w:anchor="_Toc4934" w:history="1">
        <w:r>
          <w:rPr>
            <w:rFonts w:ascii="仿宋" w:eastAsia="仿宋" w:hAnsi="仿宋" w:cs="仿宋" w:hint="eastAsia"/>
            <w:lang w:eastAsia="zh-CN"/>
          </w:rPr>
          <w:t>(四)、用地控制指标</w:t>
        </w:r>
        <w:r>
          <w:tab/>
        </w:r>
        <w:r>
          <w:fldChar w:fldCharType="begin"/>
        </w:r>
        <w:r>
          <w:instrText xml:space="preserve"> PAGEREF _Toc4934 \h </w:instrText>
        </w:r>
        <w:r>
          <w:fldChar w:fldCharType="separate"/>
        </w:r>
        <w:r>
          <w:t>14</w:t>
        </w:r>
        <w:r>
          <w:fldChar w:fldCharType="end"/>
        </w:r>
      </w:hyperlink>
    </w:p>
    <w:p>
      <w:pPr>
        <w:pStyle w:val="TOC2"/>
        <w:tabs>
          <w:tab w:val="right" w:leader="dot" w:pos="8306"/>
        </w:tabs>
      </w:pPr>
      <w:hyperlink w:anchor="_Toc4029" w:history="1">
        <w:r>
          <w:rPr>
            <w:rFonts w:ascii="仿宋" w:eastAsia="仿宋" w:hAnsi="仿宋" w:cs="仿宋" w:hint="eastAsia"/>
            <w:lang w:eastAsia="zh-CN"/>
          </w:rPr>
          <w:t>(五)、地总体要求</w:t>
        </w:r>
        <w:r>
          <w:tab/>
        </w:r>
        <w:r>
          <w:fldChar w:fldCharType="begin"/>
        </w:r>
        <w:r>
          <w:instrText xml:space="preserve"> PAGEREF _Toc4029 \h </w:instrText>
        </w:r>
        <w:r>
          <w:fldChar w:fldCharType="separate"/>
        </w:r>
        <w:r>
          <w:t>15</w:t>
        </w:r>
        <w:r>
          <w:fldChar w:fldCharType="end"/>
        </w:r>
      </w:hyperlink>
    </w:p>
    <w:p>
      <w:pPr>
        <w:pStyle w:val="TOC2"/>
        <w:tabs>
          <w:tab w:val="right" w:leader="dot" w:pos="8306"/>
        </w:tabs>
      </w:pPr>
      <w:hyperlink w:anchor="_Toc26503" w:history="1">
        <w:r>
          <w:rPr>
            <w:rFonts w:ascii="仿宋" w:eastAsia="仿宋" w:hAnsi="仿宋" w:cs="仿宋" w:hint="eastAsia"/>
            <w:lang w:eastAsia="zh-CN"/>
          </w:rPr>
          <w:t>(六)、节约用地措施</w:t>
        </w:r>
        <w:r>
          <w:tab/>
        </w:r>
        <w:r>
          <w:fldChar w:fldCharType="begin"/>
        </w:r>
        <w:r>
          <w:instrText xml:space="preserve"> PAGEREF _Toc26503 \h </w:instrText>
        </w:r>
        <w:r>
          <w:fldChar w:fldCharType="separate"/>
        </w:r>
        <w:r>
          <w:t>16</w:t>
        </w:r>
        <w:r>
          <w:fldChar w:fldCharType="end"/>
        </w:r>
      </w:hyperlink>
    </w:p>
    <w:p>
      <w:pPr>
        <w:pStyle w:val="TOC2"/>
        <w:tabs>
          <w:tab w:val="right" w:leader="dot" w:pos="8306"/>
        </w:tabs>
      </w:pPr>
      <w:hyperlink w:anchor="_Toc4429" w:history="1">
        <w:r>
          <w:rPr>
            <w:rFonts w:ascii="仿宋" w:eastAsia="仿宋" w:hAnsi="仿宋" w:cs="仿宋" w:hint="eastAsia"/>
            <w:lang w:eastAsia="zh-CN"/>
          </w:rPr>
          <w:t>(七)、选址综合评价</w:t>
        </w:r>
        <w:r>
          <w:tab/>
        </w:r>
        <w:r>
          <w:fldChar w:fldCharType="begin"/>
        </w:r>
        <w:r>
          <w:instrText xml:space="preserve"> PAGEREF _Toc4429 \h </w:instrText>
        </w:r>
        <w:r>
          <w:fldChar w:fldCharType="separate"/>
        </w:r>
        <w:r>
          <w:t>18</w:t>
        </w:r>
        <w:r>
          <w:fldChar w:fldCharType="end"/>
        </w:r>
      </w:hyperlink>
    </w:p>
    <w:p>
      <w:pPr>
        <w:pStyle w:val="TOC1"/>
        <w:tabs>
          <w:tab w:val="right" w:leader="dot" w:pos="8306"/>
        </w:tabs>
      </w:pPr>
      <w:hyperlink w:anchor="_Toc30332" w:history="1">
        <w:r>
          <w:rPr>
            <w:rFonts w:ascii="仿宋" w:eastAsia="仿宋" w:hAnsi="仿宋" w:cs="仿宋" w:hint="eastAsia"/>
            <w:lang w:eastAsia="zh-CN"/>
          </w:rPr>
          <w:t>三、发展规划、产业政策和行业准入分析</w:t>
        </w:r>
        <w:r>
          <w:tab/>
        </w:r>
        <w:r>
          <w:fldChar w:fldCharType="begin"/>
        </w:r>
        <w:r>
          <w:instrText xml:space="preserve"> PAGEREF _Toc30332 \h </w:instrText>
        </w:r>
        <w:r>
          <w:fldChar w:fldCharType="separate"/>
        </w:r>
        <w:r>
          <w:t>19</w:t>
        </w:r>
        <w:r>
          <w:fldChar w:fldCharType="end"/>
        </w:r>
      </w:hyperlink>
    </w:p>
    <w:p>
      <w:pPr>
        <w:pStyle w:val="TOC2"/>
        <w:tabs>
          <w:tab w:val="right" w:leader="dot" w:pos="8306"/>
        </w:tabs>
      </w:pPr>
      <w:hyperlink w:anchor="_Toc32153" w:history="1">
        <w:r>
          <w:rPr>
            <w:rFonts w:ascii="仿宋" w:eastAsia="仿宋" w:hAnsi="仿宋" w:cs="仿宋" w:hint="eastAsia"/>
            <w:lang w:eastAsia="zh-CN"/>
          </w:rPr>
          <w:t>(一)、发展规划分析</w:t>
        </w:r>
        <w:r>
          <w:tab/>
        </w:r>
        <w:r>
          <w:fldChar w:fldCharType="begin"/>
        </w:r>
        <w:r>
          <w:instrText xml:space="preserve"> PAGEREF _Toc32153 \h </w:instrText>
        </w:r>
        <w:r>
          <w:fldChar w:fldCharType="separate"/>
        </w:r>
        <w:r>
          <w:t>19</w:t>
        </w:r>
        <w:r>
          <w:fldChar w:fldCharType="end"/>
        </w:r>
      </w:hyperlink>
    </w:p>
    <w:p>
      <w:pPr>
        <w:pStyle w:val="TOC2"/>
        <w:tabs>
          <w:tab w:val="right" w:leader="dot" w:pos="8306"/>
        </w:tabs>
      </w:pPr>
      <w:hyperlink w:anchor="_Toc27057" w:history="1">
        <w:r>
          <w:rPr>
            <w:rFonts w:ascii="仿宋" w:eastAsia="仿宋" w:hAnsi="仿宋" w:cs="仿宋" w:hint="eastAsia"/>
            <w:lang w:eastAsia="zh-CN"/>
          </w:rPr>
          <w:t>(二)、产业政策分析</w:t>
        </w:r>
        <w:r>
          <w:tab/>
        </w:r>
        <w:r>
          <w:fldChar w:fldCharType="begin"/>
        </w:r>
        <w:r>
          <w:instrText xml:space="preserve"> PAGEREF _Toc27057 \h </w:instrText>
        </w:r>
        <w:r>
          <w:fldChar w:fldCharType="separate"/>
        </w:r>
        <w:r>
          <w:t>20</w:t>
        </w:r>
        <w:r>
          <w:fldChar w:fldCharType="end"/>
        </w:r>
      </w:hyperlink>
    </w:p>
    <w:p>
      <w:pPr>
        <w:pStyle w:val="TOC2"/>
        <w:tabs>
          <w:tab w:val="right" w:leader="dot" w:pos="8306"/>
        </w:tabs>
      </w:pPr>
      <w:hyperlink w:anchor="_Toc28873" w:history="1">
        <w:r>
          <w:rPr>
            <w:rFonts w:ascii="仿宋" w:eastAsia="仿宋" w:hAnsi="仿宋" w:cs="仿宋" w:hint="eastAsia"/>
            <w:lang w:eastAsia="zh-CN"/>
          </w:rPr>
          <w:t>(三)、行业准入分析</w:t>
        </w:r>
        <w:r>
          <w:tab/>
        </w:r>
        <w:r>
          <w:fldChar w:fldCharType="begin"/>
        </w:r>
        <w:r>
          <w:instrText xml:space="preserve"> PAGEREF _Toc28873 \h </w:instrText>
        </w:r>
        <w:r>
          <w:fldChar w:fldCharType="separate"/>
        </w:r>
        <w:r>
          <w:t>22</w:t>
        </w:r>
        <w:r>
          <w:fldChar w:fldCharType="end"/>
        </w:r>
      </w:hyperlink>
    </w:p>
    <w:p>
      <w:pPr>
        <w:pStyle w:val="TOC1"/>
        <w:tabs>
          <w:tab w:val="right" w:leader="dot" w:pos="8306"/>
        </w:tabs>
      </w:pPr>
      <w:hyperlink w:anchor="_Toc19028" w:history="1">
        <w:r>
          <w:rPr>
            <w:rFonts w:ascii="仿宋" w:eastAsia="仿宋" w:hAnsi="仿宋" w:cs="仿宋" w:hint="eastAsia"/>
            <w:lang w:eastAsia="zh-CN"/>
          </w:rPr>
          <w:t>四、环境和生态影响分析</w:t>
        </w:r>
        <w:r>
          <w:tab/>
        </w:r>
        <w:r>
          <w:fldChar w:fldCharType="begin"/>
        </w:r>
        <w:r>
          <w:instrText xml:space="preserve"> PAGEREF _Toc19028 \h </w:instrText>
        </w:r>
        <w:r>
          <w:fldChar w:fldCharType="separate"/>
        </w:r>
        <w:r>
          <w:t>23</w:t>
        </w:r>
        <w:r>
          <w:fldChar w:fldCharType="end"/>
        </w:r>
      </w:hyperlink>
    </w:p>
    <w:p>
      <w:pPr>
        <w:pStyle w:val="TOC2"/>
        <w:tabs>
          <w:tab w:val="right" w:leader="dot" w:pos="8306"/>
        </w:tabs>
      </w:pPr>
      <w:hyperlink w:anchor="_Toc15983" w:history="1">
        <w:r>
          <w:rPr>
            <w:rFonts w:ascii="仿宋" w:eastAsia="仿宋" w:hAnsi="仿宋" w:cs="仿宋" w:hint="eastAsia"/>
            <w:lang w:eastAsia="zh-CN"/>
          </w:rPr>
          <w:t>(一)、环境和生态现状</w:t>
        </w:r>
        <w:r>
          <w:tab/>
        </w:r>
        <w:r>
          <w:fldChar w:fldCharType="begin"/>
        </w:r>
        <w:r>
          <w:instrText xml:space="preserve"> PAGEREF _Toc15983 \h </w:instrText>
        </w:r>
        <w:r>
          <w:fldChar w:fldCharType="separate"/>
        </w:r>
        <w:r>
          <w:t>23</w:t>
        </w:r>
        <w:r>
          <w:fldChar w:fldCharType="end"/>
        </w:r>
      </w:hyperlink>
    </w:p>
    <w:p>
      <w:pPr>
        <w:pStyle w:val="TOC2"/>
        <w:tabs>
          <w:tab w:val="right" w:leader="dot" w:pos="8306"/>
        </w:tabs>
      </w:pPr>
      <w:hyperlink w:anchor="_Toc14428" w:history="1">
        <w:r>
          <w:rPr>
            <w:rFonts w:ascii="仿宋" w:eastAsia="仿宋" w:hAnsi="仿宋" w:cs="仿宋" w:hint="eastAsia"/>
            <w:lang w:eastAsia="zh-CN"/>
          </w:rPr>
          <w:t>(二)、生态环境影响分析</w:t>
        </w:r>
        <w:r>
          <w:tab/>
        </w:r>
        <w:r>
          <w:fldChar w:fldCharType="begin"/>
        </w:r>
        <w:r>
          <w:instrText xml:space="preserve"> PAGEREF _Toc14428 \h </w:instrText>
        </w:r>
        <w:r>
          <w:fldChar w:fldCharType="separate"/>
        </w:r>
        <w:r>
          <w:t>25</w:t>
        </w:r>
        <w:r>
          <w:fldChar w:fldCharType="end"/>
        </w:r>
      </w:hyperlink>
    </w:p>
    <w:p>
      <w:pPr>
        <w:pStyle w:val="TOC2"/>
        <w:tabs>
          <w:tab w:val="right" w:leader="dot" w:pos="8306"/>
        </w:tabs>
      </w:pPr>
      <w:hyperlink w:anchor="_Toc32393" w:history="1">
        <w:r>
          <w:rPr>
            <w:rFonts w:ascii="仿宋" w:eastAsia="仿宋" w:hAnsi="仿宋" w:cs="仿宋" w:hint="eastAsia"/>
            <w:lang w:eastAsia="zh-CN"/>
          </w:rPr>
          <w:t>(三)、生态环境保护措施</w:t>
        </w:r>
        <w:r>
          <w:tab/>
        </w:r>
        <w:r>
          <w:fldChar w:fldCharType="begin"/>
        </w:r>
        <w:r>
          <w:instrText xml:space="preserve"> PAGEREF _Toc32393 \h </w:instrText>
        </w:r>
        <w:r>
          <w:fldChar w:fldCharType="separate"/>
        </w:r>
        <w:r>
          <w:t>26</w:t>
        </w:r>
        <w:r>
          <w:fldChar w:fldCharType="end"/>
        </w:r>
      </w:hyperlink>
    </w:p>
    <w:p>
      <w:pPr>
        <w:pStyle w:val="TOC2"/>
        <w:tabs>
          <w:tab w:val="right" w:leader="dot" w:pos="8306"/>
        </w:tabs>
      </w:pPr>
      <w:hyperlink w:anchor="_Toc11279" w:history="1">
        <w:r>
          <w:rPr>
            <w:rFonts w:ascii="仿宋" w:eastAsia="仿宋" w:hAnsi="仿宋" w:cs="仿宋" w:hint="eastAsia"/>
            <w:lang w:eastAsia="zh-CN"/>
          </w:rPr>
          <w:t>(四)、地质灾害影响分析</w:t>
        </w:r>
        <w:r>
          <w:tab/>
        </w:r>
        <w:r>
          <w:fldChar w:fldCharType="begin"/>
        </w:r>
        <w:r>
          <w:instrText xml:space="preserve"> PAGEREF _Toc11279 \h </w:instrText>
        </w:r>
        <w:r>
          <w:fldChar w:fldCharType="separate"/>
        </w:r>
        <w:r>
          <w:t>28</w:t>
        </w:r>
        <w:r>
          <w:fldChar w:fldCharType="end"/>
        </w:r>
      </w:hyperlink>
    </w:p>
    <w:p>
      <w:pPr>
        <w:pStyle w:val="TOC2"/>
        <w:tabs>
          <w:tab w:val="right" w:leader="dot" w:pos="8306"/>
        </w:tabs>
      </w:pPr>
      <w:hyperlink w:anchor="_Toc3974" w:history="1">
        <w:r>
          <w:rPr>
            <w:rFonts w:ascii="仿宋" w:eastAsia="仿宋" w:hAnsi="仿宋" w:cs="仿宋" w:hint="eastAsia"/>
            <w:lang w:eastAsia="zh-CN"/>
          </w:rPr>
          <w:t>(五)、特殊环境影响</w:t>
        </w:r>
        <w:r>
          <w:tab/>
        </w:r>
        <w:r>
          <w:fldChar w:fldCharType="begin"/>
        </w:r>
        <w:r>
          <w:instrText xml:space="preserve"> PAGEREF _Toc3974 \h </w:instrText>
        </w:r>
        <w:r>
          <w:fldChar w:fldCharType="separate"/>
        </w:r>
        <w:r>
          <w:t>29</w:t>
        </w:r>
        <w:r>
          <w:fldChar w:fldCharType="end"/>
        </w:r>
      </w:hyperlink>
    </w:p>
    <w:p>
      <w:pPr>
        <w:pStyle w:val="TOC1"/>
        <w:tabs>
          <w:tab w:val="right" w:leader="dot" w:pos="8306"/>
        </w:tabs>
      </w:pPr>
      <w:hyperlink w:anchor="_Toc7290" w:history="1">
        <w:r>
          <w:rPr>
            <w:rFonts w:ascii="仿宋" w:eastAsia="仿宋" w:hAnsi="仿宋" w:cs="仿宋" w:hint="eastAsia"/>
            <w:lang w:eastAsia="zh-CN"/>
          </w:rPr>
          <w:t>五、社会影响分析</w:t>
        </w:r>
        <w:r>
          <w:tab/>
        </w:r>
        <w:r>
          <w:fldChar w:fldCharType="begin"/>
        </w:r>
        <w:r>
          <w:instrText xml:space="preserve"> PAGEREF _Toc7290 \h </w:instrText>
        </w:r>
        <w:r>
          <w:fldChar w:fldCharType="separate"/>
        </w:r>
        <w:r>
          <w:t>30</w:t>
        </w:r>
        <w:r>
          <w:fldChar w:fldCharType="end"/>
        </w:r>
      </w:hyperlink>
    </w:p>
    <w:p>
      <w:pPr>
        <w:pStyle w:val="TOC2"/>
        <w:tabs>
          <w:tab w:val="right" w:leader="dot" w:pos="8306"/>
        </w:tabs>
      </w:pPr>
      <w:hyperlink w:anchor="_Toc7496" w:history="1">
        <w:r>
          <w:rPr>
            <w:rFonts w:ascii="仿宋" w:eastAsia="仿宋" w:hAnsi="仿宋" w:cs="仿宋" w:hint="eastAsia"/>
            <w:lang w:eastAsia="zh-CN"/>
          </w:rPr>
          <w:t>(一)、社会影响效果分析</w:t>
        </w:r>
        <w:r>
          <w:tab/>
        </w:r>
        <w:r>
          <w:fldChar w:fldCharType="begin"/>
        </w:r>
        <w:r>
          <w:instrText xml:space="preserve"> PAGEREF _Toc7496 \h </w:instrText>
        </w:r>
        <w:r>
          <w:fldChar w:fldCharType="separate"/>
        </w:r>
        <w:r>
          <w:t>30</w:t>
        </w:r>
        <w:r>
          <w:fldChar w:fldCharType="end"/>
        </w:r>
      </w:hyperlink>
    </w:p>
    <w:p>
      <w:pPr>
        <w:pStyle w:val="TOC2"/>
        <w:tabs>
          <w:tab w:val="right" w:leader="dot" w:pos="8306"/>
        </w:tabs>
      </w:pPr>
      <w:hyperlink w:anchor="_Toc31442" w:history="1">
        <w:r>
          <w:rPr>
            <w:rFonts w:ascii="仿宋" w:eastAsia="仿宋" w:hAnsi="仿宋" w:cs="仿宋" w:hint="eastAsia"/>
            <w:lang w:eastAsia="zh-CN"/>
          </w:rPr>
          <w:t>(二)、社会适应性分析</w:t>
        </w:r>
        <w:r>
          <w:tab/>
        </w:r>
        <w:r>
          <w:fldChar w:fldCharType="begin"/>
        </w:r>
        <w:r>
          <w:instrText xml:space="preserve"> PAGEREF _Toc31442 \h </w:instrText>
        </w:r>
        <w:r>
          <w:fldChar w:fldCharType="separate"/>
        </w:r>
        <w:r>
          <w:t>33</w:t>
        </w:r>
        <w:r>
          <w:fldChar w:fldCharType="end"/>
        </w:r>
      </w:hyperlink>
    </w:p>
    <w:p>
      <w:pPr>
        <w:pStyle w:val="TOC2"/>
        <w:tabs>
          <w:tab w:val="right" w:leader="dot" w:pos="8306"/>
        </w:tabs>
      </w:pPr>
      <w:hyperlink w:anchor="_Toc32134" w:history="1">
        <w:r>
          <w:rPr>
            <w:rFonts w:ascii="仿宋" w:eastAsia="仿宋" w:hAnsi="仿宋" w:cs="仿宋" w:hint="eastAsia"/>
            <w:lang w:eastAsia="zh-CN"/>
          </w:rPr>
          <w:t>(三)、社会风险及对策分析</w:t>
        </w:r>
        <w:r>
          <w:tab/>
        </w:r>
        <w:r>
          <w:fldChar w:fldCharType="begin"/>
        </w:r>
        <w:r>
          <w:instrText xml:space="preserve"> PAGEREF _Toc32134 \h </w:instrText>
        </w:r>
        <w:r>
          <w:fldChar w:fldCharType="separate"/>
        </w:r>
        <w:r>
          <w:t>34</w:t>
        </w:r>
        <w:r>
          <w:fldChar w:fldCharType="end"/>
        </w:r>
      </w:hyperlink>
    </w:p>
    <w:p>
      <w:pPr>
        <w:pStyle w:val="TOC1"/>
        <w:tabs>
          <w:tab w:val="right" w:leader="dot" w:pos="8306"/>
        </w:tabs>
      </w:pPr>
      <w:hyperlink w:anchor="_Toc12774" w:history="1">
        <w:r>
          <w:rPr>
            <w:rFonts w:ascii="仿宋" w:eastAsia="仿宋" w:hAnsi="仿宋" w:cs="仿宋" w:hint="eastAsia"/>
            <w:lang w:eastAsia="zh-CN"/>
          </w:rPr>
          <w:t>六、经济影响分析</w:t>
        </w:r>
        <w:r>
          <w:tab/>
        </w:r>
        <w:r>
          <w:fldChar w:fldCharType="begin"/>
        </w:r>
        <w:r>
          <w:instrText xml:space="preserve"> PAGEREF _Toc12774 \h </w:instrText>
        </w:r>
        <w:r>
          <w:fldChar w:fldCharType="separate"/>
        </w:r>
        <w:r>
          <w:t>38</w:t>
        </w:r>
        <w:r>
          <w:fldChar w:fldCharType="end"/>
        </w:r>
      </w:hyperlink>
    </w:p>
    <w:p>
      <w:pPr>
        <w:pStyle w:val="TOC2"/>
        <w:tabs>
          <w:tab w:val="right" w:leader="dot" w:pos="8306"/>
        </w:tabs>
      </w:pPr>
      <w:hyperlink w:anchor="_Toc29692" w:history="1">
        <w:r>
          <w:rPr>
            <w:rFonts w:ascii="仿宋" w:eastAsia="仿宋" w:hAnsi="仿宋" w:cs="仿宋" w:hint="eastAsia"/>
            <w:lang w:eastAsia="zh-CN"/>
          </w:rPr>
          <w:t>(一)、经济费用效益或费用效果分析</w:t>
        </w:r>
        <w:r>
          <w:tab/>
        </w:r>
        <w:r>
          <w:fldChar w:fldCharType="begin"/>
        </w:r>
        <w:r>
          <w:instrText xml:space="preserve"> PAGEREF _Toc29692 \h </w:instrText>
        </w:r>
        <w:r>
          <w:fldChar w:fldCharType="separate"/>
        </w:r>
        <w:r>
          <w:t>38</w:t>
        </w:r>
        <w:r>
          <w:fldChar w:fldCharType="end"/>
        </w:r>
      </w:hyperlink>
    </w:p>
    <w:p>
      <w:pPr>
        <w:pStyle w:val="TOC2"/>
        <w:tabs>
          <w:tab w:val="right" w:leader="dot" w:pos="8306"/>
        </w:tabs>
      </w:pPr>
      <w:hyperlink w:anchor="_Toc4611" w:history="1">
        <w:r>
          <w:rPr>
            <w:rFonts w:ascii="仿宋" w:eastAsia="仿宋" w:hAnsi="仿宋" w:cs="仿宋" w:hint="eastAsia"/>
            <w:lang w:eastAsia="zh-CN"/>
          </w:rPr>
          <w:t>(二)、行业影响分析</w:t>
        </w:r>
        <w:r>
          <w:tab/>
        </w:r>
        <w:r>
          <w:fldChar w:fldCharType="begin"/>
        </w:r>
        <w:r>
          <w:instrText xml:space="preserve"> PAGEREF _Toc4611 \h </w:instrText>
        </w:r>
        <w:r>
          <w:fldChar w:fldCharType="separate"/>
        </w:r>
        <w:r>
          <w:t>40</w:t>
        </w:r>
        <w:r>
          <w:fldChar w:fldCharType="end"/>
        </w:r>
      </w:hyperlink>
    </w:p>
    <w:p>
      <w:pPr>
        <w:pStyle w:val="TOC2"/>
        <w:tabs>
          <w:tab w:val="right" w:leader="dot" w:pos="8306"/>
        </w:tabs>
      </w:pPr>
      <w:hyperlink w:anchor="_Toc17733" w:history="1">
        <w:r>
          <w:rPr>
            <w:rFonts w:ascii="仿宋" w:eastAsia="仿宋" w:hAnsi="仿宋" w:cs="仿宋" w:hint="eastAsia"/>
            <w:lang w:eastAsia="zh-CN"/>
          </w:rPr>
          <w:t>(三)、区域经济影响分析</w:t>
        </w:r>
        <w:r>
          <w:tab/>
        </w:r>
        <w:r>
          <w:fldChar w:fldCharType="begin"/>
        </w:r>
        <w:r>
          <w:instrText xml:space="preserve"> PAGEREF _Toc17733 \h </w:instrText>
        </w:r>
        <w:r>
          <w:fldChar w:fldCharType="separate"/>
        </w:r>
        <w:r>
          <w:t>42</w:t>
        </w:r>
        <w:r>
          <w:fldChar w:fldCharType="end"/>
        </w:r>
      </w:hyperlink>
    </w:p>
    <w:p>
      <w:pPr>
        <w:pStyle w:val="TOC2"/>
        <w:tabs>
          <w:tab w:val="right" w:leader="dot" w:pos="8306"/>
        </w:tabs>
      </w:pPr>
      <w:hyperlink w:anchor="_Toc5360" w:history="1">
        <w:r>
          <w:rPr>
            <w:rFonts w:ascii="仿宋" w:eastAsia="仿宋" w:hAnsi="仿宋" w:cs="仿宋" w:hint="eastAsia"/>
            <w:lang w:eastAsia="zh-CN"/>
          </w:rPr>
          <w:t>(四)、宏观经济影响分析</w:t>
        </w:r>
        <w:r>
          <w:tab/>
        </w:r>
        <w:r>
          <w:fldChar w:fldCharType="begin"/>
        </w:r>
        <w:r>
          <w:instrText xml:space="preserve"> PAGEREF _Toc5360 \h </w:instrText>
        </w:r>
        <w:r>
          <w:fldChar w:fldCharType="separate"/>
        </w:r>
        <w:r>
          <w:t>43</w:t>
        </w:r>
        <w:r>
          <w:fldChar w:fldCharType="end"/>
        </w:r>
      </w:hyperlink>
    </w:p>
    <w:p>
      <w:pPr>
        <w:pStyle w:val="TOC1"/>
        <w:tabs>
          <w:tab w:val="right" w:leader="dot" w:pos="8306"/>
        </w:tabs>
      </w:pPr>
      <w:hyperlink w:anchor="_Toc30033" w:history="1">
        <w:r>
          <w:rPr>
            <w:rFonts w:ascii="仿宋" w:eastAsia="仿宋" w:hAnsi="仿宋" w:cs="仿宋" w:hint="eastAsia"/>
            <w:lang w:eastAsia="zh-CN"/>
          </w:rPr>
          <w:t>七、技术创新与产业升级</w:t>
        </w:r>
        <w:r>
          <w:tab/>
        </w:r>
        <w:r>
          <w:fldChar w:fldCharType="begin"/>
        </w:r>
        <w:r>
          <w:instrText xml:space="preserve"> PAGEREF _Toc30033 \h </w:instrText>
        </w:r>
        <w:r>
          <w:fldChar w:fldCharType="separate"/>
        </w:r>
        <w:r>
          <w:t>44</w:t>
        </w:r>
        <w:r>
          <w:fldChar w:fldCharType="end"/>
        </w:r>
      </w:hyperlink>
    </w:p>
    <w:p>
      <w:pPr>
        <w:pStyle w:val="TOC2"/>
        <w:tabs>
          <w:tab w:val="right" w:leader="dot" w:pos="8306"/>
        </w:tabs>
      </w:pPr>
      <w:hyperlink w:anchor="_Toc758" w:history="1">
        <w:r>
          <w:rPr>
            <w:rFonts w:ascii="仿宋" w:eastAsia="仿宋" w:hAnsi="仿宋" w:cs="仿宋" w:hint="eastAsia"/>
            <w:lang w:eastAsia="zh-CN"/>
          </w:rPr>
          <w:t>(一)、技术创新方向与目标</w:t>
        </w:r>
        <w:r>
          <w:tab/>
        </w:r>
        <w:r>
          <w:fldChar w:fldCharType="begin"/>
        </w:r>
        <w:r>
          <w:instrText xml:space="preserve"> PAGEREF _Toc758 \h </w:instrText>
        </w:r>
        <w:r>
          <w:fldChar w:fldCharType="separate"/>
        </w:r>
        <w:r>
          <w:t>44</w:t>
        </w:r>
        <w:r>
          <w:fldChar w:fldCharType="end"/>
        </w:r>
      </w:hyperlink>
    </w:p>
    <w:p>
      <w:pPr>
        <w:pStyle w:val="TOC2"/>
        <w:tabs>
          <w:tab w:val="right" w:leader="dot" w:pos="8306"/>
        </w:tabs>
      </w:pPr>
      <w:hyperlink w:anchor="_Toc14045" w:history="1">
        <w:r>
          <w:rPr>
            <w:rFonts w:ascii="仿宋" w:eastAsia="仿宋" w:hAnsi="仿宋" w:cs="仿宋" w:hint="eastAsia"/>
            <w:lang w:eastAsia="zh-CN"/>
          </w:rPr>
          <w:t>(二)、产业升级路径与措施</w:t>
        </w:r>
        <w:r>
          <w:tab/>
        </w:r>
        <w:r>
          <w:fldChar w:fldCharType="begin"/>
        </w:r>
        <w:r>
          <w:instrText xml:space="preserve"> PAGEREF _Toc14045 \h </w:instrText>
        </w:r>
        <w:r>
          <w:fldChar w:fldCharType="separate"/>
        </w:r>
        <w:r>
          <w:t>45</w:t>
        </w:r>
        <w:r>
          <w:fldChar w:fldCharType="end"/>
        </w:r>
      </w:hyperlink>
    </w:p>
    <w:p>
      <w:pPr>
        <w:pStyle w:val="TOC1"/>
        <w:tabs>
          <w:tab w:val="right" w:leader="dot" w:pos="8306"/>
        </w:tabs>
      </w:pPr>
      <w:hyperlink w:anchor="_Toc2325" w:history="1">
        <w:r>
          <w:rPr>
            <w:rFonts w:ascii="仿宋" w:eastAsia="仿宋" w:hAnsi="仿宋" w:cs="仿宋" w:hint="eastAsia"/>
            <w:lang w:eastAsia="zh-CN"/>
          </w:rPr>
          <w:t>八、安全与应急管理</w:t>
        </w:r>
        <w:r>
          <w:tab/>
        </w:r>
        <w:r>
          <w:fldChar w:fldCharType="begin"/>
        </w:r>
        <w:r>
          <w:instrText xml:space="preserve"> PAGEREF _Toc2325 \h </w:instrText>
        </w:r>
        <w:r>
          <w:fldChar w:fldCharType="separate"/>
        </w:r>
        <w:r>
          <w:t>47</w:t>
        </w:r>
        <w:r>
          <w:fldChar w:fldCharType="end"/>
        </w:r>
      </w:hyperlink>
    </w:p>
    <w:p>
      <w:pPr>
        <w:pStyle w:val="TOC2"/>
        <w:tabs>
          <w:tab w:val="right" w:leader="dot" w:pos="8306"/>
        </w:tabs>
      </w:pPr>
      <w:hyperlink w:anchor="_Toc31573" w:history="1">
        <w:r>
          <w:rPr>
            <w:rFonts w:ascii="仿宋" w:eastAsia="仿宋" w:hAnsi="仿宋" w:cs="仿宋" w:hint="eastAsia"/>
            <w:lang w:eastAsia="zh-CN"/>
          </w:rPr>
          <w:t>(一)、安全生产管理</w:t>
        </w:r>
        <w:r>
          <w:tab/>
        </w:r>
        <w:r>
          <w:fldChar w:fldCharType="begin"/>
        </w:r>
        <w:r>
          <w:instrText xml:space="preserve"> PAGEREF _Toc31573 \h </w:instrText>
        </w:r>
        <w:r>
          <w:fldChar w:fldCharType="separate"/>
        </w:r>
        <w:r>
          <w:t>47</w:t>
        </w:r>
        <w:r>
          <w:fldChar w:fldCharType="end"/>
        </w:r>
      </w:hyperlink>
    </w:p>
    <w:p>
      <w:pPr>
        <w:pStyle w:val="TOC2"/>
        <w:tabs>
          <w:tab w:val="right" w:leader="dot" w:pos="8306"/>
        </w:tabs>
      </w:pPr>
      <w:hyperlink w:anchor="_Toc4553" w:history="1">
        <w:r>
          <w:rPr>
            <w:rFonts w:ascii="仿宋" w:eastAsia="仿宋" w:hAnsi="仿宋" w:cs="仿宋" w:hint="eastAsia"/>
            <w:lang w:eastAsia="zh-CN"/>
          </w:rPr>
          <w:t>(二)、应急预案与响应</w:t>
        </w:r>
        <w:r>
          <w:tab/>
        </w:r>
        <w:r>
          <w:fldChar w:fldCharType="begin"/>
        </w:r>
        <w:r>
          <w:instrText xml:space="preserve"> PAGEREF _Toc4553 \h </w:instrText>
        </w:r>
        <w:r>
          <w:fldChar w:fldCharType="separate"/>
        </w:r>
        <w:r>
          <w:t>48</w:t>
        </w:r>
        <w:r>
          <w:fldChar w:fldCharType="end"/>
        </w:r>
      </w:hyperlink>
    </w:p>
    <w:p>
      <w:pPr>
        <w:pStyle w:val="TOC1"/>
        <w:tabs>
          <w:tab w:val="right" w:leader="dot" w:pos="8306"/>
        </w:tabs>
      </w:pPr>
      <w:hyperlink w:anchor="_Toc20226" w:history="1">
        <w:r>
          <w:rPr>
            <w:rFonts w:ascii="仿宋" w:eastAsia="仿宋" w:hAnsi="仿宋" w:cs="仿宋" w:hint="eastAsia"/>
            <w:lang w:eastAsia="zh-CN"/>
          </w:rPr>
          <w:t>九、经济效益与社会效益优化</w:t>
        </w:r>
        <w:r>
          <w:tab/>
        </w:r>
        <w:r>
          <w:fldChar w:fldCharType="begin"/>
        </w:r>
        <w:r>
          <w:instrText xml:space="preserve"> PAGEREF _Toc20226 \h </w:instrText>
        </w:r>
        <w:r>
          <w:fldChar w:fldCharType="separate"/>
        </w:r>
        <w:r>
          <w:t>50</w:t>
        </w:r>
        <w:r>
          <w:fldChar w:fldCharType="end"/>
        </w:r>
      </w:hyperlink>
    </w:p>
    <w:p>
      <w:pPr>
        <w:pStyle w:val="TOC2"/>
        <w:tabs>
          <w:tab w:val="right" w:leader="dot" w:pos="8306"/>
        </w:tabs>
      </w:pPr>
      <w:hyperlink w:anchor="_Toc32014" w:history="1">
        <w:r>
          <w:rPr>
            <w:rFonts w:ascii="仿宋" w:eastAsia="仿宋" w:hAnsi="仿宋" w:cs="仿宋" w:hint="eastAsia"/>
            <w:lang w:eastAsia="zh-CN"/>
          </w:rPr>
          <w:t>(一)、经济效益提升策略</w:t>
        </w:r>
        <w:r>
          <w:tab/>
        </w:r>
        <w:r>
          <w:fldChar w:fldCharType="begin"/>
        </w:r>
        <w:r>
          <w:instrText xml:space="preserve"> PAGEREF _Toc32014 \h </w:instrText>
        </w:r>
        <w:r>
          <w:fldChar w:fldCharType="separate"/>
        </w:r>
        <w:r>
          <w:t>50</w:t>
        </w:r>
        <w:r>
          <w:fldChar w:fldCharType="end"/>
        </w:r>
      </w:hyperlink>
    </w:p>
    <w:p>
      <w:pPr>
        <w:pStyle w:val="TOC2"/>
        <w:tabs>
          <w:tab w:val="right" w:leader="dot" w:pos="8306"/>
        </w:tabs>
      </w:pPr>
      <w:hyperlink w:anchor="_Toc19317" w:history="1">
        <w:r>
          <w:rPr>
            <w:rFonts w:ascii="仿宋" w:eastAsia="仿宋" w:hAnsi="仿宋" w:cs="仿宋" w:hint="eastAsia"/>
            <w:lang w:eastAsia="zh-CN"/>
          </w:rPr>
          <w:t>(二)、社会效益增强方案</w:t>
        </w:r>
        <w:r>
          <w:tab/>
        </w:r>
        <w:r>
          <w:fldChar w:fldCharType="begin"/>
        </w:r>
        <w:r>
          <w:instrText xml:space="preserve"> PAGEREF _Toc19317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16" w:history="1">
        <w:r>
          <w:rPr>
            <w:rFonts w:ascii="仿宋" w:eastAsia="仿宋" w:hAnsi="仿宋" w:cs="仿宋" w:hint="eastAsia"/>
            <w:lang w:eastAsia="zh-CN"/>
          </w:rPr>
          <w:t>十、环境保护与治理方案</w:t>
        </w:r>
        <w:r>
          <w:tab/>
        </w:r>
        <w:r>
          <w:fldChar w:fldCharType="begin"/>
        </w:r>
        <w:r>
          <w:instrText xml:space="preserve"> PAGEREF _Toc31116 \h </w:instrText>
        </w:r>
        <w:r>
          <w:fldChar w:fldCharType="separate"/>
        </w:r>
        <w:r>
          <w:t>52</w:t>
        </w:r>
        <w:r>
          <w:fldChar w:fldCharType="end"/>
        </w:r>
      </w:hyperlink>
    </w:p>
    <w:p>
      <w:pPr>
        <w:pStyle w:val="TOC2"/>
        <w:tabs>
          <w:tab w:val="right" w:leader="dot" w:pos="8306"/>
        </w:tabs>
      </w:pPr>
      <w:hyperlink w:anchor="_Toc31378" w:history="1">
        <w:r>
          <w:rPr>
            <w:rFonts w:ascii="仿宋" w:eastAsia="仿宋" w:hAnsi="仿宋" w:cs="仿宋" w:hint="eastAsia"/>
            <w:lang w:eastAsia="zh-CN"/>
          </w:rPr>
          <w:t>(一)、项目环境影响评估</w:t>
        </w:r>
        <w:r>
          <w:tab/>
        </w:r>
        <w:r>
          <w:fldChar w:fldCharType="begin"/>
        </w:r>
        <w:r>
          <w:instrText xml:space="preserve"> PAGEREF _Toc31378 \h </w:instrText>
        </w:r>
        <w:r>
          <w:fldChar w:fldCharType="separate"/>
        </w:r>
        <w:r>
          <w:t>52</w:t>
        </w:r>
        <w:r>
          <w:fldChar w:fldCharType="end"/>
        </w:r>
      </w:hyperlink>
    </w:p>
    <w:p>
      <w:pPr>
        <w:pStyle w:val="TOC2"/>
        <w:tabs>
          <w:tab w:val="right" w:leader="dot" w:pos="8306"/>
        </w:tabs>
      </w:pPr>
      <w:hyperlink w:anchor="_Toc4109" w:history="1">
        <w:r>
          <w:rPr>
            <w:rFonts w:ascii="仿宋" w:eastAsia="仿宋" w:hAnsi="仿宋" w:cs="仿宋" w:hint="eastAsia"/>
            <w:lang w:eastAsia="zh-CN"/>
          </w:rPr>
          <w:t>(二)、环境保护措施与治理方案</w:t>
        </w:r>
        <w:r>
          <w:tab/>
        </w:r>
        <w:r>
          <w:fldChar w:fldCharType="begin"/>
        </w:r>
        <w:r>
          <w:instrText xml:space="preserve"> PAGEREF _Toc4109 \h </w:instrText>
        </w:r>
        <w:r>
          <w:fldChar w:fldCharType="separate"/>
        </w:r>
        <w:r>
          <w:t>52</w:t>
        </w:r>
        <w:r>
          <w:fldChar w:fldCharType="end"/>
        </w:r>
      </w:hyperlink>
    </w:p>
    <w:p>
      <w:pPr>
        <w:pStyle w:val="TOC1"/>
        <w:tabs>
          <w:tab w:val="right" w:leader="dot" w:pos="8306"/>
        </w:tabs>
      </w:pPr>
      <w:hyperlink w:anchor="_Toc5800" w:history="1">
        <w:r>
          <w:rPr>
            <w:rFonts w:ascii="仿宋" w:eastAsia="仿宋" w:hAnsi="仿宋" w:cs="仿宋" w:hint="eastAsia"/>
            <w:lang w:eastAsia="zh-CN"/>
          </w:rPr>
          <w:t>十一、环境保护与绿色发展</w:t>
        </w:r>
        <w:r>
          <w:tab/>
        </w:r>
        <w:r>
          <w:fldChar w:fldCharType="begin"/>
        </w:r>
        <w:r>
          <w:instrText xml:space="preserve"> PAGEREF _Toc5800 \h </w:instrText>
        </w:r>
        <w:r>
          <w:fldChar w:fldCharType="separate"/>
        </w:r>
        <w:r>
          <w:t>53</w:t>
        </w:r>
        <w:r>
          <w:fldChar w:fldCharType="end"/>
        </w:r>
      </w:hyperlink>
    </w:p>
    <w:p>
      <w:pPr>
        <w:pStyle w:val="TOC2"/>
        <w:tabs>
          <w:tab w:val="right" w:leader="dot" w:pos="8306"/>
        </w:tabs>
      </w:pPr>
      <w:hyperlink w:anchor="_Toc15269" w:history="1">
        <w:r>
          <w:rPr>
            <w:rFonts w:ascii="仿宋" w:eastAsia="仿宋" w:hAnsi="仿宋" w:cs="仿宋" w:hint="eastAsia"/>
            <w:lang w:eastAsia="zh-CN"/>
          </w:rPr>
          <w:t>(一)、环境保护措施</w:t>
        </w:r>
        <w:r>
          <w:tab/>
        </w:r>
        <w:r>
          <w:fldChar w:fldCharType="begin"/>
        </w:r>
        <w:r>
          <w:instrText xml:space="preserve"> PAGEREF _Toc15269 \h </w:instrText>
        </w:r>
        <w:r>
          <w:fldChar w:fldCharType="separate"/>
        </w:r>
        <w:r>
          <w:t>53</w:t>
        </w:r>
        <w:r>
          <w:fldChar w:fldCharType="end"/>
        </w:r>
      </w:hyperlink>
    </w:p>
    <w:p>
      <w:pPr>
        <w:pStyle w:val="TOC2"/>
        <w:tabs>
          <w:tab w:val="right" w:leader="dot" w:pos="8306"/>
        </w:tabs>
      </w:pPr>
      <w:hyperlink w:anchor="_Toc14446" w:history="1">
        <w:r>
          <w:rPr>
            <w:rFonts w:ascii="仿宋" w:eastAsia="仿宋" w:hAnsi="仿宋" w:cs="仿宋" w:hint="eastAsia"/>
            <w:lang w:eastAsia="zh-CN"/>
          </w:rPr>
          <w:t>(二)、绿色发展与可持续发展策略</w:t>
        </w:r>
        <w:r>
          <w:tab/>
        </w:r>
        <w:r>
          <w:fldChar w:fldCharType="begin"/>
        </w:r>
        <w:r>
          <w:instrText xml:space="preserve"> PAGEREF _Toc14446 \h </w:instrText>
        </w:r>
        <w:r>
          <w:fldChar w:fldCharType="separate"/>
        </w:r>
        <w:r>
          <w:t>55</w:t>
        </w:r>
        <w:r>
          <w:fldChar w:fldCharType="end"/>
        </w:r>
      </w:hyperlink>
    </w:p>
    <w:p>
      <w:pPr>
        <w:pStyle w:val="TOC1"/>
        <w:tabs>
          <w:tab w:val="right" w:leader="dot" w:pos="8306"/>
        </w:tabs>
      </w:pPr>
      <w:hyperlink w:anchor="_Toc31811" w:history="1">
        <w:r>
          <w:rPr>
            <w:rFonts w:ascii="仿宋" w:eastAsia="仿宋" w:hAnsi="仿宋" w:cs="仿宋" w:hint="eastAsia"/>
            <w:lang w:eastAsia="zh-CN"/>
          </w:rPr>
          <w:t>十二、资金管理与财务规划</w:t>
        </w:r>
        <w:r>
          <w:tab/>
        </w:r>
        <w:r>
          <w:fldChar w:fldCharType="begin"/>
        </w:r>
        <w:r>
          <w:instrText xml:space="preserve"> PAGEREF _Toc31811 \h </w:instrText>
        </w:r>
        <w:r>
          <w:fldChar w:fldCharType="separate"/>
        </w:r>
        <w:r>
          <w:t>56</w:t>
        </w:r>
        <w:r>
          <w:fldChar w:fldCharType="end"/>
        </w:r>
      </w:hyperlink>
    </w:p>
    <w:p>
      <w:pPr>
        <w:pStyle w:val="TOC2"/>
        <w:tabs>
          <w:tab w:val="right" w:leader="dot" w:pos="8306"/>
        </w:tabs>
      </w:pPr>
      <w:hyperlink w:anchor="_Toc18922" w:history="1">
        <w:r>
          <w:rPr>
            <w:rFonts w:ascii="仿宋" w:eastAsia="仿宋" w:hAnsi="仿宋" w:cs="仿宋" w:hint="eastAsia"/>
            <w:lang w:eastAsia="zh-CN"/>
          </w:rPr>
          <w:t>(一)、项目资金来源与筹措</w:t>
        </w:r>
        <w:r>
          <w:tab/>
        </w:r>
        <w:r>
          <w:fldChar w:fldCharType="begin"/>
        </w:r>
        <w:r>
          <w:instrText xml:space="preserve"> PAGEREF _Toc18922 \h </w:instrText>
        </w:r>
        <w:r>
          <w:fldChar w:fldCharType="separate"/>
        </w:r>
        <w:r>
          <w:t>56</w:t>
        </w:r>
        <w:r>
          <w:fldChar w:fldCharType="end"/>
        </w:r>
      </w:hyperlink>
    </w:p>
    <w:p>
      <w:pPr>
        <w:pStyle w:val="TOC2"/>
        <w:tabs>
          <w:tab w:val="right" w:leader="dot" w:pos="8306"/>
        </w:tabs>
      </w:pPr>
      <w:hyperlink w:anchor="_Toc32371" w:history="1">
        <w:r>
          <w:rPr>
            <w:rFonts w:ascii="仿宋" w:eastAsia="仿宋" w:hAnsi="仿宋" w:cs="仿宋" w:hint="eastAsia"/>
            <w:lang w:eastAsia="zh-CN"/>
          </w:rPr>
          <w:t>(二)、资金使用与监管</w:t>
        </w:r>
        <w:r>
          <w:tab/>
        </w:r>
        <w:r>
          <w:fldChar w:fldCharType="begin"/>
        </w:r>
        <w:r>
          <w:instrText xml:space="preserve"> PAGEREF _Toc32371 \h </w:instrText>
        </w:r>
        <w:r>
          <w:fldChar w:fldCharType="separate"/>
        </w:r>
        <w:r>
          <w:t>58</w:t>
        </w:r>
        <w:r>
          <w:fldChar w:fldCharType="end"/>
        </w:r>
      </w:hyperlink>
    </w:p>
    <w:p>
      <w:pPr>
        <w:pStyle w:val="TOC2"/>
        <w:tabs>
          <w:tab w:val="right" w:leader="dot" w:pos="8306"/>
        </w:tabs>
      </w:pPr>
      <w:hyperlink w:anchor="_Toc3465" w:history="1">
        <w:r>
          <w:rPr>
            <w:rFonts w:ascii="仿宋" w:eastAsia="仿宋" w:hAnsi="仿宋" w:cs="仿宋" w:hint="eastAsia"/>
            <w:lang w:eastAsia="zh-CN"/>
          </w:rPr>
          <w:t>(三)、财务规划与预测</w:t>
        </w:r>
        <w:r>
          <w:tab/>
        </w:r>
        <w:r>
          <w:fldChar w:fldCharType="begin"/>
        </w:r>
        <w:r>
          <w:instrText xml:space="preserve"> PAGEREF _Toc3465 \h </w:instrText>
        </w:r>
        <w:r>
          <w:fldChar w:fldCharType="separate"/>
        </w:r>
        <w:r>
          <w:t>59</w:t>
        </w:r>
        <w:r>
          <w:fldChar w:fldCharType="end"/>
        </w:r>
      </w:hyperlink>
    </w:p>
    <w:p>
      <w:pPr>
        <w:pStyle w:val="TOC1"/>
        <w:tabs>
          <w:tab w:val="right" w:leader="dot" w:pos="8306"/>
        </w:tabs>
      </w:pPr>
      <w:hyperlink w:anchor="_Toc2725" w:history="1">
        <w:r>
          <w:rPr>
            <w:rFonts w:ascii="仿宋" w:eastAsia="仿宋" w:hAnsi="仿宋" w:cs="仿宋" w:hint="eastAsia"/>
            <w:lang w:eastAsia="zh-CN"/>
          </w:rPr>
          <w:t>十三、产业协同与集群发展</w:t>
        </w:r>
        <w:r>
          <w:tab/>
        </w:r>
        <w:r>
          <w:fldChar w:fldCharType="begin"/>
        </w:r>
        <w:r>
          <w:instrText xml:space="preserve"> PAGEREF _Toc2725 \h </w:instrText>
        </w:r>
        <w:r>
          <w:fldChar w:fldCharType="separate"/>
        </w:r>
        <w:r>
          <w:t>60</w:t>
        </w:r>
        <w:r>
          <w:fldChar w:fldCharType="end"/>
        </w:r>
      </w:hyperlink>
    </w:p>
    <w:p>
      <w:pPr>
        <w:pStyle w:val="TOC2"/>
        <w:tabs>
          <w:tab w:val="right" w:leader="dot" w:pos="8306"/>
        </w:tabs>
      </w:pPr>
      <w:hyperlink w:anchor="_Toc17132" w:history="1">
        <w:r>
          <w:rPr>
            <w:rFonts w:ascii="仿宋" w:eastAsia="仿宋" w:hAnsi="仿宋" w:cs="仿宋" w:hint="eastAsia"/>
            <w:lang w:eastAsia="zh-CN"/>
          </w:rPr>
          <w:t>(一)、产业协同机制建设</w:t>
        </w:r>
        <w:r>
          <w:tab/>
        </w:r>
        <w:r>
          <w:fldChar w:fldCharType="begin"/>
        </w:r>
        <w:r>
          <w:instrText xml:space="preserve"> PAGEREF _Toc17132 \h </w:instrText>
        </w:r>
        <w:r>
          <w:fldChar w:fldCharType="separate"/>
        </w:r>
        <w:r>
          <w:t>60</w:t>
        </w:r>
        <w:r>
          <w:fldChar w:fldCharType="end"/>
        </w:r>
      </w:hyperlink>
    </w:p>
    <w:p>
      <w:pPr>
        <w:pStyle w:val="TOC2"/>
        <w:tabs>
          <w:tab w:val="right" w:leader="dot" w:pos="8306"/>
        </w:tabs>
      </w:pPr>
      <w:hyperlink w:anchor="_Toc16178" w:history="1">
        <w:r>
          <w:rPr>
            <w:rFonts w:ascii="仿宋" w:eastAsia="仿宋" w:hAnsi="仿宋" w:cs="仿宋" w:hint="eastAsia"/>
            <w:lang w:eastAsia="zh-CN"/>
          </w:rPr>
          <w:t>(二)、产业集群培育与发展</w:t>
        </w:r>
        <w:r>
          <w:tab/>
        </w:r>
        <w:r>
          <w:fldChar w:fldCharType="begin"/>
        </w:r>
        <w:r>
          <w:instrText xml:space="preserve"> PAGEREF _Toc16178 \h </w:instrText>
        </w:r>
        <w:r>
          <w:fldChar w:fldCharType="separate"/>
        </w:r>
        <w:r>
          <w:t>61</w:t>
        </w:r>
        <w:r>
          <w:fldChar w:fldCharType="end"/>
        </w:r>
      </w:hyperlink>
    </w:p>
    <w:p>
      <w:pPr>
        <w:pStyle w:val="TOC1"/>
        <w:tabs>
          <w:tab w:val="right" w:leader="dot" w:pos="8306"/>
        </w:tabs>
      </w:pPr>
      <w:hyperlink w:anchor="_Toc32574" w:history="1">
        <w:r>
          <w:rPr>
            <w:rFonts w:ascii="仿宋" w:eastAsia="仿宋" w:hAnsi="仿宋" w:cs="仿宋" w:hint="eastAsia"/>
            <w:lang w:eastAsia="zh-CN"/>
          </w:rPr>
          <w:t>十四、项目施工方案</w:t>
        </w:r>
        <w:r>
          <w:tab/>
        </w:r>
        <w:r>
          <w:fldChar w:fldCharType="begin"/>
        </w:r>
        <w:r>
          <w:instrText xml:space="preserve"> PAGEREF _Toc32574 \h </w:instrText>
        </w:r>
        <w:r>
          <w:fldChar w:fldCharType="separate"/>
        </w:r>
        <w:r>
          <w:t>62</w:t>
        </w:r>
        <w:r>
          <w:fldChar w:fldCharType="end"/>
        </w:r>
      </w:hyperlink>
    </w:p>
    <w:p>
      <w:pPr>
        <w:pStyle w:val="TOC2"/>
        <w:tabs>
          <w:tab w:val="right" w:leader="dot" w:pos="8306"/>
        </w:tabs>
      </w:pPr>
      <w:hyperlink w:anchor="_Toc29680" w:history="1">
        <w:r>
          <w:rPr>
            <w:rFonts w:ascii="仿宋" w:eastAsia="仿宋" w:hAnsi="仿宋" w:cs="仿宋" w:hint="eastAsia"/>
            <w:lang w:eastAsia="zh-CN"/>
          </w:rPr>
          <w:t>(一)、施工组织设计</w:t>
        </w:r>
        <w:r>
          <w:tab/>
        </w:r>
        <w:r>
          <w:fldChar w:fldCharType="begin"/>
        </w:r>
        <w:r>
          <w:instrText xml:space="preserve"> PAGEREF _Toc29680 \h </w:instrText>
        </w:r>
        <w:r>
          <w:fldChar w:fldCharType="separate"/>
        </w:r>
        <w:r>
          <w:t>62</w:t>
        </w:r>
        <w:r>
          <w:fldChar w:fldCharType="end"/>
        </w:r>
      </w:hyperlink>
    </w:p>
    <w:p>
      <w:pPr>
        <w:pStyle w:val="TOC2"/>
        <w:tabs>
          <w:tab w:val="right" w:leader="dot" w:pos="8306"/>
        </w:tabs>
      </w:pPr>
      <w:hyperlink w:anchor="_Toc15626" w:history="1">
        <w:r>
          <w:rPr>
            <w:rFonts w:ascii="仿宋" w:eastAsia="仿宋" w:hAnsi="仿宋" w:cs="仿宋" w:hint="eastAsia"/>
            <w:lang w:eastAsia="zh-CN"/>
          </w:rPr>
          <w:t>(二)、施工工艺与技术路线</w:t>
        </w:r>
        <w:r>
          <w:tab/>
        </w:r>
        <w:r>
          <w:fldChar w:fldCharType="begin"/>
        </w:r>
        <w:r>
          <w:instrText xml:space="preserve"> PAGEREF _Toc15626 \h </w:instrText>
        </w:r>
        <w:r>
          <w:fldChar w:fldCharType="separate"/>
        </w:r>
        <w:r>
          <w:t>63</w:t>
        </w:r>
        <w:r>
          <w:fldChar w:fldCharType="end"/>
        </w:r>
      </w:hyperlink>
    </w:p>
    <w:p>
      <w:pPr>
        <w:pStyle w:val="TOC2"/>
        <w:tabs>
          <w:tab w:val="right" w:leader="dot" w:pos="8306"/>
        </w:tabs>
      </w:pPr>
      <w:hyperlink w:anchor="_Toc23327" w:history="1">
        <w:r>
          <w:rPr>
            <w:rFonts w:ascii="仿宋" w:eastAsia="仿宋" w:hAnsi="仿宋" w:cs="仿宋" w:hint="eastAsia"/>
            <w:lang w:eastAsia="zh-CN"/>
          </w:rPr>
          <w:t>(三)、关键节点施工计划</w:t>
        </w:r>
        <w:r>
          <w:tab/>
        </w:r>
        <w:r>
          <w:fldChar w:fldCharType="begin"/>
        </w:r>
        <w:r>
          <w:instrText xml:space="preserve"> PAGEREF _Toc23327 \h </w:instrText>
        </w:r>
        <w:r>
          <w:fldChar w:fldCharType="separate"/>
        </w:r>
        <w:r>
          <w:t>65</w:t>
        </w:r>
        <w:r>
          <w:fldChar w:fldCharType="end"/>
        </w:r>
      </w:hyperlink>
    </w:p>
    <w:p>
      <w:pPr>
        <w:pStyle w:val="TOC2"/>
        <w:tabs>
          <w:tab w:val="right" w:leader="dot" w:pos="8306"/>
        </w:tabs>
      </w:pPr>
      <w:hyperlink w:anchor="_Toc2023" w:history="1">
        <w:r>
          <w:rPr>
            <w:rFonts w:ascii="仿宋" w:eastAsia="仿宋" w:hAnsi="仿宋" w:cs="仿宋" w:hint="eastAsia"/>
            <w:lang w:eastAsia="zh-CN"/>
          </w:rPr>
          <w:t>(四)、施工现场管理</w:t>
        </w:r>
        <w:r>
          <w:tab/>
        </w:r>
        <w:r>
          <w:fldChar w:fldCharType="begin"/>
        </w:r>
        <w:r>
          <w:instrText xml:space="preserve"> PAGEREF _Toc2023 \h </w:instrText>
        </w:r>
        <w:r>
          <w:fldChar w:fldCharType="separate"/>
        </w:r>
        <w:r>
          <w:t>66</w:t>
        </w:r>
        <w:r>
          <w:fldChar w:fldCharType="end"/>
        </w:r>
      </w:hyperlink>
    </w:p>
    <w:p>
      <w:pPr>
        <w:pStyle w:val="TOC1"/>
        <w:tabs>
          <w:tab w:val="right" w:leader="dot" w:pos="8306"/>
        </w:tabs>
      </w:pPr>
      <w:hyperlink w:anchor="_Toc21226" w:history="1">
        <w:r>
          <w:rPr>
            <w:rFonts w:ascii="仿宋" w:eastAsia="仿宋" w:hAnsi="仿宋" w:cs="仿宋" w:hint="eastAsia"/>
            <w:lang w:eastAsia="zh-CN"/>
          </w:rPr>
          <w:t>十五、设施与设备管理</w:t>
        </w:r>
        <w:r>
          <w:tab/>
        </w:r>
        <w:r>
          <w:fldChar w:fldCharType="begin"/>
        </w:r>
        <w:r>
          <w:instrText xml:space="preserve"> PAGEREF _Toc21226 \h </w:instrText>
        </w:r>
        <w:r>
          <w:fldChar w:fldCharType="separate"/>
        </w:r>
        <w:r>
          <w:t>68</w:t>
        </w:r>
        <w:r>
          <w:fldChar w:fldCharType="end"/>
        </w:r>
      </w:hyperlink>
    </w:p>
    <w:p>
      <w:pPr>
        <w:pStyle w:val="TOC2"/>
        <w:tabs>
          <w:tab w:val="right" w:leader="dot" w:pos="8306"/>
        </w:tabs>
      </w:pPr>
      <w:hyperlink w:anchor="_Toc2685" w:history="1">
        <w:r>
          <w:rPr>
            <w:rFonts w:ascii="仿宋" w:eastAsia="仿宋" w:hAnsi="仿宋" w:cs="仿宋" w:hint="eastAsia"/>
            <w:lang w:eastAsia="zh-CN"/>
          </w:rPr>
          <w:t>(一)、设施规划与配置</w:t>
        </w:r>
        <w:r>
          <w:tab/>
        </w:r>
        <w:r>
          <w:fldChar w:fldCharType="begin"/>
        </w:r>
        <w:r>
          <w:instrText xml:space="preserve"> PAGEREF _Toc2685 \h </w:instrText>
        </w:r>
        <w:r>
          <w:fldChar w:fldCharType="separate"/>
        </w:r>
        <w:r>
          <w:t>68</w:t>
        </w:r>
        <w:r>
          <w:fldChar w:fldCharType="end"/>
        </w:r>
      </w:hyperlink>
    </w:p>
    <w:p>
      <w:pPr>
        <w:pStyle w:val="TOC2"/>
        <w:tabs>
          <w:tab w:val="right" w:leader="dot" w:pos="8306"/>
        </w:tabs>
      </w:pPr>
      <w:hyperlink w:anchor="_Toc13276" w:history="1">
        <w:r>
          <w:rPr>
            <w:rFonts w:ascii="仿宋" w:eastAsia="仿宋" w:hAnsi="仿宋" w:cs="仿宋" w:hint="eastAsia"/>
            <w:lang w:eastAsia="zh-CN"/>
          </w:rPr>
          <w:t>(二)、设备采购与维护管理</w:t>
        </w:r>
        <w:r>
          <w:tab/>
        </w:r>
        <w:r>
          <w:fldChar w:fldCharType="begin"/>
        </w:r>
        <w:r>
          <w:instrText xml:space="preserve"> PAGEREF _Toc13276 \h </w:instrText>
        </w:r>
        <w:r>
          <w:fldChar w:fldCharType="separate"/>
        </w:r>
        <w:r>
          <w:t>69</w:t>
        </w:r>
        <w:r>
          <w:fldChar w:fldCharType="end"/>
        </w:r>
      </w:hyperlink>
    </w:p>
    <w:p>
      <w:pPr>
        <w:pStyle w:val="TOC2"/>
        <w:tabs>
          <w:tab w:val="right" w:leader="dot" w:pos="8306"/>
        </w:tabs>
      </w:pPr>
      <w:hyperlink w:anchor="_Toc14763" w:history="1">
        <w:r>
          <w:rPr>
            <w:rFonts w:ascii="仿宋" w:eastAsia="仿宋" w:hAnsi="仿宋" w:cs="仿宋" w:hint="eastAsia"/>
            <w:lang w:eastAsia="zh-CN"/>
          </w:rPr>
          <w:t>(三)、设施设备升级策略</w:t>
        </w:r>
        <w:r>
          <w:tab/>
        </w:r>
        <w:r>
          <w:fldChar w:fldCharType="begin"/>
        </w:r>
        <w:r>
          <w:instrText xml:space="preserve"> PAGEREF _Toc14763 \h </w:instrText>
        </w:r>
        <w:r>
          <w:fldChar w:fldCharType="separate"/>
        </w:r>
        <w:r>
          <w:t>70</w:t>
        </w:r>
        <w:r>
          <w:fldChar w:fldCharType="end"/>
        </w:r>
      </w:hyperlink>
    </w:p>
    <w:p>
      <w:pPr>
        <w:pStyle w:val="TOC1"/>
        <w:tabs>
          <w:tab w:val="right" w:leader="dot" w:pos="8306"/>
        </w:tabs>
      </w:pPr>
      <w:hyperlink w:anchor="_Toc3051" w:history="1">
        <w:r>
          <w:rPr>
            <w:rFonts w:ascii="仿宋" w:eastAsia="仿宋" w:hAnsi="仿宋" w:cs="仿宋" w:hint="eastAsia"/>
            <w:lang w:eastAsia="zh-CN"/>
          </w:rPr>
          <w:t>十六、质量管理与控制</w:t>
        </w:r>
        <w:r>
          <w:tab/>
        </w:r>
        <w:r>
          <w:fldChar w:fldCharType="begin"/>
        </w:r>
        <w:r>
          <w:instrText xml:space="preserve"> PAGEREF _Toc3051 \h </w:instrText>
        </w:r>
        <w:r>
          <w:fldChar w:fldCharType="separate"/>
        </w:r>
        <w:r>
          <w:t>70</w:t>
        </w:r>
        <w:r>
          <w:fldChar w:fldCharType="end"/>
        </w:r>
      </w:hyperlink>
    </w:p>
    <w:p>
      <w:pPr>
        <w:pStyle w:val="TOC2"/>
        <w:tabs>
          <w:tab w:val="right" w:leader="dot" w:pos="8306"/>
        </w:tabs>
      </w:pPr>
      <w:hyperlink w:anchor="_Toc28114" w:history="1">
        <w:r>
          <w:rPr>
            <w:rFonts w:ascii="仿宋" w:eastAsia="仿宋" w:hAnsi="仿宋" w:cs="仿宋" w:hint="eastAsia"/>
            <w:lang w:eastAsia="zh-CN"/>
          </w:rPr>
          <w:t>(一)、质量管理体系建设</w:t>
        </w:r>
        <w:r>
          <w:tab/>
        </w:r>
        <w:r>
          <w:fldChar w:fldCharType="begin"/>
        </w:r>
        <w:r>
          <w:instrText xml:space="preserve"> PAGEREF _Toc28114 \h </w:instrText>
        </w:r>
        <w:r>
          <w:fldChar w:fldCharType="separate"/>
        </w:r>
        <w:r>
          <w:t>70</w:t>
        </w:r>
        <w:r>
          <w:fldChar w:fldCharType="end"/>
        </w:r>
      </w:hyperlink>
    </w:p>
    <w:p>
      <w:pPr>
        <w:pStyle w:val="TOC2"/>
        <w:tabs>
          <w:tab w:val="right" w:leader="dot" w:pos="8306"/>
        </w:tabs>
      </w:pPr>
      <w:hyperlink w:anchor="_Toc29461" w:history="1">
        <w:r>
          <w:rPr>
            <w:rFonts w:ascii="仿宋" w:eastAsia="仿宋" w:hAnsi="仿宋" w:cs="仿宋" w:hint="eastAsia"/>
            <w:lang w:eastAsia="zh-CN"/>
          </w:rPr>
          <w:t>(二)、质量控制措施</w:t>
        </w:r>
        <w:r>
          <w:tab/>
        </w:r>
        <w:r>
          <w:fldChar w:fldCharType="begin"/>
        </w:r>
        <w:r>
          <w:instrText xml:space="preserve"> PAGEREF _Toc29461 \h </w:instrText>
        </w:r>
        <w:r>
          <w:fldChar w:fldCharType="separate"/>
        </w:r>
        <w:r>
          <w:t>72</w:t>
        </w:r>
        <w:r>
          <w:fldChar w:fldCharType="end"/>
        </w:r>
      </w:hyperlink>
    </w:p>
    <w:p>
      <w:pPr>
        <w:pStyle w:val="TOC1"/>
        <w:tabs>
          <w:tab w:val="right" w:leader="dot" w:pos="8306"/>
        </w:tabs>
      </w:pPr>
      <w:hyperlink w:anchor="_Toc919" w:history="1">
        <w:r>
          <w:rPr>
            <w:rFonts w:ascii="仿宋" w:eastAsia="仿宋" w:hAnsi="仿宋" w:cs="仿宋" w:hint="eastAsia"/>
            <w:lang w:eastAsia="zh-CN"/>
          </w:rPr>
          <w:t>十七、合作与交流机制建立</w:t>
        </w:r>
        <w:r>
          <w:tab/>
        </w:r>
        <w:r>
          <w:fldChar w:fldCharType="begin"/>
        </w:r>
        <w:r>
          <w:instrText xml:space="preserve"> PAGEREF _Toc919 \h </w:instrText>
        </w:r>
        <w:r>
          <w:fldChar w:fldCharType="separate"/>
        </w:r>
        <w:r>
          <w:t>73</w:t>
        </w:r>
        <w:r>
          <w:fldChar w:fldCharType="end"/>
        </w:r>
      </w:hyperlink>
    </w:p>
    <w:p>
      <w:pPr>
        <w:pStyle w:val="TOC2"/>
        <w:tabs>
          <w:tab w:val="right" w:leader="dot" w:pos="8306"/>
        </w:tabs>
      </w:pPr>
      <w:hyperlink w:anchor="_Toc19869" w:history="1">
        <w:r>
          <w:rPr>
            <w:rFonts w:ascii="仿宋" w:eastAsia="仿宋" w:hAnsi="仿宋" w:cs="仿宋" w:hint="eastAsia"/>
            <w:lang w:eastAsia="zh-CN"/>
          </w:rPr>
          <w:t>(一)、合作伙伴选择与合作方式</w:t>
        </w:r>
        <w:r>
          <w:tab/>
        </w:r>
        <w:r>
          <w:fldChar w:fldCharType="begin"/>
        </w:r>
        <w:r>
          <w:instrText xml:space="preserve"> PAGEREF _Toc19869 \h </w:instrText>
        </w:r>
        <w:r>
          <w:fldChar w:fldCharType="separate"/>
        </w:r>
        <w:r>
          <w:t>73</w:t>
        </w:r>
        <w:r>
          <w:fldChar w:fldCharType="end"/>
        </w:r>
      </w:hyperlink>
    </w:p>
    <w:p>
      <w:pPr>
        <w:pStyle w:val="TOC2"/>
        <w:tabs>
          <w:tab w:val="right" w:leader="dot" w:pos="8306"/>
        </w:tabs>
      </w:pPr>
      <w:hyperlink w:anchor="_Toc10138" w:history="1">
        <w:r>
          <w:rPr>
            <w:rFonts w:ascii="仿宋" w:eastAsia="仿宋" w:hAnsi="仿宋" w:cs="仿宋" w:hint="eastAsia"/>
            <w:lang w:eastAsia="zh-CN"/>
          </w:rPr>
          <w:t>(二)、交流与合作平台搭建</w:t>
        </w:r>
        <w:r>
          <w:tab/>
        </w:r>
        <w:r>
          <w:fldChar w:fldCharType="begin"/>
        </w:r>
        <w:r>
          <w:instrText xml:space="preserve"> PAGEREF _Toc10138 \h </w:instrText>
        </w:r>
        <w:r>
          <w:fldChar w:fldCharType="separate"/>
        </w:r>
        <w:r>
          <w:t>74</w:t>
        </w:r>
        <w:r>
          <w:fldChar w:fldCharType="end"/>
        </w:r>
      </w:hyperlink>
    </w:p>
    <w:p>
      <w:pPr>
        <w:pStyle w:val="TOC1"/>
        <w:tabs>
          <w:tab w:val="right" w:leader="dot" w:pos="8306"/>
        </w:tabs>
      </w:pPr>
      <w:hyperlink w:anchor="_Toc12644" w:history="1">
        <w:r>
          <w:rPr>
            <w:rFonts w:ascii="仿宋" w:eastAsia="仿宋" w:hAnsi="仿宋" w:cs="仿宋" w:hint="eastAsia"/>
            <w:lang w:eastAsia="zh-CN"/>
          </w:rPr>
          <w:t>十八、创新驱动与持续发展</w:t>
        </w:r>
        <w:r>
          <w:tab/>
        </w:r>
        <w:r>
          <w:fldChar w:fldCharType="begin"/>
        </w:r>
        <w:r>
          <w:instrText xml:space="preserve"> PAGEREF _Toc12644 \h </w:instrText>
        </w:r>
        <w:r>
          <w:fldChar w:fldCharType="separate"/>
        </w:r>
        <w:r>
          <w:t>76</w:t>
        </w:r>
        <w:r>
          <w:fldChar w:fldCharType="end"/>
        </w:r>
      </w:hyperlink>
    </w:p>
    <w:p>
      <w:pPr>
        <w:pStyle w:val="TOC2"/>
        <w:tabs>
          <w:tab w:val="right" w:leader="dot" w:pos="8306"/>
        </w:tabs>
      </w:pPr>
      <w:hyperlink w:anchor="_Toc19696" w:history="1">
        <w:r>
          <w:rPr>
            <w:rFonts w:ascii="仿宋" w:eastAsia="仿宋" w:hAnsi="仿宋" w:cs="仿宋" w:hint="eastAsia"/>
            <w:lang w:eastAsia="zh-CN"/>
          </w:rPr>
          <w:t>(一)、创新驱动战略实施</w:t>
        </w:r>
        <w:r>
          <w:tab/>
        </w:r>
        <w:r>
          <w:fldChar w:fldCharType="begin"/>
        </w:r>
        <w:r>
          <w:instrText xml:space="preserve"> PAGEREF _Toc19696 \h </w:instrText>
        </w:r>
        <w:r>
          <w:fldChar w:fldCharType="separate"/>
        </w:r>
        <w:r>
          <w:t>76</w:t>
        </w:r>
        <w:r>
          <w:fldChar w:fldCharType="end"/>
        </w:r>
      </w:hyperlink>
    </w:p>
    <w:p>
      <w:pPr>
        <w:pStyle w:val="TOC2"/>
        <w:tabs>
          <w:tab w:val="right" w:leader="dot" w:pos="8306"/>
        </w:tabs>
      </w:pPr>
      <w:hyperlink w:anchor="_Toc3840" w:history="1">
        <w:r>
          <w:rPr>
            <w:rFonts w:ascii="仿宋" w:eastAsia="仿宋" w:hAnsi="仿宋" w:cs="仿宋" w:hint="eastAsia"/>
            <w:lang w:eastAsia="zh-CN"/>
          </w:rPr>
          <w:t>(二)、持续发展路径探索</w:t>
        </w:r>
        <w:r>
          <w:tab/>
        </w:r>
        <w:r>
          <w:fldChar w:fldCharType="begin"/>
        </w:r>
        <w:r>
          <w:instrText xml:space="preserve"> PAGEREF _Toc3840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16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212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油水分离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油水分离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水分离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油水分离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900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油水分离设备项目的必要性在当前经济和社会背景下表现得尤为重要，其对市场需求的满足、技术创新的推动、社会经济发展的促进以及环境可持续性的提高，共同构成了项目建设的核心价值和必要性。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油水分离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油水分离设备项目在其专注的领域内，特别是在人工智能和数据科学方面，有望推动显著的技术革新。项目的研发活动不仅有望孕育出改变行业运作方式的新技术，还可能在长远中影响整个技术生态系统。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油水分离设备项目还致力于提升当地居民的技能和就业能力，通过与当地教育机构合作提供培训和教育机会，从而提高社区整体的生活水平和社会福祉。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油水分离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036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油水分离设备项目的建设和发展得益于一系列有利条件，这些条件涵盖了技术优势、市场潜力、政策支持、人力资源、基础设施以及投资和合作伙伴的支持，共同构成了项目成功的坚实基础。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油水分离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油水分离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580"/>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3398"/>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5489"/>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https://d.book118.com/618055006010006026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油水分离设备项目建设总纲及方案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油水分离设备项目建设总纲及方案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油水分离设备项目建设总纲及方案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油水分离设备项目建设总纲及方案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油水分离设备项目建设总纲及方案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油水分离设备项目建设总纲及方案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油水分离设备项目建设总纲及方案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油水分离设备项目建设总纲及方案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油水分离设备项目建设总纲及方案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油水分离设备项目建设总纲及方案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油水分离设备项目建设总纲及方案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油水分离设备项目建设总纲及方案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624AD4"/>
    <w:rsid w:val="09624A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8055006010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2023-12-24T03:07:00Z</dcterms:created>
  <dcterms:modified xsi:type="dcterms:W3CDTF">2023-12-24T03:07:41Z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1BAE8C37D8754F978051A5797C04F19B_11</vt:lpwstr>
  </property>
  <property fmtid="{D5CDD505-2E9C-101B-9397-08002B2CF9AE}" pid="3" name="KSOProductBuildVer">
    <vt:lpwstr>2052-12.1.0.16120</vt:lpwstr>
  </property>
</Properties>
</file>