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永生花项目规划设计纲要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4601" w:history="1">
        <w:r>
          <w:rPr>
            <w:rFonts w:ascii="仿宋" w:eastAsia="仿宋" w:hAnsi="仿宋" w:cs="仿宋" w:hint="eastAsia"/>
            <w:lang w:eastAsia="zh-CN"/>
          </w:rPr>
          <w:t>概论</w:t>
        </w:r>
        <w:r>
          <w:tab/>
        </w:r>
        <w:r>
          <w:fldChar w:fldCharType="begin"/>
        </w:r>
        <w:r>
          <w:instrText xml:space="preserve"> PAGEREF _Toc4601 \h </w:instrText>
        </w:r>
        <w:r>
          <w:fldChar w:fldCharType="separate"/>
        </w:r>
        <w:r>
          <w:t>3</w:t>
        </w:r>
        <w:r>
          <w:fldChar w:fldCharType="end"/>
        </w:r>
      </w:hyperlink>
    </w:p>
    <w:p>
      <w:pPr>
        <w:pStyle w:val="TOC1"/>
        <w:tabs>
          <w:tab w:val="right" w:leader="dot" w:pos="8306"/>
        </w:tabs>
      </w:pPr>
      <w:hyperlink w:anchor="_Toc19816" w:history="1">
        <w:r>
          <w:rPr>
            <w:rFonts w:ascii="仿宋" w:eastAsia="仿宋" w:hAnsi="仿宋" w:cs="仿宋" w:hint="eastAsia"/>
            <w:lang w:eastAsia="zh-CN"/>
          </w:rPr>
          <w:t>一、永生花项目土建工程</w:t>
        </w:r>
        <w:r>
          <w:tab/>
        </w:r>
        <w:r>
          <w:fldChar w:fldCharType="begin"/>
        </w:r>
        <w:r>
          <w:instrText xml:space="preserve"> PAGEREF _Toc19816 \h </w:instrText>
        </w:r>
        <w:r>
          <w:fldChar w:fldCharType="separate"/>
        </w:r>
        <w:r>
          <w:t>3</w:t>
        </w:r>
        <w:r>
          <w:fldChar w:fldCharType="end"/>
        </w:r>
      </w:hyperlink>
    </w:p>
    <w:p>
      <w:pPr>
        <w:pStyle w:val="TOC2"/>
        <w:tabs>
          <w:tab w:val="right" w:leader="dot" w:pos="8306"/>
        </w:tabs>
      </w:pPr>
      <w:hyperlink w:anchor="_Toc4396" w:history="1">
        <w:r>
          <w:rPr>
            <w:rFonts w:ascii="仿宋" w:eastAsia="仿宋" w:hAnsi="仿宋" w:cs="仿宋" w:hint="eastAsia"/>
            <w:lang w:eastAsia="zh-CN"/>
          </w:rPr>
          <w:t>(一)、建筑工程设计原则</w:t>
        </w:r>
        <w:r>
          <w:tab/>
        </w:r>
        <w:r>
          <w:fldChar w:fldCharType="begin"/>
        </w:r>
        <w:r>
          <w:instrText xml:space="preserve"> PAGEREF _Toc4396 \h </w:instrText>
        </w:r>
        <w:r>
          <w:fldChar w:fldCharType="separate"/>
        </w:r>
        <w:r>
          <w:t>3</w:t>
        </w:r>
        <w:r>
          <w:fldChar w:fldCharType="end"/>
        </w:r>
      </w:hyperlink>
    </w:p>
    <w:p>
      <w:pPr>
        <w:pStyle w:val="TOC2"/>
        <w:tabs>
          <w:tab w:val="right" w:leader="dot" w:pos="8306"/>
        </w:tabs>
      </w:pPr>
      <w:hyperlink w:anchor="_Toc31898" w:history="1">
        <w:r>
          <w:rPr>
            <w:rFonts w:ascii="仿宋" w:eastAsia="仿宋" w:hAnsi="仿宋" w:cs="仿宋" w:hint="eastAsia"/>
            <w:lang w:eastAsia="zh-CN"/>
          </w:rPr>
          <w:t>(二)、土建工程设计年限及安全等级</w:t>
        </w:r>
        <w:r>
          <w:tab/>
        </w:r>
        <w:r>
          <w:fldChar w:fldCharType="begin"/>
        </w:r>
        <w:r>
          <w:instrText xml:space="preserve"> PAGEREF _Toc31898 \h </w:instrText>
        </w:r>
        <w:r>
          <w:fldChar w:fldCharType="separate"/>
        </w:r>
        <w:r>
          <w:t>4</w:t>
        </w:r>
        <w:r>
          <w:fldChar w:fldCharType="end"/>
        </w:r>
      </w:hyperlink>
    </w:p>
    <w:p>
      <w:pPr>
        <w:pStyle w:val="TOC2"/>
        <w:tabs>
          <w:tab w:val="right" w:leader="dot" w:pos="8306"/>
        </w:tabs>
      </w:pPr>
      <w:hyperlink w:anchor="_Toc2893" w:history="1">
        <w:r>
          <w:rPr>
            <w:rFonts w:ascii="仿宋" w:eastAsia="仿宋" w:hAnsi="仿宋" w:cs="仿宋" w:hint="eastAsia"/>
            <w:lang w:eastAsia="zh-CN"/>
          </w:rPr>
          <w:t>(三)、建筑工程设计总体要求</w:t>
        </w:r>
        <w:r>
          <w:tab/>
        </w:r>
        <w:r>
          <w:fldChar w:fldCharType="begin"/>
        </w:r>
        <w:r>
          <w:instrText xml:space="preserve"> PAGEREF _Toc2893 \h </w:instrText>
        </w:r>
        <w:r>
          <w:fldChar w:fldCharType="separate"/>
        </w:r>
        <w:r>
          <w:t>5</w:t>
        </w:r>
        <w:r>
          <w:fldChar w:fldCharType="end"/>
        </w:r>
      </w:hyperlink>
    </w:p>
    <w:p>
      <w:pPr>
        <w:pStyle w:val="TOC2"/>
        <w:tabs>
          <w:tab w:val="right" w:leader="dot" w:pos="8306"/>
        </w:tabs>
      </w:pPr>
      <w:hyperlink w:anchor="_Toc19628" w:history="1">
        <w:r>
          <w:rPr>
            <w:rFonts w:ascii="仿宋" w:eastAsia="仿宋" w:hAnsi="仿宋" w:cs="仿宋" w:hint="eastAsia"/>
            <w:lang w:eastAsia="zh-CN"/>
          </w:rPr>
          <w:t>(四)、土建工程建设指标</w:t>
        </w:r>
        <w:r>
          <w:tab/>
        </w:r>
        <w:r>
          <w:fldChar w:fldCharType="begin"/>
        </w:r>
        <w:r>
          <w:instrText xml:space="preserve"> PAGEREF _Toc19628 \h </w:instrText>
        </w:r>
        <w:r>
          <w:fldChar w:fldCharType="separate"/>
        </w:r>
        <w:r>
          <w:t>6</w:t>
        </w:r>
        <w:r>
          <w:fldChar w:fldCharType="end"/>
        </w:r>
      </w:hyperlink>
    </w:p>
    <w:p>
      <w:pPr>
        <w:pStyle w:val="TOC1"/>
        <w:tabs>
          <w:tab w:val="right" w:leader="dot" w:pos="8306"/>
        </w:tabs>
      </w:pPr>
      <w:hyperlink w:anchor="_Toc24281" w:history="1">
        <w:r>
          <w:rPr>
            <w:rFonts w:ascii="仿宋" w:eastAsia="仿宋" w:hAnsi="仿宋" w:cs="仿宋" w:hint="eastAsia"/>
            <w:lang w:eastAsia="zh-CN"/>
          </w:rPr>
          <w:t>二、市场分析、调研</w:t>
        </w:r>
        <w:r>
          <w:tab/>
        </w:r>
        <w:r>
          <w:fldChar w:fldCharType="begin"/>
        </w:r>
        <w:r>
          <w:instrText xml:space="preserve"> PAGEREF _Toc24281 \h </w:instrText>
        </w:r>
        <w:r>
          <w:fldChar w:fldCharType="separate"/>
        </w:r>
        <w:r>
          <w:t>6</w:t>
        </w:r>
        <w:r>
          <w:fldChar w:fldCharType="end"/>
        </w:r>
      </w:hyperlink>
    </w:p>
    <w:p>
      <w:pPr>
        <w:pStyle w:val="TOC2"/>
        <w:tabs>
          <w:tab w:val="right" w:leader="dot" w:pos="8306"/>
        </w:tabs>
      </w:pPr>
      <w:hyperlink w:anchor="_Toc2407" w:history="1">
        <w:r>
          <w:rPr>
            <w:rFonts w:ascii="仿宋" w:eastAsia="仿宋" w:hAnsi="仿宋" w:cs="仿宋" w:hint="eastAsia"/>
            <w:lang w:eastAsia="zh-CN"/>
          </w:rPr>
          <w:t>(一)、永生花行业分析</w:t>
        </w:r>
        <w:r>
          <w:tab/>
        </w:r>
        <w:r>
          <w:fldChar w:fldCharType="begin"/>
        </w:r>
        <w:r>
          <w:instrText xml:space="preserve"> PAGEREF _Toc2407 \h </w:instrText>
        </w:r>
        <w:r>
          <w:fldChar w:fldCharType="separate"/>
        </w:r>
        <w:r>
          <w:t>6</w:t>
        </w:r>
        <w:r>
          <w:fldChar w:fldCharType="end"/>
        </w:r>
      </w:hyperlink>
    </w:p>
    <w:p>
      <w:pPr>
        <w:pStyle w:val="TOC2"/>
        <w:tabs>
          <w:tab w:val="right" w:leader="dot" w:pos="8306"/>
        </w:tabs>
      </w:pPr>
      <w:hyperlink w:anchor="_Toc31400" w:history="1">
        <w:r>
          <w:rPr>
            <w:rFonts w:ascii="仿宋" w:eastAsia="仿宋" w:hAnsi="仿宋" w:cs="仿宋" w:hint="eastAsia"/>
            <w:lang w:eastAsia="zh-CN"/>
          </w:rPr>
          <w:t>(二)、永生花市场分析预测</w:t>
        </w:r>
        <w:r>
          <w:tab/>
        </w:r>
        <w:r>
          <w:fldChar w:fldCharType="begin"/>
        </w:r>
        <w:r>
          <w:instrText xml:space="preserve"> PAGEREF _Toc31400 \h </w:instrText>
        </w:r>
        <w:r>
          <w:fldChar w:fldCharType="separate"/>
        </w:r>
        <w:r>
          <w:t>7</w:t>
        </w:r>
        <w:r>
          <w:fldChar w:fldCharType="end"/>
        </w:r>
      </w:hyperlink>
    </w:p>
    <w:p>
      <w:pPr>
        <w:pStyle w:val="TOC1"/>
        <w:tabs>
          <w:tab w:val="right" w:leader="dot" w:pos="8306"/>
        </w:tabs>
      </w:pPr>
      <w:hyperlink w:anchor="_Toc22422" w:history="1">
        <w:r>
          <w:rPr>
            <w:rFonts w:ascii="仿宋" w:eastAsia="仿宋" w:hAnsi="仿宋" w:cs="仿宋" w:hint="eastAsia"/>
            <w:lang w:eastAsia="zh-CN"/>
          </w:rPr>
          <w:t>三、永生花项目建设背景及必要性分析</w:t>
        </w:r>
        <w:r>
          <w:tab/>
        </w:r>
        <w:r>
          <w:fldChar w:fldCharType="begin"/>
        </w:r>
        <w:r>
          <w:instrText xml:space="preserve"> PAGEREF _Toc22422 \h </w:instrText>
        </w:r>
        <w:r>
          <w:fldChar w:fldCharType="separate"/>
        </w:r>
        <w:r>
          <w:t>8</w:t>
        </w:r>
        <w:r>
          <w:fldChar w:fldCharType="end"/>
        </w:r>
      </w:hyperlink>
    </w:p>
    <w:p>
      <w:pPr>
        <w:pStyle w:val="TOC2"/>
        <w:tabs>
          <w:tab w:val="right" w:leader="dot" w:pos="8306"/>
        </w:tabs>
      </w:pPr>
      <w:hyperlink w:anchor="_Toc25704" w:history="1">
        <w:r>
          <w:rPr>
            <w:rFonts w:ascii="仿宋" w:eastAsia="仿宋" w:hAnsi="仿宋" w:cs="仿宋" w:hint="eastAsia"/>
            <w:lang w:eastAsia="zh-CN"/>
          </w:rPr>
          <w:t>(一)、永生花项目背景分析</w:t>
        </w:r>
        <w:r>
          <w:tab/>
        </w:r>
        <w:r>
          <w:fldChar w:fldCharType="begin"/>
        </w:r>
        <w:r>
          <w:instrText xml:space="preserve"> PAGEREF _Toc25704 \h </w:instrText>
        </w:r>
        <w:r>
          <w:fldChar w:fldCharType="separate"/>
        </w:r>
        <w:r>
          <w:t>8</w:t>
        </w:r>
        <w:r>
          <w:fldChar w:fldCharType="end"/>
        </w:r>
      </w:hyperlink>
    </w:p>
    <w:p>
      <w:pPr>
        <w:pStyle w:val="TOC2"/>
        <w:tabs>
          <w:tab w:val="right" w:leader="dot" w:pos="8306"/>
        </w:tabs>
      </w:pPr>
      <w:hyperlink w:anchor="_Toc29202" w:history="1">
        <w:r>
          <w:rPr>
            <w:rFonts w:ascii="仿宋" w:eastAsia="仿宋" w:hAnsi="仿宋" w:cs="仿宋" w:hint="eastAsia"/>
            <w:lang w:eastAsia="zh-CN"/>
          </w:rPr>
          <w:t>(二)、永生花项目建设必要性分析</w:t>
        </w:r>
        <w:r>
          <w:tab/>
        </w:r>
        <w:r>
          <w:fldChar w:fldCharType="begin"/>
        </w:r>
        <w:r>
          <w:instrText xml:space="preserve"> PAGEREF _Toc29202 \h </w:instrText>
        </w:r>
        <w:r>
          <w:fldChar w:fldCharType="separate"/>
        </w:r>
        <w:r>
          <w:t>9</w:t>
        </w:r>
        <w:r>
          <w:fldChar w:fldCharType="end"/>
        </w:r>
      </w:hyperlink>
    </w:p>
    <w:p>
      <w:pPr>
        <w:pStyle w:val="TOC1"/>
        <w:tabs>
          <w:tab w:val="right" w:leader="dot" w:pos="8306"/>
        </w:tabs>
      </w:pPr>
      <w:hyperlink w:anchor="_Toc4070" w:history="1">
        <w:r>
          <w:rPr>
            <w:rFonts w:ascii="仿宋" w:eastAsia="仿宋" w:hAnsi="仿宋" w:cs="仿宋" w:hint="eastAsia"/>
            <w:lang w:eastAsia="zh-CN"/>
          </w:rPr>
          <w:t>四、永生花项目危机管理</w:t>
        </w:r>
        <w:r>
          <w:tab/>
        </w:r>
        <w:r>
          <w:fldChar w:fldCharType="begin"/>
        </w:r>
        <w:r>
          <w:instrText xml:space="preserve"> PAGEREF _Toc4070 \h </w:instrText>
        </w:r>
        <w:r>
          <w:fldChar w:fldCharType="separate"/>
        </w:r>
        <w:r>
          <w:t>11</w:t>
        </w:r>
        <w:r>
          <w:fldChar w:fldCharType="end"/>
        </w:r>
      </w:hyperlink>
    </w:p>
    <w:p>
      <w:pPr>
        <w:pStyle w:val="TOC2"/>
        <w:tabs>
          <w:tab w:val="right" w:leader="dot" w:pos="8306"/>
        </w:tabs>
      </w:pPr>
      <w:hyperlink w:anchor="_Toc30819" w:history="1">
        <w:r>
          <w:rPr>
            <w:rFonts w:ascii="仿宋" w:eastAsia="仿宋" w:hAnsi="仿宋" w:cs="仿宋" w:hint="eastAsia"/>
            <w:lang w:eastAsia="zh-CN"/>
          </w:rPr>
          <w:t>(一)、危机预警与识别</w:t>
        </w:r>
        <w:r>
          <w:tab/>
        </w:r>
        <w:r>
          <w:fldChar w:fldCharType="begin"/>
        </w:r>
        <w:r>
          <w:instrText xml:space="preserve"> PAGEREF _Toc30819 \h </w:instrText>
        </w:r>
        <w:r>
          <w:fldChar w:fldCharType="separate"/>
        </w:r>
        <w:r>
          <w:t>11</w:t>
        </w:r>
        <w:r>
          <w:fldChar w:fldCharType="end"/>
        </w:r>
      </w:hyperlink>
    </w:p>
    <w:p>
      <w:pPr>
        <w:pStyle w:val="TOC2"/>
        <w:tabs>
          <w:tab w:val="right" w:leader="dot" w:pos="8306"/>
        </w:tabs>
      </w:pPr>
      <w:hyperlink w:anchor="_Toc30133" w:history="1">
        <w:r>
          <w:rPr>
            <w:rFonts w:ascii="仿宋" w:eastAsia="仿宋" w:hAnsi="仿宋" w:cs="仿宋" w:hint="eastAsia"/>
            <w:lang w:eastAsia="zh-CN"/>
          </w:rPr>
          <w:t>(二)、危机应对与恢复</w:t>
        </w:r>
        <w:r>
          <w:tab/>
        </w:r>
        <w:r>
          <w:fldChar w:fldCharType="begin"/>
        </w:r>
        <w:r>
          <w:instrText xml:space="preserve"> PAGEREF _Toc30133 \h </w:instrText>
        </w:r>
        <w:r>
          <w:fldChar w:fldCharType="separate"/>
        </w:r>
        <w:r>
          <w:t>12</w:t>
        </w:r>
        <w:r>
          <w:fldChar w:fldCharType="end"/>
        </w:r>
      </w:hyperlink>
    </w:p>
    <w:p>
      <w:pPr>
        <w:pStyle w:val="TOC1"/>
        <w:tabs>
          <w:tab w:val="right" w:leader="dot" w:pos="8306"/>
        </w:tabs>
      </w:pPr>
      <w:hyperlink w:anchor="_Toc9042" w:history="1">
        <w:r>
          <w:rPr>
            <w:rFonts w:ascii="仿宋" w:eastAsia="仿宋" w:hAnsi="仿宋" w:cs="仿宋" w:hint="eastAsia"/>
            <w:lang w:eastAsia="zh-CN"/>
          </w:rPr>
          <w:t>五、产品规划分析</w:t>
        </w:r>
        <w:r>
          <w:tab/>
        </w:r>
        <w:r>
          <w:fldChar w:fldCharType="begin"/>
        </w:r>
        <w:r>
          <w:instrText xml:space="preserve"> PAGEREF _Toc9042 \h </w:instrText>
        </w:r>
        <w:r>
          <w:fldChar w:fldCharType="separate"/>
        </w:r>
        <w:r>
          <w:t>13</w:t>
        </w:r>
        <w:r>
          <w:fldChar w:fldCharType="end"/>
        </w:r>
      </w:hyperlink>
    </w:p>
    <w:p>
      <w:pPr>
        <w:pStyle w:val="TOC2"/>
        <w:tabs>
          <w:tab w:val="right" w:leader="dot" w:pos="8306"/>
        </w:tabs>
      </w:pPr>
      <w:hyperlink w:anchor="_Toc3057" w:history="1">
        <w:r>
          <w:rPr>
            <w:rFonts w:ascii="仿宋" w:eastAsia="仿宋" w:hAnsi="仿宋" w:cs="仿宋" w:hint="eastAsia"/>
            <w:lang w:eastAsia="zh-CN"/>
          </w:rPr>
          <w:t>(一)、产品规划</w:t>
        </w:r>
        <w:r>
          <w:tab/>
        </w:r>
        <w:r>
          <w:fldChar w:fldCharType="begin"/>
        </w:r>
        <w:r>
          <w:instrText xml:space="preserve"> PAGEREF _Toc3057 \h </w:instrText>
        </w:r>
        <w:r>
          <w:fldChar w:fldCharType="separate"/>
        </w:r>
        <w:r>
          <w:t>13</w:t>
        </w:r>
        <w:r>
          <w:fldChar w:fldCharType="end"/>
        </w:r>
      </w:hyperlink>
    </w:p>
    <w:p>
      <w:pPr>
        <w:pStyle w:val="TOC2"/>
        <w:tabs>
          <w:tab w:val="right" w:leader="dot" w:pos="8306"/>
        </w:tabs>
      </w:pPr>
      <w:hyperlink w:anchor="_Toc5916" w:history="1">
        <w:r>
          <w:rPr>
            <w:rFonts w:ascii="仿宋" w:eastAsia="仿宋" w:hAnsi="仿宋" w:cs="仿宋" w:hint="eastAsia"/>
            <w:lang w:eastAsia="zh-CN"/>
          </w:rPr>
          <w:t>(二)、建设规模</w:t>
        </w:r>
        <w:r>
          <w:tab/>
        </w:r>
        <w:r>
          <w:fldChar w:fldCharType="begin"/>
        </w:r>
        <w:r>
          <w:instrText xml:space="preserve"> PAGEREF _Toc5916 \h </w:instrText>
        </w:r>
        <w:r>
          <w:fldChar w:fldCharType="separate"/>
        </w:r>
        <w:r>
          <w:t>14</w:t>
        </w:r>
        <w:r>
          <w:fldChar w:fldCharType="end"/>
        </w:r>
      </w:hyperlink>
    </w:p>
    <w:p>
      <w:pPr>
        <w:pStyle w:val="TOC1"/>
        <w:tabs>
          <w:tab w:val="right" w:leader="dot" w:pos="8306"/>
        </w:tabs>
      </w:pPr>
      <w:hyperlink w:anchor="_Toc6704" w:history="1">
        <w:r>
          <w:rPr>
            <w:rFonts w:ascii="仿宋" w:eastAsia="仿宋" w:hAnsi="仿宋" w:cs="仿宋" w:hint="eastAsia"/>
            <w:lang w:eastAsia="zh-CN"/>
          </w:rPr>
          <w:t>六、永生花项目选址可行性分析</w:t>
        </w:r>
        <w:r>
          <w:tab/>
        </w:r>
        <w:r>
          <w:fldChar w:fldCharType="begin"/>
        </w:r>
        <w:r>
          <w:instrText xml:space="preserve"> PAGEREF _Toc6704 \h </w:instrText>
        </w:r>
        <w:r>
          <w:fldChar w:fldCharType="separate"/>
        </w:r>
        <w:r>
          <w:t>15</w:t>
        </w:r>
        <w:r>
          <w:fldChar w:fldCharType="end"/>
        </w:r>
      </w:hyperlink>
    </w:p>
    <w:p>
      <w:pPr>
        <w:pStyle w:val="TOC2"/>
        <w:tabs>
          <w:tab w:val="right" w:leader="dot" w:pos="8306"/>
        </w:tabs>
      </w:pPr>
      <w:hyperlink w:anchor="_Toc2086" w:history="1">
        <w:r>
          <w:rPr>
            <w:rFonts w:ascii="仿宋" w:eastAsia="仿宋" w:hAnsi="仿宋" w:cs="仿宋" w:hint="eastAsia"/>
            <w:lang w:eastAsia="zh-CN"/>
          </w:rPr>
          <w:t>(一)、永生花项目选址</w:t>
        </w:r>
        <w:r>
          <w:tab/>
        </w:r>
        <w:r>
          <w:fldChar w:fldCharType="begin"/>
        </w:r>
        <w:r>
          <w:instrText xml:space="preserve"> PAGEREF _Toc2086 \h </w:instrText>
        </w:r>
        <w:r>
          <w:fldChar w:fldCharType="separate"/>
        </w:r>
        <w:r>
          <w:t>15</w:t>
        </w:r>
        <w:r>
          <w:fldChar w:fldCharType="end"/>
        </w:r>
      </w:hyperlink>
    </w:p>
    <w:p>
      <w:pPr>
        <w:pStyle w:val="TOC2"/>
        <w:tabs>
          <w:tab w:val="right" w:leader="dot" w:pos="8306"/>
        </w:tabs>
      </w:pPr>
      <w:hyperlink w:anchor="_Toc27101" w:history="1">
        <w:r>
          <w:rPr>
            <w:rFonts w:ascii="仿宋" w:eastAsia="仿宋" w:hAnsi="仿宋" w:cs="仿宋" w:hint="eastAsia"/>
            <w:lang w:eastAsia="zh-CN"/>
          </w:rPr>
          <w:t>(二)、用地控制指标</w:t>
        </w:r>
        <w:r>
          <w:tab/>
        </w:r>
        <w:r>
          <w:fldChar w:fldCharType="begin"/>
        </w:r>
        <w:r>
          <w:instrText xml:space="preserve"> PAGEREF _Toc27101 \h </w:instrText>
        </w:r>
        <w:r>
          <w:fldChar w:fldCharType="separate"/>
        </w:r>
        <w:r>
          <w:t>15</w:t>
        </w:r>
        <w:r>
          <w:fldChar w:fldCharType="end"/>
        </w:r>
      </w:hyperlink>
    </w:p>
    <w:p>
      <w:pPr>
        <w:pStyle w:val="TOC2"/>
        <w:tabs>
          <w:tab w:val="right" w:leader="dot" w:pos="8306"/>
        </w:tabs>
      </w:pPr>
      <w:hyperlink w:anchor="_Toc20064" w:history="1">
        <w:r>
          <w:rPr>
            <w:rFonts w:ascii="仿宋" w:eastAsia="仿宋" w:hAnsi="仿宋" w:cs="仿宋" w:hint="eastAsia"/>
            <w:lang w:eastAsia="zh-CN"/>
          </w:rPr>
          <w:t>(三)、节约用地措施</w:t>
        </w:r>
        <w:r>
          <w:tab/>
        </w:r>
        <w:r>
          <w:fldChar w:fldCharType="begin"/>
        </w:r>
        <w:r>
          <w:instrText xml:space="preserve"> PAGEREF _Toc20064 \h </w:instrText>
        </w:r>
        <w:r>
          <w:fldChar w:fldCharType="separate"/>
        </w:r>
        <w:r>
          <w:t>17</w:t>
        </w:r>
        <w:r>
          <w:fldChar w:fldCharType="end"/>
        </w:r>
      </w:hyperlink>
    </w:p>
    <w:p>
      <w:pPr>
        <w:pStyle w:val="TOC2"/>
        <w:tabs>
          <w:tab w:val="right" w:leader="dot" w:pos="8306"/>
        </w:tabs>
      </w:pPr>
      <w:hyperlink w:anchor="_Toc7825" w:history="1">
        <w:r>
          <w:rPr>
            <w:rFonts w:ascii="仿宋" w:eastAsia="仿宋" w:hAnsi="仿宋" w:cs="仿宋" w:hint="eastAsia"/>
            <w:lang w:eastAsia="zh-CN"/>
          </w:rPr>
          <w:t>(四)、总图布置方案</w:t>
        </w:r>
        <w:r>
          <w:tab/>
        </w:r>
        <w:r>
          <w:fldChar w:fldCharType="begin"/>
        </w:r>
        <w:r>
          <w:instrText xml:space="preserve"> PAGEREF _Toc7825 \h </w:instrText>
        </w:r>
        <w:r>
          <w:fldChar w:fldCharType="separate"/>
        </w:r>
        <w:r>
          <w:t>18</w:t>
        </w:r>
        <w:r>
          <w:fldChar w:fldCharType="end"/>
        </w:r>
      </w:hyperlink>
    </w:p>
    <w:p>
      <w:pPr>
        <w:pStyle w:val="TOC2"/>
        <w:tabs>
          <w:tab w:val="right" w:leader="dot" w:pos="8306"/>
        </w:tabs>
      </w:pPr>
      <w:hyperlink w:anchor="_Toc9404" w:history="1">
        <w:r>
          <w:rPr>
            <w:rFonts w:ascii="仿宋" w:eastAsia="仿宋" w:hAnsi="仿宋" w:cs="仿宋" w:hint="eastAsia"/>
            <w:lang w:eastAsia="zh-CN"/>
          </w:rPr>
          <w:t>(五)、选址综合评价</w:t>
        </w:r>
        <w:r>
          <w:tab/>
        </w:r>
        <w:r>
          <w:fldChar w:fldCharType="begin"/>
        </w:r>
        <w:r>
          <w:instrText xml:space="preserve"> PAGEREF _Toc9404 \h </w:instrText>
        </w:r>
        <w:r>
          <w:fldChar w:fldCharType="separate"/>
        </w:r>
        <w:r>
          <w:t>19</w:t>
        </w:r>
        <w:r>
          <w:fldChar w:fldCharType="end"/>
        </w:r>
      </w:hyperlink>
    </w:p>
    <w:p>
      <w:pPr>
        <w:pStyle w:val="TOC1"/>
        <w:tabs>
          <w:tab w:val="right" w:leader="dot" w:pos="8306"/>
        </w:tabs>
      </w:pPr>
      <w:hyperlink w:anchor="_Toc7729" w:history="1">
        <w:r>
          <w:rPr>
            <w:rFonts w:ascii="仿宋" w:eastAsia="仿宋" w:hAnsi="仿宋" w:cs="仿宋" w:hint="eastAsia"/>
            <w:lang w:eastAsia="zh-CN"/>
          </w:rPr>
          <w:t>七、永生花项目经营效益</w:t>
        </w:r>
        <w:r>
          <w:tab/>
        </w:r>
        <w:r>
          <w:fldChar w:fldCharType="begin"/>
        </w:r>
        <w:r>
          <w:instrText xml:space="preserve"> PAGEREF _Toc7729 \h </w:instrText>
        </w:r>
        <w:r>
          <w:fldChar w:fldCharType="separate"/>
        </w:r>
        <w:r>
          <w:t>20</w:t>
        </w:r>
        <w:r>
          <w:fldChar w:fldCharType="end"/>
        </w:r>
      </w:hyperlink>
    </w:p>
    <w:p>
      <w:pPr>
        <w:pStyle w:val="TOC2"/>
        <w:tabs>
          <w:tab w:val="right" w:leader="dot" w:pos="8306"/>
        </w:tabs>
      </w:pPr>
      <w:hyperlink w:anchor="_Toc32100" w:history="1">
        <w:r>
          <w:rPr>
            <w:rFonts w:ascii="仿宋" w:eastAsia="仿宋" w:hAnsi="仿宋" w:cs="仿宋" w:hint="eastAsia"/>
            <w:lang w:eastAsia="zh-CN"/>
          </w:rPr>
          <w:t>(一)、经济评价财务测算</w:t>
        </w:r>
        <w:r>
          <w:tab/>
        </w:r>
        <w:r>
          <w:fldChar w:fldCharType="begin"/>
        </w:r>
        <w:r>
          <w:instrText xml:space="preserve"> PAGEREF _Toc32100 \h </w:instrText>
        </w:r>
        <w:r>
          <w:fldChar w:fldCharType="separate"/>
        </w:r>
        <w:r>
          <w:t>20</w:t>
        </w:r>
        <w:r>
          <w:fldChar w:fldCharType="end"/>
        </w:r>
      </w:hyperlink>
    </w:p>
    <w:p>
      <w:pPr>
        <w:pStyle w:val="TOC2"/>
        <w:tabs>
          <w:tab w:val="right" w:leader="dot" w:pos="8306"/>
        </w:tabs>
      </w:pPr>
      <w:hyperlink w:anchor="_Toc28360" w:history="1">
        <w:r>
          <w:rPr>
            <w:rFonts w:ascii="仿宋" w:eastAsia="仿宋" w:hAnsi="仿宋" w:cs="仿宋" w:hint="eastAsia"/>
            <w:lang w:eastAsia="zh-CN"/>
          </w:rPr>
          <w:t>(二)、永生花项目盈利能力分析</w:t>
        </w:r>
        <w:r>
          <w:tab/>
        </w:r>
        <w:r>
          <w:fldChar w:fldCharType="begin"/>
        </w:r>
        <w:r>
          <w:instrText xml:space="preserve"> PAGEREF _Toc28360 \h </w:instrText>
        </w:r>
        <w:r>
          <w:fldChar w:fldCharType="separate"/>
        </w:r>
        <w:r>
          <w:t>21</w:t>
        </w:r>
        <w:r>
          <w:fldChar w:fldCharType="end"/>
        </w:r>
      </w:hyperlink>
    </w:p>
    <w:p>
      <w:pPr>
        <w:pStyle w:val="TOC1"/>
        <w:tabs>
          <w:tab w:val="right" w:leader="dot" w:pos="8306"/>
        </w:tabs>
      </w:pPr>
      <w:hyperlink w:anchor="_Toc22674" w:history="1">
        <w:r>
          <w:rPr>
            <w:rFonts w:ascii="仿宋" w:eastAsia="仿宋" w:hAnsi="仿宋" w:cs="仿宋" w:hint="eastAsia"/>
            <w:lang w:eastAsia="zh-CN"/>
          </w:rPr>
          <w:t>八、生产安全保护</w:t>
        </w:r>
        <w:r>
          <w:tab/>
        </w:r>
        <w:r>
          <w:fldChar w:fldCharType="begin"/>
        </w:r>
        <w:r>
          <w:instrText xml:space="preserve"> PAGEREF _Toc22674 \h </w:instrText>
        </w:r>
        <w:r>
          <w:fldChar w:fldCharType="separate"/>
        </w:r>
        <w:r>
          <w:t>22</w:t>
        </w:r>
        <w:r>
          <w:fldChar w:fldCharType="end"/>
        </w:r>
      </w:hyperlink>
    </w:p>
    <w:p>
      <w:pPr>
        <w:pStyle w:val="TOC2"/>
        <w:tabs>
          <w:tab w:val="right" w:leader="dot" w:pos="8306"/>
        </w:tabs>
      </w:pPr>
      <w:hyperlink w:anchor="_Toc24706" w:history="1">
        <w:r>
          <w:rPr>
            <w:rFonts w:ascii="仿宋" w:eastAsia="仿宋" w:hAnsi="仿宋" w:cs="仿宋" w:hint="eastAsia"/>
            <w:lang w:eastAsia="zh-CN"/>
          </w:rPr>
          <w:t>(一)、消防安全</w:t>
        </w:r>
        <w:r>
          <w:tab/>
        </w:r>
        <w:r>
          <w:fldChar w:fldCharType="begin"/>
        </w:r>
        <w:r>
          <w:instrText xml:space="preserve"> PAGEREF _Toc24706 \h </w:instrText>
        </w:r>
        <w:r>
          <w:fldChar w:fldCharType="separate"/>
        </w:r>
        <w:r>
          <w:t>22</w:t>
        </w:r>
        <w:r>
          <w:fldChar w:fldCharType="end"/>
        </w:r>
      </w:hyperlink>
    </w:p>
    <w:p>
      <w:pPr>
        <w:pStyle w:val="TOC2"/>
        <w:tabs>
          <w:tab w:val="right" w:leader="dot" w:pos="8306"/>
        </w:tabs>
      </w:pPr>
      <w:hyperlink w:anchor="_Toc15160" w:history="1">
        <w:r>
          <w:rPr>
            <w:rFonts w:ascii="仿宋" w:eastAsia="仿宋" w:hAnsi="仿宋" w:cs="仿宋" w:hint="eastAsia"/>
            <w:lang w:eastAsia="zh-CN"/>
          </w:rPr>
          <w:t>(二)、防火防爆总图布置措施</w:t>
        </w:r>
        <w:r>
          <w:tab/>
        </w:r>
        <w:r>
          <w:fldChar w:fldCharType="begin"/>
        </w:r>
        <w:r>
          <w:instrText xml:space="preserve"> PAGEREF _Toc15160 \h </w:instrText>
        </w:r>
        <w:r>
          <w:fldChar w:fldCharType="separate"/>
        </w:r>
        <w:r>
          <w:t>24</w:t>
        </w:r>
        <w:r>
          <w:fldChar w:fldCharType="end"/>
        </w:r>
      </w:hyperlink>
    </w:p>
    <w:p>
      <w:pPr>
        <w:pStyle w:val="TOC2"/>
        <w:tabs>
          <w:tab w:val="right" w:leader="dot" w:pos="8306"/>
        </w:tabs>
      </w:pPr>
      <w:hyperlink w:anchor="_Toc19507" w:history="1">
        <w:r>
          <w:rPr>
            <w:rFonts w:ascii="仿宋" w:eastAsia="仿宋" w:hAnsi="仿宋" w:cs="仿宋" w:hint="eastAsia"/>
            <w:lang w:eastAsia="zh-CN"/>
          </w:rPr>
          <w:t>(三)、自然灾害防范措施</w:t>
        </w:r>
        <w:r>
          <w:tab/>
        </w:r>
        <w:r>
          <w:fldChar w:fldCharType="begin"/>
        </w:r>
        <w:r>
          <w:instrText xml:space="preserve"> PAGEREF _Toc19507 \h </w:instrText>
        </w:r>
        <w:r>
          <w:fldChar w:fldCharType="separate"/>
        </w:r>
        <w:r>
          <w:t>24</w:t>
        </w:r>
        <w:r>
          <w:fldChar w:fldCharType="end"/>
        </w:r>
      </w:hyperlink>
    </w:p>
    <w:p>
      <w:pPr>
        <w:pStyle w:val="TOC2"/>
        <w:tabs>
          <w:tab w:val="right" w:leader="dot" w:pos="8306"/>
        </w:tabs>
      </w:pPr>
      <w:hyperlink w:anchor="_Toc3035" w:history="1">
        <w:r>
          <w:rPr>
            <w:rFonts w:ascii="仿宋" w:eastAsia="仿宋" w:hAnsi="仿宋" w:cs="仿宋" w:hint="eastAsia"/>
            <w:lang w:eastAsia="zh-CN"/>
          </w:rPr>
          <w:t>(四)、安全色及安全标志使用要求</w:t>
        </w:r>
        <w:r>
          <w:tab/>
        </w:r>
        <w:r>
          <w:fldChar w:fldCharType="begin"/>
        </w:r>
        <w:r>
          <w:instrText xml:space="preserve"> PAGEREF _Toc3035 \h </w:instrText>
        </w:r>
        <w:r>
          <w:fldChar w:fldCharType="separate"/>
        </w:r>
        <w:r>
          <w:t>25</w:t>
        </w:r>
        <w:r>
          <w:fldChar w:fldCharType="end"/>
        </w:r>
      </w:hyperlink>
    </w:p>
    <w:p>
      <w:pPr>
        <w:pStyle w:val="TOC2"/>
        <w:tabs>
          <w:tab w:val="right" w:leader="dot" w:pos="8306"/>
        </w:tabs>
      </w:pPr>
      <w:hyperlink w:anchor="_Toc13127" w:history="1">
        <w:r>
          <w:rPr>
            <w:rFonts w:ascii="仿宋" w:eastAsia="仿宋" w:hAnsi="仿宋" w:cs="仿宋" w:hint="eastAsia"/>
            <w:lang w:eastAsia="zh-CN"/>
          </w:rPr>
          <w:t>(五)、防尘防毒措施</w:t>
        </w:r>
        <w:r>
          <w:tab/>
        </w:r>
        <w:r>
          <w:fldChar w:fldCharType="begin"/>
        </w:r>
        <w:r>
          <w:instrText xml:space="preserve"> PAGEREF _Toc13127 \h </w:instrText>
        </w:r>
        <w:r>
          <w:fldChar w:fldCharType="separate"/>
        </w:r>
        <w:r>
          <w:t>26</w:t>
        </w:r>
        <w:r>
          <w:fldChar w:fldCharType="end"/>
        </w:r>
      </w:hyperlink>
    </w:p>
    <w:p>
      <w:pPr>
        <w:pStyle w:val="TOC2"/>
        <w:tabs>
          <w:tab w:val="right" w:leader="dot" w:pos="8306"/>
        </w:tabs>
      </w:pPr>
      <w:hyperlink w:anchor="_Toc3916" w:history="1">
        <w:r>
          <w:rPr>
            <w:rFonts w:ascii="仿宋" w:eastAsia="仿宋" w:hAnsi="仿宋" w:cs="仿宋" w:hint="eastAsia"/>
            <w:lang w:eastAsia="zh-CN"/>
          </w:rPr>
          <w:t>(六)、防静电、触电防护及防雷措施</w:t>
        </w:r>
        <w:r>
          <w:tab/>
        </w:r>
        <w:r>
          <w:fldChar w:fldCharType="begin"/>
        </w:r>
        <w:r>
          <w:instrText xml:space="preserve"> PAGEREF _Toc3916 \h </w:instrText>
        </w:r>
        <w:r>
          <w:fldChar w:fldCharType="separate"/>
        </w:r>
        <w:r>
          <w:t>27</w:t>
        </w:r>
        <w:r>
          <w:fldChar w:fldCharType="end"/>
        </w:r>
      </w:hyperlink>
    </w:p>
    <w:p>
      <w:pPr>
        <w:pStyle w:val="TOC2"/>
        <w:tabs>
          <w:tab w:val="right" w:leader="dot" w:pos="8306"/>
        </w:tabs>
      </w:pPr>
      <w:hyperlink w:anchor="_Toc13332" w:history="1">
        <w:r>
          <w:rPr>
            <w:rFonts w:ascii="仿宋" w:eastAsia="仿宋" w:hAnsi="仿宋" w:cs="仿宋" w:hint="eastAsia"/>
            <w:lang w:eastAsia="zh-CN"/>
          </w:rPr>
          <w:t>(七)、机械设备安全保障措施</w:t>
        </w:r>
        <w:r>
          <w:tab/>
        </w:r>
        <w:r>
          <w:fldChar w:fldCharType="begin"/>
        </w:r>
        <w:r>
          <w:instrText xml:space="preserve"> PAGEREF _Toc13332 \h </w:instrText>
        </w:r>
        <w:r>
          <w:fldChar w:fldCharType="separate"/>
        </w:r>
        <w:r>
          <w:t>29</w:t>
        </w:r>
        <w:r>
          <w:fldChar w:fldCharType="end"/>
        </w:r>
      </w:hyperlink>
    </w:p>
    <w:p>
      <w:pPr>
        <w:pStyle w:val="TOC1"/>
        <w:tabs>
          <w:tab w:val="right" w:leader="dot" w:pos="8306"/>
        </w:tabs>
      </w:pPr>
      <w:hyperlink w:anchor="_Toc19492" w:history="1">
        <w:r>
          <w:rPr>
            <w:rFonts w:ascii="仿宋" w:eastAsia="仿宋" w:hAnsi="仿宋" w:cs="仿宋" w:hint="eastAsia"/>
            <w:lang w:eastAsia="zh-CN"/>
          </w:rPr>
          <w:t>九、永生花项目人力资源管理</w:t>
        </w:r>
        <w:r>
          <w:tab/>
        </w:r>
        <w:r>
          <w:fldChar w:fldCharType="begin"/>
        </w:r>
        <w:r>
          <w:instrText xml:space="preserve"> PAGEREF _Toc19492 \h </w:instrText>
        </w:r>
        <w:r>
          <w:fldChar w:fldCharType="separate"/>
        </w:r>
        <w:r>
          <w:t>30</w:t>
        </w:r>
        <w:r>
          <w:fldChar w:fldCharType="end"/>
        </w:r>
      </w:hyperlink>
    </w:p>
    <w:p>
      <w:pPr>
        <w:pStyle w:val="TOC2"/>
        <w:tabs>
          <w:tab w:val="right" w:leader="dot" w:pos="8306"/>
        </w:tabs>
      </w:pPr>
      <w:hyperlink w:anchor="_Toc7656" w:history="1">
        <w:r>
          <w:rPr>
            <w:rFonts w:ascii="仿宋" w:eastAsia="仿宋" w:hAnsi="仿宋" w:cs="仿宋" w:hint="eastAsia"/>
            <w:lang w:eastAsia="zh-CN"/>
          </w:rPr>
          <w:t>(一)、建立健全的预算管理制度</w:t>
        </w:r>
        <w:r>
          <w:tab/>
        </w:r>
        <w:r>
          <w:fldChar w:fldCharType="begin"/>
        </w:r>
        <w:r>
          <w:instrText xml:space="preserve"> PAGEREF _Toc7656 \h </w:instrText>
        </w:r>
        <w:r>
          <w:fldChar w:fldCharType="separate"/>
        </w:r>
        <w:r>
          <w:t>30</w:t>
        </w:r>
        <w:r>
          <w:fldChar w:fldCharType="end"/>
        </w:r>
      </w:hyperlink>
    </w:p>
    <w:p>
      <w:pPr>
        <w:pStyle w:val="TOC2"/>
        <w:tabs>
          <w:tab w:val="right" w:leader="dot" w:pos="8306"/>
        </w:tabs>
      </w:pPr>
      <w:hyperlink w:anchor="_Toc4914" w:history="1">
        <w:r>
          <w:rPr>
            <w:rFonts w:ascii="仿宋" w:eastAsia="仿宋" w:hAnsi="仿宋" w:cs="仿宋" w:hint="eastAsia"/>
            <w:lang w:eastAsia="zh-CN"/>
          </w:rPr>
          <w:t>(二)、加强资金流动监控</w:t>
        </w:r>
        <w:r>
          <w:tab/>
        </w:r>
        <w:r>
          <w:fldChar w:fldCharType="begin"/>
        </w:r>
        <w:r>
          <w:instrText xml:space="preserve"> PAGEREF _Toc4914 \h </w:instrText>
        </w:r>
        <w:r>
          <w:fldChar w:fldCharType="separate"/>
        </w:r>
        <w:r>
          <w:t>32</w:t>
        </w:r>
        <w:r>
          <w:fldChar w:fldCharType="end"/>
        </w:r>
      </w:hyperlink>
    </w:p>
    <w:p>
      <w:pPr>
        <w:pStyle w:val="TOC2"/>
        <w:tabs>
          <w:tab w:val="right" w:leader="dot" w:pos="8306"/>
        </w:tabs>
      </w:pPr>
      <w:hyperlink w:anchor="_Toc2626" w:history="1">
        <w:r>
          <w:rPr>
            <w:rFonts w:ascii="仿宋" w:eastAsia="仿宋" w:hAnsi="仿宋" w:cs="仿宋" w:hint="eastAsia"/>
            <w:lang w:eastAsia="zh-CN"/>
          </w:rPr>
          <w:t>(三)、制定完善的风险控制机制</w:t>
        </w:r>
        <w:r>
          <w:tab/>
        </w:r>
        <w:r>
          <w:fldChar w:fldCharType="begin"/>
        </w:r>
        <w:r>
          <w:instrText xml:space="preserve"> PAGEREF _Toc2626 \h </w:instrText>
        </w:r>
        <w:r>
          <w:fldChar w:fldCharType="separate"/>
        </w:r>
        <w:r>
          <w:t>33</w:t>
        </w:r>
        <w:r>
          <w:fldChar w:fldCharType="end"/>
        </w:r>
      </w:hyperlink>
    </w:p>
    <w:p>
      <w:pPr>
        <w:pStyle w:val="TOC2"/>
        <w:tabs>
          <w:tab w:val="right" w:leader="dot" w:pos="8306"/>
        </w:tabs>
      </w:pPr>
      <w:hyperlink w:anchor="_Toc7223" w:history="1">
        <w:r>
          <w:rPr>
            <w:rFonts w:ascii="仿宋" w:eastAsia="仿宋" w:hAnsi="仿宋" w:cs="仿宋" w:hint="eastAsia"/>
            <w:lang w:eastAsia="zh-CN"/>
          </w:rPr>
          <w:t>(四)、优化成本管理</w:t>
        </w:r>
        <w:r>
          <w:tab/>
        </w:r>
        <w:r>
          <w:fldChar w:fldCharType="begin"/>
        </w:r>
        <w:r>
          <w:instrText xml:space="preserve"> PAGEREF _Toc7223 \h </w:instrText>
        </w:r>
        <w:r>
          <w:fldChar w:fldCharType="separate"/>
        </w:r>
        <w:r>
          <w:t>34</w:t>
        </w:r>
        <w:r>
          <w:fldChar w:fldCharType="end"/>
        </w:r>
      </w:hyperlink>
    </w:p>
    <w:p>
      <w:pPr>
        <w:pStyle w:val="TOC1"/>
        <w:tabs>
          <w:tab w:val="right" w:leader="dot" w:pos="8306"/>
        </w:tabs>
      </w:pPr>
      <w:hyperlink w:anchor="_Toc19736" w:history="1">
        <w:r>
          <w:rPr>
            <w:rFonts w:ascii="仿宋" w:eastAsia="仿宋" w:hAnsi="仿宋" w:cs="仿宋" w:hint="eastAsia"/>
            <w:lang w:eastAsia="zh-CN"/>
          </w:rPr>
          <w:t>十、永生花项目社会影响</w:t>
        </w:r>
        <w:r>
          <w:tab/>
        </w:r>
        <w:r>
          <w:fldChar w:fldCharType="begin"/>
        </w:r>
        <w:r>
          <w:instrText xml:space="preserve"> PAGEREF _Toc19736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4997" w:history="1">
        <w:r>
          <w:rPr>
            <w:rFonts w:ascii="仿宋" w:eastAsia="仿宋" w:hAnsi="仿宋" w:cs="仿宋" w:hint="eastAsia"/>
            <w:lang w:eastAsia="zh-CN"/>
          </w:rPr>
          <w:t>(一)、社会责任与义务</w:t>
        </w:r>
        <w:r>
          <w:tab/>
        </w:r>
        <w:r>
          <w:fldChar w:fldCharType="begin"/>
        </w:r>
        <w:r>
          <w:instrText xml:space="preserve"> PAGEREF _Toc24997 \h </w:instrText>
        </w:r>
        <w:r>
          <w:fldChar w:fldCharType="separate"/>
        </w:r>
        <w:r>
          <w:t>35</w:t>
        </w:r>
        <w:r>
          <w:fldChar w:fldCharType="end"/>
        </w:r>
      </w:hyperlink>
    </w:p>
    <w:p>
      <w:pPr>
        <w:pStyle w:val="TOC2"/>
        <w:tabs>
          <w:tab w:val="right" w:leader="dot" w:pos="8306"/>
        </w:tabs>
      </w:pPr>
      <w:hyperlink w:anchor="_Toc23583" w:history="1">
        <w:r>
          <w:rPr>
            <w:rFonts w:ascii="仿宋" w:eastAsia="仿宋" w:hAnsi="仿宋" w:cs="仿宋" w:hint="eastAsia"/>
            <w:lang w:eastAsia="zh-CN"/>
          </w:rPr>
          <w:t>(二)、社会参与与沟通</w:t>
        </w:r>
        <w:r>
          <w:tab/>
        </w:r>
        <w:r>
          <w:fldChar w:fldCharType="begin"/>
        </w:r>
        <w:r>
          <w:instrText xml:space="preserve"> PAGEREF _Toc23583 \h </w:instrText>
        </w:r>
        <w:r>
          <w:fldChar w:fldCharType="separate"/>
        </w:r>
        <w:r>
          <w:t>36</w:t>
        </w:r>
        <w:r>
          <w:fldChar w:fldCharType="end"/>
        </w:r>
      </w:hyperlink>
    </w:p>
    <w:p>
      <w:pPr>
        <w:pStyle w:val="TOC1"/>
        <w:tabs>
          <w:tab w:val="right" w:leader="dot" w:pos="8306"/>
        </w:tabs>
      </w:pPr>
      <w:hyperlink w:anchor="_Toc31552" w:history="1">
        <w:r>
          <w:rPr>
            <w:rFonts w:ascii="仿宋" w:eastAsia="仿宋" w:hAnsi="仿宋" w:cs="仿宋" w:hint="eastAsia"/>
            <w:lang w:eastAsia="zh-CN"/>
          </w:rPr>
          <w:t>十一、永生花项目投资规划</w:t>
        </w:r>
        <w:r>
          <w:tab/>
        </w:r>
        <w:r>
          <w:fldChar w:fldCharType="begin"/>
        </w:r>
        <w:r>
          <w:instrText xml:space="preserve"> PAGEREF _Toc31552 \h </w:instrText>
        </w:r>
        <w:r>
          <w:fldChar w:fldCharType="separate"/>
        </w:r>
        <w:r>
          <w:t>37</w:t>
        </w:r>
        <w:r>
          <w:fldChar w:fldCharType="end"/>
        </w:r>
      </w:hyperlink>
    </w:p>
    <w:p>
      <w:pPr>
        <w:pStyle w:val="TOC2"/>
        <w:tabs>
          <w:tab w:val="right" w:leader="dot" w:pos="8306"/>
        </w:tabs>
      </w:pPr>
      <w:hyperlink w:anchor="_Toc3429" w:history="1">
        <w:r>
          <w:rPr>
            <w:rFonts w:ascii="仿宋" w:eastAsia="仿宋" w:hAnsi="仿宋" w:cs="仿宋" w:hint="eastAsia"/>
            <w:lang w:eastAsia="zh-CN"/>
          </w:rPr>
          <w:t>(一)、永生花项目总投资估算</w:t>
        </w:r>
        <w:r>
          <w:tab/>
        </w:r>
        <w:r>
          <w:fldChar w:fldCharType="begin"/>
        </w:r>
        <w:r>
          <w:instrText xml:space="preserve"> PAGEREF _Toc3429 \h </w:instrText>
        </w:r>
        <w:r>
          <w:fldChar w:fldCharType="separate"/>
        </w:r>
        <w:r>
          <w:t>37</w:t>
        </w:r>
        <w:r>
          <w:fldChar w:fldCharType="end"/>
        </w:r>
      </w:hyperlink>
    </w:p>
    <w:p>
      <w:pPr>
        <w:pStyle w:val="TOC2"/>
        <w:tabs>
          <w:tab w:val="right" w:leader="dot" w:pos="8306"/>
        </w:tabs>
      </w:pPr>
      <w:hyperlink w:anchor="_Toc30411" w:history="1">
        <w:r>
          <w:rPr>
            <w:rFonts w:ascii="仿宋" w:eastAsia="仿宋" w:hAnsi="仿宋" w:cs="仿宋" w:hint="eastAsia"/>
            <w:lang w:eastAsia="zh-CN"/>
          </w:rPr>
          <w:t>(二)、资金筹措</w:t>
        </w:r>
        <w:r>
          <w:tab/>
        </w:r>
        <w:r>
          <w:fldChar w:fldCharType="begin"/>
        </w:r>
        <w:r>
          <w:instrText xml:space="preserve"> PAGEREF _Toc30411 \h </w:instrText>
        </w:r>
        <w:r>
          <w:fldChar w:fldCharType="separate"/>
        </w:r>
        <w:r>
          <w:t>38</w:t>
        </w:r>
        <w:r>
          <w:fldChar w:fldCharType="end"/>
        </w:r>
      </w:hyperlink>
    </w:p>
    <w:p>
      <w:pPr>
        <w:pStyle w:val="TOC1"/>
        <w:tabs>
          <w:tab w:val="right" w:leader="dot" w:pos="8306"/>
        </w:tabs>
      </w:pPr>
      <w:hyperlink w:anchor="_Toc20425" w:history="1">
        <w:r>
          <w:rPr>
            <w:rFonts w:ascii="仿宋" w:eastAsia="仿宋" w:hAnsi="仿宋" w:cs="仿宋" w:hint="eastAsia"/>
            <w:lang w:eastAsia="zh-CN"/>
          </w:rPr>
          <w:t>十二、永生花项目技术管理</w:t>
        </w:r>
        <w:r>
          <w:tab/>
        </w:r>
        <w:r>
          <w:fldChar w:fldCharType="begin"/>
        </w:r>
        <w:r>
          <w:instrText xml:space="preserve"> PAGEREF _Toc20425 \h </w:instrText>
        </w:r>
        <w:r>
          <w:fldChar w:fldCharType="separate"/>
        </w:r>
        <w:r>
          <w:t>39</w:t>
        </w:r>
        <w:r>
          <w:fldChar w:fldCharType="end"/>
        </w:r>
      </w:hyperlink>
    </w:p>
    <w:p>
      <w:pPr>
        <w:pStyle w:val="TOC2"/>
        <w:tabs>
          <w:tab w:val="right" w:leader="dot" w:pos="8306"/>
        </w:tabs>
      </w:pPr>
      <w:hyperlink w:anchor="_Toc26414" w:history="1">
        <w:r>
          <w:rPr>
            <w:rFonts w:ascii="仿宋" w:eastAsia="仿宋" w:hAnsi="仿宋" w:cs="仿宋" w:hint="eastAsia"/>
            <w:lang w:eastAsia="zh-CN"/>
          </w:rPr>
          <w:t>(一)、技术方案选用方向</w:t>
        </w:r>
        <w:r>
          <w:tab/>
        </w:r>
        <w:r>
          <w:fldChar w:fldCharType="begin"/>
        </w:r>
        <w:r>
          <w:instrText xml:space="preserve"> PAGEREF _Toc26414 \h </w:instrText>
        </w:r>
        <w:r>
          <w:fldChar w:fldCharType="separate"/>
        </w:r>
        <w:r>
          <w:t>39</w:t>
        </w:r>
        <w:r>
          <w:fldChar w:fldCharType="end"/>
        </w:r>
      </w:hyperlink>
    </w:p>
    <w:p>
      <w:pPr>
        <w:pStyle w:val="TOC2"/>
        <w:tabs>
          <w:tab w:val="right" w:leader="dot" w:pos="8306"/>
        </w:tabs>
      </w:pPr>
      <w:hyperlink w:anchor="_Toc21517" w:history="1">
        <w:r>
          <w:rPr>
            <w:rFonts w:ascii="仿宋" w:eastAsia="仿宋" w:hAnsi="仿宋" w:cs="仿宋" w:hint="eastAsia"/>
            <w:lang w:eastAsia="zh-CN"/>
          </w:rPr>
          <w:t>(二)、工艺技术方案选用原则</w:t>
        </w:r>
        <w:r>
          <w:tab/>
        </w:r>
        <w:r>
          <w:fldChar w:fldCharType="begin"/>
        </w:r>
        <w:r>
          <w:instrText xml:space="preserve"> PAGEREF _Toc21517 \h </w:instrText>
        </w:r>
        <w:r>
          <w:fldChar w:fldCharType="separate"/>
        </w:r>
        <w:r>
          <w:t>41</w:t>
        </w:r>
        <w:r>
          <w:fldChar w:fldCharType="end"/>
        </w:r>
      </w:hyperlink>
    </w:p>
    <w:p>
      <w:pPr>
        <w:pStyle w:val="TOC2"/>
        <w:tabs>
          <w:tab w:val="right" w:leader="dot" w:pos="8306"/>
        </w:tabs>
      </w:pPr>
      <w:hyperlink w:anchor="_Toc26039" w:history="1">
        <w:r>
          <w:rPr>
            <w:rFonts w:ascii="仿宋" w:eastAsia="仿宋" w:hAnsi="仿宋" w:cs="仿宋" w:hint="eastAsia"/>
            <w:lang w:eastAsia="zh-CN"/>
          </w:rPr>
          <w:t>(三)、工艺技术方案要求</w:t>
        </w:r>
        <w:r>
          <w:tab/>
        </w:r>
        <w:r>
          <w:fldChar w:fldCharType="begin"/>
        </w:r>
        <w:r>
          <w:instrText xml:space="preserve"> PAGEREF _Toc26039 \h </w:instrText>
        </w:r>
        <w:r>
          <w:fldChar w:fldCharType="separate"/>
        </w:r>
        <w:r>
          <w:t>43</w:t>
        </w:r>
        <w:r>
          <w:fldChar w:fldCharType="end"/>
        </w:r>
      </w:hyperlink>
    </w:p>
    <w:p>
      <w:pPr>
        <w:pStyle w:val="TOC1"/>
        <w:tabs>
          <w:tab w:val="right" w:leader="dot" w:pos="8306"/>
        </w:tabs>
      </w:pPr>
      <w:hyperlink w:anchor="_Toc5013" w:history="1">
        <w:r>
          <w:rPr>
            <w:rFonts w:ascii="仿宋" w:eastAsia="仿宋" w:hAnsi="仿宋" w:cs="仿宋" w:hint="eastAsia"/>
            <w:lang w:eastAsia="zh-CN"/>
          </w:rPr>
          <w:t>十三、永生花项目实施时间节点</w:t>
        </w:r>
        <w:r>
          <w:tab/>
        </w:r>
        <w:r>
          <w:fldChar w:fldCharType="begin"/>
        </w:r>
        <w:r>
          <w:instrText xml:space="preserve"> PAGEREF _Toc5013 \h </w:instrText>
        </w:r>
        <w:r>
          <w:fldChar w:fldCharType="separate"/>
        </w:r>
        <w:r>
          <w:t>45</w:t>
        </w:r>
        <w:r>
          <w:fldChar w:fldCharType="end"/>
        </w:r>
      </w:hyperlink>
    </w:p>
    <w:p>
      <w:pPr>
        <w:pStyle w:val="TOC2"/>
        <w:tabs>
          <w:tab w:val="right" w:leader="dot" w:pos="8306"/>
        </w:tabs>
      </w:pPr>
      <w:hyperlink w:anchor="_Toc24156" w:history="1">
        <w:r>
          <w:rPr>
            <w:rFonts w:ascii="仿宋" w:eastAsia="仿宋" w:hAnsi="仿宋" w:cs="仿宋" w:hint="eastAsia"/>
            <w:lang w:eastAsia="zh-CN"/>
          </w:rPr>
          <w:t>(一)、永生花项目启动阶段时间节点</w:t>
        </w:r>
        <w:r>
          <w:tab/>
        </w:r>
        <w:r>
          <w:fldChar w:fldCharType="begin"/>
        </w:r>
        <w:r>
          <w:instrText xml:space="preserve"> PAGEREF _Toc24156 \h </w:instrText>
        </w:r>
        <w:r>
          <w:fldChar w:fldCharType="separate"/>
        </w:r>
        <w:r>
          <w:t>45</w:t>
        </w:r>
        <w:r>
          <w:fldChar w:fldCharType="end"/>
        </w:r>
      </w:hyperlink>
    </w:p>
    <w:p>
      <w:pPr>
        <w:pStyle w:val="TOC2"/>
        <w:tabs>
          <w:tab w:val="right" w:leader="dot" w:pos="8306"/>
        </w:tabs>
      </w:pPr>
      <w:hyperlink w:anchor="_Toc18964" w:history="1">
        <w:r>
          <w:rPr>
            <w:rFonts w:ascii="仿宋" w:eastAsia="仿宋" w:hAnsi="仿宋" w:cs="仿宋" w:hint="eastAsia"/>
            <w:lang w:eastAsia="zh-CN"/>
          </w:rPr>
          <w:t>(二)、永生花项目执行阶段时间节点</w:t>
        </w:r>
        <w:r>
          <w:tab/>
        </w:r>
        <w:r>
          <w:fldChar w:fldCharType="begin"/>
        </w:r>
        <w:r>
          <w:instrText xml:space="preserve"> PAGEREF _Toc18964 \h </w:instrText>
        </w:r>
        <w:r>
          <w:fldChar w:fldCharType="separate"/>
        </w:r>
        <w:r>
          <w:t>46</w:t>
        </w:r>
        <w:r>
          <w:fldChar w:fldCharType="end"/>
        </w:r>
      </w:hyperlink>
    </w:p>
    <w:p>
      <w:pPr>
        <w:pStyle w:val="TOC2"/>
        <w:tabs>
          <w:tab w:val="right" w:leader="dot" w:pos="8306"/>
        </w:tabs>
      </w:pPr>
      <w:hyperlink w:anchor="_Toc1842" w:history="1">
        <w:r>
          <w:rPr>
            <w:rFonts w:ascii="仿宋" w:eastAsia="仿宋" w:hAnsi="仿宋" w:cs="仿宋" w:hint="eastAsia"/>
            <w:lang w:eastAsia="zh-CN"/>
          </w:rPr>
          <w:t>(三)、永生花项目完成阶段时间节点</w:t>
        </w:r>
        <w:r>
          <w:tab/>
        </w:r>
        <w:r>
          <w:fldChar w:fldCharType="begin"/>
        </w:r>
        <w:r>
          <w:instrText xml:space="preserve"> PAGEREF _Toc1842 \h </w:instrText>
        </w:r>
        <w:r>
          <w:fldChar w:fldCharType="separate"/>
        </w:r>
        <w:r>
          <w:t>47</w:t>
        </w:r>
        <w:r>
          <w:fldChar w:fldCharType="end"/>
        </w:r>
      </w:hyperlink>
    </w:p>
    <w:p>
      <w:pPr>
        <w:pStyle w:val="TOC1"/>
        <w:tabs>
          <w:tab w:val="right" w:leader="dot" w:pos="8306"/>
        </w:tabs>
      </w:pPr>
      <w:hyperlink w:anchor="_Toc25017" w:history="1">
        <w:r>
          <w:rPr>
            <w:rFonts w:ascii="仿宋" w:eastAsia="仿宋" w:hAnsi="仿宋" w:cs="仿宋" w:hint="eastAsia"/>
            <w:lang w:eastAsia="zh-CN"/>
          </w:rPr>
          <w:t>十四、利益相关者分析与沟通计划</w:t>
        </w:r>
        <w:r>
          <w:tab/>
        </w:r>
        <w:r>
          <w:fldChar w:fldCharType="begin"/>
        </w:r>
        <w:r>
          <w:instrText xml:space="preserve"> PAGEREF _Toc25017 \h </w:instrText>
        </w:r>
        <w:r>
          <w:fldChar w:fldCharType="separate"/>
        </w:r>
        <w:r>
          <w:t>48</w:t>
        </w:r>
        <w:r>
          <w:fldChar w:fldCharType="end"/>
        </w:r>
      </w:hyperlink>
    </w:p>
    <w:p>
      <w:pPr>
        <w:pStyle w:val="TOC2"/>
        <w:tabs>
          <w:tab w:val="right" w:leader="dot" w:pos="8306"/>
        </w:tabs>
      </w:pPr>
      <w:hyperlink w:anchor="_Toc9329" w:history="1">
        <w:r>
          <w:rPr>
            <w:rFonts w:ascii="仿宋" w:eastAsia="仿宋" w:hAnsi="仿宋" w:cs="仿宋" w:hint="eastAsia"/>
            <w:lang w:eastAsia="zh-CN"/>
          </w:rPr>
          <w:t>(一)、利益相关者分析</w:t>
        </w:r>
        <w:r>
          <w:tab/>
        </w:r>
        <w:r>
          <w:fldChar w:fldCharType="begin"/>
        </w:r>
        <w:r>
          <w:instrText xml:space="preserve"> PAGEREF _Toc9329 \h </w:instrText>
        </w:r>
        <w:r>
          <w:fldChar w:fldCharType="separate"/>
        </w:r>
        <w:r>
          <w:t>48</w:t>
        </w:r>
        <w:r>
          <w:fldChar w:fldCharType="end"/>
        </w:r>
      </w:hyperlink>
    </w:p>
    <w:p>
      <w:pPr>
        <w:pStyle w:val="TOC2"/>
        <w:tabs>
          <w:tab w:val="right" w:leader="dot" w:pos="8306"/>
        </w:tabs>
      </w:pPr>
      <w:hyperlink w:anchor="_Toc3475" w:history="1">
        <w:r>
          <w:rPr>
            <w:rFonts w:ascii="仿宋" w:eastAsia="仿宋" w:hAnsi="仿宋" w:cs="仿宋" w:hint="eastAsia"/>
            <w:lang w:eastAsia="zh-CN"/>
          </w:rPr>
          <w:t>(二)、沟通计划</w:t>
        </w:r>
        <w:r>
          <w:tab/>
        </w:r>
        <w:r>
          <w:fldChar w:fldCharType="begin"/>
        </w:r>
        <w:r>
          <w:instrText xml:space="preserve"> PAGEREF _Toc3475 \h </w:instrText>
        </w:r>
        <w:r>
          <w:fldChar w:fldCharType="separate"/>
        </w:r>
        <w:r>
          <w:t>49</w:t>
        </w:r>
        <w:r>
          <w:fldChar w:fldCharType="end"/>
        </w:r>
      </w:hyperlink>
    </w:p>
    <w:p>
      <w:pPr>
        <w:pStyle w:val="TOC1"/>
        <w:tabs>
          <w:tab w:val="right" w:leader="dot" w:pos="8306"/>
        </w:tabs>
      </w:pPr>
      <w:hyperlink w:anchor="_Toc1467" w:history="1">
        <w:r>
          <w:rPr>
            <w:rFonts w:ascii="仿宋" w:eastAsia="仿宋" w:hAnsi="仿宋" w:cs="仿宋" w:hint="eastAsia"/>
            <w:lang w:eastAsia="zh-CN"/>
          </w:rPr>
          <w:t>十五、永生花项目工程方案分析</w:t>
        </w:r>
        <w:r>
          <w:tab/>
        </w:r>
        <w:r>
          <w:fldChar w:fldCharType="begin"/>
        </w:r>
        <w:r>
          <w:instrText xml:space="preserve"> PAGEREF _Toc1467 \h </w:instrText>
        </w:r>
        <w:r>
          <w:fldChar w:fldCharType="separate"/>
        </w:r>
        <w:r>
          <w:t>50</w:t>
        </w:r>
        <w:r>
          <w:fldChar w:fldCharType="end"/>
        </w:r>
      </w:hyperlink>
    </w:p>
    <w:p>
      <w:pPr>
        <w:pStyle w:val="TOC2"/>
        <w:tabs>
          <w:tab w:val="right" w:leader="dot" w:pos="8306"/>
        </w:tabs>
      </w:pPr>
      <w:hyperlink w:anchor="_Toc27720" w:history="1">
        <w:r>
          <w:rPr>
            <w:rFonts w:ascii="仿宋" w:eastAsia="仿宋" w:hAnsi="仿宋" w:cs="仿宋" w:hint="eastAsia"/>
            <w:lang w:eastAsia="zh-CN"/>
          </w:rPr>
          <w:t>(一)、建筑工程设计原则</w:t>
        </w:r>
        <w:r>
          <w:tab/>
        </w:r>
        <w:r>
          <w:fldChar w:fldCharType="begin"/>
        </w:r>
        <w:r>
          <w:instrText xml:space="preserve"> PAGEREF _Toc27720 \h </w:instrText>
        </w:r>
        <w:r>
          <w:fldChar w:fldCharType="separate"/>
        </w:r>
        <w:r>
          <w:t>50</w:t>
        </w:r>
        <w:r>
          <w:fldChar w:fldCharType="end"/>
        </w:r>
      </w:hyperlink>
    </w:p>
    <w:p>
      <w:pPr>
        <w:pStyle w:val="TOC2"/>
        <w:tabs>
          <w:tab w:val="right" w:leader="dot" w:pos="8306"/>
        </w:tabs>
      </w:pPr>
      <w:hyperlink w:anchor="_Toc20101" w:history="1">
        <w:r>
          <w:rPr>
            <w:rFonts w:ascii="仿宋" w:eastAsia="仿宋" w:hAnsi="仿宋" w:cs="仿宋" w:hint="eastAsia"/>
            <w:lang w:eastAsia="zh-CN"/>
          </w:rPr>
          <w:t>(二)、土建工程建设指标</w:t>
        </w:r>
        <w:r>
          <w:tab/>
        </w:r>
        <w:r>
          <w:fldChar w:fldCharType="begin"/>
        </w:r>
        <w:r>
          <w:instrText xml:space="preserve"> PAGEREF _Toc20101 \h </w:instrText>
        </w:r>
        <w:r>
          <w:fldChar w:fldCharType="separate"/>
        </w:r>
        <w:r>
          <w:t>54</w:t>
        </w:r>
        <w:r>
          <w:fldChar w:fldCharType="end"/>
        </w:r>
      </w:hyperlink>
    </w:p>
    <w:p>
      <w:pPr>
        <w:pStyle w:val="TOC1"/>
        <w:tabs>
          <w:tab w:val="right" w:leader="dot" w:pos="8306"/>
        </w:tabs>
      </w:pPr>
      <w:hyperlink w:anchor="_Toc7507" w:history="1">
        <w:r>
          <w:rPr>
            <w:rFonts w:ascii="仿宋" w:eastAsia="仿宋" w:hAnsi="仿宋" w:cs="仿宋" w:hint="eastAsia"/>
            <w:lang w:eastAsia="zh-CN"/>
          </w:rPr>
          <w:t>十六、供应链管理</w:t>
        </w:r>
        <w:r>
          <w:tab/>
        </w:r>
        <w:r>
          <w:fldChar w:fldCharType="begin"/>
        </w:r>
        <w:r>
          <w:instrText xml:space="preserve"> PAGEREF _Toc7507 \h </w:instrText>
        </w:r>
        <w:r>
          <w:fldChar w:fldCharType="separate"/>
        </w:r>
        <w:r>
          <w:t>55</w:t>
        </w:r>
        <w:r>
          <w:fldChar w:fldCharType="end"/>
        </w:r>
      </w:hyperlink>
    </w:p>
    <w:p>
      <w:pPr>
        <w:pStyle w:val="TOC2"/>
        <w:tabs>
          <w:tab w:val="right" w:leader="dot" w:pos="8306"/>
        </w:tabs>
      </w:pPr>
      <w:hyperlink w:anchor="_Toc27340" w:history="1">
        <w:r>
          <w:rPr>
            <w:rFonts w:ascii="仿宋" w:eastAsia="仿宋" w:hAnsi="仿宋" w:cs="仿宋" w:hint="eastAsia"/>
            <w:lang w:eastAsia="zh-CN"/>
          </w:rPr>
          <w:t>(一)、供应链战略规划</w:t>
        </w:r>
        <w:r>
          <w:tab/>
        </w:r>
        <w:r>
          <w:fldChar w:fldCharType="begin"/>
        </w:r>
        <w:r>
          <w:instrText xml:space="preserve"> PAGEREF _Toc27340 \h </w:instrText>
        </w:r>
        <w:r>
          <w:fldChar w:fldCharType="separate"/>
        </w:r>
        <w:r>
          <w:t>55</w:t>
        </w:r>
        <w:r>
          <w:fldChar w:fldCharType="end"/>
        </w:r>
      </w:hyperlink>
    </w:p>
    <w:p>
      <w:pPr>
        <w:pStyle w:val="TOC2"/>
        <w:tabs>
          <w:tab w:val="right" w:leader="dot" w:pos="8306"/>
        </w:tabs>
      </w:pPr>
      <w:hyperlink w:anchor="_Toc17764" w:history="1">
        <w:r>
          <w:rPr>
            <w:rFonts w:ascii="仿宋" w:eastAsia="仿宋" w:hAnsi="仿宋" w:cs="仿宋" w:hint="eastAsia"/>
            <w:lang w:eastAsia="zh-CN"/>
          </w:rPr>
          <w:t>(二)、供应商选择与合作</w:t>
        </w:r>
        <w:r>
          <w:tab/>
        </w:r>
        <w:r>
          <w:fldChar w:fldCharType="begin"/>
        </w:r>
        <w:r>
          <w:instrText xml:space="preserve"> PAGEREF _Toc17764 \h </w:instrText>
        </w:r>
        <w:r>
          <w:fldChar w:fldCharType="separate"/>
        </w:r>
        <w:r>
          <w:t>57</w:t>
        </w:r>
        <w:r>
          <w:fldChar w:fldCharType="end"/>
        </w:r>
      </w:hyperlink>
    </w:p>
    <w:p>
      <w:pPr>
        <w:pStyle w:val="TOC2"/>
        <w:tabs>
          <w:tab w:val="right" w:leader="dot" w:pos="8306"/>
        </w:tabs>
      </w:pPr>
      <w:hyperlink w:anchor="_Toc23173" w:history="1">
        <w:r>
          <w:rPr>
            <w:rFonts w:ascii="仿宋" w:eastAsia="仿宋" w:hAnsi="仿宋" w:cs="仿宋" w:hint="eastAsia"/>
            <w:lang w:eastAsia="zh-CN"/>
          </w:rPr>
          <w:t>(三)、物流与库存管理</w:t>
        </w:r>
        <w:r>
          <w:tab/>
        </w:r>
        <w:r>
          <w:fldChar w:fldCharType="begin"/>
        </w:r>
        <w:r>
          <w:instrText xml:space="preserve"> PAGEREF _Toc23173 \h </w:instrText>
        </w:r>
        <w:r>
          <w:fldChar w:fldCharType="separate"/>
        </w:r>
        <w:r>
          <w:t>58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4601"/>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9816"/>
      <w:r>
        <w:rPr>
          <w:rFonts w:ascii="仿宋" w:eastAsia="仿宋" w:hAnsi="仿宋" w:cs="仿宋" w:hint="eastAsia"/>
          <w:sz w:val="28"/>
          <w:lang w:eastAsia="zh-CN"/>
        </w:rPr>
        <w:t>一、永生花项目土建工程</w:t>
      </w:r>
      <w:bookmarkEnd w:id="2"/>
    </w:p>
    <w:p>
      <w:pPr>
        <w:pStyle w:val="Heading2"/>
        <w:rPr>
          <w:rFonts w:ascii="仿宋" w:eastAsia="仿宋" w:hAnsi="仿宋" w:cs="仿宋" w:hint="eastAsia"/>
          <w:lang w:eastAsia="zh-CN"/>
        </w:rPr>
      </w:pPr>
      <w:bookmarkStart w:id="3" w:name="_Toc4396"/>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在永生花项目的建筑工程设计中，我们将秉承一系列重要的设计原则，以确保永生花项目建筑在功能、美观、可持续性等方面达到最佳效果。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首要原则是确保建筑的功能性得到最大化的发挥。我们将充分理解永生花项目的实际需求，合理布局各个功能区域，保证建筑在满足业务需求的同时，提供高效的工作环境。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在建筑设计中，我们将综合考虑建设和运营成本。通过精细的经济效益分析，确保设计方案在高效利用资源的同时，对永生花项目的长期盈利能力有积极的贡献。</w:t>
      </w:r>
    </w:p>
    <w:p>
      <w:pPr>
        <w:pStyle w:val="Heading2"/>
        <w:ind w:firstLine="560" w:firstLineChars="200"/>
        <w:rPr>
          <w:rFonts w:ascii="仿宋" w:eastAsia="仿宋" w:hAnsi="仿宋" w:cs="仿宋" w:hint="eastAsia"/>
          <w:sz w:val="28"/>
          <w:lang w:eastAsia="zh-CN"/>
        </w:rPr>
      </w:pPr>
      <w:bookmarkStart w:id="4" w:name="_Toc31898"/>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永生花项目的土建工程设计中，我们将精准设定设计年限，结合永生花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永生花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2893"/>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永生花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永生花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永生花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19628"/>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本期工程永生花项目预计总建筑面积XXX平方米，其中：计容建筑面积XXX平方米，计划建筑工程投资XX万元，占永生花项目总投资的XX%。</w:t>
      </w:r>
    </w:p>
    <w:p>
      <w:pPr>
        <w:pStyle w:val="Heading1"/>
        <w:ind w:firstLine="560" w:firstLineChars="200"/>
        <w:rPr>
          <w:rFonts w:ascii="仿宋" w:eastAsia="仿宋" w:hAnsi="仿宋" w:cs="仿宋" w:hint="eastAsia"/>
          <w:sz w:val="28"/>
          <w:lang w:eastAsia="zh-CN"/>
        </w:rPr>
      </w:pPr>
      <w:bookmarkStart w:id="7" w:name="_Toc24281"/>
      <w:r>
        <w:rPr>
          <w:rFonts w:ascii="仿宋" w:eastAsia="仿宋" w:hAnsi="仿宋" w:cs="仿宋" w:hint="eastAsia"/>
          <w:sz w:val="28"/>
          <w:lang w:eastAsia="zh-CN"/>
        </w:rPr>
        <w:t>二、市场分析、调研</w:t>
      </w:r>
      <w:bookmarkEnd w:id="7"/>
    </w:p>
    <w:p>
      <w:pPr>
        <w:pStyle w:val="Heading2"/>
        <w:rPr>
          <w:rFonts w:ascii="仿宋" w:eastAsia="仿宋" w:hAnsi="仿宋" w:cs="仿宋" w:hint="eastAsia"/>
          <w:lang w:eastAsia="zh-CN"/>
        </w:rPr>
      </w:pPr>
      <w:bookmarkStart w:id="8" w:name="_Toc2407"/>
      <w:r>
        <w:rPr>
          <w:rFonts w:ascii="仿宋" w:eastAsia="仿宋" w:hAnsi="仿宋" w:cs="仿宋" w:hint="eastAsia"/>
          <w:lang w:eastAsia="zh-CN"/>
        </w:rPr>
        <w:t>(一)、永生花行业分析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永生花行业一直以来都是市场的关注焦点。行业内的发展趋势、竞争态势以及潜在机会都对永生花项目的推进产生深远的影响。通过深入研究行业的整体概貌，我们将更好地理解行业的核心特征，为永生花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永生花行业，技术一直是推动创新和发展的关键因素。我们将对当前技术趋势进行详尽分析，包括但不限于人工智能、大数据应用、先进制造技术等。这有助于永生花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永生花项目成功的基础。我们将对主要竞争对手进行深入研究，包括其市场份额、产品特点、市场定位等。通过全面了解竞争对手的优势和劣势，永生花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9" w:name="_Toc31400"/>
      <w:r>
        <w:rPr>
          <w:rFonts w:ascii="仿宋" w:eastAsia="仿宋" w:hAnsi="仿宋" w:cs="仿宋" w:hint="eastAsia"/>
          <w:sz w:val="28"/>
          <w:lang w:eastAsia="zh-CN"/>
        </w:rPr>
        <w:t>(二)、永生花市场分析预测</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通过对市场规模的深入调研，我们将预测永生花市场未来的增长趋势。这包括市场的整体规模、各细分领域的发展趋势等。永生花项目可以根据市场的扩张速度和潜在机会，制定更符合市场需求的发展策略。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了解消费者的需求是市场分析的核心。我们将通过调查研究，深入挖掘目标消费者的需求特点、购买习惯以及对产品和服务的期望。这有助于永生花项目更好地定位目标市场，提供更符合消费者期待的解决方案。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永生花项目实施过程中需要充分考虑的因素。我们将对市场风险进行全面评估，包括但不限于政策法规风险、市场竞争风险、技术变革风险等。通过对潜在风险的深入分析，永生花项目可以制定相应的风险缓解策略，降低不确定性对永生花项目的影响。</w:t>
      </w:r>
    </w:p>
    <w:p>
      <w:pPr>
        <w:pStyle w:val="Heading1"/>
        <w:ind w:firstLine="560" w:firstLineChars="200"/>
        <w:rPr>
          <w:rFonts w:ascii="仿宋" w:eastAsia="仿宋" w:hAnsi="仿宋" w:cs="仿宋" w:hint="eastAsia"/>
          <w:sz w:val="28"/>
          <w:lang w:eastAsia="zh-CN"/>
        </w:rPr>
      </w:pPr>
      <w:bookmarkStart w:id="10" w:name="_Toc22422"/>
      <w:r>
        <w:rPr>
          <w:rFonts w:ascii="仿宋" w:eastAsia="仿宋" w:hAnsi="仿宋" w:cs="仿宋" w:hint="eastAsia"/>
          <w:sz w:val="28"/>
          <w:lang w:eastAsia="zh-CN"/>
        </w:rPr>
        <w:t>三、永生花项目建设背景及必要性分析</w:t>
      </w:r>
      <w:bookmarkEnd w:id="10"/>
    </w:p>
    <w:p>
      <w:pPr>
        <w:pStyle w:val="Heading2"/>
        <w:rPr>
          <w:rFonts w:ascii="仿宋" w:eastAsia="仿宋" w:hAnsi="仿宋" w:cs="仿宋" w:hint="eastAsia"/>
          <w:lang w:eastAsia="zh-CN"/>
        </w:rPr>
      </w:pPr>
      <w:bookmarkStart w:id="11" w:name="_Toc25704"/>
      <w:r>
        <w:rPr>
          <w:rFonts w:ascii="仿宋" w:eastAsia="仿宋" w:hAnsi="仿宋" w:cs="仿宋" w:hint="eastAsia"/>
          <w:lang w:eastAsia="zh-CN"/>
        </w:rPr>
        <w:t>(一)、永生花项目背景分析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永生花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永生花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我们的背景分析将深入挖掘当前行业的发展趋势，通过对竞争态势的全面审视，找到永生花项目在这个潮流中的定位。同时，我们将关注行业内涌现的新兴机遇，以便永生花项目更好地融入行业发展的潮流中。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永生花项目提供了强大的发展动力。我们将聚焦于行业内最新的技术发展趋势，包括但不限于人工智能、大数据分析、物联网等领域。通过深度的技术研究，我们将确保永生花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永生花项目发展的源泉。我们将投入更多的精力对市场需求进行深入剖析，超越表面的需求，深入挖掘潜在的市场痛点和机遇。通过对市场需求的细致了解，永生花项目将更有针对性地设计解决方案，满足市场的多样化需求，从而更好地促进永生花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永生花项目战略至关重要。我们将对竞争态势进行更为深入的分析，包括但不限于市场份额、产品特点、客户满意度等多个维度。通过深度的竞争分析，永生花项目将能够更准确地把握市场脉搏，制定具有竞争力的永生花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永生花项目的发展具有直接的影响。我们将进行更为全面的法规和政策分析，了解行业发展中的潜在法律风险和合规挑战。通过充分了解和遵守相关法规，永生花项目将确保在法律框架内合法合规运营，为永生花项目的稳健发展提供有力支持。</w:t>
      </w:r>
    </w:p>
    <w:p>
      <w:pPr>
        <w:pStyle w:val="Heading2"/>
        <w:ind w:firstLine="560" w:firstLineChars="200"/>
        <w:rPr>
          <w:rFonts w:ascii="仿宋" w:eastAsia="仿宋" w:hAnsi="仿宋" w:cs="仿宋" w:hint="eastAsia"/>
          <w:sz w:val="28"/>
          <w:lang w:eastAsia="zh-CN"/>
        </w:rPr>
      </w:pPr>
      <w:bookmarkStart w:id="12" w:name="_Toc29202"/>
      <w:r>
        <w:rPr>
          <w:rFonts w:ascii="仿宋" w:eastAsia="仿宋" w:hAnsi="仿宋" w:cs="仿宋" w:hint="eastAsia"/>
          <w:sz w:val="28"/>
          <w:lang w:eastAsia="zh-CN"/>
        </w:rPr>
        <w:t>(二)、永生花项目建设必要性分析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永生花项目建设的迫切性源于对行业发展趋势的深刻洞察。我们正处于一个行业变革的时代，科技创新、数字化转型成为企业发展的关键动力。永生花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永生花项目建设不仅仅是为了跟上潮流，更是为了通过技术创新推动企业的持续发展。通过引入先进的技术和解决方案，永生花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永生花项目的建设成为必然选择，通过提高产品质量、拓展服务领域，从而在竞争中获得更多的机会。永生花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永生花项目建设的必要性体现在对客户需求更精准的满足。通过永生花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永生花项目建设的背后是对企业持续创新的追求。只有通过不断创新，企业才能在竞争中立于不败之地。永生花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3" w:name="_Toc4070"/>
      <w:r>
        <w:rPr>
          <w:rFonts w:ascii="仿宋" w:eastAsia="仿宋" w:hAnsi="仿宋" w:cs="仿宋" w:hint="eastAsia"/>
          <w:sz w:val="28"/>
          <w:lang w:eastAsia="zh-CN"/>
        </w:rPr>
        <w:t>四、永生花项目危机管理</w:t>
      </w:r>
      <w:bookmarkEnd w:id="13"/>
    </w:p>
    <w:p>
      <w:pPr>
        <w:pStyle w:val="Heading2"/>
        <w:rPr>
          <w:rFonts w:ascii="仿宋" w:eastAsia="仿宋" w:hAnsi="仿宋" w:cs="仿宋" w:hint="eastAsia"/>
          <w:lang w:eastAsia="zh-CN"/>
        </w:rPr>
      </w:pPr>
      <w:bookmarkStart w:id="14" w:name="_Toc30819"/>
      <w:r>
        <w:rPr>
          <w:rFonts w:ascii="仿宋" w:eastAsia="仿宋" w:hAnsi="仿宋" w:cs="仿宋" w:hint="eastAsia"/>
          <w:lang w:eastAsia="zh-CN"/>
        </w:rPr>
        <w:t>(一)、危机预警与识别</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永生花项目危机管理中，危机预警与识别是确保永生花项目稳健运行的核心步骤。通过建立全面的监测机制，永生花项目团队旨在及时发现和理解潜在的风险和危机因素，以便采取及时的预防和应对措施，确保永生花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首先，通过深入的风险评估，永生花项目团队全面分析了整个永生花项目和各个阶段可能存在的威胁。这包括准确评估每个潜在风险的发生概率和可能影响的程度，为后续危机预警提供了有力支持。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永生花项目团队着重于明确定义永生花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永生花项目进展的持续监控，团队能够及时发现潜在问题并作出迅速反应。永生花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在这一阶段，团队的专业素养和反应速度将发挥至关重要的作用，以确保潜在危机能够在初期得到有效的处理，最大程度地减轻负面影响。通过危机预警与识别，永生花项目得以更有序、可控地推进。</w:t>
      </w:r>
    </w:p>
    <w:p>
      <w:pPr>
        <w:pStyle w:val="Heading2"/>
        <w:ind w:firstLine="560" w:firstLineChars="200"/>
        <w:rPr>
          <w:rFonts w:ascii="仿宋" w:eastAsia="仿宋" w:hAnsi="仿宋" w:cs="仿宋" w:hint="eastAsia"/>
          <w:sz w:val="28"/>
          <w:lang w:eastAsia="zh-CN"/>
        </w:rPr>
      </w:pPr>
      <w:bookmarkStart w:id="15" w:name="_Toc30133"/>
      <w:r>
        <w:rPr>
          <w:rFonts w:ascii="仿宋" w:eastAsia="仿宋" w:hAnsi="仿宋" w:cs="仿宋" w:hint="eastAsia"/>
          <w:sz w:val="28"/>
          <w:lang w:eastAsia="zh-CN"/>
        </w:rPr>
        <w:t>(二)、危机应对与恢复</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在危机发生时，永生花项目团队立即行动，成立了应急小组。该小组的任务是迅速制定并实施紧急应对措施，以最小化潜在损失。以下是采取的主要措施：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暂停永生花项目进度：为遏制危机蔓延，永生花项目暂时停止进行，以便全面评估当前状况。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资源重新分配：重新评估永生花项目资源的分配，确保最大限度地减小损失。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实时沟通：与关键利益相关者建立实时沟通机制，向他们传递永生花项目危机的实际状况，保障永生花项目核心利益。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在紧急应对的同时，永生花项目团队强调了团队协作和有效沟通的重要性。以下是团队协作的关键举措：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信息共享机制：建立了信息共享平台，确保团队成员能够及时获取永生花项目危机的实时信息。</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领导者沟通：永生花项目领导者通过定期会议和即时沟通工具，指导团队应对危机，保持团队稳定运行。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随着危机得到初步控制，永生花项目团队转向制定恢复计划，以确保永生花项目能够从中迅速恢复。主要恢复计划包括：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修复受损的进度计划：重新评估永生花项目进度，制定修复计划，确保永生花项目尽快回归正常进程。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重新调整资源分配：优化资源分配，确保永生花项目在有限资源下高效运转。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风险管理机制加强：对永生花项目风险进行全面评估，制定更强化的风险管理策略，以预防未来可能的危机。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6" w:name="_Toc9042"/>
      <w:r>
        <w:rPr>
          <w:rFonts w:ascii="仿宋" w:eastAsia="仿宋" w:hAnsi="仿宋" w:cs="仿宋" w:hint="eastAsia"/>
          <w:sz w:val="28"/>
          <w:lang w:eastAsia="zh-CN"/>
        </w:rPr>
        <w:t>五、产品规划分析</w:t>
      </w:r>
      <w:bookmarkEnd w:id="16"/>
    </w:p>
    <w:p>
      <w:pPr>
        <w:pStyle w:val="Heading2"/>
        <w:rPr>
          <w:rFonts w:ascii="仿宋" w:eastAsia="仿宋" w:hAnsi="仿宋" w:cs="仿宋" w:hint="eastAsia"/>
          <w:lang w:eastAsia="zh-CN"/>
        </w:rPr>
      </w:pPr>
      <w:bookmarkStart w:id="17" w:name="_Toc3057"/>
      <w:r>
        <w:rPr>
          <w:rFonts w:ascii="仿宋" w:eastAsia="仿宋" w:hAnsi="仿宋" w:cs="仿宋" w:hint="eastAsia"/>
          <w:lang w:eastAsia="zh-CN"/>
        </w:rPr>
        <w:t>(一)、产品规划</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永生花项目的主要产品是XXXX，预计年产值为XXX万元。这一产品在市场中占据着重要的地位，其广泛的应用范围使得该永生花项目的市场前景非常广阔。</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永生花项目的xxx产品作为重要的原材料之一，将在多个领域发挥关键作用。其在建筑、交通、能源等方面的广泛应用将为整个产业链提供强大的支持，形成产业协同效应。永生花项目的年产值XXX万XXX万XXX万万元不仅反映了其在市场上的巨大潜力，更预示着它对国民经济的积极贡献。这种关联度高、涉及面广的产业关系，使得该永生花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8" w:name="_Toc5916"/>
      <w:r>
        <w:rPr>
          <w:rFonts w:ascii="仿宋" w:eastAsia="仿宋" w:hAnsi="仿宋" w:cs="仿宋" w:hint="eastAsia"/>
          <w:sz w:val="28"/>
          <w:lang w:eastAsia="zh-CN"/>
        </w:rPr>
        <w:t>(二)、建设规模</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永生花项目总征地面积为XXXX平方米，相当于约XX.XX亩，其中净用地面积为XXXX平方米，红线范围内相当于约XX.XX亩。这一用地规模充分考虑了永生花项目的建设需求，保障了永生花项目在合适的空间内得以充分发展。永生花项目规划的总建筑面积为XXXX平方米，其中主体工程建设占XXXX平方米，计容建筑面积达XXXX平方米。预计建筑工程的投资将达到XXXX万元，为永生花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永生花项目计划购置的设备共计XXXX台（套），设备购置费用为XXXX万元。这一设备购置计划充分考虑到永生花项目的生产需求和技术要求，确保了永生花项目在生产运营中具备先进的技术装备和高效的生产能力。设备的合理配置将为永生花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永生花项目计划总投资为XXXX万元，预计年实现营业收入为XXXX万元。这一产能规模的设定旨在确保永生花项目能够在投资与回报之间取得平衡，实现长期可持续的发展。永生花项目的总投资充分考虑到各个方面的需求，包括用地建设、设备购置等多个环节，以确保永生花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9" w:name="_Toc6704"/>
      <w:r>
        <w:rPr>
          <w:rFonts w:ascii="仿宋" w:eastAsia="仿宋" w:hAnsi="仿宋" w:cs="仿宋" w:hint="eastAsia"/>
          <w:sz w:val="28"/>
          <w:lang w:eastAsia="zh-CN"/>
        </w:rPr>
        <w:t>六、永生花项目选址可行性分析</w:t>
      </w:r>
      <w:bookmarkEnd w:id="19"/>
    </w:p>
    <w:p>
      <w:pPr>
        <w:pStyle w:val="Heading2"/>
        <w:rPr>
          <w:rFonts w:ascii="仿宋" w:eastAsia="仿宋" w:hAnsi="仿宋" w:cs="仿宋" w:hint="eastAsia"/>
          <w:lang w:eastAsia="zh-CN"/>
        </w:rPr>
      </w:pPr>
      <w:bookmarkStart w:id="20" w:name="_Toc2086"/>
      <w:r>
        <w:rPr>
          <w:rFonts w:ascii="仿宋" w:eastAsia="仿宋" w:hAnsi="仿宋" w:cs="仿宋" w:hint="eastAsia"/>
          <w:lang w:eastAsia="zh-CN"/>
        </w:rPr>
        <w:t>(一)、永生花项目选址</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该永生花项目选址位于XX省XX市XX区XXX街道</w:t>
      </w:r>
    </w:p>
    <w:p>
      <w:pPr>
        <w:pStyle w:val="Heading2"/>
        <w:ind w:firstLine="560" w:firstLineChars="200"/>
        <w:rPr>
          <w:rFonts w:ascii="仿宋" w:eastAsia="仿宋" w:hAnsi="仿宋" w:cs="仿宋" w:hint="eastAsia"/>
          <w:sz w:val="28"/>
          <w:lang w:eastAsia="zh-CN"/>
        </w:rPr>
      </w:pPr>
      <w:bookmarkStart w:id="21" w:name="_Toc27101"/>
      <w:r>
        <w:rPr>
          <w:rFonts w:ascii="仿宋" w:eastAsia="仿宋" w:hAnsi="仿宋" w:cs="仿宋" w:hint="eastAsia"/>
          <w:sz w:val="28"/>
          <w:lang w:eastAsia="zh-CN"/>
        </w:rPr>
        <w:t>(二)、用地控制指标</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永生花项目的征地面积将根据永生花项目的实际规模和需求进行精确规划。具体面积XXX平方米，旨在确保永生花项目不仅能够满足当前的发展需求，还能够预留空间以适应未来的扩展。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净用地面积是在征地面积基础上去除不可利用面积后的实际可开发用地。具体面积XXX平方米，考虑到环保、交通、安全等多方面因素，以确保永生花项目在整体利用效率上达到最优。</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永生花项目计划建设的建筑总规模具体面积XXX平方米。这一规模的确定综合考虑了永生花项目的性质、规模，以及城市规划的相关要求，确保建筑布局与周边环境协调一致。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绿地率是永生花项目用地中被规划为绿地的比例。具体面积XXX平方米，旨在通过合理规划绿地，改善永生花项目周边环境，提升居民生活质量，并符合城市整体绿化规划。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容积率是用地上可以建设的建筑总体积与用地面积之比。具体面积XXX，通过合理的容积率规划，确保永生花项目建筑规模与周边环境和谐共生。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确保永生花项目选址与当地城市规划相一致，具体面积XXX平方米。通过与城市规划部门深入沟通，确保永生花项目不仅符合城市的整体发展方向，还能够融入城市的发展布局，为城市的长远发展贡献力量。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充分了解并确保永生花项目选址符合当地产业政策，具体面积XXX平方米。这包括永生花项目对当地经济的促进作用，以及对相关产业的带动效应，确保永生花项目与地方政府的产业政策保持一致，促进共赢合作。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用地总体要求必须符合环保和可持续发展的原则，具体面积XXX平方米。通过采用绿色建筑设计、节能减排等措施，确保永生花项目在建设和运营过程中对环境的影响最小化，达到可持续发展的要求。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确保永生花项目选址具备必要的公共设施配套，具体面积XXX平方米。这包括交通便利性、教育、医疗等基础设施，以提高居民生活品质，使得永生花项目选址更具吸引力。</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https://d.book118.com/618055052122006024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永生花项目规划设计纲要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永生花项目规划设计纲要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永生花项目规划设计纲要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永生花项目规划设计纲要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永生花项目规划设计纲要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永生花项目规划设计纲要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永生花项目规划设计纲要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永生花项目规划设计纲要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永生花项目规划设计纲要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永生花项目规划设计纲要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永生花项目规划设计纲要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永生花项目规划设计纲要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永生花项目规划设计纲要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永生花项目规划设计纲要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永生花项目规划设计纲要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永生花项目规划设计纲要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永生花项目规划设计纲要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3B03977"/>
    <w:rsid w:val="13B0397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18055052122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2024-01-07T14:43:00Z</dcterms:created>
  <dcterms:modified xsi:type="dcterms:W3CDTF">2024-01-07T14:43:34Z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6C704B72A55E46A59296200F6F3D792D_11</vt:lpwstr>
  </property>
  <property fmtid="{D5CDD505-2E9C-101B-9397-08002B2CF9AE}" pid="3" name="KSOProductBuildVer">
    <vt:lpwstr>2052-12.1.0.16120</vt:lpwstr>
  </property>
</Properties>
</file>