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D03E10" w14:paraId="3189808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03E10" w14:paraId="427BEF01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03E10" w14:paraId="61A34E26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D03E10" w:rsidRPr="00D03E10" w14:paraId="5B46AEFD" w14:textId="649B99D2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D03E10">
        <w:rPr>
          <w:rFonts w:ascii="宋体" w:eastAsia="宋体" w:hAnsi="宋体" w:hint="eastAsia"/>
          <w:b/>
          <w:sz w:val="60"/>
        </w:rPr>
        <w:t>发射塔架、发射台以及移动发射装置项目指标评估报告</w:t>
      </w:r>
    </w:p>
    <w:p w:rsidR="00D03E10" w:rsidP="00D03E10" w14:paraId="658DBA8D" w14:textId="28AEF701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D03E10">
        <w:rPr>
          <w:rFonts w:ascii="仿宋" w:eastAsia="仿宋" w:hAnsi="仿宋" w:hint="eastAsia"/>
          <w:b/>
          <w:sz w:val="40"/>
        </w:rPr>
        <w:t>目录</w:t>
      </w:r>
    </w:p>
    <w:p w:rsidR="00D03E10" w14:paraId="05BFCA09" w14:textId="5630BBCF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_Toc153866665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D03E10" w14:paraId="29B67797" w14:textId="7124A58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一、选址分析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_Toc153866666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03E10" w14:paraId="581697CC" w14:textId="27DE73D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(一)、发射塔架、发射台以及移动发射装置项目选址原则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_Toc153866667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03E10" w14:paraId="75CA52EF" w14:textId="7E8F09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(二)、建设区基本情况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_Toc153866668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D03E10" w14:paraId="6DDC9541" w14:textId="469666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(三)、创新驱动发展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_Toc153866669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D03E10" w14:paraId="4256D753" w14:textId="6C14D0B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(四)、产业发展方向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D03E10" w14:paraId="188F569C" w14:textId="2D8D7D1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(五)、发射塔架、发射台以及移动发射装置项目选址综合评价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_Toc153866671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03E10" w14:paraId="4DFA4EC6" w14:textId="24EEC52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二、发射塔架、发射台以及移动发射装置项目概论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_Toc153866672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03E10" w14:paraId="16ACF34D" w14:textId="1751300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(一)、发射塔架、发射台以及移动发射装置项目名称及投资人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_Toc153866673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D03E10" w14:paraId="03FE7DA2" w14:textId="2C7E13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(二)、编制原则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_Toc153866674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03E10" w14:paraId="55266D38" w14:textId="1769C43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(三)、编制依据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_Toc153866675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D03E10" w14:paraId="3E38CE1E" w14:textId="7B813B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(四)、编制范围及内容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_Toc153866676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D03E10" w14:paraId="24482766" w14:textId="4261BF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(五)、发射塔架、发射台以及移动发射装置项目建设背景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_Toc153866677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D03E10" w14:paraId="7F1C2701" w14:textId="45F9949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(六)、结论分析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_Toc153866678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D03E10" w14:paraId="76113EFB" w14:textId="5292AB6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三、社交媒体与在线营销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_Toc153866679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03E10" w14:paraId="0EAA1980" w14:textId="233563E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(一)、社交媒体策略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D03E10" w14:paraId="2EA0EFC9" w14:textId="62077E8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(二)、在线广告与内容营销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03E10" w14:paraId="6F1BB2E8" w14:textId="606B236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(三)、社交媒体分析与ROI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_Toc153866682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03E10" w14:paraId="14AB53AA" w14:textId="1B6E845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四、工艺技术分析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_Toc153866683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03E10" w14:paraId="0BB54B19" w14:textId="3E79032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(一)、企业技术研发分析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_Toc153866684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D03E10" w14:paraId="450EA33F" w14:textId="76CDD9E9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(二)、发射塔架、发射台以及移动发射装置项目技术工艺简要分析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_Toc153866685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D03E10" w14:paraId="5D998552" w14:textId="45E247D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(三)、质量管理体系与标准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_Toc153866686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D03E10" w14:paraId="659C8808" w14:textId="0980F3B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(四)、发射塔架、发射台以及移动发射装置项目技术流程简述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_Toc153866687 \h </w:instrText>
      </w:r>
      <w:r>
        <w:rPr>
          <w:noProof/>
        </w:rPr>
        <w:fldChar w:fldCharType="separate"/>
      </w:r>
      <w:r>
        <w:rPr>
          <w:noProof/>
        </w:rPr>
        <w:t>19</w:t>
      </w:r>
      <w:r>
        <w:rPr>
          <w:noProof/>
        </w:rPr>
        <w:fldChar w:fldCharType="end"/>
      </w:r>
    </w:p>
    <w:p w:rsidR="00D03E10" w14:paraId="411B94AA" w14:textId="014294C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(五)、设备选型方案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_Toc153866688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D03E10" w14:paraId="5A231DF7" w14:textId="089DC2A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五、市场预测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_Toc153866689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03E10" w14:paraId="10416F44" w14:textId="469CB3E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(一)、行业发展概况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_Toc153866690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D03E10" w14:paraId="395631B6" w14:textId="7F5DB8A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(二)、影响行业发展主要因素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_Toc153866691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D03E10" w14:paraId="3ABDDAD3" w14:textId="179E79E5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六、财务计划与预算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_Toc153866692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03E10" w14:paraId="2080A3FA" w14:textId="01592DE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(一)、财务计划目标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_Toc153866693 \h </w:instrText>
      </w:r>
      <w:r>
        <w:rPr>
          <w:noProof/>
        </w:rPr>
        <w:fldChar w:fldCharType="separate"/>
      </w:r>
      <w:r>
        <w:rPr>
          <w:noProof/>
        </w:rPr>
        <w:t>23</w:t>
      </w:r>
      <w:r>
        <w:rPr>
          <w:noProof/>
        </w:rPr>
        <w:fldChar w:fldCharType="end"/>
      </w:r>
    </w:p>
    <w:p w:rsidR="00D03E10" w14:paraId="021F60B3" w14:textId="0B90839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(二)、资本预算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_Toc153866694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03E10" w14:paraId="08CD7352" w14:textId="2C5558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(三)、资金筹集计划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D03E10" w14:paraId="4CCDBE6C" w14:textId="347D900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(四)、财务预算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_Toc153866696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03E10" w14:paraId="0C0F1776" w14:textId="39EC0F5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(五)、资金流量分析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D03E10" w14:paraId="3A03B314" w14:textId="08B93D3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(六)、财务风险管理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D03E10" w14:paraId="3AF9DC5C" w14:textId="7002B80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七、法律与合规事项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_Toc153866699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03E10" w14:paraId="1E8783F3" w14:textId="072B8A7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(一)、法律法规概述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_Toc153866700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03E10" w14:paraId="4FDDC28A" w14:textId="7DAB1DA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_Toc153866701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D03E10" w14:paraId="097D09FE" w14:textId="4814F6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(三)、税务合规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_Toc153866702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03E10" w14:paraId="1CF5114B" w14:textId="195CAEE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(四)、合同与法律责任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_Toc153866703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03E10" w14:paraId="00A530AF" w14:textId="18D8D91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(五)、风险与合规管理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_Toc153866704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D03E10" w14:paraId="5C495328" w14:textId="77CB1B6B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八、经济效益分析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_Toc153866705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03E10" w14:paraId="04081E78" w14:textId="31EAFC7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(一)、基本假设及基础参数选取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_Toc153866706 \h </w:instrText>
      </w:r>
      <w:r>
        <w:rPr>
          <w:noProof/>
        </w:rPr>
        <w:fldChar w:fldCharType="separate"/>
      </w:r>
      <w:r>
        <w:rPr>
          <w:noProof/>
        </w:rPr>
        <w:t>30</w:t>
      </w:r>
      <w:r>
        <w:rPr>
          <w:noProof/>
        </w:rPr>
        <w:fldChar w:fldCharType="end"/>
      </w:r>
    </w:p>
    <w:p w:rsidR="00D03E10" w14:paraId="4685A6FA" w14:textId="6BE2DBC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(二)、经济评价财务测算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_Toc153866707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https://d.book118.com/618056124044006027</w:t>
        </w:r>
      </w:hyperlink>
    </w:p>
    <w:p w:rsidR="00D03E10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7"/>
      <w:headerReference w:type="default" r:id="rId18"/>
      <w:footerReference w:type="even" r:id="rId19"/>
      <w:footerReference w:type="default" r:id="rId20"/>
      <w:headerReference w:type="first" r:id="rId21"/>
      <w:footerReference w:type="first" r:id="rId22"/>
      <w:type w:val="nextPage"/>
      <w:pgSz w:w="11906" w:h="16838"/>
      <w:pgMar w:top="1440" w:right="1800" w:bottom="1440" w:left="1800" w:header="851" w:footer="992" w:gutter="0"/>
      <w:pgNumType w:start="3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P="004B44DA" w14:paraId="2B3F532B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03E10" w14:paraId="138302E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P="004B44DA" w14:paraId="37665CBB" w14:textId="400B95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D03E10" w14:paraId="2DED91A4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paraId="1D41D951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P="004B44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03E10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P="004B44DA" w14:textId="400B95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D03E10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P="004B44DA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D03E10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P="004B44DA" w14:textId="400B953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D03E10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paraId="08CF40CE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RPr="00D03E10" w:rsidP="00D03E10" w14:paraId="1F38D13C" w14:textId="023AA802">
    <w:pPr>
      <w:pStyle w:val="Header"/>
      <w:rPr>
        <w:rFonts w:ascii="仿宋" w:eastAsia="仿宋" w:hAnsi="仿宋"/>
      </w:rPr>
    </w:pPr>
    <w:r w:rsidRPr="00D03E10">
      <w:rPr>
        <w:rFonts w:ascii="仿宋" w:eastAsia="仿宋" w:hAnsi="仿宋" w:hint="eastAsia"/>
      </w:rPr>
      <w:t>发射塔架、发射台以及移动发射装置项目指标评估报告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paraId="288E4B83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RPr="00D03E10" w:rsidP="00D03E10" w14:textId="023AA802">
    <w:pPr>
      <w:pStyle w:val="Header"/>
      <w:rPr>
        <w:rFonts w:ascii="仿宋" w:eastAsia="仿宋" w:hAnsi="仿宋"/>
      </w:rPr>
    </w:pPr>
    <w:r w:rsidRPr="00D03E10">
      <w:rPr>
        <w:rFonts w:ascii="仿宋" w:eastAsia="仿宋" w:hAnsi="仿宋" w:hint="eastAsia"/>
      </w:rPr>
      <w:t>发射塔架、发射台以及移动发射装置项目指标评估报告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:rsidRPr="00D03E10" w:rsidP="00D03E10" w14:textId="023AA802">
    <w:pPr>
      <w:pStyle w:val="Header"/>
      <w:rPr>
        <w:rFonts w:ascii="仿宋" w:eastAsia="仿宋" w:hAnsi="仿宋"/>
      </w:rPr>
    </w:pPr>
    <w:r w:rsidRPr="00D03E10">
      <w:rPr>
        <w:rFonts w:ascii="仿宋" w:eastAsia="仿宋" w:hAnsi="仿宋" w:hint="eastAsia"/>
      </w:rPr>
      <w:t>发射塔架、发射台以及移动发射装置项目指标评估报告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03E10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E10"/>
    <w:rsid w:val="00391502"/>
    <w:rsid w:val="004B44DA"/>
    <w:rsid w:val="00D03E10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F7CB7F1"/>
  <w15:chartTrackingRefBased/>
  <w15:docId w15:val="{CD64743C-6121-48D8-A272-F7081BF52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D03E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D03E1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D03E10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D03E10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D03E1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D03E10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D03E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D03E10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D03E10"/>
  </w:style>
  <w:style w:type="paragraph" w:styleId="TOC1">
    <w:name w:val="toc 1"/>
    <w:basedOn w:val="Normal"/>
    <w:next w:val="Normal"/>
    <w:autoRedefine/>
    <w:uiPriority w:val="39"/>
    <w:unhideWhenUsed/>
    <w:rsid w:val="00D03E10"/>
  </w:style>
  <w:style w:type="paragraph" w:styleId="TOC2">
    <w:name w:val="toc 2"/>
    <w:basedOn w:val="Normal"/>
    <w:next w:val="Normal"/>
    <w:autoRedefine/>
    <w:uiPriority w:val="39"/>
    <w:unhideWhenUsed/>
    <w:rsid w:val="00D03E10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yperlink" Target="https://d.book118.com/618056124044006027" TargetMode="External" /><Relationship Id="rId17" Type="http://schemas.openxmlformats.org/officeDocument/2006/relationships/header" Target="header7.xml" /><Relationship Id="rId18" Type="http://schemas.openxmlformats.org/officeDocument/2006/relationships/header" Target="header8.xml" /><Relationship Id="rId19" Type="http://schemas.openxmlformats.org/officeDocument/2006/relationships/footer" Target="footer7.xml" /><Relationship Id="rId2" Type="http://schemas.openxmlformats.org/officeDocument/2006/relationships/webSettings" Target="webSettings.xml" /><Relationship Id="rId20" Type="http://schemas.openxmlformats.org/officeDocument/2006/relationships/footer" Target="footer8.xml" /><Relationship Id="rId21" Type="http://schemas.openxmlformats.org/officeDocument/2006/relationships/header" Target="header9.xml" /><Relationship Id="rId22" Type="http://schemas.openxmlformats.org/officeDocument/2006/relationships/footer" Target="footer9.xml" /><Relationship Id="rId23" Type="http://schemas.openxmlformats.org/officeDocument/2006/relationships/theme" Target="theme/theme1.xml" /><Relationship Id="rId24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4436</Words>
  <Characters>25291</Characters>
  <Application>Microsoft Office Word</Application>
  <DocSecurity>0</DocSecurity>
  <Lines>210</Lines>
  <Paragraphs>59</Paragraphs>
  <ScaleCrop>false</ScaleCrop>
  <Company/>
  <LinksUpToDate>false</LinksUpToDate>
  <CharactersWithSpaces>29668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建国 李</dc:creator>
  <cp:lastModifiedBy>建国 李</cp:lastModifiedBy>
  <cp:revision>1</cp:revision>
  <dcterms:created xsi:type="dcterms:W3CDTF">2023-12-19T00:23:00Z</dcterms:created>
  <dcterms:modified xsi:type="dcterms:W3CDTF">2023-12-19T00:24:00Z</dcterms:modified>
</cp:coreProperties>
</file>