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光学膜项目规划设计纲要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54" w:history="1">
        <w:r>
          <w:rPr>
            <w:rFonts w:ascii="仿宋" w:eastAsia="仿宋" w:hAnsi="仿宋" w:cs="仿宋" w:hint="eastAsia"/>
            <w:lang w:eastAsia="zh-CN"/>
          </w:rPr>
          <w:t>前言</w:t>
        </w:r>
        <w:r>
          <w:tab/>
        </w:r>
        <w:r>
          <w:fldChar w:fldCharType="begin"/>
        </w:r>
        <w:r>
          <w:instrText xml:space="preserve"> PAGEREF _Toc17754 \h </w:instrText>
        </w:r>
        <w:r>
          <w:fldChar w:fldCharType="separate"/>
        </w:r>
        <w:r>
          <w:t>3</w:t>
        </w:r>
        <w:r>
          <w:fldChar w:fldCharType="end"/>
        </w:r>
      </w:hyperlink>
    </w:p>
    <w:p>
      <w:pPr>
        <w:pStyle w:val="TOC1"/>
        <w:tabs>
          <w:tab w:val="right" w:leader="dot" w:pos="8306"/>
        </w:tabs>
      </w:pPr>
      <w:hyperlink w:anchor="_Toc12766" w:history="1">
        <w:r>
          <w:rPr>
            <w:rFonts w:ascii="仿宋" w:eastAsia="仿宋" w:hAnsi="仿宋" w:cs="仿宋" w:hint="eastAsia"/>
            <w:lang w:eastAsia="zh-CN"/>
          </w:rPr>
          <w:t>一、光学膜项目建设单位说明</w:t>
        </w:r>
        <w:r>
          <w:tab/>
        </w:r>
        <w:r>
          <w:fldChar w:fldCharType="begin"/>
        </w:r>
        <w:r>
          <w:instrText xml:space="preserve"> PAGEREF _Toc12766 \h </w:instrText>
        </w:r>
        <w:r>
          <w:fldChar w:fldCharType="separate"/>
        </w:r>
        <w:r>
          <w:t>3</w:t>
        </w:r>
        <w:r>
          <w:fldChar w:fldCharType="end"/>
        </w:r>
      </w:hyperlink>
    </w:p>
    <w:p>
      <w:pPr>
        <w:pStyle w:val="TOC2"/>
        <w:tabs>
          <w:tab w:val="right" w:leader="dot" w:pos="8306"/>
        </w:tabs>
      </w:pPr>
      <w:hyperlink w:anchor="_Toc23174" w:history="1">
        <w:r>
          <w:rPr>
            <w:rFonts w:ascii="仿宋" w:eastAsia="仿宋" w:hAnsi="仿宋" w:cs="仿宋" w:hint="eastAsia"/>
            <w:lang w:eastAsia="zh-CN"/>
          </w:rPr>
          <w:t>(一)、光学膜项目承办单位基本情况</w:t>
        </w:r>
        <w:r>
          <w:tab/>
        </w:r>
        <w:r>
          <w:fldChar w:fldCharType="begin"/>
        </w:r>
        <w:r>
          <w:instrText xml:space="preserve"> PAGEREF _Toc23174 \h </w:instrText>
        </w:r>
        <w:r>
          <w:fldChar w:fldCharType="separate"/>
        </w:r>
        <w:r>
          <w:t>3</w:t>
        </w:r>
        <w:r>
          <w:fldChar w:fldCharType="end"/>
        </w:r>
      </w:hyperlink>
    </w:p>
    <w:p>
      <w:pPr>
        <w:pStyle w:val="TOC2"/>
        <w:tabs>
          <w:tab w:val="right" w:leader="dot" w:pos="8306"/>
        </w:tabs>
      </w:pPr>
      <w:hyperlink w:anchor="_Toc9380" w:history="1">
        <w:r>
          <w:rPr>
            <w:rFonts w:ascii="仿宋" w:eastAsia="仿宋" w:hAnsi="仿宋" w:cs="仿宋" w:hint="eastAsia"/>
            <w:lang w:eastAsia="zh-CN"/>
          </w:rPr>
          <w:t>(二)、公司经济效益分析</w:t>
        </w:r>
        <w:r>
          <w:tab/>
        </w:r>
        <w:r>
          <w:fldChar w:fldCharType="begin"/>
        </w:r>
        <w:r>
          <w:instrText xml:space="preserve"> PAGEREF _Toc9380 \h </w:instrText>
        </w:r>
        <w:r>
          <w:fldChar w:fldCharType="separate"/>
        </w:r>
        <w:r>
          <w:t>4</w:t>
        </w:r>
        <w:r>
          <w:fldChar w:fldCharType="end"/>
        </w:r>
      </w:hyperlink>
    </w:p>
    <w:p>
      <w:pPr>
        <w:pStyle w:val="TOC1"/>
        <w:tabs>
          <w:tab w:val="right" w:leader="dot" w:pos="8306"/>
        </w:tabs>
      </w:pPr>
      <w:hyperlink w:anchor="_Toc3579" w:history="1">
        <w:r>
          <w:rPr>
            <w:rFonts w:ascii="仿宋" w:eastAsia="仿宋" w:hAnsi="仿宋" w:cs="仿宋" w:hint="eastAsia"/>
            <w:lang w:eastAsia="zh-CN"/>
          </w:rPr>
          <w:t>二、光学膜项目概论</w:t>
        </w:r>
        <w:r>
          <w:tab/>
        </w:r>
        <w:r>
          <w:fldChar w:fldCharType="begin"/>
        </w:r>
        <w:r>
          <w:instrText xml:space="preserve"> PAGEREF _Toc3579 \h </w:instrText>
        </w:r>
        <w:r>
          <w:fldChar w:fldCharType="separate"/>
        </w:r>
        <w:r>
          <w:t>5</w:t>
        </w:r>
        <w:r>
          <w:fldChar w:fldCharType="end"/>
        </w:r>
      </w:hyperlink>
    </w:p>
    <w:p>
      <w:pPr>
        <w:pStyle w:val="TOC2"/>
        <w:tabs>
          <w:tab w:val="right" w:leader="dot" w:pos="8306"/>
        </w:tabs>
      </w:pPr>
      <w:hyperlink w:anchor="_Toc32525" w:history="1">
        <w:r>
          <w:rPr>
            <w:rFonts w:ascii="仿宋" w:eastAsia="仿宋" w:hAnsi="仿宋" w:cs="仿宋" w:hint="eastAsia"/>
            <w:lang w:eastAsia="zh-CN"/>
          </w:rPr>
          <w:t>(一)、光学膜项目概况</w:t>
        </w:r>
        <w:r>
          <w:tab/>
        </w:r>
        <w:r>
          <w:fldChar w:fldCharType="begin"/>
        </w:r>
        <w:r>
          <w:instrText xml:space="preserve"> PAGEREF _Toc32525 \h </w:instrText>
        </w:r>
        <w:r>
          <w:fldChar w:fldCharType="separate"/>
        </w:r>
        <w:r>
          <w:t>5</w:t>
        </w:r>
        <w:r>
          <w:fldChar w:fldCharType="end"/>
        </w:r>
      </w:hyperlink>
    </w:p>
    <w:p>
      <w:pPr>
        <w:pStyle w:val="TOC2"/>
        <w:tabs>
          <w:tab w:val="right" w:leader="dot" w:pos="8306"/>
        </w:tabs>
      </w:pPr>
      <w:hyperlink w:anchor="_Toc22533" w:history="1">
        <w:r>
          <w:rPr>
            <w:rFonts w:ascii="仿宋" w:eastAsia="仿宋" w:hAnsi="仿宋" w:cs="仿宋" w:hint="eastAsia"/>
            <w:lang w:eastAsia="zh-CN"/>
          </w:rPr>
          <w:t>(二)、光学膜项目目标</w:t>
        </w:r>
        <w:r>
          <w:tab/>
        </w:r>
        <w:r>
          <w:fldChar w:fldCharType="begin"/>
        </w:r>
        <w:r>
          <w:instrText xml:space="preserve"> PAGEREF _Toc22533 \h </w:instrText>
        </w:r>
        <w:r>
          <w:fldChar w:fldCharType="separate"/>
        </w:r>
        <w:r>
          <w:t>7</w:t>
        </w:r>
        <w:r>
          <w:fldChar w:fldCharType="end"/>
        </w:r>
      </w:hyperlink>
    </w:p>
    <w:p>
      <w:pPr>
        <w:pStyle w:val="TOC2"/>
        <w:tabs>
          <w:tab w:val="right" w:leader="dot" w:pos="8306"/>
        </w:tabs>
      </w:pPr>
      <w:hyperlink w:anchor="_Toc28229" w:history="1">
        <w:r>
          <w:rPr>
            <w:rFonts w:ascii="仿宋" w:eastAsia="仿宋" w:hAnsi="仿宋" w:cs="仿宋" w:hint="eastAsia"/>
            <w:lang w:eastAsia="zh-CN"/>
          </w:rPr>
          <w:t>(三)、光学膜项目提出的理由</w:t>
        </w:r>
        <w:r>
          <w:tab/>
        </w:r>
        <w:r>
          <w:fldChar w:fldCharType="begin"/>
        </w:r>
        <w:r>
          <w:instrText xml:space="preserve"> PAGEREF _Toc28229 \h </w:instrText>
        </w:r>
        <w:r>
          <w:fldChar w:fldCharType="separate"/>
        </w:r>
        <w:r>
          <w:t>8</w:t>
        </w:r>
        <w:r>
          <w:fldChar w:fldCharType="end"/>
        </w:r>
      </w:hyperlink>
    </w:p>
    <w:p>
      <w:pPr>
        <w:pStyle w:val="TOC2"/>
        <w:tabs>
          <w:tab w:val="right" w:leader="dot" w:pos="8306"/>
        </w:tabs>
      </w:pPr>
      <w:hyperlink w:anchor="_Toc5889" w:history="1">
        <w:r>
          <w:rPr>
            <w:rFonts w:ascii="仿宋" w:eastAsia="仿宋" w:hAnsi="仿宋" w:cs="仿宋" w:hint="eastAsia"/>
            <w:lang w:eastAsia="zh-CN"/>
          </w:rPr>
          <w:t>(四)、光学膜项目意义</w:t>
        </w:r>
        <w:r>
          <w:tab/>
        </w:r>
        <w:r>
          <w:fldChar w:fldCharType="begin"/>
        </w:r>
        <w:r>
          <w:instrText xml:space="preserve"> PAGEREF _Toc5889 \h </w:instrText>
        </w:r>
        <w:r>
          <w:fldChar w:fldCharType="separate"/>
        </w:r>
        <w:r>
          <w:t>9</w:t>
        </w:r>
        <w:r>
          <w:fldChar w:fldCharType="end"/>
        </w:r>
      </w:hyperlink>
    </w:p>
    <w:p>
      <w:pPr>
        <w:pStyle w:val="TOC2"/>
        <w:tabs>
          <w:tab w:val="right" w:leader="dot" w:pos="8306"/>
        </w:tabs>
      </w:pPr>
      <w:hyperlink w:anchor="_Toc11659" w:history="1">
        <w:r>
          <w:rPr>
            <w:rFonts w:ascii="仿宋" w:eastAsia="仿宋" w:hAnsi="仿宋" w:cs="仿宋" w:hint="eastAsia"/>
            <w:lang w:eastAsia="zh-CN"/>
          </w:rPr>
          <w:t>(五)、光学膜项目背景</w:t>
        </w:r>
        <w:r>
          <w:tab/>
        </w:r>
        <w:r>
          <w:fldChar w:fldCharType="begin"/>
        </w:r>
        <w:r>
          <w:instrText xml:space="preserve"> PAGEREF _Toc11659 \h </w:instrText>
        </w:r>
        <w:r>
          <w:fldChar w:fldCharType="separate"/>
        </w:r>
        <w:r>
          <w:t>10</w:t>
        </w:r>
        <w:r>
          <w:fldChar w:fldCharType="end"/>
        </w:r>
      </w:hyperlink>
    </w:p>
    <w:p>
      <w:pPr>
        <w:pStyle w:val="TOC1"/>
        <w:tabs>
          <w:tab w:val="right" w:leader="dot" w:pos="8306"/>
        </w:tabs>
      </w:pPr>
      <w:hyperlink w:anchor="_Toc32286" w:history="1">
        <w:r>
          <w:rPr>
            <w:rFonts w:ascii="仿宋" w:eastAsia="仿宋" w:hAnsi="仿宋" w:cs="仿宋" w:hint="eastAsia"/>
            <w:lang w:eastAsia="zh-CN"/>
          </w:rPr>
          <w:t>三、光学膜项目绩效评估</w:t>
        </w:r>
        <w:r>
          <w:tab/>
        </w:r>
        <w:r>
          <w:fldChar w:fldCharType="begin"/>
        </w:r>
        <w:r>
          <w:instrText xml:space="preserve"> PAGEREF _Toc32286 \h </w:instrText>
        </w:r>
        <w:r>
          <w:fldChar w:fldCharType="separate"/>
        </w:r>
        <w:r>
          <w:t>11</w:t>
        </w:r>
        <w:r>
          <w:fldChar w:fldCharType="end"/>
        </w:r>
      </w:hyperlink>
    </w:p>
    <w:p>
      <w:pPr>
        <w:pStyle w:val="TOC2"/>
        <w:tabs>
          <w:tab w:val="right" w:leader="dot" w:pos="8306"/>
        </w:tabs>
      </w:pPr>
      <w:hyperlink w:anchor="_Toc15483" w:history="1">
        <w:r>
          <w:rPr>
            <w:rFonts w:ascii="仿宋" w:eastAsia="仿宋" w:hAnsi="仿宋" w:cs="仿宋" w:hint="eastAsia"/>
            <w:lang w:eastAsia="zh-CN"/>
          </w:rPr>
          <w:t>(一)、绩效评估指标</w:t>
        </w:r>
        <w:r>
          <w:tab/>
        </w:r>
        <w:r>
          <w:fldChar w:fldCharType="begin"/>
        </w:r>
        <w:r>
          <w:instrText xml:space="preserve"> PAGEREF _Toc15483 \h </w:instrText>
        </w:r>
        <w:r>
          <w:fldChar w:fldCharType="separate"/>
        </w:r>
        <w:r>
          <w:t>11</w:t>
        </w:r>
        <w:r>
          <w:fldChar w:fldCharType="end"/>
        </w:r>
      </w:hyperlink>
    </w:p>
    <w:p>
      <w:pPr>
        <w:pStyle w:val="TOC2"/>
        <w:tabs>
          <w:tab w:val="right" w:leader="dot" w:pos="8306"/>
        </w:tabs>
      </w:pPr>
      <w:hyperlink w:anchor="_Toc27413" w:history="1">
        <w:r>
          <w:rPr>
            <w:rFonts w:ascii="仿宋" w:eastAsia="仿宋" w:hAnsi="仿宋" w:cs="仿宋" w:hint="eastAsia"/>
            <w:lang w:eastAsia="zh-CN"/>
          </w:rPr>
          <w:t>(二)、绩效评估方法</w:t>
        </w:r>
        <w:r>
          <w:tab/>
        </w:r>
        <w:r>
          <w:fldChar w:fldCharType="begin"/>
        </w:r>
        <w:r>
          <w:instrText xml:space="preserve"> PAGEREF _Toc27413 \h </w:instrText>
        </w:r>
        <w:r>
          <w:fldChar w:fldCharType="separate"/>
        </w:r>
        <w:r>
          <w:t>12</w:t>
        </w:r>
        <w:r>
          <w:fldChar w:fldCharType="end"/>
        </w:r>
      </w:hyperlink>
    </w:p>
    <w:p>
      <w:pPr>
        <w:pStyle w:val="TOC2"/>
        <w:tabs>
          <w:tab w:val="right" w:leader="dot" w:pos="8306"/>
        </w:tabs>
      </w:pPr>
      <w:hyperlink w:anchor="_Toc29802" w:history="1">
        <w:r>
          <w:rPr>
            <w:rFonts w:ascii="仿宋" w:eastAsia="仿宋" w:hAnsi="仿宋" w:cs="仿宋" w:hint="eastAsia"/>
            <w:lang w:eastAsia="zh-CN"/>
          </w:rPr>
          <w:t>(三)、绩效评估周期</w:t>
        </w:r>
        <w:r>
          <w:tab/>
        </w:r>
        <w:r>
          <w:fldChar w:fldCharType="begin"/>
        </w:r>
        <w:r>
          <w:instrText xml:space="preserve"> PAGEREF _Toc29802 \h </w:instrText>
        </w:r>
        <w:r>
          <w:fldChar w:fldCharType="separate"/>
        </w:r>
        <w:r>
          <w:t>13</w:t>
        </w:r>
        <w:r>
          <w:fldChar w:fldCharType="end"/>
        </w:r>
      </w:hyperlink>
    </w:p>
    <w:p>
      <w:pPr>
        <w:pStyle w:val="TOC1"/>
        <w:tabs>
          <w:tab w:val="right" w:leader="dot" w:pos="8306"/>
        </w:tabs>
      </w:pPr>
      <w:hyperlink w:anchor="_Toc25201" w:history="1">
        <w:r>
          <w:rPr>
            <w:rFonts w:ascii="仿宋" w:eastAsia="仿宋" w:hAnsi="仿宋" w:cs="仿宋" w:hint="eastAsia"/>
            <w:lang w:eastAsia="zh-CN"/>
          </w:rPr>
          <w:t>四、光学膜项目危机管理</w:t>
        </w:r>
        <w:r>
          <w:tab/>
        </w:r>
        <w:r>
          <w:fldChar w:fldCharType="begin"/>
        </w:r>
        <w:r>
          <w:instrText xml:space="preserve"> PAGEREF _Toc25201 \h </w:instrText>
        </w:r>
        <w:r>
          <w:fldChar w:fldCharType="separate"/>
        </w:r>
        <w:r>
          <w:t>14</w:t>
        </w:r>
        <w:r>
          <w:fldChar w:fldCharType="end"/>
        </w:r>
      </w:hyperlink>
    </w:p>
    <w:p>
      <w:pPr>
        <w:pStyle w:val="TOC2"/>
        <w:tabs>
          <w:tab w:val="right" w:leader="dot" w:pos="8306"/>
        </w:tabs>
      </w:pPr>
      <w:hyperlink w:anchor="_Toc24059" w:history="1">
        <w:r>
          <w:rPr>
            <w:rFonts w:ascii="仿宋" w:eastAsia="仿宋" w:hAnsi="仿宋" w:cs="仿宋" w:hint="eastAsia"/>
            <w:lang w:eastAsia="zh-CN"/>
          </w:rPr>
          <w:t>(一)、危机预警与识别</w:t>
        </w:r>
        <w:r>
          <w:tab/>
        </w:r>
        <w:r>
          <w:fldChar w:fldCharType="begin"/>
        </w:r>
        <w:r>
          <w:instrText xml:space="preserve"> PAGEREF _Toc24059 \h </w:instrText>
        </w:r>
        <w:r>
          <w:fldChar w:fldCharType="separate"/>
        </w:r>
        <w:r>
          <w:t>14</w:t>
        </w:r>
        <w:r>
          <w:fldChar w:fldCharType="end"/>
        </w:r>
      </w:hyperlink>
    </w:p>
    <w:p>
      <w:pPr>
        <w:pStyle w:val="TOC2"/>
        <w:tabs>
          <w:tab w:val="right" w:leader="dot" w:pos="8306"/>
        </w:tabs>
      </w:pPr>
      <w:hyperlink w:anchor="_Toc12140" w:history="1">
        <w:r>
          <w:rPr>
            <w:rFonts w:ascii="仿宋" w:eastAsia="仿宋" w:hAnsi="仿宋" w:cs="仿宋" w:hint="eastAsia"/>
            <w:lang w:eastAsia="zh-CN"/>
          </w:rPr>
          <w:t>(二)、危机应对与恢复</w:t>
        </w:r>
        <w:r>
          <w:tab/>
        </w:r>
        <w:r>
          <w:fldChar w:fldCharType="begin"/>
        </w:r>
        <w:r>
          <w:instrText xml:space="preserve"> PAGEREF _Toc12140 \h </w:instrText>
        </w:r>
        <w:r>
          <w:fldChar w:fldCharType="separate"/>
        </w:r>
        <w:r>
          <w:t>15</w:t>
        </w:r>
        <w:r>
          <w:fldChar w:fldCharType="end"/>
        </w:r>
      </w:hyperlink>
    </w:p>
    <w:p>
      <w:pPr>
        <w:pStyle w:val="TOC1"/>
        <w:tabs>
          <w:tab w:val="right" w:leader="dot" w:pos="8306"/>
        </w:tabs>
      </w:pPr>
      <w:hyperlink w:anchor="_Toc28700" w:history="1">
        <w:r>
          <w:rPr>
            <w:rFonts w:ascii="仿宋" w:eastAsia="仿宋" w:hAnsi="仿宋" w:cs="仿宋" w:hint="eastAsia"/>
            <w:lang w:eastAsia="zh-CN"/>
          </w:rPr>
          <w:t>五、光学膜项目文档管理</w:t>
        </w:r>
        <w:r>
          <w:tab/>
        </w:r>
        <w:r>
          <w:fldChar w:fldCharType="begin"/>
        </w:r>
        <w:r>
          <w:instrText xml:space="preserve"> PAGEREF _Toc28700 \h </w:instrText>
        </w:r>
        <w:r>
          <w:fldChar w:fldCharType="separate"/>
        </w:r>
        <w:r>
          <w:t>16</w:t>
        </w:r>
        <w:r>
          <w:fldChar w:fldCharType="end"/>
        </w:r>
      </w:hyperlink>
    </w:p>
    <w:p>
      <w:pPr>
        <w:pStyle w:val="TOC2"/>
        <w:tabs>
          <w:tab w:val="right" w:leader="dot" w:pos="8306"/>
        </w:tabs>
      </w:pPr>
      <w:hyperlink w:anchor="_Toc19311" w:history="1">
        <w:r>
          <w:rPr>
            <w:rFonts w:ascii="仿宋" w:eastAsia="仿宋" w:hAnsi="仿宋" w:cs="仿宋" w:hint="eastAsia"/>
            <w:lang w:eastAsia="zh-CN"/>
          </w:rPr>
          <w:t>(一)、文档编制与审查</w:t>
        </w:r>
        <w:r>
          <w:tab/>
        </w:r>
        <w:r>
          <w:fldChar w:fldCharType="begin"/>
        </w:r>
        <w:r>
          <w:instrText xml:space="preserve"> PAGEREF _Toc19311 \h </w:instrText>
        </w:r>
        <w:r>
          <w:fldChar w:fldCharType="separate"/>
        </w:r>
        <w:r>
          <w:t>16</w:t>
        </w:r>
        <w:r>
          <w:fldChar w:fldCharType="end"/>
        </w:r>
      </w:hyperlink>
    </w:p>
    <w:p>
      <w:pPr>
        <w:pStyle w:val="TOC2"/>
        <w:tabs>
          <w:tab w:val="right" w:leader="dot" w:pos="8306"/>
        </w:tabs>
      </w:pPr>
      <w:hyperlink w:anchor="_Toc27647" w:history="1">
        <w:r>
          <w:rPr>
            <w:rFonts w:ascii="仿宋" w:eastAsia="仿宋" w:hAnsi="仿宋" w:cs="仿宋" w:hint="eastAsia"/>
            <w:lang w:eastAsia="zh-CN"/>
          </w:rPr>
          <w:t>(二)、文档发布与分发</w:t>
        </w:r>
        <w:r>
          <w:tab/>
        </w:r>
        <w:r>
          <w:fldChar w:fldCharType="begin"/>
        </w:r>
        <w:r>
          <w:instrText xml:space="preserve"> PAGEREF _Toc27647 \h </w:instrText>
        </w:r>
        <w:r>
          <w:fldChar w:fldCharType="separate"/>
        </w:r>
        <w:r>
          <w:t>18</w:t>
        </w:r>
        <w:r>
          <w:fldChar w:fldCharType="end"/>
        </w:r>
      </w:hyperlink>
    </w:p>
    <w:p>
      <w:pPr>
        <w:pStyle w:val="TOC2"/>
        <w:tabs>
          <w:tab w:val="right" w:leader="dot" w:pos="8306"/>
        </w:tabs>
      </w:pPr>
      <w:hyperlink w:anchor="_Toc4775" w:history="1">
        <w:r>
          <w:rPr>
            <w:rFonts w:ascii="仿宋" w:eastAsia="仿宋" w:hAnsi="仿宋" w:cs="仿宋" w:hint="eastAsia"/>
            <w:lang w:eastAsia="zh-CN"/>
          </w:rPr>
          <w:t>(三)、文档存档与归档</w:t>
        </w:r>
        <w:r>
          <w:tab/>
        </w:r>
        <w:r>
          <w:fldChar w:fldCharType="begin"/>
        </w:r>
        <w:r>
          <w:instrText xml:space="preserve"> PAGEREF _Toc4775 \h </w:instrText>
        </w:r>
        <w:r>
          <w:fldChar w:fldCharType="separate"/>
        </w:r>
        <w:r>
          <w:t>19</w:t>
        </w:r>
        <w:r>
          <w:fldChar w:fldCharType="end"/>
        </w:r>
      </w:hyperlink>
    </w:p>
    <w:p>
      <w:pPr>
        <w:pStyle w:val="TOC1"/>
        <w:tabs>
          <w:tab w:val="right" w:leader="dot" w:pos="8306"/>
        </w:tabs>
      </w:pPr>
      <w:hyperlink w:anchor="_Toc26065" w:history="1">
        <w:r>
          <w:rPr>
            <w:rFonts w:ascii="仿宋" w:eastAsia="仿宋" w:hAnsi="仿宋" w:cs="仿宋" w:hint="eastAsia"/>
            <w:lang w:eastAsia="zh-CN"/>
          </w:rPr>
          <w:t>六、光学膜项目选址可行性分析</w:t>
        </w:r>
        <w:r>
          <w:tab/>
        </w:r>
        <w:r>
          <w:fldChar w:fldCharType="begin"/>
        </w:r>
        <w:r>
          <w:instrText xml:space="preserve"> PAGEREF _Toc26065 \h </w:instrText>
        </w:r>
        <w:r>
          <w:fldChar w:fldCharType="separate"/>
        </w:r>
        <w:r>
          <w:t>20</w:t>
        </w:r>
        <w:r>
          <w:fldChar w:fldCharType="end"/>
        </w:r>
      </w:hyperlink>
    </w:p>
    <w:p>
      <w:pPr>
        <w:pStyle w:val="TOC2"/>
        <w:tabs>
          <w:tab w:val="right" w:leader="dot" w:pos="8306"/>
        </w:tabs>
      </w:pPr>
      <w:hyperlink w:anchor="_Toc13920" w:history="1">
        <w:r>
          <w:rPr>
            <w:rFonts w:ascii="仿宋" w:eastAsia="仿宋" w:hAnsi="仿宋" w:cs="仿宋" w:hint="eastAsia"/>
            <w:lang w:eastAsia="zh-CN"/>
          </w:rPr>
          <w:t>(一)、光学膜项目选址</w:t>
        </w:r>
        <w:r>
          <w:tab/>
        </w:r>
        <w:r>
          <w:fldChar w:fldCharType="begin"/>
        </w:r>
        <w:r>
          <w:instrText xml:space="preserve"> PAGEREF _Toc13920 \h </w:instrText>
        </w:r>
        <w:r>
          <w:fldChar w:fldCharType="separate"/>
        </w:r>
        <w:r>
          <w:t>20</w:t>
        </w:r>
        <w:r>
          <w:fldChar w:fldCharType="end"/>
        </w:r>
      </w:hyperlink>
    </w:p>
    <w:p>
      <w:pPr>
        <w:pStyle w:val="TOC2"/>
        <w:tabs>
          <w:tab w:val="right" w:leader="dot" w:pos="8306"/>
        </w:tabs>
      </w:pPr>
      <w:hyperlink w:anchor="_Toc18493" w:history="1">
        <w:r>
          <w:rPr>
            <w:rFonts w:ascii="仿宋" w:eastAsia="仿宋" w:hAnsi="仿宋" w:cs="仿宋" w:hint="eastAsia"/>
            <w:lang w:eastAsia="zh-CN"/>
          </w:rPr>
          <w:t>(二)、用地控制指标</w:t>
        </w:r>
        <w:r>
          <w:tab/>
        </w:r>
        <w:r>
          <w:fldChar w:fldCharType="begin"/>
        </w:r>
        <w:r>
          <w:instrText xml:space="preserve"> PAGEREF _Toc18493 \h </w:instrText>
        </w:r>
        <w:r>
          <w:fldChar w:fldCharType="separate"/>
        </w:r>
        <w:r>
          <w:t>20</w:t>
        </w:r>
        <w:r>
          <w:fldChar w:fldCharType="end"/>
        </w:r>
      </w:hyperlink>
    </w:p>
    <w:p>
      <w:pPr>
        <w:pStyle w:val="TOC2"/>
        <w:tabs>
          <w:tab w:val="right" w:leader="dot" w:pos="8306"/>
        </w:tabs>
      </w:pPr>
      <w:hyperlink w:anchor="_Toc8952" w:history="1">
        <w:r>
          <w:rPr>
            <w:rFonts w:ascii="仿宋" w:eastAsia="仿宋" w:hAnsi="仿宋" w:cs="仿宋" w:hint="eastAsia"/>
            <w:lang w:eastAsia="zh-CN"/>
          </w:rPr>
          <w:t>(三)、节约用地措施</w:t>
        </w:r>
        <w:r>
          <w:tab/>
        </w:r>
        <w:r>
          <w:fldChar w:fldCharType="begin"/>
        </w:r>
        <w:r>
          <w:instrText xml:space="preserve"> PAGEREF _Toc8952 \h </w:instrText>
        </w:r>
        <w:r>
          <w:fldChar w:fldCharType="separate"/>
        </w:r>
        <w:r>
          <w:t>22</w:t>
        </w:r>
        <w:r>
          <w:fldChar w:fldCharType="end"/>
        </w:r>
      </w:hyperlink>
    </w:p>
    <w:p>
      <w:pPr>
        <w:pStyle w:val="TOC2"/>
        <w:tabs>
          <w:tab w:val="right" w:leader="dot" w:pos="8306"/>
        </w:tabs>
      </w:pPr>
      <w:hyperlink w:anchor="_Toc20737" w:history="1">
        <w:r>
          <w:rPr>
            <w:rFonts w:ascii="仿宋" w:eastAsia="仿宋" w:hAnsi="仿宋" w:cs="仿宋" w:hint="eastAsia"/>
            <w:lang w:eastAsia="zh-CN"/>
          </w:rPr>
          <w:t>(四)、总图布置方案</w:t>
        </w:r>
        <w:r>
          <w:tab/>
        </w:r>
        <w:r>
          <w:fldChar w:fldCharType="begin"/>
        </w:r>
        <w:r>
          <w:instrText xml:space="preserve"> PAGEREF _Toc20737 \h </w:instrText>
        </w:r>
        <w:r>
          <w:fldChar w:fldCharType="separate"/>
        </w:r>
        <w:r>
          <w:t>23</w:t>
        </w:r>
        <w:r>
          <w:fldChar w:fldCharType="end"/>
        </w:r>
      </w:hyperlink>
    </w:p>
    <w:p>
      <w:pPr>
        <w:pStyle w:val="TOC2"/>
        <w:tabs>
          <w:tab w:val="right" w:leader="dot" w:pos="8306"/>
        </w:tabs>
      </w:pPr>
      <w:hyperlink w:anchor="_Toc32426" w:history="1">
        <w:r>
          <w:rPr>
            <w:rFonts w:ascii="仿宋" w:eastAsia="仿宋" w:hAnsi="仿宋" w:cs="仿宋" w:hint="eastAsia"/>
            <w:lang w:eastAsia="zh-CN"/>
          </w:rPr>
          <w:t>(五)、选址综合评价</w:t>
        </w:r>
        <w:r>
          <w:tab/>
        </w:r>
        <w:r>
          <w:fldChar w:fldCharType="begin"/>
        </w:r>
        <w:r>
          <w:instrText xml:space="preserve"> PAGEREF _Toc32426 \h </w:instrText>
        </w:r>
        <w:r>
          <w:fldChar w:fldCharType="separate"/>
        </w:r>
        <w:r>
          <w:t>24</w:t>
        </w:r>
        <w:r>
          <w:fldChar w:fldCharType="end"/>
        </w:r>
      </w:hyperlink>
    </w:p>
    <w:p>
      <w:pPr>
        <w:pStyle w:val="TOC1"/>
        <w:tabs>
          <w:tab w:val="right" w:leader="dot" w:pos="8306"/>
        </w:tabs>
      </w:pPr>
      <w:hyperlink w:anchor="_Toc14102" w:history="1">
        <w:r>
          <w:rPr>
            <w:rFonts w:ascii="仿宋" w:eastAsia="仿宋" w:hAnsi="仿宋" w:cs="仿宋" w:hint="eastAsia"/>
            <w:lang w:eastAsia="zh-CN"/>
          </w:rPr>
          <w:t>七、光学膜项目社会影响</w:t>
        </w:r>
        <w:r>
          <w:tab/>
        </w:r>
        <w:r>
          <w:fldChar w:fldCharType="begin"/>
        </w:r>
        <w:r>
          <w:instrText xml:space="preserve"> PAGEREF _Toc14102 \h </w:instrText>
        </w:r>
        <w:r>
          <w:fldChar w:fldCharType="separate"/>
        </w:r>
        <w:r>
          <w:t>25</w:t>
        </w:r>
        <w:r>
          <w:fldChar w:fldCharType="end"/>
        </w:r>
      </w:hyperlink>
    </w:p>
    <w:p>
      <w:pPr>
        <w:pStyle w:val="TOC2"/>
        <w:tabs>
          <w:tab w:val="right" w:leader="dot" w:pos="8306"/>
        </w:tabs>
      </w:pPr>
      <w:hyperlink w:anchor="_Toc20359" w:history="1">
        <w:r>
          <w:rPr>
            <w:rFonts w:ascii="仿宋" w:eastAsia="仿宋" w:hAnsi="仿宋" w:cs="仿宋" w:hint="eastAsia"/>
            <w:lang w:eastAsia="zh-CN"/>
          </w:rPr>
          <w:t>(一)、社会责任与义务</w:t>
        </w:r>
        <w:r>
          <w:tab/>
        </w:r>
        <w:r>
          <w:fldChar w:fldCharType="begin"/>
        </w:r>
        <w:r>
          <w:instrText xml:space="preserve"> PAGEREF _Toc20359 \h </w:instrText>
        </w:r>
        <w:r>
          <w:fldChar w:fldCharType="separate"/>
        </w:r>
        <w:r>
          <w:t>25</w:t>
        </w:r>
        <w:r>
          <w:fldChar w:fldCharType="end"/>
        </w:r>
      </w:hyperlink>
    </w:p>
    <w:p>
      <w:pPr>
        <w:pStyle w:val="TOC2"/>
        <w:tabs>
          <w:tab w:val="right" w:leader="dot" w:pos="8306"/>
        </w:tabs>
      </w:pPr>
      <w:hyperlink w:anchor="_Toc28484" w:history="1">
        <w:r>
          <w:rPr>
            <w:rFonts w:ascii="仿宋" w:eastAsia="仿宋" w:hAnsi="仿宋" w:cs="仿宋" w:hint="eastAsia"/>
            <w:lang w:eastAsia="zh-CN"/>
          </w:rPr>
          <w:t>(二)、社会参与与沟通</w:t>
        </w:r>
        <w:r>
          <w:tab/>
        </w:r>
        <w:r>
          <w:fldChar w:fldCharType="begin"/>
        </w:r>
        <w:r>
          <w:instrText xml:space="preserve"> PAGEREF _Toc28484 \h </w:instrText>
        </w:r>
        <w:r>
          <w:fldChar w:fldCharType="separate"/>
        </w:r>
        <w:r>
          <w:t>26</w:t>
        </w:r>
        <w:r>
          <w:fldChar w:fldCharType="end"/>
        </w:r>
      </w:hyperlink>
    </w:p>
    <w:p>
      <w:pPr>
        <w:pStyle w:val="TOC1"/>
        <w:tabs>
          <w:tab w:val="right" w:leader="dot" w:pos="8306"/>
        </w:tabs>
      </w:pPr>
      <w:hyperlink w:anchor="_Toc2640" w:history="1">
        <w:r>
          <w:rPr>
            <w:rFonts w:ascii="仿宋" w:eastAsia="仿宋" w:hAnsi="仿宋" w:cs="仿宋" w:hint="eastAsia"/>
            <w:lang w:eastAsia="zh-CN"/>
          </w:rPr>
          <w:t>八、光学膜项目环境影响分析</w:t>
        </w:r>
        <w:r>
          <w:tab/>
        </w:r>
        <w:r>
          <w:fldChar w:fldCharType="begin"/>
        </w:r>
        <w:r>
          <w:instrText xml:space="preserve"> PAGEREF _Toc2640 \h </w:instrText>
        </w:r>
        <w:r>
          <w:fldChar w:fldCharType="separate"/>
        </w:r>
        <w:r>
          <w:t>26</w:t>
        </w:r>
        <w:r>
          <w:fldChar w:fldCharType="end"/>
        </w:r>
      </w:hyperlink>
    </w:p>
    <w:p>
      <w:pPr>
        <w:pStyle w:val="TOC2"/>
        <w:tabs>
          <w:tab w:val="right" w:leader="dot" w:pos="8306"/>
        </w:tabs>
      </w:pPr>
      <w:hyperlink w:anchor="_Toc27153" w:history="1">
        <w:r>
          <w:rPr>
            <w:rFonts w:ascii="仿宋" w:eastAsia="仿宋" w:hAnsi="仿宋" w:cs="仿宋" w:hint="eastAsia"/>
            <w:lang w:eastAsia="zh-CN"/>
          </w:rPr>
          <w:t>(一)、建设区域环境质量现状</w:t>
        </w:r>
        <w:r>
          <w:tab/>
        </w:r>
        <w:r>
          <w:fldChar w:fldCharType="begin"/>
        </w:r>
        <w:r>
          <w:instrText xml:space="preserve"> PAGEREF _Toc27153 \h </w:instrText>
        </w:r>
        <w:r>
          <w:fldChar w:fldCharType="separate"/>
        </w:r>
        <w:r>
          <w:t>26</w:t>
        </w:r>
        <w:r>
          <w:fldChar w:fldCharType="end"/>
        </w:r>
      </w:hyperlink>
    </w:p>
    <w:p>
      <w:pPr>
        <w:pStyle w:val="TOC2"/>
        <w:tabs>
          <w:tab w:val="right" w:leader="dot" w:pos="8306"/>
        </w:tabs>
      </w:pPr>
      <w:hyperlink w:anchor="_Toc6420" w:history="1">
        <w:r>
          <w:rPr>
            <w:rFonts w:ascii="仿宋" w:eastAsia="仿宋" w:hAnsi="仿宋" w:cs="仿宋" w:hint="eastAsia"/>
            <w:lang w:eastAsia="zh-CN"/>
          </w:rPr>
          <w:t>(二)、建设期环境保护</w:t>
        </w:r>
        <w:r>
          <w:tab/>
        </w:r>
        <w:r>
          <w:fldChar w:fldCharType="begin"/>
        </w:r>
        <w:r>
          <w:instrText xml:space="preserve"> PAGEREF _Toc6420 \h </w:instrText>
        </w:r>
        <w:r>
          <w:fldChar w:fldCharType="separate"/>
        </w:r>
        <w:r>
          <w:t>28</w:t>
        </w:r>
        <w:r>
          <w:fldChar w:fldCharType="end"/>
        </w:r>
      </w:hyperlink>
    </w:p>
    <w:p>
      <w:pPr>
        <w:pStyle w:val="TOC2"/>
        <w:tabs>
          <w:tab w:val="right" w:leader="dot" w:pos="8306"/>
        </w:tabs>
      </w:pPr>
      <w:hyperlink w:anchor="_Toc15978" w:history="1">
        <w:r>
          <w:rPr>
            <w:rFonts w:ascii="仿宋" w:eastAsia="仿宋" w:hAnsi="仿宋" w:cs="仿宋" w:hint="eastAsia"/>
            <w:lang w:eastAsia="zh-CN"/>
          </w:rPr>
          <w:t>(三)、运营期环境保护</w:t>
        </w:r>
        <w:r>
          <w:tab/>
        </w:r>
        <w:r>
          <w:fldChar w:fldCharType="begin"/>
        </w:r>
        <w:r>
          <w:instrText xml:space="preserve"> PAGEREF _Toc15978 \h </w:instrText>
        </w:r>
        <w:r>
          <w:fldChar w:fldCharType="separate"/>
        </w:r>
        <w:r>
          <w:t>29</w:t>
        </w:r>
        <w:r>
          <w:fldChar w:fldCharType="end"/>
        </w:r>
      </w:hyperlink>
    </w:p>
    <w:p>
      <w:pPr>
        <w:pStyle w:val="TOC2"/>
        <w:tabs>
          <w:tab w:val="right" w:leader="dot" w:pos="8306"/>
        </w:tabs>
      </w:pPr>
      <w:hyperlink w:anchor="_Toc8121" w:history="1">
        <w:r>
          <w:rPr>
            <w:rFonts w:ascii="仿宋" w:eastAsia="仿宋" w:hAnsi="仿宋" w:cs="仿宋" w:hint="eastAsia"/>
            <w:lang w:eastAsia="zh-CN"/>
          </w:rPr>
          <w:t>(四)、光学膜项目建设对区域经济的影响</w:t>
        </w:r>
        <w:r>
          <w:tab/>
        </w:r>
        <w:r>
          <w:fldChar w:fldCharType="begin"/>
        </w:r>
        <w:r>
          <w:instrText xml:space="preserve"> PAGEREF _Toc8121 \h </w:instrText>
        </w:r>
        <w:r>
          <w:fldChar w:fldCharType="separate"/>
        </w:r>
        <w:r>
          <w:t>31</w:t>
        </w:r>
        <w:r>
          <w:fldChar w:fldCharType="end"/>
        </w:r>
      </w:hyperlink>
    </w:p>
    <w:p>
      <w:pPr>
        <w:pStyle w:val="TOC2"/>
        <w:tabs>
          <w:tab w:val="right" w:leader="dot" w:pos="8306"/>
        </w:tabs>
      </w:pPr>
      <w:hyperlink w:anchor="_Toc3719" w:history="1">
        <w:r>
          <w:rPr>
            <w:rFonts w:ascii="仿宋" w:eastAsia="仿宋" w:hAnsi="仿宋" w:cs="仿宋" w:hint="eastAsia"/>
            <w:lang w:eastAsia="zh-CN"/>
          </w:rPr>
          <w:t>(五)、废弃物处理</w:t>
        </w:r>
        <w:r>
          <w:tab/>
        </w:r>
        <w:r>
          <w:fldChar w:fldCharType="begin"/>
        </w:r>
        <w:r>
          <w:instrText xml:space="preserve"> PAGEREF _Toc3719 \h </w:instrText>
        </w:r>
        <w:r>
          <w:fldChar w:fldCharType="separate"/>
        </w:r>
        <w:r>
          <w:t>32</w:t>
        </w:r>
        <w:r>
          <w:fldChar w:fldCharType="end"/>
        </w:r>
      </w:hyperlink>
    </w:p>
    <w:p>
      <w:pPr>
        <w:pStyle w:val="TOC2"/>
        <w:tabs>
          <w:tab w:val="right" w:leader="dot" w:pos="8306"/>
        </w:tabs>
      </w:pPr>
      <w:hyperlink w:anchor="_Toc13789" w:history="1">
        <w:r>
          <w:rPr>
            <w:rFonts w:ascii="仿宋" w:eastAsia="仿宋" w:hAnsi="仿宋" w:cs="仿宋" w:hint="eastAsia"/>
            <w:lang w:eastAsia="zh-CN"/>
          </w:rPr>
          <w:t>(六)、特殊环境影响分析</w:t>
        </w:r>
        <w:r>
          <w:tab/>
        </w:r>
        <w:r>
          <w:fldChar w:fldCharType="begin"/>
        </w:r>
        <w:r>
          <w:instrText xml:space="preserve"> PAGEREF _Toc13789 \h </w:instrText>
        </w:r>
        <w:r>
          <w:fldChar w:fldCharType="separate"/>
        </w:r>
        <w:r>
          <w:t>34</w:t>
        </w:r>
        <w:r>
          <w:fldChar w:fldCharType="end"/>
        </w:r>
      </w:hyperlink>
    </w:p>
    <w:p>
      <w:pPr>
        <w:pStyle w:val="TOC2"/>
        <w:tabs>
          <w:tab w:val="right" w:leader="dot" w:pos="8306"/>
        </w:tabs>
      </w:pPr>
      <w:hyperlink w:anchor="_Toc8392" w:history="1">
        <w:r>
          <w:rPr>
            <w:rFonts w:ascii="仿宋" w:eastAsia="仿宋" w:hAnsi="仿宋" w:cs="仿宋" w:hint="eastAsia"/>
            <w:lang w:eastAsia="zh-CN"/>
          </w:rPr>
          <w:t>(七)、清洁生产</w:t>
        </w:r>
        <w:r>
          <w:tab/>
        </w:r>
        <w:r>
          <w:fldChar w:fldCharType="begin"/>
        </w:r>
        <w:r>
          <w:instrText xml:space="preserve"> PAGEREF _Toc8392 \h </w:instrText>
        </w:r>
        <w:r>
          <w:fldChar w:fldCharType="separate"/>
        </w:r>
        <w:r>
          <w:t>35</w:t>
        </w:r>
        <w:r>
          <w:fldChar w:fldCharType="end"/>
        </w:r>
      </w:hyperlink>
    </w:p>
    <w:p>
      <w:pPr>
        <w:pStyle w:val="TOC2"/>
        <w:tabs>
          <w:tab w:val="right" w:leader="dot" w:pos="8306"/>
        </w:tabs>
      </w:pPr>
      <w:hyperlink w:anchor="_Toc18611" w:history="1">
        <w:r>
          <w:rPr>
            <w:rFonts w:ascii="仿宋" w:eastAsia="仿宋" w:hAnsi="仿宋" w:cs="仿宋" w:hint="eastAsia"/>
            <w:lang w:eastAsia="zh-CN"/>
          </w:rPr>
          <w:t>(八)、环境保护综合评价</w:t>
        </w:r>
        <w:r>
          <w:tab/>
        </w:r>
        <w:r>
          <w:fldChar w:fldCharType="begin"/>
        </w:r>
        <w:r>
          <w:instrText xml:space="preserve"> PAGEREF _Toc18611 \h </w:instrText>
        </w:r>
        <w:r>
          <w:fldChar w:fldCharType="separate"/>
        </w:r>
        <w:r>
          <w:t>36</w:t>
        </w:r>
        <w:r>
          <w:fldChar w:fldCharType="end"/>
        </w:r>
      </w:hyperlink>
    </w:p>
    <w:p>
      <w:pPr>
        <w:pStyle w:val="TOC1"/>
        <w:tabs>
          <w:tab w:val="right" w:leader="dot" w:pos="8306"/>
        </w:tabs>
      </w:pPr>
      <w:hyperlink w:anchor="_Toc13472" w:history="1">
        <w:r>
          <w:rPr>
            <w:rFonts w:ascii="仿宋" w:eastAsia="仿宋" w:hAnsi="仿宋" w:cs="仿宋" w:hint="eastAsia"/>
            <w:lang w:eastAsia="zh-CN"/>
          </w:rPr>
          <w:t>九、光学膜项目人力资源管理</w:t>
        </w:r>
        <w:r>
          <w:tab/>
        </w:r>
        <w:r>
          <w:fldChar w:fldCharType="begin"/>
        </w:r>
        <w:r>
          <w:instrText xml:space="preserve"> PAGEREF _Toc13472 \h </w:instrText>
        </w:r>
        <w:r>
          <w:fldChar w:fldCharType="separate"/>
        </w:r>
        <w:r>
          <w:t>37</w:t>
        </w:r>
        <w:r>
          <w:fldChar w:fldCharType="end"/>
        </w:r>
      </w:hyperlink>
    </w:p>
    <w:p>
      <w:pPr>
        <w:pStyle w:val="TOC2"/>
        <w:tabs>
          <w:tab w:val="right" w:leader="dot" w:pos="8306"/>
        </w:tabs>
      </w:pPr>
      <w:hyperlink w:anchor="_Toc11458" w:history="1">
        <w:r>
          <w:rPr>
            <w:rFonts w:ascii="仿宋" w:eastAsia="仿宋" w:hAnsi="仿宋" w:cs="仿宋" w:hint="eastAsia"/>
            <w:lang w:eastAsia="zh-CN"/>
          </w:rPr>
          <w:t>(一)、建立健全的预算管理制度</w:t>
        </w:r>
        <w:r>
          <w:tab/>
        </w:r>
        <w:r>
          <w:fldChar w:fldCharType="begin"/>
        </w:r>
        <w:r>
          <w:instrText xml:space="preserve"> PAGEREF _Toc11458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20" w:history="1">
        <w:r>
          <w:rPr>
            <w:rFonts w:ascii="仿宋" w:eastAsia="仿宋" w:hAnsi="仿宋" w:cs="仿宋" w:hint="eastAsia"/>
            <w:lang w:eastAsia="zh-CN"/>
          </w:rPr>
          <w:t>(二)、加强资金流动监控</w:t>
        </w:r>
        <w:r>
          <w:tab/>
        </w:r>
        <w:r>
          <w:fldChar w:fldCharType="begin"/>
        </w:r>
        <w:r>
          <w:instrText xml:space="preserve"> PAGEREF _Toc7120 \h </w:instrText>
        </w:r>
        <w:r>
          <w:fldChar w:fldCharType="separate"/>
        </w:r>
        <w:r>
          <w:t>39</w:t>
        </w:r>
        <w:r>
          <w:fldChar w:fldCharType="end"/>
        </w:r>
      </w:hyperlink>
    </w:p>
    <w:p>
      <w:pPr>
        <w:pStyle w:val="TOC2"/>
        <w:tabs>
          <w:tab w:val="right" w:leader="dot" w:pos="8306"/>
        </w:tabs>
      </w:pPr>
      <w:hyperlink w:anchor="_Toc26295" w:history="1">
        <w:r>
          <w:rPr>
            <w:rFonts w:ascii="仿宋" w:eastAsia="仿宋" w:hAnsi="仿宋" w:cs="仿宋" w:hint="eastAsia"/>
            <w:lang w:eastAsia="zh-CN"/>
          </w:rPr>
          <w:t>(三)、制定完善的风险控制机制</w:t>
        </w:r>
        <w:r>
          <w:tab/>
        </w:r>
        <w:r>
          <w:fldChar w:fldCharType="begin"/>
        </w:r>
        <w:r>
          <w:instrText xml:space="preserve"> PAGEREF _Toc26295 \h </w:instrText>
        </w:r>
        <w:r>
          <w:fldChar w:fldCharType="separate"/>
        </w:r>
        <w:r>
          <w:t>40</w:t>
        </w:r>
        <w:r>
          <w:fldChar w:fldCharType="end"/>
        </w:r>
      </w:hyperlink>
    </w:p>
    <w:p>
      <w:pPr>
        <w:pStyle w:val="TOC2"/>
        <w:tabs>
          <w:tab w:val="right" w:leader="dot" w:pos="8306"/>
        </w:tabs>
      </w:pPr>
      <w:hyperlink w:anchor="_Toc8830" w:history="1">
        <w:r>
          <w:rPr>
            <w:rFonts w:ascii="仿宋" w:eastAsia="仿宋" w:hAnsi="仿宋" w:cs="仿宋" w:hint="eastAsia"/>
            <w:lang w:eastAsia="zh-CN"/>
          </w:rPr>
          <w:t>(四)、优化成本管理</w:t>
        </w:r>
        <w:r>
          <w:tab/>
        </w:r>
        <w:r>
          <w:fldChar w:fldCharType="begin"/>
        </w:r>
        <w:r>
          <w:instrText xml:space="preserve"> PAGEREF _Toc8830 \h </w:instrText>
        </w:r>
        <w:r>
          <w:fldChar w:fldCharType="separate"/>
        </w:r>
        <w:r>
          <w:t>41</w:t>
        </w:r>
        <w:r>
          <w:fldChar w:fldCharType="end"/>
        </w:r>
      </w:hyperlink>
    </w:p>
    <w:p>
      <w:pPr>
        <w:pStyle w:val="TOC1"/>
        <w:tabs>
          <w:tab w:val="right" w:leader="dot" w:pos="8306"/>
        </w:tabs>
      </w:pPr>
      <w:hyperlink w:anchor="_Toc11175" w:history="1">
        <w:r>
          <w:rPr>
            <w:rFonts w:ascii="仿宋" w:eastAsia="仿宋" w:hAnsi="仿宋" w:cs="仿宋" w:hint="eastAsia"/>
            <w:lang w:eastAsia="zh-CN"/>
          </w:rPr>
          <w:t>十、光学膜项目财务管理</w:t>
        </w:r>
        <w:r>
          <w:tab/>
        </w:r>
        <w:r>
          <w:fldChar w:fldCharType="begin"/>
        </w:r>
        <w:r>
          <w:instrText xml:space="preserve"> PAGEREF _Toc11175 \h </w:instrText>
        </w:r>
        <w:r>
          <w:fldChar w:fldCharType="separate"/>
        </w:r>
        <w:r>
          <w:t>42</w:t>
        </w:r>
        <w:r>
          <w:fldChar w:fldCharType="end"/>
        </w:r>
      </w:hyperlink>
    </w:p>
    <w:p>
      <w:pPr>
        <w:pStyle w:val="TOC2"/>
        <w:tabs>
          <w:tab w:val="right" w:leader="dot" w:pos="8306"/>
        </w:tabs>
      </w:pPr>
      <w:hyperlink w:anchor="_Toc25829" w:history="1">
        <w:r>
          <w:rPr>
            <w:rFonts w:ascii="仿宋" w:eastAsia="仿宋" w:hAnsi="仿宋" w:cs="仿宋" w:hint="eastAsia"/>
            <w:lang w:eastAsia="zh-CN"/>
          </w:rPr>
          <w:t>(一)、资金需求大</w:t>
        </w:r>
        <w:r>
          <w:tab/>
        </w:r>
        <w:r>
          <w:fldChar w:fldCharType="begin"/>
        </w:r>
        <w:r>
          <w:instrText xml:space="preserve"> PAGEREF _Toc25829 \h </w:instrText>
        </w:r>
        <w:r>
          <w:fldChar w:fldCharType="separate"/>
        </w:r>
        <w:r>
          <w:t>42</w:t>
        </w:r>
        <w:r>
          <w:fldChar w:fldCharType="end"/>
        </w:r>
      </w:hyperlink>
    </w:p>
    <w:p>
      <w:pPr>
        <w:pStyle w:val="TOC2"/>
        <w:tabs>
          <w:tab w:val="right" w:leader="dot" w:pos="8306"/>
        </w:tabs>
      </w:pPr>
      <w:hyperlink w:anchor="_Toc23663" w:history="1">
        <w:r>
          <w:rPr>
            <w:rFonts w:ascii="仿宋" w:eastAsia="仿宋" w:hAnsi="仿宋" w:cs="仿宋" w:hint="eastAsia"/>
            <w:lang w:eastAsia="zh-CN"/>
          </w:rPr>
          <w:t>(二)、研发周期长</w:t>
        </w:r>
        <w:r>
          <w:tab/>
        </w:r>
        <w:r>
          <w:fldChar w:fldCharType="begin"/>
        </w:r>
        <w:r>
          <w:instrText xml:space="preserve"> PAGEREF _Toc23663 \h </w:instrText>
        </w:r>
        <w:r>
          <w:fldChar w:fldCharType="separate"/>
        </w:r>
        <w:r>
          <w:t>43</w:t>
        </w:r>
        <w:r>
          <w:fldChar w:fldCharType="end"/>
        </w:r>
      </w:hyperlink>
    </w:p>
    <w:p>
      <w:pPr>
        <w:pStyle w:val="TOC2"/>
        <w:tabs>
          <w:tab w:val="right" w:leader="dot" w:pos="8306"/>
        </w:tabs>
      </w:pPr>
      <w:hyperlink w:anchor="_Toc26551" w:history="1">
        <w:r>
          <w:rPr>
            <w:rFonts w:ascii="仿宋" w:eastAsia="仿宋" w:hAnsi="仿宋" w:cs="仿宋" w:hint="eastAsia"/>
            <w:lang w:eastAsia="zh-CN"/>
          </w:rPr>
          <w:t>(三)、市场风险大</w:t>
        </w:r>
        <w:r>
          <w:tab/>
        </w:r>
        <w:r>
          <w:fldChar w:fldCharType="begin"/>
        </w:r>
        <w:r>
          <w:instrText xml:space="preserve"> PAGEREF _Toc26551 \h </w:instrText>
        </w:r>
        <w:r>
          <w:fldChar w:fldCharType="separate"/>
        </w:r>
        <w:r>
          <w:t>44</w:t>
        </w:r>
        <w:r>
          <w:fldChar w:fldCharType="end"/>
        </w:r>
      </w:hyperlink>
    </w:p>
    <w:p>
      <w:pPr>
        <w:pStyle w:val="TOC2"/>
        <w:tabs>
          <w:tab w:val="right" w:leader="dot" w:pos="8306"/>
        </w:tabs>
      </w:pPr>
      <w:hyperlink w:anchor="_Toc7450" w:history="1">
        <w:r>
          <w:rPr>
            <w:rFonts w:ascii="仿宋" w:eastAsia="仿宋" w:hAnsi="仿宋" w:cs="仿宋" w:hint="eastAsia"/>
            <w:lang w:eastAsia="zh-CN"/>
          </w:rPr>
          <w:t>(四)、利润率高</w:t>
        </w:r>
        <w:r>
          <w:tab/>
        </w:r>
        <w:r>
          <w:fldChar w:fldCharType="begin"/>
        </w:r>
        <w:r>
          <w:instrText xml:space="preserve"> PAGEREF _Toc7450 \h </w:instrText>
        </w:r>
        <w:r>
          <w:fldChar w:fldCharType="separate"/>
        </w:r>
        <w:r>
          <w:t>47</w:t>
        </w:r>
        <w:r>
          <w:fldChar w:fldCharType="end"/>
        </w:r>
      </w:hyperlink>
    </w:p>
    <w:p>
      <w:pPr>
        <w:pStyle w:val="TOC1"/>
        <w:tabs>
          <w:tab w:val="right" w:leader="dot" w:pos="8306"/>
        </w:tabs>
      </w:pPr>
      <w:hyperlink w:anchor="_Toc12397" w:history="1">
        <w:r>
          <w:rPr>
            <w:rFonts w:ascii="仿宋" w:eastAsia="仿宋" w:hAnsi="仿宋" w:cs="仿宋" w:hint="eastAsia"/>
            <w:lang w:eastAsia="zh-CN"/>
          </w:rPr>
          <w:t>十一、生产安全保护</w:t>
        </w:r>
        <w:r>
          <w:tab/>
        </w:r>
        <w:r>
          <w:fldChar w:fldCharType="begin"/>
        </w:r>
        <w:r>
          <w:instrText xml:space="preserve"> PAGEREF _Toc12397 \h </w:instrText>
        </w:r>
        <w:r>
          <w:fldChar w:fldCharType="separate"/>
        </w:r>
        <w:r>
          <w:t>49</w:t>
        </w:r>
        <w:r>
          <w:fldChar w:fldCharType="end"/>
        </w:r>
      </w:hyperlink>
    </w:p>
    <w:p>
      <w:pPr>
        <w:pStyle w:val="TOC2"/>
        <w:tabs>
          <w:tab w:val="right" w:leader="dot" w:pos="8306"/>
        </w:tabs>
      </w:pPr>
      <w:hyperlink w:anchor="_Toc28789" w:history="1">
        <w:r>
          <w:rPr>
            <w:rFonts w:ascii="仿宋" w:eastAsia="仿宋" w:hAnsi="仿宋" w:cs="仿宋" w:hint="eastAsia"/>
            <w:lang w:eastAsia="zh-CN"/>
          </w:rPr>
          <w:t>(一)、消防安全</w:t>
        </w:r>
        <w:r>
          <w:tab/>
        </w:r>
        <w:r>
          <w:fldChar w:fldCharType="begin"/>
        </w:r>
        <w:r>
          <w:instrText xml:space="preserve"> PAGEREF _Toc28789 \h </w:instrText>
        </w:r>
        <w:r>
          <w:fldChar w:fldCharType="separate"/>
        </w:r>
        <w:r>
          <w:t>49</w:t>
        </w:r>
        <w:r>
          <w:fldChar w:fldCharType="end"/>
        </w:r>
      </w:hyperlink>
    </w:p>
    <w:p>
      <w:pPr>
        <w:pStyle w:val="TOC2"/>
        <w:tabs>
          <w:tab w:val="right" w:leader="dot" w:pos="8306"/>
        </w:tabs>
      </w:pPr>
      <w:hyperlink w:anchor="_Toc17673" w:history="1">
        <w:r>
          <w:rPr>
            <w:rFonts w:ascii="仿宋" w:eastAsia="仿宋" w:hAnsi="仿宋" w:cs="仿宋" w:hint="eastAsia"/>
            <w:lang w:eastAsia="zh-CN"/>
          </w:rPr>
          <w:t>(二)、防火防爆总图布置措施</w:t>
        </w:r>
        <w:r>
          <w:tab/>
        </w:r>
        <w:r>
          <w:fldChar w:fldCharType="begin"/>
        </w:r>
        <w:r>
          <w:instrText xml:space="preserve"> PAGEREF _Toc17673 \h </w:instrText>
        </w:r>
        <w:r>
          <w:fldChar w:fldCharType="separate"/>
        </w:r>
        <w:r>
          <w:t>51</w:t>
        </w:r>
        <w:r>
          <w:fldChar w:fldCharType="end"/>
        </w:r>
      </w:hyperlink>
    </w:p>
    <w:p>
      <w:pPr>
        <w:pStyle w:val="TOC2"/>
        <w:tabs>
          <w:tab w:val="right" w:leader="dot" w:pos="8306"/>
        </w:tabs>
      </w:pPr>
      <w:hyperlink w:anchor="_Toc16693" w:history="1">
        <w:r>
          <w:rPr>
            <w:rFonts w:ascii="仿宋" w:eastAsia="仿宋" w:hAnsi="仿宋" w:cs="仿宋" w:hint="eastAsia"/>
            <w:lang w:eastAsia="zh-CN"/>
          </w:rPr>
          <w:t>(三)、自然灾害防范措施</w:t>
        </w:r>
        <w:r>
          <w:tab/>
        </w:r>
        <w:r>
          <w:fldChar w:fldCharType="begin"/>
        </w:r>
        <w:r>
          <w:instrText xml:space="preserve"> PAGEREF _Toc16693 \h </w:instrText>
        </w:r>
        <w:r>
          <w:fldChar w:fldCharType="separate"/>
        </w:r>
        <w:r>
          <w:t>51</w:t>
        </w:r>
        <w:r>
          <w:fldChar w:fldCharType="end"/>
        </w:r>
      </w:hyperlink>
    </w:p>
    <w:p>
      <w:pPr>
        <w:pStyle w:val="TOC2"/>
        <w:tabs>
          <w:tab w:val="right" w:leader="dot" w:pos="8306"/>
        </w:tabs>
      </w:pPr>
      <w:hyperlink w:anchor="_Toc30503" w:history="1">
        <w:r>
          <w:rPr>
            <w:rFonts w:ascii="仿宋" w:eastAsia="仿宋" w:hAnsi="仿宋" w:cs="仿宋" w:hint="eastAsia"/>
            <w:lang w:eastAsia="zh-CN"/>
          </w:rPr>
          <w:t>(四)、安全色及安全标志使用要求</w:t>
        </w:r>
        <w:r>
          <w:tab/>
        </w:r>
        <w:r>
          <w:fldChar w:fldCharType="begin"/>
        </w:r>
        <w:r>
          <w:instrText xml:space="preserve"> PAGEREF _Toc30503 \h </w:instrText>
        </w:r>
        <w:r>
          <w:fldChar w:fldCharType="separate"/>
        </w:r>
        <w:r>
          <w:t>52</w:t>
        </w:r>
        <w:r>
          <w:fldChar w:fldCharType="end"/>
        </w:r>
      </w:hyperlink>
    </w:p>
    <w:p>
      <w:pPr>
        <w:pStyle w:val="TOC2"/>
        <w:tabs>
          <w:tab w:val="right" w:leader="dot" w:pos="8306"/>
        </w:tabs>
      </w:pPr>
      <w:hyperlink w:anchor="_Toc19806" w:history="1">
        <w:r>
          <w:rPr>
            <w:rFonts w:ascii="仿宋" w:eastAsia="仿宋" w:hAnsi="仿宋" w:cs="仿宋" w:hint="eastAsia"/>
            <w:lang w:eastAsia="zh-CN"/>
          </w:rPr>
          <w:t>(五)、防尘防毒措施</w:t>
        </w:r>
        <w:r>
          <w:tab/>
        </w:r>
        <w:r>
          <w:fldChar w:fldCharType="begin"/>
        </w:r>
        <w:r>
          <w:instrText xml:space="preserve"> PAGEREF _Toc19806 \h </w:instrText>
        </w:r>
        <w:r>
          <w:fldChar w:fldCharType="separate"/>
        </w:r>
        <w:r>
          <w:t>53</w:t>
        </w:r>
        <w:r>
          <w:fldChar w:fldCharType="end"/>
        </w:r>
      </w:hyperlink>
    </w:p>
    <w:p>
      <w:pPr>
        <w:pStyle w:val="TOC2"/>
        <w:tabs>
          <w:tab w:val="right" w:leader="dot" w:pos="8306"/>
        </w:tabs>
      </w:pPr>
      <w:hyperlink w:anchor="_Toc15433" w:history="1">
        <w:r>
          <w:rPr>
            <w:rFonts w:ascii="仿宋" w:eastAsia="仿宋" w:hAnsi="仿宋" w:cs="仿宋" w:hint="eastAsia"/>
            <w:lang w:eastAsia="zh-CN"/>
          </w:rPr>
          <w:t>(六)、防静电、触电防护及防雷措施</w:t>
        </w:r>
        <w:r>
          <w:tab/>
        </w:r>
        <w:r>
          <w:fldChar w:fldCharType="begin"/>
        </w:r>
        <w:r>
          <w:instrText xml:space="preserve"> PAGEREF _Toc15433 \h </w:instrText>
        </w:r>
        <w:r>
          <w:fldChar w:fldCharType="separate"/>
        </w:r>
        <w:r>
          <w:t>54</w:t>
        </w:r>
        <w:r>
          <w:fldChar w:fldCharType="end"/>
        </w:r>
      </w:hyperlink>
    </w:p>
    <w:p>
      <w:pPr>
        <w:pStyle w:val="TOC2"/>
        <w:tabs>
          <w:tab w:val="right" w:leader="dot" w:pos="8306"/>
        </w:tabs>
      </w:pPr>
      <w:hyperlink w:anchor="_Toc19910" w:history="1">
        <w:r>
          <w:rPr>
            <w:rFonts w:ascii="仿宋" w:eastAsia="仿宋" w:hAnsi="仿宋" w:cs="仿宋" w:hint="eastAsia"/>
            <w:lang w:eastAsia="zh-CN"/>
          </w:rPr>
          <w:t>(七)、机械设备安全保障措施</w:t>
        </w:r>
        <w:r>
          <w:tab/>
        </w:r>
        <w:r>
          <w:fldChar w:fldCharType="begin"/>
        </w:r>
        <w:r>
          <w:instrText xml:space="preserve"> PAGEREF _Toc19910 \h </w:instrText>
        </w:r>
        <w:r>
          <w:fldChar w:fldCharType="separate"/>
        </w:r>
        <w:r>
          <w:t>55</w:t>
        </w:r>
        <w:r>
          <w:fldChar w:fldCharType="end"/>
        </w:r>
      </w:hyperlink>
    </w:p>
    <w:p>
      <w:pPr>
        <w:pStyle w:val="TOC1"/>
        <w:tabs>
          <w:tab w:val="right" w:leader="dot" w:pos="8306"/>
        </w:tabs>
      </w:pPr>
      <w:hyperlink w:anchor="_Toc9662" w:history="1">
        <w:r>
          <w:rPr>
            <w:rFonts w:ascii="仿宋" w:eastAsia="仿宋" w:hAnsi="仿宋" w:cs="仿宋" w:hint="eastAsia"/>
            <w:lang w:eastAsia="zh-CN"/>
          </w:rPr>
          <w:t>十二、光学膜项目人力资源培养与发展</w:t>
        </w:r>
        <w:r>
          <w:tab/>
        </w:r>
        <w:r>
          <w:fldChar w:fldCharType="begin"/>
        </w:r>
        <w:r>
          <w:instrText xml:space="preserve"> PAGEREF _Toc9662 \h </w:instrText>
        </w:r>
        <w:r>
          <w:fldChar w:fldCharType="separate"/>
        </w:r>
        <w:r>
          <w:t>57</w:t>
        </w:r>
        <w:r>
          <w:fldChar w:fldCharType="end"/>
        </w:r>
      </w:hyperlink>
    </w:p>
    <w:p>
      <w:pPr>
        <w:pStyle w:val="TOC2"/>
        <w:tabs>
          <w:tab w:val="right" w:leader="dot" w:pos="8306"/>
        </w:tabs>
      </w:pPr>
      <w:hyperlink w:anchor="_Toc17143" w:history="1">
        <w:r>
          <w:rPr>
            <w:rFonts w:ascii="仿宋" w:eastAsia="仿宋" w:hAnsi="仿宋" w:cs="仿宋" w:hint="eastAsia"/>
            <w:lang w:eastAsia="zh-CN"/>
          </w:rPr>
          <w:t>(一)、人才需求与规划</w:t>
        </w:r>
        <w:r>
          <w:tab/>
        </w:r>
        <w:r>
          <w:fldChar w:fldCharType="begin"/>
        </w:r>
        <w:r>
          <w:instrText xml:space="preserve"> PAGEREF _Toc17143 \h </w:instrText>
        </w:r>
        <w:r>
          <w:fldChar w:fldCharType="separate"/>
        </w:r>
        <w:r>
          <w:t>57</w:t>
        </w:r>
        <w:r>
          <w:fldChar w:fldCharType="end"/>
        </w:r>
      </w:hyperlink>
    </w:p>
    <w:p>
      <w:pPr>
        <w:pStyle w:val="TOC2"/>
        <w:tabs>
          <w:tab w:val="right" w:leader="dot" w:pos="8306"/>
        </w:tabs>
      </w:pPr>
      <w:hyperlink w:anchor="_Toc23709" w:history="1">
        <w:r>
          <w:rPr>
            <w:rFonts w:ascii="仿宋" w:eastAsia="仿宋" w:hAnsi="仿宋" w:cs="仿宋" w:hint="eastAsia"/>
            <w:lang w:eastAsia="zh-CN"/>
          </w:rPr>
          <w:t>(二)、培训与发展计划</w:t>
        </w:r>
        <w:r>
          <w:tab/>
        </w:r>
        <w:r>
          <w:fldChar w:fldCharType="begin"/>
        </w:r>
        <w:r>
          <w:instrText xml:space="preserve"> PAGEREF _Toc23709 \h </w:instrText>
        </w:r>
        <w:r>
          <w:fldChar w:fldCharType="separate"/>
        </w:r>
        <w:r>
          <w:t>57</w:t>
        </w:r>
        <w:r>
          <w:fldChar w:fldCharType="end"/>
        </w:r>
      </w:hyperlink>
    </w:p>
    <w:p>
      <w:pPr>
        <w:pStyle w:val="TOC1"/>
        <w:tabs>
          <w:tab w:val="right" w:leader="dot" w:pos="8306"/>
        </w:tabs>
      </w:pPr>
      <w:hyperlink w:anchor="_Toc22958" w:history="1">
        <w:r>
          <w:rPr>
            <w:rFonts w:ascii="仿宋" w:eastAsia="仿宋" w:hAnsi="仿宋" w:cs="仿宋" w:hint="eastAsia"/>
            <w:lang w:eastAsia="zh-CN"/>
          </w:rPr>
          <w:t>十三、光学膜项目变更管理</w:t>
        </w:r>
        <w:r>
          <w:tab/>
        </w:r>
        <w:r>
          <w:fldChar w:fldCharType="begin"/>
        </w:r>
        <w:r>
          <w:instrText xml:space="preserve"> PAGEREF _Toc22958 \h </w:instrText>
        </w:r>
        <w:r>
          <w:fldChar w:fldCharType="separate"/>
        </w:r>
        <w:r>
          <w:t>58</w:t>
        </w:r>
        <w:r>
          <w:fldChar w:fldCharType="end"/>
        </w:r>
      </w:hyperlink>
    </w:p>
    <w:p>
      <w:pPr>
        <w:pStyle w:val="TOC2"/>
        <w:tabs>
          <w:tab w:val="right" w:leader="dot" w:pos="8306"/>
        </w:tabs>
      </w:pPr>
      <w:hyperlink w:anchor="_Toc27295" w:history="1">
        <w:r>
          <w:rPr>
            <w:rFonts w:ascii="仿宋" w:eastAsia="仿宋" w:hAnsi="仿宋" w:cs="仿宋" w:hint="eastAsia"/>
            <w:lang w:eastAsia="zh-CN"/>
          </w:rPr>
          <w:t>(一)、变更申请与评估</w:t>
        </w:r>
        <w:r>
          <w:tab/>
        </w:r>
        <w:r>
          <w:fldChar w:fldCharType="begin"/>
        </w:r>
        <w:r>
          <w:instrText xml:space="preserve"> PAGEREF _Toc27295 \h </w:instrText>
        </w:r>
        <w:r>
          <w:fldChar w:fldCharType="separate"/>
        </w:r>
        <w:r>
          <w:t>58</w:t>
        </w:r>
        <w:r>
          <w:fldChar w:fldCharType="end"/>
        </w:r>
      </w:hyperlink>
    </w:p>
    <w:p>
      <w:pPr>
        <w:pStyle w:val="TOC2"/>
        <w:tabs>
          <w:tab w:val="right" w:leader="dot" w:pos="8306"/>
        </w:tabs>
      </w:pPr>
      <w:hyperlink w:anchor="_Toc11470" w:history="1">
        <w:r>
          <w:rPr>
            <w:rFonts w:ascii="仿宋" w:eastAsia="仿宋" w:hAnsi="仿宋" w:cs="仿宋" w:hint="eastAsia"/>
            <w:lang w:eastAsia="zh-CN"/>
          </w:rPr>
          <w:t>(二)、变更实施与控制</w:t>
        </w:r>
        <w:r>
          <w:tab/>
        </w:r>
        <w:r>
          <w:fldChar w:fldCharType="begin"/>
        </w:r>
        <w:r>
          <w:instrText xml:space="preserve"> PAGEREF _Toc11470 \h </w:instrText>
        </w:r>
        <w:r>
          <w:fldChar w:fldCharType="separate"/>
        </w:r>
        <w:r>
          <w:t>58</w:t>
        </w:r>
        <w:r>
          <w:fldChar w:fldCharType="end"/>
        </w:r>
      </w:hyperlink>
    </w:p>
    <w:p>
      <w:pPr>
        <w:pStyle w:val="TOC1"/>
        <w:tabs>
          <w:tab w:val="right" w:leader="dot" w:pos="8306"/>
        </w:tabs>
      </w:pPr>
      <w:hyperlink w:anchor="_Toc7915" w:history="1">
        <w:r>
          <w:rPr>
            <w:rFonts w:ascii="仿宋" w:eastAsia="仿宋" w:hAnsi="仿宋" w:cs="仿宋" w:hint="eastAsia"/>
            <w:lang w:eastAsia="zh-CN"/>
          </w:rPr>
          <w:t>十四、供应链管理</w:t>
        </w:r>
        <w:r>
          <w:tab/>
        </w:r>
        <w:r>
          <w:fldChar w:fldCharType="begin"/>
        </w:r>
        <w:r>
          <w:instrText xml:space="preserve"> PAGEREF _Toc7915 \h </w:instrText>
        </w:r>
        <w:r>
          <w:fldChar w:fldCharType="separate"/>
        </w:r>
        <w:r>
          <w:t>59</w:t>
        </w:r>
        <w:r>
          <w:fldChar w:fldCharType="end"/>
        </w:r>
      </w:hyperlink>
    </w:p>
    <w:p>
      <w:pPr>
        <w:pStyle w:val="TOC2"/>
        <w:tabs>
          <w:tab w:val="right" w:leader="dot" w:pos="8306"/>
        </w:tabs>
      </w:pPr>
      <w:hyperlink w:anchor="_Toc6023" w:history="1">
        <w:r>
          <w:rPr>
            <w:rFonts w:ascii="仿宋" w:eastAsia="仿宋" w:hAnsi="仿宋" w:cs="仿宋" w:hint="eastAsia"/>
            <w:lang w:eastAsia="zh-CN"/>
          </w:rPr>
          <w:t>(一)、供应链战略规划</w:t>
        </w:r>
        <w:r>
          <w:tab/>
        </w:r>
        <w:r>
          <w:fldChar w:fldCharType="begin"/>
        </w:r>
        <w:r>
          <w:instrText xml:space="preserve"> PAGEREF _Toc6023 \h </w:instrText>
        </w:r>
        <w:r>
          <w:fldChar w:fldCharType="separate"/>
        </w:r>
        <w:r>
          <w:t>59</w:t>
        </w:r>
        <w:r>
          <w:fldChar w:fldCharType="end"/>
        </w:r>
      </w:hyperlink>
    </w:p>
    <w:p>
      <w:pPr>
        <w:pStyle w:val="TOC2"/>
        <w:tabs>
          <w:tab w:val="right" w:leader="dot" w:pos="8306"/>
        </w:tabs>
      </w:pPr>
      <w:hyperlink w:anchor="_Toc5640" w:history="1">
        <w:r>
          <w:rPr>
            <w:rFonts w:ascii="仿宋" w:eastAsia="仿宋" w:hAnsi="仿宋" w:cs="仿宋" w:hint="eastAsia"/>
            <w:lang w:eastAsia="zh-CN"/>
          </w:rPr>
          <w:t>(二)、供应商选择与合作</w:t>
        </w:r>
        <w:r>
          <w:tab/>
        </w:r>
        <w:r>
          <w:fldChar w:fldCharType="begin"/>
        </w:r>
        <w:r>
          <w:instrText xml:space="preserve"> PAGEREF _Toc5640 \h </w:instrText>
        </w:r>
        <w:r>
          <w:fldChar w:fldCharType="separate"/>
        </w:r>
        <w:r>
          <w:t>61</w:t>
        </w:r>
        <w:r>
          <w:fldChar w:fldCharType="end"/>
        </w:r>
      </w:hyperlink>
    </w:p>
    <w:p>
      <w:pPr>
        <w:pStyle w:val="TOC2"/>
        <w:tabs>
          <w:tab w:val="right" w:leader="dot" w:pos="8306"/>
        </w:tabs>
      </w:pPr>
      <w:hyperlink w:anchor="_Toc8692" w:history="1">
        <w:r>
          <w:rPr>
            <w:rFonts w:ascii="仿宋" w:eastAsia="仿宋" w:hAnsi="仿宋" w:cs="仿宋" w:hint="eastAsia"/>
            <w:lang w:eastAsia="zh-CN"/>
          </w:rPr>
          <w:t>(三)、物流与库存管理</w:t>
        </w:r>
        <w:r>
          <w:tab/>
        </w:r>
        <w:r>
          <w:fldChar w:fldCharType="begin"/>
        </w:r>
        <w:r>
          <w:instrText xml:space="preserve"> PAGEREF _Toc8692 \h </w:instrText>
        </w:r>
        <w:r>
          <w:fldChar w:fldCharType="separate"/>
        </w:r>
        <w:r>
          <w:t>62</w:t>
        </w:r>
        <w:r>
          <w:fldChar w:fldCharType="end"/>
        </w:r>
      </w:hyperlink>
    </w:p>
    <w:p>
      <w:pPr>
        <w:pStyle w:val="TOC1"/>
        <w:tabs>
          <w:tab w:val="right" w:leader="dot" w:pos="8306"/>
        </w:tabs>
      </w:pPr>
      <w:hyperlink w:anchor="_Toc26257" w:history="1">
        <w:r>
          <w:rPr>
            <w:rFonts w:ascii="仿宋" w:eastAsia="仿宋" w:hAnsi="仿宋" w:cs="仿宋" w:hint="eastAsia"/>
            <w:lang w:eastAsia="zh-CN"/>
          </w:rPr>
          <w:t>十五、光学膜项目工程方案分析</w:t>
        </w:r>
        <w:r>
          <w:tab/>
        </w:r>
        <w:r>
          <w:fldChar w:fldCharType="begin"/>
        </w:r>
        <w:r>
          <w:instrText xml:space="preserve"> PAGEREF _Toc26257 \h </w:instrText>
        </w:r>
        <w:r>
          <w:fldChar w:fldCharType="separate"/>
        </w:r>
        <w:r>
          <w:t>63</w:t>
        </w:r>
        <w:r>
          <w:fldChar w:fldCharType="end"/>
        </w:r>
      </w:hyperlink>
    </w:p>
    <w:p>
      <w:pPr>
        <w:pStyle w:val="TOC2"/>
        <w:tabs>
          <w:tab w:val="right" w:leader="dot" w:pos="8306"/>
        </w:tabs>
      </w:pPr>
      <w:hyperlink w:anchor="_Toc9098" w:history="1">
        <w:r>
          <w:rPr>
            <w:rFonts w:ascii="仿宋" w:eastAsia="仿宋" w:hAnsi="仿宋" w:cs="仿宋" w:hint="eastAsia"/>
            <w:lang w:eastAsia="zh-CN"/>
          </w:rPr>
          <w:t>(一)、建筑工程设计原则</w:t>
        </w:r>
        <w:r>
          <w:tab/>
        </w:r>
        <w:r>
          <w:fldChar w:fldCharType="begin"/>
        </w:r>
        <w:r>
          <w:instrText xml:space="preserve"> PAGEREF _Toc9098 \h </w:instrText>
        </w:r>
        <w:r>
          <w:fldChar w:fldCharType="separate"/>
        </w:r>
        <w:r>
          <w:t>63</w:t>
        </w:r>
        <w:r>
          <w:fldChar w:fldCharType="end"/>
        </w:r>
      </w:hyperlink>
    </w:p>
    <w:p>
      <w:pPr>
        <w:pStyle w:val="TOC2"/>
        <w:tabs>
          <w:tab w:val="right" w:leader="dot" w:pos="8306"/>
        </w:tabs>
      </w:pPr>
      <w:hyperlink w:anchor="_Toc16482" w:history="1">
        <w:r>
          <w:rPr>
            <w:rFonts w:ascii="仿宋" w:eastAsia="仿宋" w:hAnsi="仿宋" w:cs="仿宋" w:hint="eastAsia"/>
            <w:lang w:eastAsia="zh-CN"/>
          </w:rPr>
          <w:t>(二)、土建工程建设指标</w:t>
        </w:r>
        <w:r>
          <w:tab/>
        </w:r>
        <w:r>
          <w:fldChar w:fldCharType="begin"/>
        </w:r>
        <w:r>
          <w:instrText xml:space="preserve"> PAGEREF _Toc16482 \h </w:instrText>
        </w:r>
        <w:r>
          <w:fldChar w:fldCharType="separate"/>
        </w:r>
        <w:r>
          <w:t>66</w:t>
        </w:r>
        <w:r>
          <w:fldChar w:fldCharType="end"/>
        </w:r>
      </w:hyperlink>
    </w:p>
    <w:p>
      <w:pPr>
        <w:pStyle w:val="TOC1"/>
        <w:tabs>
          <w:tab w:val="right" w:leader="dot" w:pos="8306"/>
        </w:tabs>
      </w:pPr>
      <w:hyperlink w:anchor="_Toc20994" w:history="1">
        <w:r>
          <w:rPr>
            <w:rFonts w:ascii="仿宋" w:eastAsia="仿宋" w:hAnsi="仿宋" w:cs="仿宋" w:hint="eastAsia"/>
            <w:lang w:eastAsia="zh-CN"/>
          </w:rPr>
          <w:t>十六、利益相关者分析与沟通计划</w:t>
        </w:r>
        <w:r>
          <w:tab/>
        </w:r>
        <w:r>
          <w:fldChar w:fldCharType="begin"/>
        </w:r>
        <w:r>
          <w:instrText xml:space="preserve"> PAGEREF _Toc20994 \h </w:instrText>
        </w:r>
        <w:r>
          <w:fldChar w:fldCharType="separate"/>
        </w:r>
        <w:r>
          <w:t>68</w:t>
        </w:r>
        <w:r>
          <w:fldChar w:fldCharType="end"/>
        </w:r>
      </w:hyperlink>
    </w:p>
    <w:p>
      <w:pPr>
        <w:pStyle w:val="TOC2"/>
        <w:tabs>
          <w:tab w:val="right" w:leader="dot" w:pos="8306"/>
        </w:tabs>
      </w:pPr>
      <w:hyperlink w:anchor="_Toc31319" w:history="1">
        <w:r>
          <w:rPr>
            <w:rFonts w:ascii="仿宋" w:eastAsia="仿宋" w:hAnsi="仿宋" w:cs="仿宋" w:hint="eastAsia"/>
            <w:lang w:eastAsia="zh-CN"/>
          </w:rPr>
          <w:t>(一)、利益相关者分析</w:t>
        </w:r>
        <w:r>
          <w:tab/>
        </w:r>
        <w:r>
          <w:fldChar w:fldCharType="begin"/>
        </w:r>
        <w:r>
          <w:instrText xml:space="preserve"> PAGEREF _Toc31319 \h </w:instrText>
        </w:r>
        <w:r>
          <w:fldChar w:fldCharType="separate"/>
        </w:r>
        <w:r>
          <w:t>68</w:t>
        </w:r>
        <w:r>
          <w:fldChar w:fldCharType="end"/>
        </w:r>
      </w:hyperlink>
    </w:p>
    <w:p>
      <w:pPr>
        <w:pStyle w:val="TOC2"/>
        <w:tabs>
          <w:tab w:val="right" w:leader="dot" w:pos="8306"/>
        </w:tabs>
      </w:pPr>
      <w:hyperlink w:anchor="_Toc26799" w:history="1">
        <w:r>
          <w:rPr>
            <w:rFonts w:ascii="仿宋" w:eastAsia="仿宋" w:hAnsi="仿宋" w:cs="仿宋" w:hint="eastAsia"/>
            <w:lang w:eastAsia="zh-CN"/>
          </w:rPr>
          <w:t>(二)、沟通计划</w:t>
        </w:r>
        <w:r>
          <w:tab/>
        </w:r>
        <w:r>
          <w:fldChar w:fldCharType="begin"/>
        </w:r>
        <w:r>
          <w:instrText xml:space="preserve"> PAGEREF _Toc26799 \h </w:instrText>
        </w:r>
        <w:r>
          <w:fldChar w:fldCharType="separate"/>
        </w:r>
        <w:r>
          <w:t>69</w:t>
        </w:r>
        <w:r>
          <w:fldChar w:fldCharType="end"/>
        </w:r>
      </w:hyperlink>
    </w:p>
    <w:p>
      <w:pPr>
        <w:pStyle w:val="TOC1"/>
        <w:tabs>
          <w:tab w:val="right" w:leader="dot" w:pos="8306"/>
        </w:tabs>
      </w:pPr>
      <w:hyperlink w:anchor="_Toc10961" w:history="1">
        <w:r>
          <w:rPr>
            <w:rFonts w:ascii="仿宋" w:eastAsia="仿宋" w:hAnsi="仿宋" w:cs="仿宋" w:hint="eastAsia"/>
            <w:lang w:eastAsia="zh-CN"/>
          </w:rPr>
          <w:t>十七、风险识别与分类</w:t>
        </w:r>
        <w:r>
          <w:tab/>
        </w:r>
        <w:r>
          <w:fldChar w:fldCharType="begin"/>
        </w:r>
        <w:r>
          <w:instrText xml:space="preserve"> PAGEREF _Toc10961 \h </w:instrText>
        </w:r>
        <w:r>
          <w:fldChar w:fldCharType="separate"/>
        </w:r>
        <w:r>
          <w:t>70</w:t>
        </w:r>
        <w:r>
          <w:fldChar w:fldCharType="end"/>
        </w:r>
      </w:hyperlink>
    </w:p>
    <w:p>
      <w:pPr>
        <w:pStyle w:val="TOC2"/>
        <w:tabs>
          <w:tab w:val="right" w:leader="dot" w:pos="8306"/>
        </w:tabs>
      </w:pPr>
      <w:hyperlink w:anchor="_Toc13146" w:history="1">
        <w:r>
          <w:rPr>
            <w:rFonts w:ascii="仿宋" w:eastAsia="仿宋" w:hAnsi="仿宋" w:cs="仿宋" w:hint="eastAsia"/>
            <w:lang w:eastAsia="zh-CN"/>
          </w:rPr>
          <w:t>(一)、风险识别</w:t>
        </w:r>
        <w:r>
          <w:tab/>
        </w:r>
        <w:r>
          <w:fldChar w:fldCharType="begin"/>
        </w:r>
        <w:r>
          <w:instrText xml:space="preserve"> PAGEREF _Toc13146 \h </w:instrText>
        </w:r>
        <w:r>
          <w:fldChar w:fldCharType="separate"/>
        </w:r>
        <w:r>
          <w:t>70</w:t>
        </w:r>
        <w:r>
          <w:fldChar w:fldCharType="end"/>
        </w:r>
      </w:hyperlink>
    </w:p>
    <w:p>
      <w:pPr>
        <w:pStyle w:val="TOC2"/>
        <w:tabs>
          <w:tab w:val="right" w:leader="dot" w:pos="8306"/>
        </w:tabs>
      </w:pPr>
      <w:hyperlink w:anchor="_Toc2465" w:history="1">
        <w:r>
          <w:rPr>
            <w:rFonts w:ascii="仿宋" w:eastAsia="仿宋" w:hAnsi="仿宋" w:cs="仿宋" w:hint="eastAsia"/>
            <w:lang w:eastAsia="zh-CN"/>
          </w:rPr>
          <w:t>(二)、风险分类</w:t>
        </w:r>
        <w:r>
          <w:tab/>
        </w:r>
        <w:r>
          <w:fldChar w:fldCharType="begin"/>
        </w:r>
        <w:r>
          <w:instrText xml:space="preserve"> PAGEREF _Toc2465 \h </w:instrText>
        </w:r>
        <w:r>
          <w:fldChar w:fldCharType="separate"/>
        </w:r>
        <w:r>
          <w:t>72</w:t>
        </w:r>
        <w:r>
          <w:fldChar w:fldCharType="end"/>
        </w:r>
      </w:hyperlink>
    </w:p>
    <w:p>
      <w:pPr>
        <w:pStyle w:val="TOC1"/>
        <w:tabs>
          <w:tab w:val="right" w:leader="dot" w:pos="8306"/>
        </w:tabs>
      </w:pPr>
      <w:hyperlink w:anchor="_Toc24853" w:history="1">
        <w:r>
          <w:rPr>
            <w:rFonts w:ascii="仿宋" w:eastAsia="仿宋" w:hAnsi="仿宋" w:cs="仿宋" w:hint="eastAsia"/>
            <w:lang w:eastAsia="zh-CN"/>
          </w:rPr>
          <w:t>十八、光学膜项目实施时间节点</w:t>
        </w:r>
        <w:r>
          <w:tab/>
        </w:r>
        <w:r>
          <w:fldChar w:fldCharType="begin"/>
        </w:r>
        <w:r>
          <w:instrText xml:space="preserve"> PAGEREF _Toc24853 \h </w:instrText>
        </w:r>
        <w:r>
          <w:fldChar w:fldCharType="separate"/>
        </w:r>
        <w:r>
          <w:t>73</w:t>
        </w:r>
        <w:r>
          <w:fldChar w:fldCharType="end"/>
        </w:r>
      </w:hyperlink>
    </w:p>
    <w:p>
      <w:pPr>
        <w:pStyle w:val="TOC2"/>
        <w:tabs>
          <w:tab w:val="right" w:leader="dot" w:pos="8306"/>
        </w:tabs>
      </w:pPr>
      <w:hyperlink w:anchor="_Toc3593" w:history="1">
        <w:r>
          <w:rPr>
            <w:rFonts w:ascii="仿宋" w:eastAsia="仿宋" w:hAnsi="仿宋" w:cs="仿宋" w:hint="eastAsia"/>
            <w:lang w:eastAsia="zh-CN"/>
          </w:rPr>
          <w:t>(一)、光学膜项目启动阶段时间节点</w:t>
        </w:r>
        <w:r>
          <w:tab/>
        </w:r>
        <w:r>
          <w:fldChar w:fldCharType="begin"/>
        </w:r>
        <w:r>
          <w:instrText xml:space="preserve"> PAGEREF _Toc3593 \h </w:instrText>
        </w:r>
        <w:r>
          <w:fldChar w:fldCharType="separate"/>
        </w:r>
        <w:r>
          <w:t>73</w:t>
        </w:r>
        <w:r>
          <w:fldChar w:fldCharType="end"/>
        </w:r>
      </w:hyperlink>
    </w:p>
    <w:p>
      <w:pPr>
        <w:pStyle w:val="TOC2"/>
        <w:tabs>
          <w:tab w:val="right" w:leader="dot" w:pos="8306"/>
        </w:tabs>
      </w:pPr>
      <w:hyperlink w:anchor="_Toc26287" w:history="1">
        <w:r>
          <w:rPr>
            <w:rFonts w:ascii="仿宋" w:eastAsia="仿宋" w:hAnsi="仿宋" w:cs="仿宋" w:hint="eastAsia"/>
            <w:lang w:eastAsia="zh-CN"/>
          </w:rPr>
          <w:t>(二)、光学膜项目执行阶段时间节点</w:t>
        </w:r>
        <w:r>
          <w:tab/>
        </w:r>
        <w:r>
          <w:fldChar w:fldCharType="begin"/>
        </w:r>
        <w:r>
          <w:instrText xml:space="preserve"> PAGEREF _Toc26287 \h </w:instrText>
        </w:r>
        <w:r>
          <w:fldChar w:fldCharType="separate"/>
        </w:r>
        <w:r>
          <w:t>75</w:t>
        </w:r>
        <w:r>
          <w:fldChar w:fldCharType="end"/>
        </w:r>
      </w:hyperlink>
    </w:p>
    <w:p>
      <w:pPr>
        <w:pStyle w:val="TOC2"/>
        <w:tabs>
          <w:tab w:val="right" w:leader="dot" w:pos="8306"/>
        </w:tabs>
      </w:pPr>
      <w:hyperlink w:anchor="_Toc4586" w:history="1">
        <w:r>
          <w:rPr>
            <w:rFonts w:ascii="仿宋" w:eastAsia="仿宋" w:hAnsi="仿宋" w:cs="仿宋" w:hint="eastAsia"/>
            <w:lang w:eastAsia="zh-CN"/>
          </w:rPr>
          <w:t>(三)、光学膜项目完成阶段时间节点</w:t>
        </w:r>
        <w:r>
          <w:tab/>
        </w:r>
        <w:r>
          <w:fldChar w:fldCharType="begin"/>
        </w:r>
        <w:r>
          <w:instrText xml:space="preserve"> PAGEREF _Toc4586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766"/>
      <w:r>
        <w:rPr>
          <w:rFonts w:ascii="仿宋" w:eastAsia="仿宋" w:hAnsi="仿宋" w:cs="仿宋" w:hint="eastAsia"/>
          <w:sz w:val="28"/>
          <w:lang w:eastAsia="zh-CN"/>
        </w:rPr>
        <w:t>一、光学膜项目建设单位说明</w:t>
      </w:r>
      <w:bookmarkEnd w:id="2"/>
    </w:p>
    <w:p>
      <w:pPr>
        <w:pStyle w:val="Heading2"/>
        <w:rPr>
          <w:rFonts w:ascii="仿宋" w:eastAsia="仿宋" w:hAnsi="仿宋" w:cs="仿宋" w:hint="eastAsia"/>
          <w:lang w:eastAsia="zh-CN"/>
        </w:rPr>
      </w:pPr>
      <w:bookmarkStart w:id="3" w:name="_Toc23174"/>
      <w:r>
        <w:rPr>
          <w:rFonts w:ascii="仿宋" w:eastAsia="仿宋" w:hAnsi="仿宋" w:cs="仿宋" w:hint="eastAsia"/>
          <w:lang w:eastAsia="zh-CN"/>
        </w:rPr>
        <w:t>(一)、光学膜项目承办单位基本情况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38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学膜项目承办单位的XXXX，我们着眼于实现可持续的经济效益。通过技术创新和解决方案的提供，公司预计在光学膜项目执行期间将获得可观的收入增长。这一收入来源主要包括光学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同时，我们注重成本控制和效率提升，以确保光学膜项目的可持续盈利。透过精细的管理和资源优化，公司期望实现光学膜项目利润最大化。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学膜项目实施进行全面的投资评估，包括光学膜项目启动阶段的资金投入和后续运营成本。通过对光学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光学膜项目实施过程中具备足够的资金流动性，公司将进行详尽的现金流分析。这包括资金需求的合理预测、光学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579"/>
      <w:r>
        <w:rPr>
          <w:rFonts w:ascii="仿宋" w:eastAsia="仿宋" w:hAnsi="仿宋" w:cs="仿宋" w:hint="eastAsia"/>
          <w:sz w:val="28"/>
          <w:lang w:eastAsia="zh-CN"/>
        </w:rPr>
        <w:t>二、光学膜项目概论</w:t>
      </w:r>
      <w:bookmarkEnd w:id="5"/>
    </w:p>
    <w:p>
      <w:pPr>
        <w:pStyle w:val="Heading2"/>
        <w:rPr>
          <w:rFonts w:ascii="仿宋" w:eastAsia="仿宋" w:hAnsi="仿宋" w:cs="仿宋" w:hint="eastAsia"/>
          <w:lang w:eastAsia="zh-CN"/>
        </w:rPr>
      </w:pPr>
      <w:bookmarkStart w:id="6" w:name="_Toc32525"/>
      <w:r>
        <w:rPr>
          <w:rFonts w:ascii="仿宋" w:eastAsia="仿宋" w:hAnsi="仿宋" w:cs="仿宋" w:hint="eastAsia"/>
          <w:lang w:eastAsia="zh-CN"/>
        </w:rPr>
        <w:t>(一)、光学膜项目概况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膜项目的起源追溯至对市场的深入洞察。市场的不断演变与变革为光学膜项目提供了难得的机遇。当前市场存在的需求缺口和变革的大环境共同构成了光学膜项目的背景。这个光学膜项目旨在充分利用市场机遇，填补行业中尚未满足的需求，为客户提供全新的解决方案。市场的变革和需求的增长使得这个光学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光学膜项目名称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膜项目正式命名为光学膜。这个名称不仅仅是一个标识，更代表了光学膜项目的核心理念和愿景。它蕴含着光学膜项目所要解决问题的关键字，具有强烈的表达和辨识度，为光学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光学膜项目目标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膜项目的核心目标是提供一种全新、高效的解决方案，满足客户日益增长的需求。光学膜项目追求的不仅仅是满足市场需求，更是在市场中获得卓越的竞争优势。通过不断提升产品或服务的质量和创新水平，光学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光学膜项目范围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学膜项目全面涵盖了产品研发、制造、市场推广和售后服务，确保从产品设计到最终用户体验的全方位关注。这一全面的光学膜项目范围是为了确保光学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光学膜项目时间表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光学膜项目计划在未来18个月内完成，包括研发、测试、市场试点和正式推出等不同阶段。这个时间表的合理设计是为了确保光学膜项目各个阶段的顺利推进，以便按时交付高质量的成果。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光学膜项目预算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光学膜项目总预算估算为XX百万美元，主要分配在研发、市场推广、人员培训和运营等方面。这一充足的预算为光学膜项目提供了充足的资源，确保光学膜项目在各个方面都能取得优异的表现。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光学膜项目风险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光学膜项目可能面临的风险包括市场接受度低、技术难题、竞争激烈等。光学膜项目团队已经制定了相应的风险应对计划，通过前瞻性的风险管理，确保光学膜项目在面对不确定性时能够迅速做出应对。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光学膜项目团队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光学膜项目汇聚了一支经验丰富、多领域专业素养的核心团队，确保光学膜项目在各个方面都能拥有高水平的执行力。团队的协同作战是光学膜项目成功的关键因素之一。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光学膜项目背景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光学膜项目的背景根植于市场对更高效、创新产品的渴望，同时也受到科技发展对行业格局的深刻改变的影响。这为光学膜项目提供了广阔的发展空间和市场需求。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光学膜项目现状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截至目前，光学膜项目已完成市场调研和技术验证，取得了初步的成功。这为光学膜项目在未来的发展奠定了坚实的基础，为更远大的目标打下了坚实的基石。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2533"/>
      <w:r>
        <w:rPr>
          <w:rFonts w:ascii="仿宋" w:eastAsia="仿宋" w:hAnsi="仿宋" w:cs="仿宋" w:hint="eastAsia"/>
          <w:sz w:val="28"/>
          <w:lang w:eastAsia="zh-CN"/>
        </w:rPr>
        <w:t>(二)、光学膜项目目标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keyword》光学膜项目首要业务目标是在市场中占据有利地位，实现产品/服务的成功推广和销售。通过不断提升产品质量、创新性，光学膜项目追求成为行业中的领导者，赢得更多客户的青睐。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在科技迅速发展的时代，光学膜项目着眼于技术创新。通过持续的研发和技术升级，光学膜项目旨在推出更具创新性的产品或服务，以满足市场对新鲜、先进解决方案的需求。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为了建立可持续的客户关系，光学膜项目设定了客户满意度目标。通过提供卓越的产品质量和优质的客户服务，光学膜项目追求赢得客户的信任和忠诚度，确保他们的满意度达到行业领先水平。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光学膜项目注重社会责任和可持续发展。通过实施环保、社会责任光学膜项目，光学膜项目致力于在经济发展的同时保护环境，促进社会公平，实现可持续经营。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光学膜项目的团队是实现目标的核心驱动力。因此，光学膜项目设定了团队发展目标，包括提升团队成员的专业技能、培养领导力，以及搭建协同高效的团队工作氛围。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229"/>
      <w:r>
        <w:rPr>
          <w:rFonts w:ascii="仿宋" w:eastAsia="仿宋" w:hAnsi="仿宋" w:cs="仿宋" w:hint="eastAsia"/>
          <w:sz w:val="28"/>
          <w:lang w:eastAsia="zh-CN"/>
        </w:rPr>
        <w:t>(三)、光学膜项目提出的理由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光学膜项目提出的理由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膜项目的提出源于对市场机遇的深刻洞察。当前市场中存在的需求缺口和行业发展趋势表明，有巨大的商业机会等待被开发。通过准确捕捉市场机遇，光学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膜项目的理念基于对技术创新的信仰。通过持续的研发和技术投入，光学膜项目有望推出更具创新性的产品或服务。在科技飞速发展的当下，光学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膜项目的提出是为了增强企业的行业竞争力。通过提升产品或服务的质量和独特性，光学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光学膜项目响应了消费者需求的变化。随着社会和科技的不断发展，消费者对产品和服务的需求也在发生变化。通过深入了解并及时回应消费者的新需求，光学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光学膜项目的提出是企业战略发展规划的一部分。在面对日益激烈的市场竞争和不断变化的商业环境中，光学膜项目作为企业战略的一环，旨在为企业开辟新的增长领域，巩固企业在行业中的地位。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光学膜项目的提出不仅仅是基于商业考量，还注重社会责任。通过推出环保、社会责任等方面的光学膜项目，光学膜企业可以在社会中树立积极形象，为社会做出积极贡献，实现经济效益和社会效益的双赢。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光学膜项目的提出反映了对利益相关者期望的关注。包括客户、员工、投资者等利益相关者在企业发展中都有着各自的期望，光学膜项目力求在满足这些期望的同时，取得更大的共赢。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5889"/>
      <w:r>
        <w:rPr>
          <w:rFonts w:ascii="仿宋" w:eastAsia="仿宋" w:hAnsi="仿宋" w:cs="仿宋" w:hint="eastAsia"/>
          <w:sz w:val="28"/>
          <w:lang w:eastAsia="zh-CN"/>
        </w:rPr>
        <w:t>(四)、光学膜项目意义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在实施光学膜项目的过程中，我们不仅仅是在追逐商业成功，更是为企业和社会的多个层面创造了深远的意义。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光学膜项目的首要意义在于提升企业的市场竞争力。通过持续的创新和对产品质量的高标准要求，光学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学膜项目的推进将促使行业技术水平的提升。通过引入先进技术和创新性解决方案，光学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在社会层面，光学膜项目不仅创造了大量就业机会，提高了就业水平，还注重社会责任和环保。通过参与社会公益事业和推动环保光学膜项目，光学膜项目为社会贡献了一份力量，体现了企业对社会的积极回馈。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综合而言，光学膜项目意义重大，不仅推动了企业的发展，也为行业和社会的进步贡献了积极力量。这是一个全面而深刻的影响，将在未来产生可持续的正面效应。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1659"/>
      <w:r>
        <w:rPr>
          <w:rFonts w:ascii="仿宋" w:eastAsia="仿宋" w:hAnsi="仿宋" w:cs="仿宋" w:hint="eastAsia"/>
          <w:sz w:val="28"/>
          <w:lang w:eastAsia="zh-CN"/>
        </w:rPr>
        <w:t>(五)、光学膜项目背景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在当今迅猛发展的商业环境中，光学膜项目的动因根植于对多方面因素的审慎考量。这个光学膜项目的提出并非孤立的决策，而是对企业所处背景深入思考的产物。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市场的不断演变是光学膜项目背后的首要原因。科技的迅速发展和全球市场的快速变化使得企业必须灵活应对。光学膜项目应运而生，旨在通过创新性的解决方案迎合市场的多变需求，赢得竞争中的先机。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竞争的激烈程度也是光学膜项目背景中不可忽视的一环。企业需要在激烈竞争中脱颖而出，为此，光学膜项目致力于打破常规，提供独特的价值主张，以吸引客户并确保市场份额的增长。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技术的迅速发展为企业带来了机遇与挑战。作为光学膜项目启动的背景之一，对新兴技术的应用将有助于提升企业的技术水平，使其在不断演进的商业环境中保持竞争优势。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此外，社会对企业责任的期望也在逐渐升高。光学膜项目充分融入了社会责任的理念，通过可持续经营和社会公益光学膜项目，企图为社会贡献一份力量，在商业成功的同时关注社会价值。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2286"/>
      <w:r>
        <w:rPr>
          <w:rFonts w:ascii="仿宋" w:eastAsia="仿宋" w:hAnsi="仿宋" w:cs="仿宋" w:hint="eastAsia"/>
          <w:sz w:val="28"/>
          <w:lang w:eastAsia="zh-CN"/>
        </w:rPr>
        <w:t>三、光学膜项目绩效评估</w:t>
      </w:r>
      <w:bookmarkEnd w:id="11"/>
    </w:p>
    <w:p>
      <w:pPr>
        <w:pStyle w:val="Heading2"/>
        <w:rPr>
          <w:rFonts w:ascii="仿宋" w:eastAsia="仿宋" w:hAnsi="仿宋" w:cs="仿宋" w:hint="eastAsia"/>
          <w:lang w:eastAsia="zh-CN"/>
        </w:rPr>
      </w:pPr>
      <w:bookmarkStart w:id="12" w:name="_Toc1548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在光学膜项目中，我们设计了一套全面的绩效评估指标，以确保光学膜项目的可控和成功交付。这些指标跨足光学膜项目目标、成本、进度和质量等多个维度，为我们提供了全面洞察光学膜项目的健康状况。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膜项目目标达成率是我们关注的首要指标。我们设定了明确的目标，并通过定期监测和评估，迅速发现并应对潜在的目标偏差。这为光学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成本绩效是另一个核心关注点。通过实际成本与预算成本的对比分析，我们深入了解成本差异的原因，及时调整资源分配，保持光学膜项目在经济效益方面的合理水平。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学膜项目进度作为关键的绩效指标之一，得到了精心的关注。我们制定了详细的光学膜项目进度计划，并设立了进度符合度指标，确保实际进度与计划进度保持一致。这使我们能够快速发现和解决潜在的进度问题，保持光学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学膜项目绩效的不可或缺的一环。我们引入了一系列的质量标准和客户满意度指标，以确保光学膜项目交付的成果在质量上达到或超越预期水平。通过持续监测这些指标，我们努力提升光学膜项目整体质量水平，为光学膜项目的成功交付提供有力保障。通过这些科学且全面的绩效评估，我们能够更好地引导光学膜项目的持续改进，确保光学膜项目目标的顺利达成。</w:t>
      </w:r>
    </w:p>
    <w:p>
      <w:pPr>
        <w:pStyle w:val="Heading2"/>
        <w:ind w:firstLine="560" w:firstLineChars="200"/>
        <w:rPr>
          <w:rFonts w:ascii="仿宋" w:eastAsia="仿宋" w:hAnsi="仿宋" w:cs="仿宋" w:hint="eastAsia"/>
          <w:sz w:val="28"/>
          <w:lang w:eastAsia="zh-CN"/>
        </w:rPr>
      </w:pPr>
      <w:bookmarkStart w:id="13" w:name="_Toc2741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绩效评估是光学膜项目中的关键环节，为确保光学膜项目达到预期目标，我们采用了多层次、多维度的绩效评估方法。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学膜项目的战略目标对齐，确保每个决策和行动都与光学膜项目整体目标保持一致。团队会定期召开战略对齐会议，审视当前工作与光学膜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光学膜项目进度、质量、成本和风险等方面。这些指标通过数据收集和分析，为光学膜项目管理团队提供了客观的评估依据。例如，我们通过光学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绩效评估不仅仅停留在光学膜项目内部，还考虑了光学膜项目对外部环境的影响。我们定期进行干系人满意度调查，以了解各利益相关方对光学膜项目的期望和满意度，并及时做出调整。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这种多层次、多角度的绩效评估方法，使得我们能够全面了解光学膜项目的运行状态，及时做出调整，确保光学膜项目在不断变化的环境中保持稳健前行。</w:t>
      </w:r>
    </w:p>
    <w:p>
      <w:pPr>
        <w:pStyle w:val="Heading2"/>
        <w:ind w:firstLine="560" w:firstLineChars="200"/>
        <w:rPr>
          <w:rFonts w:ascii="仿宋" w:eastAsia="仿宋" w:hAnsi="仿宋" w:cs="仿宋" w:hint="eastAsia"/>
          <w:sz w:val="28"/>
          <w:lang w:eastAsia="zh-CN"/>
        </w:rPr>
      </w:pPr>
      <w:bookmarkStart w:id="14" w:name="_Toc2980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为了确保光学膜项目的有效管理和不断优化，我们采用了精心设计的绩效评估周期。这个周期旨在实现灵活、实时和全面的评估，以适应光学膜项目执行中的各种挑战。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学膜项目的不同需求，分为短期、中期和长期。短期评估关注每个迭代或工作周期，以及时发现和解决当前任务中的问题。中期评估涵盖几个迭代，深入了解整体光学膜项目的趋势和性能。长期评估则着眼于整个光学膜项目阶段，确保光学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学膜项目管理工具和协作平台，团队成员能够随时更新和分享光学膜项目数据。这种实时性的反馈机制使我们能够及时察觉潜在问题，快速调整，保持光学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学膜项目的决策制定密不可分。每个周期的光学膜项目回顾会议成为集体总结经验、识别问题深层次原因并找到创新解决方案的平台。这种定期的反思与调整机制使光学膜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5201"/>
      <w:r>
        <w:rPr>
          <w:rFonts w:ascii="仿宋" w:eastAsia="仿宋" w:hAnsi="仿宋" w:cs="仿宋" w:hint="eastAsia"/>
          <w:sz w:val="28"/>
          <w:lang w:eastAsia="zh-CN"/>
        </w:rPr>
        <w:t>四、光学膜项目危机管理</w:t>
      </w:r>
      <w:bookmarkEnd w:id="15"/>
    </w:p>
    <w:p>
      <w:pPr>
        <w:pStyle w:val="Heading2"/>
        <w:rPr>
          <w:rFonts w:ascii="仿宋" w:eastAsia="仿宋" w:hAnsi="仿宋" w:cs="仿宋" w:hint="eastAsia"/>
          <w:lang w:eastAsia="zh-CN"/>
        </w:rPr>
      </w:pPr>
      <w:bookmarkStart w:id="16" w:name="_Toc2405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光学膜项目危机管理中，危机预警与识别是确保光学膜项目稳健运行的核心步骤。通过建立全面的监测机制，光学膜项目团队旨在及时发现和理解潜在的风险和危机因素，以便采取及时的预防和应对措施，确保光学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首先，通过深入的风险评估，光学膜项目团队全面分析了整个光学膜项目和各个阶段可能存在的威胁。这包括准确评估每个潜在风险的发生概率和可能影响的程度，为后续危机预警提供了有力支持。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学膜项目团队着重于明确定义光学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学膜项目进展的持续监控，团队能够及时发现潜在问题并作出迅速反应。光学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在这一阶段，团队的专业素养和反应速度将发挥至关重要的作用，以确保潜在危机能够在初期得到有效的处理，最大程度地减轻负面影响。通过危机预警与识别，光学膜项目得以更有序、可控地推进。</w:t>
      </w:r>
    </w:p>
    <w:p>
      <w:pPr>
        <w:pStyle w:val="Heading2"/>
        <w:ind w:firstLine="560" w:firstLineChars="200"/>
        <w:rPr>
          <w:rFonts w:ascii="仿宋" w:eastAsia="仿宋" w:hAnsi="仿宋" w:cs="仿宋" w:hint="eastAsia"/>
          <w:sz w:val="28"/>
          <w:lang w:eastAsia="zh-CN"/>
        </w:rPr>
      </w:pPr>
      <w:bookmarkStart w:id="17" w:name="_Toc1214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在危机发生时，光学膜项目团队立即行动，成立了应急小组。该小组的任务是迅速制定并实施紧急应对措施，以最小化潜在损失。以下是采取的主要措施：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暂停光学膜项目进度：为遏制危机蔓延，光学膜项目暂时停止进行，以便全面评估当前状况。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资源重新分配：重新评估光学膜项目资源的分配，确保最大限度地减小损失。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实时沟通：与关键利益相关者建立实时沟通机制，向他们传递光学膜项目危机的实际状况，保障光学膜项目核心利益。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在紧急应对的同时，光学膜项目团队强调了团队协作和有效沟通的重要性。以下是团队协作的关键举措：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信息共享机制：建立了信息共享平台，确保团队成员能够及时获取光学膜项目危机的实时信息。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领导者沟通：光学膜项目领导者通过定期会议和即时沟通工具，指导团队应对危机，保持团队稳定运行。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随着危机得到初步控制，光学膜项目团队转向制定恢复计划，以确保光学膜项目能够从中迅速恢复。主要恢复计划包括：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修复受损的进度计划：重新评估光学膜项目进度，制定修复计划，确保光学膜项目尽快回归正常进程。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重新调整资源分配：优化资源分配，确保光学膜项目在有限资源下高效运转。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风险管理机制加强：对光学膜项目风险进行全面评估，制定更强化的风险管理策略，以预防未来可能的危机。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8700"/>
      <w:r>
        <w:rPr>
          <w:rFonts w:ascii="仿宋" w:eastAsia="仿宋" w:hAnsi="仿宋" w:cs="仿宋" w:hint="eastAsia"/>
          <w:sz w:val="28"/>
          <w:lang w:eastAsia="zh-CN"/>
        </w:rPr>
        <w:t>五、光学膜项目文档管理</w:t>
      </w:r>
      <w:bookmarkEnd w:id="18"/>
    </w:p>
    <w:p>
      <w:pPr>
        <w:pStyle w:val="Heading2"/>
        <w:rPr>
          <w:rFonts w:ascii="仿宋" w:eastAsia="仿宋" w:hAnsi="仿宋" w:cs="仿宋" w:hint="eastAsia"/>
          <w:lang w:eastAsia="zh-CN"/>
        </w:rPr>
      </w:pPr>
      <w:bookmarkStart w:id="19" w:name="_Toc19311"/>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光学膜项目高度重视文档的质量和准确性，以支持光学膜项目的各项活动和决策。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https://d.book118.com/618057143107006032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B514D3"/>
    <w:rsid w:val="5EB514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57143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2024-01-30T12:56:00Z</dcterms:created>
  <dcterms:modified xsi:type="dcterms:W3CDTF">2024-01-30T12:56:54Z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526DC3C61BBE4386B6FC372835A28131_11</vt:lpwstr>
  </property>
  <property fmtid="{D5CDD505-2E9C-101B-9397-08002B2CF9AE}" pid="3" name="KSOProductBuildVer">
    <vt:lpwstr>2052-12.1.0.16250</vt:lpwstr>
  </property>
</Properties>
</file>