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4" w:history="1">
        <w:r>
          <w:rPr>
            <w:rFonts w:ascii="仿宋" w:eastAsia="仿宋" w:hAnsi="仿宋" w:cs="仿宋" w:hint="eastAsia"/>
            <w:lang w:eastAsia="zh-CN"/>
          </w:rPr>
          <w:t>概论</w:t>
        </w:r>
        <w:r>
          <w:tab/>
        </w:r>
        <w:r>
          <w:fldChar w:fldCharType="begin"/>
        </w:r>
        <w:r>
          <w:instrText xml:space="preserve"> PAGEREF _Toc8524 \h </w:instrText>
        </w:r>
        <w:r>
          <w:fldChar w:fldCharType="separate"/>
        </w:r>
        <w:r>
          <w:t>3</w:t>
        </w:r>
        <w:r>
          <w:fldChar w:fldCharType="end"/>
        </w:r>
      </w:hyperlink>
    </w:p>
    <w:p>
      <w:pPr>
        <w:pStyle w:val="TOC1"/>
        <w:tabs>
          <w:tab w:val="right" w:leader="dot" w:pos="8306"/>
        </w:tabs>
      </w:pPr>
      <w:hyperlink w:anchor="_Toc26018" w:history="1">
        <w:r>
          <w:rPr>
            <w:rFonts w:ascii="仿宋" w:eastAsia="仿宋" w:hAnsi="仿宋" w:cs="仿宋" w:hint="eastAsia"/>
            <w:lang w:eastAsia="zh-CN"/>
          </w:rPr>
          <w:t>一、工具油项目绩效评估</w:t>
        </w:r>
        <w:r>
          <w:tab/>
        </w:r>
        <w:r>
          <w:fldChar w:fldCharType="begin"/>
        </w:r>
        <w:r>
          <w:instrText xml:space="preserve"> PAGEREF _Toc26018 \h </w:instrText>
        </w:r>
        <w:r>
          <w:fldChar w:fldCharType="separate"/>
        </w:r>
        <w:r>
          <w:t>3</w:t>
        </w:r>
        <w:r>
          <w:fldChar w:fldCharType="end"/>
        </w:r>
      </w:hyperlink>
    </w:p>
    <w:p>
      <w:pPr>
        <w:pStyle w:val="TOC2"/>
        <w:tabs>
          <w:tab w:val="right" w:leader="dot" w:pos="8306"/>
        </w:tabs>
      </w:pPr>
      <w:hyperlink w:anchor="_Toc22575" w:history="1">
        <w:r>
          <w:rPr>
            <w:rFonts w:ascii="仿宋" w:eastAsia="仿宋" w:hAnsi="仿宋" w:cs="仿宋" w:hint="eastAsia"/>
            <w:lang w:eastAsia="zh-CN"/>
          </w:rPr>
          <w:t>(一)、绩效评估指标</w:t>
        </w:r>
        <w:r>
          <w:tab/>
        </w:r>
        <w:r>
          <w:fldChar w:fldCharType="begin"/>
        </w:r>
        <w:r>
          <w:instrText xml:space="preserve"> PAGEREF _Toc22575 \h </w:instrText>
        </w:r>
        <w:r>
          <w:fldChar w:fldCharType="separate"/>
        </w:r>
        <w:r>
          <w:t>3</w:t>
        </w:r>
        <w:r>
          <w:fldChar w:fldCharType="end"/>
        </w:r>
      </w:hyperlink>
    </w:p>
    <w:p>
      <w:pPr>
        <w:pStyle w:val="TOC2"/>
        <w:tabs>
          <w:tab w:val="right" w:leader="dot" w:pos="8306"/>
        </w:tabs>
      </w:pPr>
      <w:hyperlink w:anchor="_Toc4488" w:history="1">
        <w:r>
          <w:rPr>
            <w:rFonts w:ascii="仿宋" w:eastAsia="仿宋" w:hAnsi="仿宋" w:cs="仿宋" w:hint="eastAsia"/>
            <w:lang w:eastAsia="zh-CN"/>
          </w:rPr>
          <w:t>(二)、绩效评估方法</w:t>
        </w:r>
        <w:r>
          <w:tab/>
        </w:r>
        <w:r>
          <w:fldChar w:fldCharType="begin"/>
        </w:r>
        <w:r>
          <w:instrText xml:space="preserve"> PAGEREF _Toc4488 \h </w:instrText>
        </w:r>
        <w:r>
          <w:fldChar w:fldCharType="separate"/>
        </w:r>
        <w:r>
          <w:t>4</w:t>
        </w:r>
        <w:r>
          <w:fldChar w:fldCharType="end"/>
        </w:r>
      </w:hyperlink>
    </w:p>
    <w:p>
      <w:pPr>
        <w:pStyle w:val="TOC2"/>
        <w:tabs>
          <w:tab w:val="right" w:leader="dot" w:pos="8306"/>
        </w:tabs>
      </w:pPr>
      <w:hyperlink w:anchor="_Toc879" w:history="1">
        <w:r>
          <w:rPr>
            <w:rFonts w:ascii="仿宋" w:eastAsia="仿宋" w:hAnsi="仿宋" w:cs="仿宋" w:hint="eastAsia"/>
            <w:lang w:eastAsia="zh-CN"/>
          </w:rPr>
          <w:t>(三)、绩效评估周期</w:t>
        </w:r>
        <w:r>
          <w:tab/>
        </w:r>
        <w:r>
          <w:fldChar w:fldCharType="begin"/>
        </w:r>
        <w:r>
          <w:instrText xml:space="preserve"> PAGEREF _Toc879 \h </w:instrText>
        </w:r>
        <w:r>
          <w:fldChar w:fldCharType="separate"/>
        </w:r>
        <w:r>
          <w:t>5</w:t>
        </w:r>
        <w:r>
          <w:fldChar w:fldCharType="end"/>
        </w:r>
      </w:hyperlink>
    </w:p>
    <w:p>
      <w:pPr>
        <w:pStyle w:val="TOC1"/>
        <w:tabs>
          <w:tab w:val="right" w:leader="dot" w:pos="8306"/>
        </w:tabs>
      </w:pPr>
      <w:hyperlink w:anchor="_Toc8469" w:history="1">
        <w:r>
          <w:rPr>
            <w:rFonts w:ascii="仿宋" w:eastAsia="仿宋" w:hAnsi="仿宋" w:cs="仿宋" w:hint="eastAsia"/>
            <w:lang w:eastAsia="zh-CN"/>
          </w:rPr>
          <w:t>二、工具油项目概论</w:t>
        </w:r>
        <w:r>
          <w:tab/>
        </w:r>
        <w:r>
          <w:fldChar w:fldCharType="begin"/>
        </w:r>
        <w:r>
          <w:instrText xml:space="preserve"> PAGEREF _Toc8469 \h </w:instrText>
        </w:r>
        <w:r>
          <w:fldChar w:fldCharType="separate"/>
        </w:r>
        <w:r>
          <w:t>6</w:t>
        </w:r>
        <w:r>
          <w:fldChar w:fldCharType="end"/>
        </w:r>
      </w:hyperlink>
    </w:p>
    <w:p>
      <w:pPr>
        <w:pStyle w:val="TOC2"/>
        <w:tabs>
          <w:tab w:val="right" w:leader="dot" w:pos="8306"/>
        </w:tabs>
      </w:pPr>
      <w:hyperlink w:anchor="_Toc18048" w:history="1">
        <w:r>
          <w:rPr>
            <w:rFonts w:ascii="仿宋" w:eastAsia="仿宋" w:hAnsi="仿宋" w:cs="仿宋" w:hint="eastAsia"/>
            <w:lang w:eastAsia="zh-CN"/>
          </w:rPr>
          <w:t>(一)、工具油项目概况</w:t>
        </w:r>
        <w:r>
          <w:tab/>
        </w:r>
        <w:r>
          <w:fldChar w:fldCharType="begin"/>
        </w:r>
        <w:r>
          <w:instrText xml:space="preserve"> PAGEREF _Toc18048 \h </w:instrText>
        </w:r>
        <w:r>
          <w:fldChar w:fldCharType="separate"/>
        </w:r>
        <w:r>
          <w:t>6</w:t>
        </w:r>
        <w:r>
          <w:fldChar w:fldCharType="end"/>
        </w:r>
      </w:hyperlink>
    </w:p>
    <w:p>
      <w:pPr>
        <w:pStyle w:val="TOC2"/>
        <w:tabs>
          <w:tab w:val="right" w:leader="dot" w:pos="8306"/>
        </w:tabs>
      </w:pPr>
      <w:hyperlink w:anchor="_Toc4565" w:history="1">
        <w:r>
          <w:rPr>
            <w:rFonts w:ascii="仿宋" w:eastAsia="仿宋" w:hAnsi="仿宋" w:cs="仿宋" w:hint="eastAsia"/>
            <w:lang w:eastAsia="zh-CN"/>
          </w:rPr>
          <w:t>(二)、工具油项目目标</w:t>
        </w:r>
        <w:r>
          <w:tab/>
        </w:r>
        <w:r>
          <w:fldChar w:fldCharType="begin"/>
        </w:r>
        <w:r>
          <w:instrText xml:space="preserve"> PAGEREF _Toc4565 \h </w:instrText>
        </w:r>
        <w:r>
          <w:fldChar w:fldCharType="separate"/>
        </w:r>
        <w:r>
          <w:t>8</w:t>
        </w:r>
        <w:r>
          <w:fldChar w:fldCharType="end"/>
        </w:r>
      </w:hyperlink>
    </w:p>
    <w:p>
      <w:pPr>
        <w:pStyle w:val="TOC2"/>
        <w:tabs>
          <w:tab w:val="right" w:leader="dot" w:pos="8306"/>
        </w:tabs>
      </w:pPr>
      <w:hyperlink w:anchor="_Toc6404" w:history="1">
        <w:r>
          <w:rPr>
            <w:rFonts w:ascii="仿宋" w:eastAsia="仿宋" w:hAnsi="仿宋" w:cs="仿宋" w:hint="eastAsia"/>
            <w:lang w:eastAsia="zh-CN"/>
          </w:rPr>
          <w:t>(三)、工具油项目提出的理由</w:t>
        </w:r>
        <w:r>
          <w:tab/>
        </w:r>
        <w:r>
          <w:fldChar w:fldCharType="begin"/>
        </w:r>
        <w:r>
          <w:instrText xml:space="preserve"> PAGEREF _Toc6404 \h </w:instrText>
        </w:r>
        <w:r>
          <w:fldChar w:fldCharType="separate"/>
        </w:r>
        <w:r>
          <w:t>9</w:t>
        </w:r>
        <w:r>
          <w:fldChar w:fldCharType="end"/>
        </w:r>
      </w:hyperlink>
    </w:p>
    <w:p>
      <w:pPr>
        <w:pStyle w:val="TOC2"/>
        <w:tabs>
          <w:tab w:val="right" w:leader="dot" w:pos="8306"/>
        </w:tabs>
      </w:pPr>
      <w:hyperlink w:anchor="_Toc13345" w:history="1">
        <w:r>
          <w:rPr>
            <w:rFonts w:ascii="仿宋" w:eastAsia="仿宋" w:hAnsi="仿宋" w:cs="仿宋" w:hint="eastAsia"/>
            <w:lang w:eastAsia="zh-CN"/>
          </w:rPr>
          <w:t>(四)、工具油项目意义</w:t>
        </w:r>
        <w:r>
          <w:tab/>
        </w:r>
        <w:r>
          <w:fldChar w:fldCharType="begin"/>
        </w:r>
        <w:r>
          <w:instrText xml:space="preserve"> PAGEREF _Toc13345 \h </w:instrText>
        </w:r>
        <w:r>
          <w:fldChar w:fldCharType="separate"/>
        </w:r>
        <w:r>
          <w:t>11</w:t>
        </w:r>
        <w:r>
          <w:fldChar w:fldCharType="end"/>
        </w:r>
      </w:hyperlink>
    </w:p>
    <w:p>
      <w:pPr>
        <w:pStyle w:val="TOC2"/>
        <w:tabs>
          <w:tab w:val="right" w:leader="dot" w:pos="8306"/>
        </w:tabs>
      </w:pPr>
      <w:hyperlink w:anchor="_Toc19522" w:history="1">
        <w:r>
          <w:rPr>
            <w:rFonts w:ascii="仿宋" w:eastAsia="仿宋" w:hAnsi="仿宋" w:cs="仿宋" w:hint="eastAsia"/>
            <w:lang w:eastAsia="zh-CN"/>
          </w:rPr>
          <w:t>(五)、工具油项目背景</w:t>
        </w:r>
        <w:r>
          <w:tab/>
        </w:r>
        <w:r>
          <w:fldChar w:fldCharType="begin"/>
        </w:r>
        <w:r>
          <w:instrText xml:space="preserve"> PAGEREF _Toc19522 \h </w:instrText>
        </w:r>
        <w:r>
          <w:fldChar w:fldCharType="separate"/>
        </w:r>
        <w:r>
          <w:t>12</w:t>
        </w:r>
        <w:r>
          <w:fldChar w:fldCharType="end"/>
        </w:r>
      </w:hyperlink>
    </w:p>
    <w:p>
      <w:pPr>
        <w:pStyle w:val="TOC1"/>
        <w:tabs>
          <w:tab w:val="right" w:leader="dot" w:pos="8306"/>
        </w:tabs>
      </w:pPr>
      <w:hyperlink w:anchor="_Toc5415" w:history="1">
        <w:r>
          <w:rPr>
            <w:rFonts w:ascii="仿宋" w:eastAsia="仿宋" w:hAnsi="仿宋" w:cs="仿宋" w:hint="eastAsia"/>
            <w:lang w:eastAsia="zh-CN"/>
          </w:rPr>
          <w:t>三、工具油项目建设背景及必要性分析</w:t>
        </w:r>
        <w:r>
          <w:tab/>
        </w:r>
        <w:r>
          <w:fldChar w:fldCharType="begin"/>
        </w:r>
        <w:r>
          <w:instrText xml:space="preserve"> PAGEREF _Toc5415 \h </w:instrText>
        </w:r>
        <w:r>
          <w:fldChar w:fldCharType="separate"/>
        </w:r>
        <w:r>
          <w:t>12</w:t>
        </w:r>
        <w:r>
          <w:fldChar w:fldCharType="end"/>
        </w:r>
      </w:hyperlink>
    </w:p>
    <w:p>
      <w:pPr>
        <w:pStyle w:val="TOC2"/>
        <w:tabs>
          <w:tab w:val="right" w:leader="dot" w:pos="8306"/>
        </w:tabs>
      </w:pPr>
      <w:hyperlink w:anchor="_Toc23949" w:history="1">
        <w:r>
          <w:rPr>
            <w:rFonts w:ascii="仿宋" w:eastAsia="仿宋" w:hAnsi="仿宋" w:cs="仿宋" w:hint="eastAsia"/>
            <w:lang w:eastAsia="zh-CN"/>
          </w:rPr>
          <w:t>(一)、工具油项目背景分析</w:t>
        </w:r>
        <w:r>
          <w:tab/>
        </w:r>
        <w:r>
          <w:fldChar w:fldCharType="begin"/>
        </w:r>
        <w:r>
          <w:instrText xml:space="preserve"> PAGEREF _Toc23949 \h </w:instrText>
        </w:r>
        <w:r>
          <w:fldChar w:fldCharType="separate"/>
        </w:r>
        <w:r>
          <w:t>12</w:t>
        </w:r>
        <w:r>
          <w:fldChar w:fldCharType="end"/>
        </w:r>
      </w:hyperlink>
    </w:p>
    <w:p>
      <w:pPr>
        <w:pStyle w:val="TOC2"/>
        <w:tabs>
          <w:tab w:val="right" w:leader="dot" w:pos="8306"/>
        </w:tabs>
      </w:pPr>
      <w:hyperlink w:anchor="_Toc22090" w:history="1">
        <w:r>
          <w:rPr>
            <w:rFonts w:ascii="仿宋" w:eastAsia="仿宋" w:hAnsi="仿宋" w:cs="仿宋" w:hint="eastAsia"/>
            <w:lang w:eastAsia="zh-CN"/>
          </w:rPr>
          <w:t>(二)、工具油项目建设必要性分析</w:t>
        </w:r>
        <w:r>
          <w:tab/>
        </w:r>
        <w:r>
          <w:fldChar w:fldCharType="begin"/>
        </w:r>
        <w:r>
          <w:instrText xml:space="preserve"> PAGEREF _Toc22090 \h </w:instrText>
        </w:r>
        <w:r>
          <w:fldChar w:fldCharType="separate"/>
        </w:r>
        <w:r>
          <w:t>14</w:t>
        </w:r>
        <w:r>
          <w:fldChar w:fldCharType="end"/>
        </w:r>
      </w:hyperlink>
    </w:p>
    <w:p>
      <w:pPr>
        <w:pStyle w:val="TOC1"/>
        <w:tabs>
          <w:tab w:val="right" w:leader="dot" w:pos="8306"/>
        </w:tabs>
      </w:pPr>
      <w:hyperlink w:anchor="_Toc1201" w:history="1">
        <w:r>
          <w:rPr>
            <w:rFonts w:ascii="仿宋" w:eastAsia="仿宋" w:hAnsi="仿宋" w:cs="仿宋" w:hint="eastAsia"/>
            <w:lang w:eastAsia="zh-CN"/>
          </w:rPr>
          <w:t>四、工具油项目建设单位说明</w:t>
        </w:r>
        <w:r>
          <w:tab/>
        </w:r>
        <w:r>
          <w:fldChar w:fldCharType="begin"/>
        </w:r>
        <w:r>
          <w:instrText xml:space="preserve"> PAGEREF _Toc1201 \h </w:instrText>
        </w:r>
        <w:r>
          <w:fldChar w:fldCharType="separate"/>
        </w:r>
        <w:r>
          <w:t>15</w:t>
        </w:r>
        <w:r>
          <w:fldChar w:fldCharType="end"/>
        </w:r>
      </w:hyperlink>
    </w:p>
    <w:p>
      <w:pPr>
        <w:pStyle w:val="TOC2"/>
        <w:tabs>
          <w:tab w:val="right" w:leader="dot" w:pos="8306"/>
        </w:tabs>
      </w:pPr>
      <w:hyperlink w:anchor="_Toc17492" w:history="1">
        <w:r>
          <w:rPr>
            <w:rFonts w:ascii="仿宋" w:eastAsia="仿宋" w:hAnsi="仿宋" w:cs="仿宋" w:hint="eastAsia"/>
            <w:lang w:eastAsia="zh-CN"/>
          </w:rPr>
          <w:t>(一)、工具油项目承办单位基本情况</w:t>
        </w:r>
        <w:r>
          <w:tab/>
        </w:r>
        <w:r>
          <w:fldChar w:fldCharType="begin"/>
        </w:r>
        <w:r>
          <w:instrText xml:space="preserve"> PAGEREF _Toc17492 \h </w:instrText>
        </w:r>
        <w:r>
          <w:fldChar w:fldCharType="separate"/>
        </w:r>
        <w:r>
          <w:t>15</w:t>
        </w:r>
        <w:r>
          <w:fldChar w:fldCharType="end"/>
        </w:r>
      </w:hyperlink>
    </w:p>
    <w:p>
      <w:pPr>
        <w:pStyle w:val="TOC2"/>
        <w:tabs>
          <w:tab w:val="right" w:leader="dot" w:pos="8306"/>
        </w:tabs>
      </w:pPr>
      <w:hyperlink w:anchor="_Toc9940" w:history="1">
        <w:r>
          <w:rPr>
            <w:rFonts w:ascii="仿宋" w:eastAsia="仿宋" w:hAnsi="仿宋" w:cs="仿宋" w:hint="eastAsia"/>
            <w:lang w:eastAsia="zh-CN"/>
          </w:rPr>
          <w:t>(二)、公司经济效益分析</w:t>
        </w:r>
        <w:r>
          <w:tab/>
        </w:r>
        <w:r>
          <w:fldChar w:fldCharType="begin"/>
        </w:r>
        <w:r>
          <w:instrText xml:space="preserve"> PAGEREF _Toc9940 \h </w:instrText>
        </w:r>
        <w:r>
          <w:fldChar w:fldCharType="separate"/>
        </w:r>
        <w:r>
          <w:t>16</w:t>
        </w:r>
        <w:r>
          <w:fldChar w:fldCharType="end"/>
        </w:r>
      </w:hyperlink>
    </w:p>
    <w:p>
      <w:pPr>
        <w:pStyle w:val="TOC1"/>
        <w:tabs>
          <w:tab w:val="right" w:leader="dot" w:pos="8306"/>
        </w:tabs>
      </w:pPr>
      <w:hyperlink w:anchor="_Toc21833" w:history="1">
        <w:r>
          <w:rPr>
            <w:rFonts w:ascii="仿宋" w:eastAsia="仿宋" w:hAnsi="仿宋" w:cs="仿宋" w:hint="eastAsia"/>
            <w:lang w:eastAsia="zh-CN"/>
          </w:rPr>
          <w:t>五、工具油项目文档管理</w:t>
        </w:r>
        <w:r>
          <w:tab/>
        </w:r>
        <w:r>
          <w:fldChar w:fldCharType="begin"/>
        </w:r>
        <w:r>
          <w:instrText xml:space="preserve"> PAGEREF _Toc21833 \h </w:instrText>
        </w:r>
        <w:r>
          <w:fldChar w:fldCharType="separate"/>
        </w:r>
        <w:r>
          <w:t>17</w:t>
        </w:r>
        <w:r>
          <w:fldChar w:fldCharType="end"/>
        </w:r>
      </w:hyperlink>
    </w:p>
    <w:p>
      <w:pPr>
        <w:pStyle w:val="TOC2"/>
        <w:tabs>
          <w:tab w:val="right" w:leader="dot" w:pos="8306"/>
        </w:tabs>
      </w:pPr>
      <w:hyperlink w:anchor="_Toc22907" w:history="1">
        <w:r>
          <w:rPr>
            <w:rFonts w:ascii="仿宋" w:eastAsia="仿宋" w:hAnsi="仿宋" w:cs="仿宋" w:hint="eastAsia"/>
            <w:lang w:eastAsia="zh-CN"/>
          </w:rPr>
          <w:t>(一)、文档编制与审查</w:t>
        </w:r>
        <w:r>
          <w:tab/>
        </w:r>
        <w:r>
          <w:fldChar w:fldCharType="begin"/>
        </w:r>
        <w:r>
          <w:instrText xml:space="preserve"> PAGEREF _Toc22907 \h </w:instrText>
        </w:r>
        <w:r>
          <w:fldChar w:fldCharType="separate"/>
        </w:r>
        <w:r>
          <w:t>17</w:t>
        </w:r>
        <w:r>
          <w:fldChar w:fldCharType="end"/>
        </w:r>
      </w:hyperlink>
    </w:p>
    <w:p>
      <w:pPr>
        <w:pStyle w:val="TOC2"/>
        <w:tabs>
          <w:tab w:val="right" w:leader="dot" w:pos="8306"/>
        </w:tabs>
      </w:pPr>
      <w:hyperlink w:anchor="_Toc10727" w:history="1">
        <w:r>
          <w:rPr>
            <w:rFonts w:ascii="仿宋" w:eastAsia="仿宋" w:hAnsi="仿宋" w:cs="仿宋" w:hint="eastAsia"/>
            <w:lang w:eastAsia="zh-CN"/>
          </w:rPr>
          <w:t>(二)、文档发布与分发</w:t>
        </w:r>
        <w:r>
          <w:tab/>
        </w:r>
        <w:r>
          <w:fldChar w:fldCharType="begin"/>
        </w:r>
        <w:r>
          <w:instrText xml:space="preserve"> PAGEREF _Toc10727 \h </w:instrText>
        </w:r>
        <w:r>
          <w:fldChar w:fldCharType="separate"/>
        </w:r>
        <w:r>
          <w:t>18</w:t>
        </w:r>
        <w:r>
          <w:fldChar w:fldCharType="end"/>
        </w:r>
      </w:hyperlink>
    </w:p>
    <w:p>
      <w:pPr>
        <w:pStyle w:val="TOC2"/>
        <w:tabs>
          <w:tab w:val="right" w:leader="dot" w:pos="8306"/>
        </w:tabs>
      </w:pPr>
      <w:hyperlink w:anchor="_Toc16011" w:history="1">
        <w:r>
          <w:rPr>
            <w:rFonts w:ascii="仿宋" w:eastAsia="仿宋" w:hAnsi="仿宋" w:cs="仿宋" w:hint="eastAsia"/>
            <w:lang w:eastAsia="zh-CN"/>
          </w:rPr>
          <w:t>(三)、文档存档与归档</w:t>
        </w:r>
        <w:r>
          <w:tab/>
        </w:r>
        <w:r>
          <w:fldChar w:fldCharType="begin"/>
        </w:r>
        <w:r>
          <w:instrText xml:space="preserve"> PAGEREF _Toc16011 \h </w:instrText>
        </w:r>
        <w:r>
          <w:fldChar w:fldCharType="separate"/>
        </w:r>
        <w:r>
          <w:t>19</w:t>
        </w:r>
        <w:r>
          <w:fldChar w:fldCharType="end"/>
        </w:r>
      </w:hyperlink>
    </w:p>
    <w:p>
      <w:pPr>
        <w:pStyle w:val="TOC1"/>
        <w:tabs>
          <w:tab w:val="right" w:leader="dot" w:pos="8306"/>
        </w:tabs>
      </w:pPr>
      <w:hyperlink w:anchor="_Toc22551" w:history="1">
        <w:r>
          <w:rPr>
            <w:rFonts w:ascii="仿宋" w:eastAsia="仿宋" w:hAnsi="仿宋" w:cs="仿宋" w:hint="eastAsia"/>
            <w:lang w:eastAsia="zh-CN"/>
          </w:rPr>
          <w:t>六、工具油项目选址可行性分析</w:t>
        </w:r>
        <w:r>
          <w:tab/>
        </w:r>
        <w:r>
          <w:fldChar w:fldCharType="begin"/>
        </w:r>
        <w:r>
          <w:instrText xml:space="preserve"> PAGEREF _Toc22551 \h </w:instrText>
        </w:r>
        <w:r>
          <w:fldChar w:fldCharType="separate"/>
        </w:r>
        <w:r>
          <w:t>20</w:t>
        </w:r>
        <w:r>
          <w:fldChar w:fldCharType="end"/>
        </w:r>
      </w:hyperlink>
    </w:p>
    <w:p>
      <w:pPr>
        <w:pStyle w:val="TOC2"/>
        <w:tabs>
          <w:tab w:val="right" w:leader="dot" w:pos="8306"/>
        </w:tabs>
      </w:pPr>
      <w:hyperlink w:anchor="_Toc2431" w:history="1">
        <w:r>
          <w:rPr>
            <w:rFonts w:ascii="仿宋" w:eastAsia="仿宋" w:hAnsi="仿宋" w:cs="仿宋" w:hint="eastAsia"/>
            <w:lang w:eastAsia="zh-CN"/>
          </w:rPr>
          <w:t>(一)、工具油项目选址</w:t>
        </w:r>
        <w:r>
          <w:tab/>
        </w:r>
        <w:r>
          <w:fldChar w:fldCharType="begin"/>
        </w:r>
        <w:r>
          <w:instrText xml:space="preserve"> PAGEREF _Toc2431 \h </w:instrText>
        </w:r>
        <w:r>
          <w:fldChar w:fldCharType="separate"/>
        </w:r>
        <w:r>
          <w:t>20</w:t>
        </w:r>
        <w:r>
          <w:fldChar w:fldCharType="end"/>
        </w:r>
      </w:hyperlink>
    </w:p>
    <w:p>
      <w:pPr>
        <w:pStyle w:val="TOC2"/>
        <w:tabs>
          <w:tab w:val="right" w:leader="dot" w:pos="8306"/>
        </w:tabs>
      </w:pPr>
      <w:hyperlink w:anchor="_Toc11729" w:history="1">
        <w:r>
          <w:rPr>
            <w:rFonts w:ascii="仿宋" w:eastAsia="仿宋" w:hAnsi="仿宋" w:cs="仿宋" w:hint="eastAsia"/>
            <w:lang w:eastAsia="zh-CN"/>
          </w:rPr>
          <w:t>(二)、用地控制指标</w:t>
        </w:r>
        <w:r>
          <w:tab/>
        </w:r>
        <w:r>
          <w:fldChar w:fldCharType="begin"/>
        </w:r>
        <w:r>
          <w:instrText xml:space="preserve"> PAGEREF _Toc11729 \h </w:instrText>
        </w:r>
        <w:r>
          <w:fldChar w:fldCharType="separate"/>
        </w:r>
        <w:r>
          <w:t>20</w:t>
        </w:r>
        <w:r>
          <w:fldChar w:fldCharType="end"/>
        </w:r>
      </w:hyperlink>
    </w:p>
    <w:p>
      <w:pPr>
        <w:pStyle w:val="TOC2"/>
        <w:tabs>
          <w:tab w:val="right" w:leader="dot" w:pos="8306"/>
        </w:tabs>
      </w:pPr>
      <w:hyperlink w:anchor="_Toc16175" w:history="1">
        <w:r>
          <w:rPr>
            <w:rFonts w:ascii="仿宋" w:eastAsia="仿宋" w:hAnsi="仿宋" w:cs="仿宋" w:hint="eastAsia"/>
            <w:lang w:eastAsia="zh-CN"/>
          </w:rPr>
          <w:t>(三)、节约用地措施</w:t>
        </w:r>
        <w:r>
          <w:tab/>
        </w:r>
        <w:r>
          <w:fldChar w:fldCharType="begin"/>
        </w:r>
        <w:r>
          <w:instrText xml:space="preserve"> PAGEREF _Toc16175 \h </w:instrText>
        </w:r>
        <w:r>
          <w:fldChar w:fldCharType="separate"/>
        </w:r>
        <w:r>
          <w:t>22</w:t>
        </w:r>
        <w:r>
          <w:fldChar w:fldCharType="end"/>
        </w:r>
      </w:hyperlink>
    </w:p>
    <w:p>
      <w:pPr>
        <w:pStyle w:val="TOC2"/>
        <w:tabs>
          <w:tab w:val="right" w:leader="dot" w:pos="8306"/>
        </w:tabs>
      </w:pPr>
      <w:hyperlink w:anchor="_Toc22600" w:history="1">
        <w:r>
          <w:rPr>
            <w:rFonts w:ascii="仿宋" w:eastAsia="仿宋" w:hAnsi="仿宋" w:cs="仿宋" w:hint="eastAsia"/>
            <w:lang w:eastAsia="zh-CN"/>
          </w:rPr>
          <w:t>(四)、总图布置方案</w:t>
        </w:r>
        <w:r>
          <w:tab/>
        </w:r>
        <w:r>
          <w:fldChar w:fldCharType="begin"/>
        </w:r>
        <w:r>
          <w:instrText xml:space="preserve"> PAGEREF _Toc22600 \h </w:instrText>
        </w:r>
        <w:r>
          <w:fldChar w:fldCharType="separate"/>
        </w:r>
        <w:r>
          <w:t>23</w:t>
        </w:r>
        <w:r>
          <w:fldChar w:fldCharType="end"/>
        </w:r>
      </w:hyperlink>
    </w:p>
    <w:p>
      <w:pPr>
        <w:pStyle w:val="TOC2"/>
        <w:tabs>
          <w:tab w:val="right" w:leader="dot" w:pos="8306"/>
        </w:tabs>
      </w:pPr>
      <w:hyperlink w:anchor="_Toc3284" w:history="1">
        <w:r>
          <w:rPr>
            <w:rFonts w:ascii="仿宋" w:eastAsia="仿宋" w:hAnsi="仿宋" w:cs="仿宋" w:hint="eastAsia"/>
            <w:lang w:eastAsia="zh-CN"/>
          </w:rPr>
          <w:t>(五)、选址综合评价</w:t>
        </w:r>
        <w:r>
          <w:tab/>
        </w:r>
        <w:r>
          <w:fldChar w:fldCharType="begin"/>
        </w:r>
        <w:r>
          <w:instrText xml:space="preserve"> PAGEREF _Toc3284 \h </w:instrText>
        </w:r>
        <w:r>
          <w:fldChar w:fldCharType="separate"/>
        </w:r>
        <w:r>
          <w:t>24</w:t>
        </w:r>
        <w:r>
          <w:fldChar w:fldCharType="end"/>
        </w:r>
      </w:hyperlink>
    </w:p>
    <w:p>
      <w:pPr>
        <w:pStyle w:val="TOC1"/>
        <w:tabs>
          <w:tab w:val="right" w:leader="dot" w:pos="8306"/>
        </w:tabs>
      </w:pPr>
      <w:hyperlink w:anchor="_Toc31067" w:history="1">
        <w:r>
          <w:rPr>
            <w:rFonts w:ascii="仿宋" w:eastAsia="仿宋" w:hAnsi="仿宋" w:cs="仿宋" w:hint="eastAsia"/>
            <w:lang w:eastAsia="zh-CN"/>
          </w:rPr>
          <w:t>七、工具油项目风险管理</w:t>
        </w:r>
        <w:r>
          <w:tab/>
        </w:r>
        <w:r>
          <w:fldChar w:fldCharType="begin"/>
        </w:r>
        <w:r>
          <w:instrText xml:space="preserve"> PAGEREF _Toc31067 \h </w:instrText>
        </w:r>
        <w:r>
          <w:fldChar w:fldCharType="separate"/>
        </w:r>
        <w:r>
          <w:t>25</w:t>
        </w:r>
        <w:r>
          <w:fldChar w:fldCharType="end"/>
        </w:r>
      </w:hyperlink>
    </w:p>
    <w:p>
      <w:pPr>
        <w:pStyle w:val="TOC2"/>
        <w:tabs>
          <w:tab w:val="right" w:leader="dot" w:pos="8306"/>
        </w:tabs>
      </w:pPr>
      <w:hyperlink w:anchor="_Toc14386" w:history="1">
        <w:r>
          <w:rPr>
            <w:rFonts w:ascii="仿宋" w:eastAsia="仿宋" w:hAnsi="仿宋" w:cs="仿宋" w:hint="eastAsia"/>
            <w:lang w:eastAsia="zh-CN"/>
          </w:rPr>
          <w:t>(一)、风险识别与评估</w:t>
        </w:r>
        <w:r>
          <w:tab/>
        </w:r>
        <w:r>
          <w:fldChar w:fldCharType="begin"/>
        </w:r>
        <w:r>
          <w:instrText xml:space="preserve"> PAGEREF _Toc14386 \h </w:instrText>
        </w:r>
        <w:r>
          <w:fldChar w:fldCharType="separate"/>
        </w:r>
        <w:r>
          <w:t>25</w:t>
        </w:r>
        <w:r>
          <w:fldChar w:fldCharType="end"/>
        </w:r>
      </w:hyperlink>
    </w:p>
    <w:p>
      <w:pPr>
        <w:pStyle w:val="TOC2"/>
        <w:tabs>
          <w:tab w:val="right" w:leader="dot" w:pos="8306"/>
        </w:tabs>
      </w:pPr>
      <w:hyperlink w:anchor="_Toc17818" w:history="1">
        <w:r>
          <w:rPr>
            <w:rFonts w:ascii="仿宋" w:eastAsia="仿宋" w:hAnsi="仿宋" w:cs="仿宋" w:hint="eastAsia"/>
            <w:lang w:eastAsia="zh-CN"/>
          </w:rPr>
          <w:t>(二)、风险应对策略</w:t>
        </w:r>
        <w:r>
          <w:tab/>
        </w:r>
        <w:r>
          <w:fldChar w:fldCharType="begin"/>
        </w:r>
        <w:r>
          <w:instrText xml:space="preserve"> PAGEREF _Toc17818 \h </w:instrText>
        </w:r>
        <w:r>
          <w:fldChar w:fldCharType="separate"/>
        </w:r>
        <w:r>
          <w:t>27</w:t>
        </w:r>
        <w:r>
          <w:fldChar w:fldCharType="end"/>
        </w:r>
      </w:hyperlink>
    </w:p>
    <w:p>
      <w:pPr>
        <w:pStyle w:val="TOC2"/>
        <w:tabs>
          <w:tab w:val="right" w:leader="dot" w:pos="8306"/>
        </w:tabs>
      </w:pPr>
      <w:hyperlink w:anchor="_Toc31245" w:history="1">
        <w:r>
          <w:rPr>
            <w:rFonts w:ascii="仿宋" w:eastAsia="仿宋" w:hAnsi="仿宋" w:cs="仿宋" w:hint="eastAsia"/>
            <w:lang w:eastAsia="zh-CN"/>
          </w:rPr>
          <w:t>(三)、风险监控与控制</w:t>
        </w:r>
        <w:r>
          <w:tab/>
        </w:r>
        <w:r>
          <w:fldChar w:fldCharType="begin"/>
        </w:r>
        <w:r>
          <w:instrText xml:space="preserve"> PAGEREF _Toc31245 \h </w:instrText>
        </w:r>
        <w:r>
          <w:fldChar w:fldCharType="separate"/>
        </w:r>
        <w:r>
          <w:t>28</w:t>
        </w:r>
        <w:r>
          <w:fldChar w:fldCharType="end"/>
        </w:r>
      </w:hyperlink>
    </w:p>
    <w:p>
      <w:pPr>
        <w:pStyle w:val="TOC1"/>
        <w:tabs>
          <w:tab w:val="right" w:leader="dot" w:pos="8306"/>
        </w:tabs>
      </w:pPr>
      <w:hyperlink w:anchor="_Toc22367" w:history="1">
        <w:r>
          <w:rPr>
            <w:rFonts w:ascii="仿宋" w:eastAsia="仿宋" w:hAnsi="仿宋" w:cs="仿宋" w:hint="eastAsia"/>
            <w:lang w:eastAsia="zh-CN"/>
          </w:rPr>
          <w:t>八、工具油项目社会影响</w:t>
        </w:r>
        <w:r>
          <w:tab/>
        </w:r>
        <w:r>
          <w:fldChar w:fldCharType="begin"/>
        </w:r>
        <w:r>
          <w:instrText xml:space="preserve"> PAGEREF _Toc22367 \h </w:instrText>
        </w:r>
        <w:r>
          <w:fldChar w:fldCharType="separate"/>
        </w:r>
        <w:r>
          <w:t>29</w:t>
        </w:r>
        <w:r>
          <w:fldChar w:fldCharType="end"/>
        </w:r>
      </w:hyperlink>
    </w:p>
    <w:p>
      <w:pPr>
        <w:pStyle w:val="TOC2"/>
        <w:tabs>
          <w:tab w:val="right" w:leader="dot" w:pos="8306"/>
        </w:tabs>
      </w:pPr>
      <w:hyperlink w:anchor="_Toc23896" w:history="1">
        <w:r>
          <w:rPr>
            <w:rFonts w:ascii="仿宋" w:eastAsia="仿宋" w:hAnsi="仿宋" w:cs="仿宋" w:hint="eastAsia"/>
            <w:lang w:eastAsia="zh-CN"/>
          </w:rPr>
          <w:t>(一)、社会责任与义务</w:t>
        </w:r>
        <w:r>
          <w:tab/>
        </w:r>
        <w:r>
          <w:fldChar w:fldCharType="begin"/>
        </w:r>
        <w:r>
          <w:instrText xml:space="preserve"> PAGEREF _Toc23896 \h </w:instrText>
        </w:r>
        <w:r>
          <w:fldChar w:fldCharType="separate"/>
        </w:r>
        <w:r>
          <w:t>29</w:t>
        </w:r>
        <w:r>
          <w:fldChar w:fldCharType="end"/>
        </w:r>
      </w:hyperlink>
    </w:p>
    <w:p>
      <w:pPr>
        <w:pStyle w:val="TOC2"/>
        <w:tabs>
          <w:tab w:val="right" w:leader="dot" w:pos="8306"/>
        </w:tabs>
      </w:pPr>
      <w:hyperlink w:anchor="_Toc1998" w:history="1">
        <w:r>
          <w:rPr>
            <w:rFonts w:ascii="仿宋" w:eastAsia="仿宋" w:hAnsi="仿宋" w:cs="仿宋" w:hint="eastAsia"/>
            <w:lang w:eastAsia="zh-CN"/>
          </w:rPr>
          <w:t>(二)、社会参与与沟通</w:t>
        </w:r>
        <w:r>
          <w:tab/>
        </w:r>
        <w:r>
          <w:fldChar w:fldCharType="begin"/>
        </w:r>
        <w:r>
          <w:instrText xml:space="preserve"> PAGEREF _Toc1998 \h </w:instrText>
        </w:r>
        <w:r>
          <w:fldChar w:fldCharType="separate"/>
        </w:r>
        <w:r>
          <w:t>30</w:t>
        </w:r>
        <w:r>
          <w:fldChar w:fldCharType="end"/>
        </w:r>
      </w:hyperlink>
    </w:p>
    <w:p>
      <w:pPr>
        <w:pStyle w:val="TOC1"/>
        <w:tabs>
          <w:tab w:val="right" w:leader="dot" w:pos="8306"/>
        </w:tabs>
      </w:pPr>
      <w:hyperlink w:anchor="_Toc20667" w:history="1">
        <w:r>
          <w:rPr>
            <w:rFonts w:ascii="仿宋" w:eastAsia="仿宋" w:hAnsi="仿宋" w:cs="仿宋" w:hint="eastAsia"/>
            <w:lang w:eastAsia="zh-CN"/>
          </w:rPr>
          <w:t>九、工具油项目人力资源管理</w:t>
        </w:r>
        <w:r>
          <w:tab/>
        </w:r>
        <w:r>
          <w:fldChar w:fldCharType="begin"/>
        </w:r>
        <w:r>
          <w:instrText xml:space="preserve"> PAGEREF _Toc20667 \h </w:instrText>
        </w:r>
        <w:r>
          <w:fldChar w:fldCharType="separate"/>
        </w:r>
        <w:r>
          <w:t>31</w:t>
        </w:r>
        <w:r>
          <w:fldChar w:fldCharType="end"/>
        </w:r>
      </w:hyperlink>
    </w:p>
    <w:p>
      <w:pPr>
        <w:pStyle w:val="TOC2"/>
        <w:tabs>
          <w:tab w:val="right" w:leader="dot" w:pos="8306"/>
        </w:tabs>
      </w:pPr>
      <w:hyperlink w:anchor="_Toc25784" w:history="1">
        <w:r>
          <w:rPr>
            <w:rFonts w:ascii="仿宋" w:eastAsia="仿宋" w:hAnsi="仿宋" w:cs="仿宋" w:hint="eastAsia"/>
            <w:lang w:eastAsia="zh-CN"/>
          </w:rPr>
          <w:t>(一)、建立健全的预算管理制度</w:t>
        </w:r>
        <w:r>
          <w:tab/>
        </w:r>
        <w:r>
          <w:fldChar w:fldCharType="begin"/>
        </w:r>
        <w:r>
          <w:instrText xml:space="preserve"> PAGEREF _Toc25784 \h </w:instrText>
        </w:r>
        <w:r>
          <w:fldChar w:fldCharType="separate"/>
        </w:r>
        <w:r>
          <w:t>31</w:t>
        </w:r>
        <w:r>
          <w:fldChar w:fldCharType="end"/>
        </w:r>
      </w:hyperlink>
    </w:p>
    <w:p>
      <w:pPr>
        <w:pStyle w:val="TOC2"/>
        <w:tabs>
          <w:tab w:val="right" w:leader="dot" w:pos="8306"/>
        </w:tabs>
      </w:pPr>
      <w:hyperlink w:anchor="_Toc17762" w:history="1">
        <w:r>
          <w:rPr>
            <w:rFonts w:ascii="仿宋" w:eastAsia="仿宋" w:hAnsi="仿宋" w:cs="仿宋" w:hint="eastAsia"/>
            <w:lang w:eastAsia="zh-CN"/>
          </w:rPr>
          <w:t>(二)、加强资金流动监控</w:t>
        </w:r>
        <w:r>
          <w:tab/>
        </w:r>
        <w:r>
          <w:fldChar w:fldCharType="begin"/>
        </w:r>
        <w:r>
          <w:instrText xml:space="preserve"> PAGEREF _Toc17762 \h </w:instrText>
        </w:r>
        <w:r>
          <w:fldChar w:fldCharType="separate"/>
        </w:r>
        <w:r>
          <w:t>33</w:t>
        </w:r>
        <w:r>
          <w:fldChar w:fldCharType="end"/>
        </w:r>
      </w:hyperlink>
    </w:p>
    <w:p>
      <w:pPr>
        <w:pStyle w:val="TOC2"/>
        <w:tabs>
          <w:tab w:val="right" w:leader="dot" w:pos="8306"/>
        </w:tabs>
      </w:pPr>
      <w:hyperlink w:anchor="_Toc21174" w:history="1">
        <w:r>
          <w:rPr>
            <w:rFonts w:ascii="仿宋" w:eastAsia="仿宋" w:hAnsi="仿宋" w:cs="仿宋" w:hint="eastAsia"/>
            <w:lang w:eastAsia="zh-CN"/>
          </w:rPr>
          <w:t>(三)、制定完善的风险控制机制</w:t>
        </w:r>
        <w:r>
          <w:tab/>
        </w:r>
        <w:r>
          <w:fldChar w:fldCharType="begin"/>
        </w:r>
        <w:r>
          <w:instrText xml:space="preserve"> PAGEREF _Toc21174 \h </w:instrText>
        </w:r>
        <w:r>
          <w:fldChar w:fldCharType="separate"/>
        </w:r>
        <w:r>
          <w:t>34</w:t>
        </w:r>
        <w:r>
          <w:fldChar w:fldCharType="end"/>
        </w:r>
      </w:hyperlink>
    </w:p>
    <w:p>
      <w:pPr>
        <w:pStyle w:val="TOC2"/>
        <w:tabs>
          <w:tab w:val="right" w:leader="dot" w:pos="8306"/>
        </w:tabs>
      </w:pPr>
      <w:hyperlink w:anchor="_Toc19764" w:history="1">
        <w:r>
          <w:rPr>
            <w:rFonts w:ascii="仿宋" w:eastAsia="仿宋" w:hAnsi="仿宋" w:cs="仿宋" w:hint="eastAsia"/>
            <w:lang w:eastAsia="zh-CN"/>
          </w:rPr>
          <w:t>(四)、优化成本管理</w:t>
        </w:r>
        <w:r>
          <w:tab/>
        </w:r>
        <w:r>
          <w:fldChar w:fldCharType="begin"/>
        </w:r>
        <w:r>
          <w:instrText xml:space="preserve"> PAGEREF _Toc19764 \h </w:instrText>
        </w:r>
        <w:r>
          <w:fldChar w:fldCharType="separate"/>
        </w:r>
        <w:r>
          <w:t>35</w:t>
        </w:r>
        <w:r>
          <w:fldChar w:fldCharType="end"/>
        </w:r>
      </w:hyperlink>
    </w:p>
    <w:p>
      <w:pPr>
        <w:pStyle w:val="TOC1"/>
        <w:tabs>
          <w:tab w:val="right" w:leader="dot" w:pos="8306"/>
        </w:tabs>
      </w:pPr>
      <w:hyperlink w:anchor="_Toc9463" w:history="1">
        <w:r>
          <w:rPr>
            <w:rFonts w:ascii="仿宋" w:eastAsia="仿宋" w:hAnsi="仿宋" w:cs="仿宋" w:hint="eastAsia"/>
            <w:lang w:eastAsia="zh-CN"/>
          </w:rPr>
          <w:t>十、工具油项目创新与研发</w:t>
        </w:r>
        <w:r>
          <w:tab/>
        </w:r>
        <w:r>
          <w:fldChar w:fldCharType="begin"/>
        </w:r>
        <w:r>
          <w:instrText xml:space="preserve"> PAGEREF _Toc9463 \h </w:instrText>
        </w:r>
        <w:r>
          <w:fldChar w:fldCharType="separate"/>
        </w:r>
        <w:r>
          <w:t>36</w:t>
        </w:r>
        <w:r>
          <w:fldChar w:fldCharType="end"/>
        </w:r>
      </w:hyperlink>
    </w:p>
    <w:p>
      <w:pPr>
        <w:pStyle w:val="TOC2"/>
        <w:tabs>
          <w:tab w:val="right" w:leader="dot" w:pos="8306"/>
        </w:tabs>
      </w:pPr>
      <w:hyperlink w:anchor="_Toc31722" w:history="1">
        <w:r>
          <w:rPr>
            <w:rFonts w:ascii="仿宋" w:eastAsia="仿宋" w:hAnsi="仿宋" w:cs="仿宋" w:hint="eastAsia"/>
            <w:lang w:eastAsia="zh-CN"/>
          </w:rPr>
          <w:t>(一)、创新策略与方向</w:t>
        </w:r>
        <w:r>
          <w:tab/>
        </w:r>
        <w:r>
          <w:fldChar w:fldCharType="begin"/>
        </w:r>
        <w:r>
          <w:instrText xml:space="preserve"> PAGEREF _Toc31722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 w:history="1">
        <w:r>
          <w:rPr>
            <w:rFonts w:ascii="仿宋" w:eastAsia="仿宋" w:hAnsi="仿宋" w:cs="仿宋" w:hint="eastAsia"/>
            <w:lang w:eastAsia="zh-CN"/>
          </w:rPr>
          <w:t>(二)、研发规划与投入</w:t>
        </w:r>
        <w:r>
          <w:tab/>
        </w:r>
        <w:r>
          <w:fldChar w:fldCharType="begin"/>
        </w:r>
        <w:r>
          <w:instrText xml:space="preserve"> PAGEREF _Toc144 \h </w:instrText>
        </w:r>
        <w:r>
          <w:fldChar w:fldCharType="separate"/>
        </w:r>
        <w:r>
          <w:t>38</w:t>
        </w:r>
        <w:r>
          <w:fldChar w:fldCharType="end"/>
        </w:r>
      </w:hyperlink>
    </w:p>
    <w:p>
      <w:pPr>
        <w:pStyle w:val="TOC1"/>
        <w:tabs>
          <w:tab w:val="right" w:leader="dot" w:pos="8306"/>
        </w:tabs>
      </w:pPr>
      <w:hyperlink w:anchor="_Toc10643" w:history="1">
        <w:r>
          <w:rPr>
            <w:rFonts w:ascii="仿宋" w:eastAsia="仿宋" w:hAnsi="仿宋" w:cs="仿宋" w:hint="eastAsia"/>
            <w:lang w:eastAsia="zh-CN"/>
          </w:rPr>
          <w:t>十一、工具油项目环境影响分析</w:t>
        </w:r>
        <w:r>
          <w:tab/>
        </w:r>
        <w:r>
          <w:fldChar w:fldCharType="begin"/>
        </w:r>
        <w:r>
          <w:instrText xml:space="preserve"> PAGEREF _Toc10643 \h </w:instrText>
        </w:r>
        <w:r>
          <w:fldChar w:fldCharType="separate"/>
        </w:r>
        <w:r>
          <w:t>39</w:t>
        </w:r>
        <w:r>
          <w:fldChar w:fldCharType="end"/>
        </w:r>
      </w:hyperlink>
    </w:p>
    <w:p>
      <w:pPr>
        <w:pStyle w:val="TOC2"/>
        <w:tabs>
          <w:tab w:val="right" w:leader="dot" w:pos="8306"/>
        </w:tabs>
      </w:pPr>
      <w:hyperlink w:anchor="_Toc20311" w:history="1">
        <w:r>
          <w:rPr>
            <w:rFonts w:ascii="仿宋" w:eastAsia="仿宋" w:hAnsi="仿宋" w:cs="仿宋" w:hint="eastAsia"/>
            <w:lang w:eastAsia="zh-CN"/>
          </w:rPr>
          <w:t>(一)、建设区域环境质量现状</w:t>
        </w:r>
        <w:r>
          <w:tab/>
        </w:r>
        <w:r>
          <w:fldChar w:fldCharType="begin"/>
        </w:r>
        <w:r>
          <w:instrText xml:space="preserve"> PAGEREF _Toc20311 \h </w:instrText>
        </w:r>
        <w:r>
          <w:fldChar w:fldCharType="separate"/>
        </w:r>
        <w:r>
          <w:t>39</w:t>
        </w:r>
        <w:r>
          <w:fldChar w:fldCharType="end"/>
        </w:r>
      </w:hyperlink>
    </w:p>
    <w:p>
      <w:pPr>
        <w:pStyle w:val="TOC2"/>
        <w:tabs>
          <w:tab w:val="right" w:leader="dot" w:pos="8306"/>
        </w:tabs>
      </w:pPr>
      <w:hyperlink w:anchor="_Toc27278" w:history="1">
        <w:r>
          <w:rPr>
            <w:rFonts w:ascii="仿宋" w:eastAsia="仿宋" w:hAnsi="仿宋" w:cs="仿宋" w:hint="eastAsia"/>
            <w:lang w:eastAsia="zh-CN"/>
          </w:rPr>
          <w:t>(二)、建设期环境保护</w:t>
        </w:r>
        <w:r>
          <w:tab/>
        </w:r>
        <w:r>
          <w:fldChar w:fldCharType="begin"/>
        </w:r>
        <w:r>
          <w:instrText xml:space="preserve"> PAGEREF _Toc27278 \h </w:instrText>
        </w:r>
        <w:r>
          <w:fldChar w:fldCharType="separate"/>
        </w:r>
        <w:r>
          <w:t>41</w:t>
        </w:r>
        <w:r>
          <w:fldChar w:fldCharType="end"/>
        </w:r>
      </w:hyperlink>
    </w:p>
    <w:p>
      <w:pPr>
        <w:pStyle w:val="TOC2"/>
        <w:tabs>
          <w:tab w:val="right" w:leader="dot" w:pos="8306"/>
        </w:tabs>
      </w:pPr>
      <w:hyperlink w:anchor="_Toc26258" w:history="1">
        <w:r>
          <w:rPr>
            <w:rFonts w:ascii="仿宋" w:eastAsia="仿宋" w:hAnsi="仿宋" w:cs="仿宋" w:hint="eastAsia"/>
            <w:lang w:eastAsia="zh-CN"/>
          </w:rPr>
          <w:t>(三)、运营期环境保护</w:t>
        </w:r>
        <w:r>
          <w:tab/>
        </w:r>
        <w:r>
          <w:fldChar w:fldCharType="begin"/>
        </w:r>
        <w:r>
          <w:instrText xml:space="preserve"> PAGEREF _Toc26258 \h </w:instrText>
        </w:r>
        <w:r>
          <w:fldChar w:fldCharType="separate"/>
        </w:r>
        <w:r>
          <w:t>42</w:t>
        </w:r>
        <w:r>
          <w:fldChar w:fldCharType="end"/>
        </w:r>
      </w:hyperlink>
    </w:p>
    <w:p>
      <w:pPr>
        <w:pStyle w:val="TOC2"/>
        <w:tabs>
          <w:tab w:val="right" w:leader="dot" w:pos="8306"/>
        </w:tabs>
      </w:pPr>
      <w:hyperlink w:anchor="_Toc28672" w:history="1">
        <w:r>
          <w:rPr>
            <w:rFonts w:ascii="仿宋" w:eastAsia="仿宋" w:hAnsi="仿宋" w:cs="仿宋" w:hint="eastAsia"/>
            <w:lang w:eastAsia="zh-CN"/>
          </w:rPr>
          <w:t>(四)、工具油项目建设对区域经济的影响</w:t>
        </w:r>
        <w:r>
          <w:tab/>
        </w:r>
        <w:r>
          <w:fldChar w:fldCharType="begin"/>
        </w:r>
        <w:r>
          <w:instrText xml:space="preserve"> PAGEREF _Toc28672 \h </w:instrText>
        </w:r>
        <w:r>
          <w:fldChar w:fldCharType="separate"/>
        </w:r>
        <w:r>
          <w:t>44</w:t>
        </w:r>
        <w:r>
          <w:fldChar w:fldCharType="end"/>
        </w:r>
      </w:hyperlink>
    </w:p>
    <w:p>
      <w:pPr>
        <w:pStyle w:val="TOC2"/>
        <w:tabs>
          <w:tab w:val="right" w:leader="dot" w:pos="8306"/>
        </w:tabs>
      </w:pPr>
      <w:hyperlink w:anchor="_Toc26612" w:history="1">
        <w:r>
          <w:rPr>
            <w:rFonts w:ascii="仿宋" w:eastAsia="仿宋" w:hAnsi="仿宋" w:cs="仿宋" w:hint="eastAsia"/>
            <w:lang w:eastAsia="zh-CN"/>
          </w:rPr>
          <w:t>(五)、废弃物处理</w:t>
        </w:r>
        <w:r>
          <w:tab/>
        </w:r>
        <w:r>
          <w:fldChar w:fldCharType="begin"/>
        </w:r>
        <w:r>
          <w:instrText xml:space="preserve"> PAGEREF _Toc26612 \h </w:instrText>
        </w:r>
        <w:r>
          <w:fldChar w:fldCharType="separate"/>
        </w:r>
        <w:r>
          <w:t>45</w:t>
        </w:r>
        <w:r>
          <w:fldChar w:fldCharType="end"/>
        </w:r>
      </w:hyperlink>
    </w:p>
    <w:p>
      <w:pPr>
        <w:pStyle w:val="TOC2"/>
        <w:tabs>
          <w:tab w:val="right" w:leader="dot" w:pos="8306"/>
        </w:tabs>
      </w:pPr>
      <w:hyperlink w:anchor="_Toc23888" w:history="1">
        <w:r>
          <w:rPr>
            <w:rFonts w:ascii="仿宋" w:eastAsia="仿宋" w:hAnsi="仿宋" w:cs="仿宋" w:hint="eastAsia"/>
            <w:lang w:eastAsia="zh-CN"/>
          </w:rPr>
          <w:t>(六)、特殊环境影响分析</w:t>
        </w:r>
        <w:r>
          <w:tab/>
        </w:r>
        <w:r>
          <w:fldChar w:fldCharType="begin"/>
        </w:r>
        <w:r>
          <w:instrText xml:space="preserve"> PAGEREF _Toc23888 \h </w:instrText>
        </w:r>
        <w:r>
          <w:fldChar w:fldCharType="separate"/>
        </w:r>
        <w:r>
          <w:t>47</w:t>
        </w:r>
        <w:r>
          <w:fldChar w:fldCharType="end"/>
        </w:r>
      </w:hyperlink>
    </w:p>
    <w:p>
      <w:pPr>
        <w:pStyle w:val="TOC2"/>
        <w:tabs>
          <w:tab w:val="right" w:leader="dot" w:pos="8306"/>
        </w:tabs>
      </w:pPr>
      <w:hyperlink w:anchor="_Toc22470" w:history="1">
        <w:r>
          <w:rPr>
            <w:rFonts w:ascii="仿宋" w:eastAsia="仿宋" w:hAnsi="仿宋" w:cs="仿宋" w:hint="eastAsia"/>
            <w:lang w:eastAsia="zh-CN"/>
          </w:rPr>
          <w:t>(七)、清洁生产</w:t>
        </w:r>
        <w:r>
          <w:tab/>
        </w:r>
        <w:r>
          <w:fldChar w:fldCharType="begin"/>
        </w:r>
        <w:r>
          <w:instrText xml:space="preserve"> PAGEREF _Toc22470 \h </w:instrText>
        </w:r>
        <w:r>
          <w:fldChar w:fldCharType="separate"/>
        </w:r>
        <w:r>
          <w:t>48</w:t>
        </w:r>
        <w:r>
          <w:fldChar w:fldCharType="end"/>
        </w:r>
      </w:hyperlink>
    </w:p>
    <w:p>
      <w:pPr>
        <w:pStyle w:val="TOC2"/>
        <w:tabs>
          <w:tab w:val="right" w:leader="dot" w:pos="8306"/>
        </w:tabs>
      </w:pPr>
      <w:hyperlink w:anchor="_Toc16946" w:history="1">
        <w:r>
          <w:rPr>
            <w:rFonts w:ascii="仿宋" w:eastAsia="仿宋" w:hAnsi="仿宋" w:cs="仿宋" w:hint="eastAsia"/>
            <w:lang w:eastAsia="zh-CN"/>
          </w:rPr>
          <w:t>(八)、环境保护综合评价</w:t>
        </w:r>
        <w:r>
          <w:tab/>
        </w:r>
        <w:r>
          <w:fldChar w:fldCharType="begin"/>
        </w:r>
        <w:r>
          <w:instrText xml:space="preserve"> PAGEREF _Toc16946 \h </w:instrText>
        </w:r>
        <w:r>
          <w:fldChar w:fldCharType="separate"/>
        </w:r>
        <w:r>
          <w:t>49</w:t>
        </w:r>
        <w:r>
          <w:fldChar w:fldCharType="end"/>
        </w:r>
      </w:hyperlink>
    </w:p>
    <w:p>
      <w:pPr>
        <w:pStyle w:val="TOC1"/>
        <w:tabs>
          <w:tab w:val="right" w:leader="dot" w:pos="8306"/>
        </w:tabs>
      </w:pPr>
      <w:hyperlink w:anchor="_Toc31031" w:history="1">
        <w:r>
          <w:rPr>
            <w:rFonts w:ascii="仿宋" w:eastAsia="仿宋" w:hAnsi="仿宋" w:cs="仿宋" w:hint="eastAsia"/>
            <w:lang w:eastAsia="zh-CN"/>
          </w:rPr>
          <w:t>十二、工具油项目技术管理</w:t>
        </w:r>
        <w:r>
          <w:tab/>
        </w:r>
        <w:r>
          <w:fldChar w:fldCharType="begin"/>
        </w:r>
        <w:r>
          <w:instrText xml:space="preserve"> PAGEREF _Toc31031 \h </w:instrText>
        </w:r>
        <w:r>
          <w:fldChar w:fldCharType="separate"/>
        </w:r>
        <w:r>
          <w:t>50</w:t>
        </w:r>
        <w:r>
          <w:fldChar w:fldCharType="end"/>
        </w:r>
      </w:hyperlink>
    </w:p>
    <w:p>
      <w:pPr>
        <w:pStyle w:val="TOC2"/>
        <w:tabs>
          <w:tab w:val="right" w:leader="dot" w:pos="8306"/>
        </w:tabs>
      </w:pPr>
      <w:hyperlink w:anchor="_Toc9789" w:history="1">
        <w:r>
          <w:rPr>
            <w:rFonts w:ascii="仿宋" w:eastAsia="仿宋" w:hAnsi="仿宋" w:cs="仿宋" w:hint="eastAsia"/>
            <w:lang w:eastAsia="zh-CN"/>
          </w:rPr>
          <w:t>(一)、技术方案选用方向</w:t>
        </w:r>
        <w:r>
          <w:tab/>
        </w:r>
        <w:r>
          <w:fldChar w:fldCharType="begin"/>
        </w:r>
        <w:r>
          <w:instrText xml:space="preserve"> PAGEREF _Toc9789 \h </w:instrText>
        </w:r>
        <w:r>
          <w:fldChar w:fldCharType="separate"/>
        </w:r>
        <w:r>
          <w:t>50</w:t>
        </w:r>
        <w:r>
          <w:fldChar w:fldCharType="end"/>
        </w:r>
      </w:hyperlink>
    </w:p>
    <w:p>
      <w:pPr>
        <w:pStyle w:val="TOC2"/>
        <w:tabs>
          <w:tab w:val="right" w:leader="dot" w:pos="8306"/>
        </w:tabs>
      </w:pPr>
      <w:hyperlink w:anchor="_Toc18968" w:history="1">
        <w:r>
          <w:rPr>
            <w:rFonts w:ascii="仿宋" w:eastAsia="仿宋" w:hAnsi="仿宋" w:cs="仿宋" w:hint="eastAsia"/>
            <w:lang w:eastAsia="zh-CN"/>
          </w:rPr>
          <w:t>(二)、工艺技术方案选用原则</w:t>
        </w:r>
        <w:r>
          <w:tab/>
        </w:r>
        <w:r>
          <w:fldChar w:fldCharType="begin"/>
        </w:r>
        <w:r>
          <w:instrText xml:space="preserve"> PAGEREF _Toc18968 \h </w:instrText>
        </w:r>
        <w:r>
          <w:fldChar w:fldCharType="separate"/>
        </w:r>
        <w:r>
          <w:t>52</w:t>
        </w:r>
        <w:r>
          <w:fldChar w:fldCharType="end"/>
        </w:r>
      </w:hyperlink>
    </w:p>
    <w:p>
      <w:pPr>
        <w:pStyle w:val="TOC2"/>
        <w:tabs>
          <w:tab w:val="right" w:leader="dot" w:pos="8306"/>
        </w:tabs>
      </w:pPr>
      <w:hyperlink w:anchor="_Toc14897" w:history="1">
        <w:r>
          <w:rPr>
            <w:rFonts w:ascii="仿宋" w:eastAsia="仿宋" w:hAnsi="仿宋" w:cs="仿宋" w:hint="eastAsia"/>
            <w:lang w:eastAsia="zh-CN"/>
          </w:rPr>
          <w:t>(三)、工艺技术方案要求</w:t>
        </w:r>
        <w:r>
          <w:tab/>
        </w:r>
        <w:r>
          <w:fldChar w:fldCharType="begin"/>
        </w:r>
        <w:r>
          <w:instrText xml:space="preserve"> PAGEREF _Toc14897 \h </w:instrText>
        </w:r>
        <w:r>
          <w:fldChar w:fldCharType="separate"/>
        </w:r>
        <w:r>
          <w:t>54</w:t>
        </w:r>
        <w:r>
          <w:fldChar w:fldCharType="end"/>
        </w:r>
      </w:hyperlink>
    </w:p>
    <w:p>
      <w:pPr>
        <w:pStyle w:val="TOC1"/>
        <w:tabs>
          <w:tab w:val="right" w:leader="dot" w:pos="8306"/>
        </w:tabs>
      </w:pPr>
      <w:hyperlink w:anchor="_Toc405" w:history="1">
        <w:r>
          <w:rPr>
            <w:rFonts w:ascii="仿宋" w:eastAsia="仿宋" w:hAnsi="仿宋" w:cs="仿宋" w:hint="eastAsia"/>
            <w:lang w:eastAsia="zh-CN"/>
          </w:rPr>
          <w:t>十三、营销与推广策略</w:t>
        </w:r>
        <w:r>
          <w:tab/>
        </w:r>
        <w:r>
          <w:fldChar w:fldCharType="begin"/>
        </w:r>
        <w:r>
          <w:instrText xml:space="preserve"> PAGEREF _Toc405 \h </w:instrText>
        </w:r>
        <w:r>
          <w:fldChar w:fldCharType="separate"/>
        </w:r>
        <w:r>
          <w:t>56</w:t>
        </w:r>
        <w:r>
          <w:fldChar w:fldCharType="end"/>
        </w:r>
      </w:hyperlink>
    </w:p>
    <w:p>
      <w:pPr>
        <w:pStyle w:val="TOC2"/>
        <w:tabs>
          <w:tab w:val="right" w:leader="dot" w:pos="8306"/>
        </w:tabs>
      </w:pPr>
      <w:hyperlink w:anchor="_Toc9293" w:history="1">
        <w:r>
          <w:rPr>
            <w:rFonts w:ascii="仿宋" w:eastAsia="仿宋" w:hAnsi="仿宋" w:cs="仿宋" w:hint="eastAsia"/>
            <w:lang w:eastAsia="zh-CN"/>
          </w:rPr>
          <w:t>(一)、产品/服务定位与特点</w:t>
        </w:r>
        <w:r>
          <w:tab/>
        </w:r>
        <w:r>
          <w:fldChar w:fldCharType="begin"/>
        </w:r>
        <w:r>
          <w:instrText xml:space="preserve"> PAGEREF _Toc9293 \h </w:instrText>
        </w:r>
        <w:r>
          <w:fldChar w:fldCharType="separate"/>
        </w:r>
        <w:r>
          <w:t>56</w:t>
        </w:r>
        <w:r>
          <w:fldChar w:fldCharType="end"/>
        </w:r>
      </w:hyperlink>
    </w:p>
    <w:p>
      <w:pPr>
        <w:pStyle w:val="TOC2"/>
        <w:tabs>
          <w:tab w:val="right" w:leader="dot" w:pos="8306"/>
        </w:tabs>
      </w:pPr>
      <w:hyperlink w:anchor="_Toc20910" w:history="1">
        <w:r>
          <w:rPr>
            <w:rFonts w:ascii="仿宋" w:eastAsia="仿宋" w:hAnsi="仿宋" w:cs="仿宋" w:hint="eastAsia"/>
            <w:lang w:eastAsia="zh-CN"/>
          </w:rPr>
          <w:t>(二)、市场定位与竞争分析</w:t>
        </w:r>
        <w:r>
          <w:tab/>
        </w:r>
        <w:r>
          <w:fldChar w:fldCharType="begin"/>
        </w:r>
        <w:r>
          <w:instrText xml:space="preserve"> PAGEREF _Toc20910 \h </w:instrText>
        </w:r>
        <w:r>
          <w:fldChar w:fldCharType="separate"/>
        </w:r>
        <w:r>
          <w:t>57</w:t>
        </w:r>
        <w:r>
          <w:fldChar w:fldCharType="end"/>
        </w:r>
      </w:hyperlink>
    </w:p>
    <w:p>
      <w:pPr>
        <w:pStyle w:val="TOC2"/>
        <w:tabs>
          <w:tab w:val="right" w:leader="dot" w:pos="8306"/>
        </w:tabs>
      </w:pPr>
      <w:hyperlink w:anchor="_Toc18529" w:history="1">
        <w:r>
          <w:rPr>
            <w:rFonts w:ascii="仿宋" w:eastAsia="仿宋" w:hAnsi="仿宋" w:cs="仿宋" w:hint="eastAsia"/>
            <w:lang w:eastAsia="zh-CN"/>
          </w:rPr>
          <w:t>(三)、营销渠道与策略</w:t>
        </w:r>
        <w:r>
          <w:tab/>
        </w:r>
        <w:r>
          <w:fldChar w:fldCharType="begin"/>
        </w:r>
        <w:r>
          <w:instrText xml:space="preserve"> PAGEREF _Toc18529 \h </w:instrText>
        </w:r>
        <w:r>
          <w:fldChar w:fldCharType="separate"/>
        </w:r>
        <w:r>
          <w:t>59</w:t>
        </w:r>
        <w:r>
          <w:fldChar w:fldCharType="end"/>
        </w:r>
      </w:hyperlink>
    </w:p>
    <w:p>
      <w:pPr>
        <w:pStyle w:val="TOC2"/>
        <w:tabs>
          <w:tab w:val="right" w:leader="dot" w:pos="8306"/>
        </w:tabs>
      </w:pPr>
      <w:hyperlink w:anchor="_Toc27001" w:history="1">
        <w:r>
          <w:rPr>
            <w:rFonts w:ascii="仿宋" w:eastAsia="仿宋" w:hAnsi="仿宋" w:cs="仿宋" w:hint="eastAsia"/>
            <w:lang w:eastAsia="zh-CN"/>
          </w:rPr>
          <w:t>(四)、推广与宣传活动</w:t>
        </w:r>
        <w:r>
          <w:tab/>
        </w:r>
        <w:r>
          <w:fldChar w:fldCharType="begin"/>
        </w:r>
        <w:r>
          <w:instrText xml:space="preserve"> PAGEREF _Toc27001 \h </w:instrText>
        </w:r>
        <w:r>
          <w:fldChar w:fldCharType="separate"/>
        </w:r>
        <w:r>
          <w:t>60</w:t>
        </w:r>
        <w:r>
          <w:fldChar w:fldCharType="end"/>
        </w:r>
      </w:hyperlink>
    </w:p>
    <w:p>
      <w:pPr>
        <w:pStyle w:val="TOC1"/>
        <w:tabs>
          <w:tab w:val="right" w:leader="dot" w:pos="8306"/>
        </w:tabs>
      </w:pPr>
      <w:hyperlink w:anchor="_Toc12683" w:history="1">
        <w:r>
          <w:rPr>
            <w:rFonts w:ascii="仿宋" w:eastAsia="仿宋" w:hAnsi="仿宋" w:cs="仿宋" w:hint="eastAsia"/>
            <w:lang w:eastAsia="zh-CN"/>
          </w:rPr>
          <w:t>十四、风险识别与分类</w:t>
        </w:r>
        <w:r>
          <w:tab/>
        </w:r>
        <w:r>
          <w:fldChar w:fldCharType="begin"/>
        </w:r>
        <w:r>
          <w:instrText xml:space="preserve"> PAGEREF _Toc12683 \h </w:instrText>
        </w:r>
        <w:r>
          <w:fldChar w:fldCharType="separate"/>
        </w:r>
        <w:r>
          <w:t>65</w:t>
        </w:r>
        <w:r>
          <w:fldChar w:fldCharType="end"/>
        </w:r>
      </w:hyperlink>
    </w:p>
    <w:p>
      <w:pPr>
        <w:pStyle w:val="TOC2"/>
        <w:tabs>
          <w:tab w:val="right" w:leader="dot" w:pos="8306"/>
        </w:tabs>
      </w:pPr>
      <w:hyperlink w:anchor="_Toc26231" w:history="1">
        <w:r>
          <w:rPr>
            <w:rFonts w:ascii="仿宋" w:eastAsia="仿宋" w:hAnsi="仿宋" w:cs="仿宋" w:hint="eastAsia"/>
            <w:lang w:eastAsia="zh-CN"/>
          </w:rPr>
          <w:t>(一)、风险识别</w:t>
        </w:r>
        <w:r>
          <w:tab/>
        </w:r>
        <w:r>
          <w:fldChar w:fldCharType="begin"/>
        </w:r>
        <w:r>
          <w:instrText xml:space="preserve"> PAGEREF _Toc26231 \h </w:instrText>
        </w:r>
        <w:r>
          <w:fldChar w:fldCharType="separate"/>
        </w:r>
        <w:r>
          <w:t>65</w:t>
        </w:r>
        <w:r>
          <w:fldChar w:fldCharType="end"/>
        </w:r>
      </w:hyperlink>
    </w:p>
    <w:p>
      <w:pPr>
        <w:pStyle w:val="TOC2"/>
        <w:tabs>
          <w:tab w:val="right" w:leader="dot" w:pos="8306"/>
        </w:tabs>
      </w:pPr>
      <w:hyperlink w:anchor="_Toc12988" w:history="1">
        <w:r>
          <w:rPr>
            <w:rFonts w:ascii="仿宋" w:eastAsia="仿宋" w:hAnsi="仿宋" w:cs="仿宋" w:hint="eastAsia"/>
            <w:lang w:eastAsia="zh-CN"/>
          </w:rPr>
          <w:t>(二)、风险分类</w:t>
        </w:r>
        <w:r>
          <w:tab/>
        </w:r>
        <w:r>
          <w:fldChar w:fldCharType="begin"/>
        </w:r>
        <w:r>
          <w:instrText xml:space="preserve"> PAGEREF _Toc12988 \h </w:instrText>
        </w:r>
        <w:r>
          <w:fldChar w:fldCharType="separate"/>
        </w:r>
        <w:r>
          <w:t>66</w:t>
        </w:r>
        <w:r>
          <w:fldChar w:fldCharType="end"/>
        </w:r>
      </w:hyperlink>
    </w:p>
    <w:p>
      <w:pPr>
        <w:pStyle w:val="TOC1"/>
        <w:tabs>
          <w:tab w:val="right" w:leader="dot" w:pos="8306"/>
        </w:tabs>
      </w:pPr>
      <w:hyperlink w:anchor="_Toc5502" w:history="1">
        <w:r>
          <w:rPr>
            <w:rFonts w:ascii="仿宋" w:eastAsia="仿宋" w:hAnsi="仿宋" w:cs="仿宋" w:hint="eastAsia"/>
            <w:lang w:eastAsia="zh-CN"/>
          </w:rPr>
          <w:t>十五、工具油项目实施保障措施</w:t>
        </w:r>
        <w:r>
          <w:tab/>
        </w:r>
        <w:r>
          <w:fldChar w:fldCharType="begin"/>
        </w:r>
        <w:r>
          <w:instrText xml:space="preserve"> PAGEREF _Toc5502 \h </w:instrText>
        </w:r>
        <w:r>
          <w:fldChar w:fldCharType="separate"/>
        </w:r>
        <w:r>
          <w:t>68</w:t>
        </w:r>
        <w:r>
          <w:fldChar w:fldCharType="end"/>
        </w:r>
      </w:hyperlink>
    </w:p>
    <w:p>
      <w:pPr>
        <w:pStyle w:val="TOC2"/>
        <w:tabs>
          <w:tab w:val="right" w:leader="dot" w:pos="8306"/>
        </w:tabs>
      </w:pPr>
      <w:hyperlink w:anchor="_Toc15477" w:history="1">
        <w:r>
          <w:rPr>
            <w:rFonts w:ascii="仿宋" w:eastAsia="仿宋" w:hAnsi="仿宋" w:cs="仿宋" w:hint="eastAsia"/>
            <w:lang w:eastAsia="zh-CN"/>
          </w:rPr>
          <w:t>(一)、工具油项目实施保障机制</w:t>
        </w:r>
        <w:r>
          <w:tab/>
        </w:r>
        <w:r>
          <w:fldChar w:fldCharType="begin"/>
        </w:r>
        <w:r>
          <w:instrText xml:space="preserve"> PAGEREF _Toc15477 \h </w:instrText>
        </w:r>
        <w:r>
          <w:fldChar w:fldCharType="separate"/>
        </w:r>
        <w:r>
          <w:t>68</w:t>
        </w:r>
        <w:r>
          <w:fldChar w:fldCharType="end"/>
        </w:r>
      </w:hyperlink>
    </w:p>
    <w:p>
      <w:pPr>
        <w:pStyle w:val="TOC2"/>
        <w:tabs>
          <w:tab w:val="right" w:leader="dot" w:pos="8306"/>
        </w:tabs>
      </w:pPr>
      <w:hyperlink w:anchor="_Toc10247" w:history="1">
        <w:r>
          <w:rPr>
            <w:rFonts w:ascii="仿宋" w:eastAsia="仿宋" w:hAnsi="仿宋" w:cs="仿宋" w:hint="eastAsia"/>
            <w:lang w:eastAsia="zh-CN"/>
          </w:rPr>
          <w:t>(二)、工具油项目法律合规要求</w:t>
        </w:r>
        <w:r>
          <w:tab/>
        </w:r>
        <w:r>
          <w:fldChar w:fldCharType="begin"/>
        </w:r>
        <w:r>
          <w:instrText xml:space="preserve"> PAGEREF _Toc10247 \h </w:instrText>
        </w:r>
        <w:r>
          <w:fldChar w:fldCharType="separate"/>
        </w:r>
        <w:r>
          <w:t>71</w:t>
        </w:r>
        <w:r>
          <w:fldChar w:fldCharType="end"/>
        </w:r>
      </w:hyperlink>
    </w:p>
    <w:p>
      <w:pPr>
        <w:pStyle w:val="TOC2"/>
        <w:tabs>
          <w:tab w:val="right" w:leader="dot" w:pos="8306"/>
        </w:tabs>
      </w:pPr>
      <w:hyperlink w:anchor="_Toc6495" w:history="1">
        <w:r>
          <w:rPr>
            <w:rFonts w:ascii="仿宋" w:eastAsia="仿宋" w:hAnsi="仿宋" w:cs="仿宋" w:hint="eastAsia"/>
            <w:lang w:eastAsia="zh-CN"/>
          </w:rPr>
          <w:t>(三)、工具油项目合同管理与法律事务</w:t>
        </w:r>
        <w:r>
          <w:tab/>
        </w:r>
        <w:r>
          <w:fldChar w:fldCharType="begin"/>
        </w:r>
        <w:r>
          <w:instrText xml:space="preserve"> PAGEREF _Toc6495 \h </w:instrText>
        </w:r>
        <w:r>
          <w:fldChar w:fldCharType="separate"/>
        </w:r>
        <w:r>
          <w:t>75</w:t>
        </w:r>
        <w:r>
          <w:fldChar w:fldCharType="end"/>
        </w:r>
      </w:hyperlink>
    </w:p>
    <w:p>
      <w:pPr>
        <w:pStyle w:val="TOC2"/>
        <w:tabs>
          <w:tab w:val="right" w:leader="dot" w:pos="8306"/>
        </w:tabs>
      </w:pPr>
      <w:hyperlink w:anchor="_Toc26850" w:history="1">
        <w:r>
          <w:rPr>
            <w:rFonts w:ascii="仿宋" w:eastAsia="仿宋" w:hAnsi="仿宋" w:cs="仿宋" w:hint="eastAsia"/>
            <w:lang w:eastAsia="zh-CN"/>
          </w:rPr>
          <w:t>(四)、工具油项目知识产权保护策略</w:t>
        </w:r>
        <w:r>
          <w:tab/>
        </w:r>
        <w:r>
          <w:fldChar w:fldCharType="begin"/>
        </w:r>
        <w:r>
          <w:instrText xml:space="preserve"> PAGEREF _Toc26850 \h </w:instrText>
        </w:r>
        <w:r>
          <w:fldChar w:fldCharType="separate"/>
        </w:r>
        <w:r>
          <w:t>82</w:t>
        </w:r>
        <w:r>
          <w:fldChar w:fldCharType="end"/>
        </w:r>
      </w:hyperlink>
    </w:p>
    <w:p>
      <w:pPr>
        <w:pStyle w:val="TOC1"/>
        <w:tabs>
          <w:tab w:val="right" w:leader="dot" w:pos="8306"/>
        </w:tabs>
      </w:pPr>
      <w:hyperlink w:anchor="_Toc4262" w:history="1">
        <w:r>
          <w:rPr>
            <w:rFonts w:ascii="仿宋" w:eastAsia="仿宋" w:hAnsi="仿宋" w:cs="仿宋" w:hint="eastAsia"/>
            <w:lang w:eastAsia="zh-CN"/>
          </w:rPr>
          <w:t>十六、工具油项目治理与监督</w:t>
        </w:r>
        <w:r>
          <w:tab/>
        </w:r>
        <w:r>
          <w:fldChar w:fldCharType="begin"/>
        </w:r>
        <w:r>
          <w:instrText xml:space="preserve"> PAGEREF _Toc4262 \h </w:instrText>
        </w:r>
        <w:r>
          <w:fldChar w:fldCharType="separate"/>
        </w:r>
        <w:r>
          <w:t>84</w:t>
        </w:r>
        <w:r>
          <w:fldChar w:fldCharType="end"/>
        </w:r>
      </w:hyperlink>
    </w:p>
    <w:p>
      <w:pPr>
        <w:pStyle w:val="TOC2"/>
        <w:tabs>
          <w:tab w:val="right" w:leader="dot" w:pos="8306"/>
        </w:tabs>
      </w:pPr>
      <w:hyperlink w:anchor="_Toc5026" w:history="1">
        <w:r>
          <w:rPr>
            <w:rFonts w:ascii="仿宋" w:eastAsia="仿宋" w:hAnsi="仿宋" w:cs="仿宋" w:hint="eastAsia"/>
            <w:lang w:eastAsia="zh-CN"/>
          </w:rPr>
          <w:t>(一)、工具油项目治理结构</w:t>
        </w:r>
        <w:r>
          <w:tab/>
        </w:r>
        <w:r>
          <w:fldChar w:fldCharType="begin"/>
        </w:r>
        <w:r>
          <w:instrText xml:space="preserve"> PAGEREF _Toc5026 \h </w:instrText>
        </w:r>
        <w:r>
          <w:fldChar w:fldCharType="separate"/>
        </w:r>
        <w:r>
          <w:t>84</w:t>
        </w:r>
        <w:r>
          <w:fldChar w:fldCharType="end"/>
        </w:r>
      </w:hyperlink>
    </w:p>
    <w:p>
      <w:pPr>
        <w:pStyle w:val="TOC2"/>
        <w:tabs>
          <w:tab w:val="right" w:leader="dot" w:pos="8306"/>
        </w:tabs>
      </w:pPr>
      <w:hyperlink w:anchor="_Toc9288" w:history="1">
        <w:r>
          <w:rPr>
            <w:rFonts w:ascii="仿宋" w:eastAsia="仿宋" w:hAnsi="仿宋" w:cs="仿宋" w:hint="eastAsia"/>
            <w:lang w:eastAsia="zh-CN"/>
          </w:rPr>
          <w:t>(二)、监督与审计</w:t>
        </w:r>
        <w:r>
          <w:tab/>
        </w:r>
        <w:r>
          <w:fldChar w:fldCharType="begin"/>
        </w:r>
        <w:r>
          <w:instrText xml:space="preserve"> PAGEREF _Toc9288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18"/>
      <w:r>
        <w:rPr>
          <w:rFonts w:ascii="仿宋" w:eastAsia="仿宋" w:hAnsi="仿宋" w:cs="仿宋" w:hint="eastAsia"/>
          <w:sz w:val="28"/>
          <w:lang w:eastAsia="zh-CN"/>
        </w:rPr>
        <w:t>一、工具油项目绩效评估</w:t>
      </w:r>
      <w:bookmarkEnd w:id="2"/>
    </w:p>
    <w:p>
      <w:pPr>
        <w:pStyle w:val="Heading2"/>
        <w:rPr>
          <w:rFonts w:ascii="仿宋" w:eastAsia="仿宋" w:hAnsi="仿宋" w:cs="仿宋" w:hint="eastAsia"/>
          <w:lang w:eastAsia="zh-CN"/>
        </w:rPr>
      </w:pPr>
      <w:bookmarkStart w:id="3" w:name="_Toc225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在工具油项目中，我们设计了一套全面的绩效评估指标，以确保工具油项目的可控和成功交付。这些指标跨足工具油项目目标、成本、进度和质量等多个维度，为我们提供了全面洞察工具油项目的健康状况。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目标达成率是我们关注的首要指标。我们设定了明确的目标，并通过定期监测和评估，迅速发现并应对潜在的目标偏差。这为工具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成本绩效是另一个核心关注点。通过实际成本与预算成本的对比分析，我们深入了解成本差异的原因，及时调整资源分配，保持工具油项目在经济效益方面的合理水平。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进度作为关键的绩效指标之一，得到了精心的关注。我们制定了详细的工具油项目进度计划，并设立了进度符合度指标，确保实际进度与计划进度保持一致。这使我们能够快速发现和解决潜在的进度问题，保持工具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具油项目绩效的不可或缺的一环。我们引入了一系列的质量标准和客户满意度指标，以确保工具油项目交付的成果在质量上达到或超越预期水平。通过持续监测这些指标，我们努力提升工具油项目整体质量水平，为工具油项目的成功交付提供有力保障。通过这些科学且全面的绩效评估，我们能够更好地引导工具油项目的持续改进，确保工具油项目目标的顺利达成。</w:t>
      </w:r>
    </w:p>
    <w:p>
      <w:pPr>
        <w:pStyle w:val="Heading2"/>
        <w:ind w:firstLine="560" w:firstLineChars="200"/>
        <w:rPr>
          <w:rFonts w:ascii="仿宋" w:eastAsia="仿宋" w:hAnsi="仿宋" w:cs="仿宋" w:hint="eastAsia"/>
          <w:sz w:val="28"/>
          <w:lang w:eastAsia="zh-CN"/>
        </w:rPr>
      </w:pPr>
      <w:bookmarkStart w:id="4" w:name="_Toc44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绩效评估是工具油项目中的关键环节，为确保工具油项目达到预期目标，我们采用了多层次、多维度的绩效评估方法。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具油项目的战略目标对齐，确保每个决策和行动都与工具油项目整体目标保持一致。团队会定期召开战略对齐会议，审视当前工作与工具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工具油项目进度、质量、成本和风险等方面。这些指标通过数据收集和分析，为工具油项目管理团队提供了客观的评估依据。例如，我们通过工具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绩效评估不仅仅停留在工具油项目内部，还考虑了工具油项目对外部环境的影响。我们定期进行干系人满意度调查，以了解各利益相关方对工具油项目的期望和满意度，并及时做出调整。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这种多层次、多角度的绩效评估方法，使得我们能够全面了解工具油项目的运行状态，及时做出调整，确保工具油项目在不断变化的环境中保持稳健前行。</w:t>
      </w:r>
    </w:p>
    <w:p>
      <w:pPr>
        <w:pStyle w:val="Heading2"/>
        <w:ind w:firstLine="560" w:firstLineChars="200"/>
        <w:rPr>
          <w:rFonts w:ascii="仿宋" w:eastAsia="仿宋" w:hAnsi="仿宋" w:cs="仿宋" w:hint="eastAsia"/>
          <w:sz w:val="28"/>
          <w:lang w:eastAsia="zh-CN"/>
        </w:rPr>
      </w:pPr>
      <w:bookmarkStart w:id="5" w:name="_Toc8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为了确保工具油项目的有效管理和不断优化，我们采用了精心设计的绩效评估周期。这个周期旨在实现灵活、实时和全面的评估，以适应工具油项目执行中的各种挑战。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具油项目的不同需求，分为短期、中期和长期。短期评估关注每个迭代或工作周期，以及时发现和解决当前任务中的问题。中期评估涵盖几个迭代，深入了解整体工具油项目的趋势和性能。长期评估则着眼于整个工具油项目阶段，确保工具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具油项目管理工具和协作平台，团队成员能够随时更新和分享工具油项目数据。这种实时性的反馈机制使我们能够及时察觉潜在问题，快速调整，保持工具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具油项目的决策制定密不可分。每个周期的工具油项目回顾会议成为集体总结经验、识别问题深层次原因并找到创新解决方案的平台。这种定期的反思与调整机制使工具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469"/>
      <w:r>
        <w:rPr>
          <w:rFonts w:ascii="仿宋" w:eastAsia="仿宋" w:hAnsi="仿宋" w:cs="仿宋" w:hint="eastAsia"/>
          <w:sz w:val="28"/>
          <w:lang w:eastAsia="zh-CN"/>
        </w:rPr>
        <w:t>二、工具油项目概论</w:t>
      </w:r>
      <w:bookmarkEnd w:id="6"/>
    </w:p>
    <w:p>
      <w:pPr>
        <w:pStyle w:val="Heading2"/>
        <w:rPr>
          <w:rFonts w:ascii="仿宋" w:eastAsia="仿宋" w:hAnsi="仿宋" w:cs="仿宋" w:hint="eastAsia"/>
          <w:lang w:eastAsia="zh-CN"/>
        </w:rPr>
      </w:pPr>
      <w:bookmarkStart w:id="7" w:name="_Toc18048"/>
      <w:r>
        <w:rPr>
          <w:rFonts w:ascii="仿宋" w:eastAsia="仿宋" w:hAnsi="仿宋" w:cs="仿宋" w:hint="eastAsia"/>
          <w:lang w:eastAsia="zh-CN"/>
        </w:rPr>
        <w:t>(一)、工具油项目概况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起源追溯至对市场的深入洞察。市场的不断演变与变革为工具油项目提供了难得的机遇。当前市场存在的需求缺口和变革的大环境共同构成了工具油项目的背景。这个工具油项目旨在充分利用市场机遇，填补行业中尚未满足的需求，为客户提供全新的解决方案。市场的变革和需求的增长使得这个工具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工具油项目名称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正式命名为工具油。这个名称不仅仅是一个标识，更代表了工具油项目的核心理念和愿景。它蕴含着工具油项目所要解决问题的关键字，具有强烈的表达和辨识度，为工具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工具油项目目标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核心目标是提供一种全新、高效的解决方案，满足客户日益增长的需求。工具油项目追求的不仅仅是满足市场需求，更是在市场中获得卓越的竞争优势。通过不断提升产品或服务的质量和创新水平，工具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工具油项目范围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全面涵盖了产品研发、制造、市场推广和售后服务，确保从产品设计到最终用户体验的全方位关注。这一全面的工具油项目范围是为了确保工具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工具油项目时间表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工具油项目计划在未来18个月内完成，包括研发、测试、市场试点和正式推出等不同阶段。这个时间表的合理设计是为了确保工具油项目各个阶段的顺利推进，以便按时交付高质量的成果。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工具油项目预算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工具油项目总预算估算为XX百万美元，主要分配在研发、市场推广、人员培训和运营等方面。这一充足的预算为工具油项目提供了充足的资源，确保工具油项目在各个方面都能取得优异的表现。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工具油项目风险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工具油项目可能面临的风险包括市场接受度低、技术难题、竞争激烈等。工具油项目团队已经制定了相应的风险应对计划，通过前瞻性的风险管理，确保工具油项目在面对不确定性时能够迅速做出应对。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工具油项目团队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工具油项目汇聚了一支经验丰富、多领域专业素养的核心团队，确保工具油项目在各个方面都能拥有高水平的执行力。团队的协同作战是工具油项目成功的关键因素之一。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工具油项目背景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工具油项目的背景根植于市场对更高效、创新产品的渴望，同时也受到科技发展对行业格局的深刻改变的影响。这为工具油项目提供了广阔的发展空间和市场需求。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工具油项目现状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截至目前，工具油项目已完成市场调研和技术验证，取得了初步的成功。这为工具油项目在未来的发展奠定了坚实的基础，为更远大的目标打下了坚实的基石。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565"/>
      <w:r>
        <w:rPr>
          <w:rFonts w:ascii="仿宋" w:eastAsia="仿宋" w:hAnsi="仿宋" w:cs="仿宋" w:hint="eastAsia"/>
          <w:sz w:val="28"/>
          <w:lang w:eastAsia="zh-CN"/>
        </w:rPr>
        <w:t>(二)、工具油项目目标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keyword》工具油项目首要业务目标是在市场中占据有利地位，实现产品/服务的成功推广和销售。通过不断提升产品质量、创新性，工具油项目追求成为行业中的领导者，赢得更多客户的青睐。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在科技迅速发展的时代，工具油项目着眼于技术创新。通过持续的研发和技术升级，工具油项目旨在推出更具创新性的产品或服务，以满足市场对新鲜、先进解决方案的需求。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为了建立可持续的客户关系，工具油项目设定了客户满意度目标。通过提供卓越的产品质量和优质的客户服务，工具油项目追求赢得客户的信任和忠诚度，确保他们的满意度达到行业领先水平。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工具油项目注重社会责任和可持续发展。通过实施环保、社会责任工具油项目，工具油项目致力于在经济发展的同时保护环境，促进社会公平，实现可持续经营。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工具油项目的团队是实现目标的核心驱动力。因此，工具油项目设定了团队发展目标，包括提升团队成员的专业技能、培养领导力，以及搭建协同高效的团队工作氛围。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404"/>
      <w:r>
        <w:rPr>
          <w:rFonts w:ascii="仿宋" w:eastAsia="仿宋" w:hAnsi="仿宋" w:cs="仿宋" w:hint="eastAsia"/>
          <w:sz w:val="28"/>
          <w:lang w:eastAsia="zh-CN"/>
        </w:rPr>
        <w:t>(三)、工具油项目提出的理由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工具油项目提出的理由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源于对市场机遇的深刻洞察。当前市场中存在的需求缺口和行业发展趋势表明，有巨大的商业机会等待被开发。通过准确捕捉市场机遇，工具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具油项目的理念基于对技术创新的信仰。通过持续的研发和技术投入，工具油项目有望推出更具创新性的产品或服务。在科技飞速发展的当下，工具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是为了增强企业的行业竞争力。通过提升产品或服务的质量和独特性，工具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响应了消费者需求的变化。随着社会和科技的不断发展，消费者对产品和服务的需求也在发生变化。通过深入了解并及时回应消费者的新需求，工具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工具油项目的提出是企业战略发展规划的一部分。在面对日益激烈的市场竞争和不断变化的商业环境中，工具油项目作为企业战略的一环，旨在为企业开辟新的增长领域，巩固企业在行业中的地位。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工具油项目的提出不仅仅是基于商业考量，还注重社会责任。通过推出环保、社会责任等方面的工具油项目，工具油企业可以在社会中树立积极形象，为社会做出积极贡献，实现经济效益和社会效益的双赢。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工具油项目的提出反映了对利益相关者期望的关注。包括客户、员工、投资者等利益相关者在企业发展中都有着各自的期望，工具油项目力求在满足这些期望的同时，取得更大的共赢。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345"/>
      <w:r>
        <w:rPr>
          <w:rFonts w:ascii="仿宋" w:eastAsia="仿宋" w:hAnsi="仿宋" w:cs="仿宋" w:hint="eastAsia"/>
          <w:sz w:val="28"/>
          <w:lang w:eastAsia="zh-CN"/>
        </w:rPr>
        <w:t>(四)、工具油项目意义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在实施工具油项目的过程中，我们不仅仅是在追逐商业成功，更是为企业和社会的多个层面创造了深远的意义。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首要意义在于提升企业的市场竞争力。通过持续的创新和对产品质量的高标准要求，工具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具油项目的推进将促使行业技术水平的提升。通过引入先进技术和创新性解决方案，工具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在社会层面，工具油项目不仅创造了大量就业机会，提高了就业水平，还注重社会责任和环保。通过参与社会公益事业和推动环保工具油项目，工具油项目为社会贡献了一份力量，体现了企业对社会的积极回馈。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综合而言，工具油项目意义重大，不仅推动了企业的发展，也为行业和社会的进步贡献了积极力量。这是一个全面而深刻的影响，将在未来产生可持续的正面效应。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9522"/>
      <w:r>
        <w:rPr>
          <w:rFonts w:ascii="仿宋" w:eastAsia="仿宋" w:hAnsi="仿宋" w:cs="仿宋" w:hint="eastAsia"/>
          <w:sz w:val="28"/>
          <w:lang w:eastAsia="zh-CN"/>
        </w:rPr>
        <w:t>(五)、工具油项目背景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在当今迅猛发展的商业环境中，工具油项目的动因根植于对多方面因素的审慎考量。这个工具油项目的提出并非孤立的决策，而是对企业所处背景深入思考的产物。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市场的不断演变是工具油项目背后的首要原因。科技的迅速发展和全球市场的快速变化使得企业必须灵活应对。工具油项目应运而生，旨在通过创新性的解决方案迎合市场的多变需求，赢得竞争中的先机。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竞争的激烈程度也是工具油项目背景中不可忽视的一环。企业需要在激烈竞争中脱颖而出，为此，工具油项目致力于打破常规，提供独特的价值主张，以吸引客户并确保市场份额的增长。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技术的迅速发展为企业带来了机遇与挑战。作为工具油项目启动的背景之一，对新兴技术的应用将有助于提升企业的技术水平，使其在不断演进的商业环境中保持竞争优势。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此外，社会对企业责任的期望也在逐渐升高。工具油项目充分融入了社会责任的理念，通过可持续经营和社会公益工具油项目，企图为社会贡献一份力量，在商业成功的同时关注社会价值。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415"/>
      <w:r>
        <w:rPr>
          <w:rFonts w:ascii="仿宋" w:eastAsia="仿宋" w:hAnsi="仿宋" w:cs="仿宋" w:hint="eastAsia"/>
          <w:sz w:val="28"/>
          <w:lang w:eastAsia="zh-CN"/>
        </w:rPr>
        <w:t>三、工具油项目建设背景及必要性分析</w:t>
      </w:r>
      <w:bookmarkEnd w:id="12"/>
    </w:p>
    <w:p>
      <w:pPr>
        <w:pStyle w:val="Heading2"/>
        <w:rPr>
          <w:rFonts w:ascii="仿宋" w:eastAsia="仿宋" w:hAnsi="仿宋" w:cs="仿宋" w:hint="eastAsia"/>
          <w:lang w:eastAsia="zh-CN"/>
        </w:rPr>
      </w:pPr>
      <w:bookmarkStart w:id="13" w:name="_Toc23949"/>
      <w:r>
        <w:rPr>
          <w:rFonts w:ascii="仿宋" w:eastAsia="仿宋" w:hAnsi="仿宋" w:cs="仿宋" w:hint="eastAsia"/>
          <w:lang w:eastAsia="zh-CN"/>
        </w:rPr>
        <w:t>(一)、工具油项目背景分析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具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我们的背景分析将深入挖掘当前行业的发展趋势，通过对竞争态势的全面审视，找到工具油项目在这个潮流中的定位。同时，我们将关注行业内涌现的新兴机遇，以便工具油项目更好地融入行业发展的潮流中。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具油项目提供了强大的发展动力。我们将聚焦于行业内最新的技术发展趋势，包括但不限于人工智能、大数据分析、物联网等领域。通过深度的技术研究，我们将确保工具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具油项目发展的源泉。我们将投入更多的精力对市场需求进行深入剖析，超越表面的需求，深入挖掘潜在的市场痛点和机遇。通过对市场需求的细致了解，工具油项目将更有针对性地设计解决方案，满足市场的多样化需求，从而更好地促进工具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具油项目战略至关重要。我们将对竞争态势进行更为深入的分析，包括但不限于市场份额、产品特点、客户满意度等多个维度。通过深度的竞争分析，工具油项目将能够更准确地把握市场脉搏，制定具有竞争力的工具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具油项目的发展具有直接的影响。我们将进行更为全面的法规和政策分析，了解行业发展中的潜在法律风险和合规挑战。通过充分了解和遵守相关法规，工具油项目将确保在法律框架内合法合规运营，为工具油项目的稳健发展提供有力支持。</w:t>
      </w:r>
    </w:p>
    <w:p>
      <w:pPr>
        <w:pStyle w:val="Heading2"/>
        <w:ind w:firstLine="560" w:firstLineChars="200"/>
        <w:rPr>
          <w:rFonts w:ascii="仿宋" w:eastAsia="仿宋" w:hAnsi="仿宋" w:cs="仿宋" w:hint="eastAsia"/>
          <w:sz w:val="28"/>
          <w:lang w:eastAsia="zh-CN"/>
        </w:rPr>
      </w:pPr>
      <w:bookmarkStart w:id="14" w:name="_Toc22090"/>
      <w:r>
        <w:rPr>
          <w:rFonts w:ascii="仿宋" w:eastAsia="仿宋" w:hAnsi="仿宋" w:cs="仿宋" w:hint="eastAsia"/>
          <w:sz w:val="28"/>
          <w:lang w:eastAsia="zh-CN"/>
        </w:rPr>
        <w:t>(二)、工具油项目建设必要性分析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建设的迫切性源于对行业发展趋势的深刻洞察。我们正处于一个行业变革的时代，科技创新、数字化转型成为企业发展的关键动力。工具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具油项目建设不仅仅是为了跟上潮流，更是为了通过技术创新推动企业的持续发展。通过引入先进的技术和解决方案，工具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具油项目的建设成为必然选择，通过提高产品质量、拓展服务领域，从而在竞争中获得更多的机会。工具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具油项目建设的必要性体现在对客户需求更精准的满足。通过工具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建设的背后是对企业持续创新的追求。只有通过不断创新，企业才能在竞争中立于不败之地。工具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01"/>
      <w:r>
        <w:rPr>
          <w:rFonts w:ascii="仿宋" w:eastAsia="仿宋" w:hAnsi="仿宋" w:cs="仿宋" w:hint="eastAsia"/>
          <w:sz w:val="28"/>
          <w:lang w:eastAsia="zh-CN"/>
        </w:rPr>
        <w:t>四、工具油项目建设单位说明</w:t>
      </w:r>
      <w:bookmarkEnd w:id="15"/>
    </w:p>
    <w:p>
      <w:pPr>
        <w:pStyle w:val="Heading2"/>
        <w:rPr>
          <w:rFonts w:ascii="仿宋" w:eastAsia="仿宋" w:hAnsi="仿宋" w:cs="仿宋" w:hint="eastAsia"/>
          <w:lang w:eastAsia="zh-CN"/>
        </w:rPr>
      </w:pPr>
      <w:bookmarkStart w:id="16" w:name="_Toc17492"/>
      <w:r>
        <w:rPr>
          <w:rFonts w:ascii="仿宋" w:eastAsia="仿宋" w:hAnsi="仿宋" w:cs="仿宋" w:hint="eastAsia"/>
          <w:lang w:eastAsia="zh-CN"/>
        </w:rPr>
        <w:t>(一)、工具油项目承办单位基本情况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94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具油项目承办单位的XXXX，我们着眼于实现可持续的经济效益。通过技术创新和解决方案的提供，公司预计在工具油项目执行期间将获得可观的收入增长。这一收入来源主要包括工具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同时，我们注重成本控制和效率提升，以确保工具油项目的可持续盈利。透过精细的管理和资源优化，公司期望实现工具油项目利润最大化。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https://d.book118.com/618067113007006027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22A38"/>
    <w:rsid w:val="45622A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671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2024-01-15T20:57:00Z</dcterms:created>
  <dcterms:modified xsi:type="dcterms:W3CDTF">2024-01-15T20:57:43Z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EF4EB28863C248E1BE39BA286670164A_11</vt:lpwstr>
  </property>
  <property fmtid="{D5CDD505-2E9C-101B-9397-08002B2CF9AE}" pid="3" name="KSOProductBuildVer">
    <vt:lpwstr>2052-12.1.0.16120</vt:lpwstr>
  </property>
</Properties>
</file>