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磁性材料：永磁材料项目规划设计方案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05" w:history="1">
        <w:r>
          <w:rPr>
            <w:rFonts w:ascii="仿宋" w:eastAsia="仿宋" w:hAnsi="仿宋" w:cs="仿宋" w:hint="eastAsia"/>
            <w:lang w:eastAsia="zh-CN"/>
          </w:rPr>
          <w:t>序言</w:t>
        </w:r>
        <w:r>
          <w:tab/>
        </w:r>
        <w:r>
          <w:fldChar w:fldCharType="begin"/>
        </w:r>
        <w:r>
          <w:instrText xml:space="preserve"> PAGEREF _Toc32005 \h </w:instrText>
        </w:r>
        <w:r>
          <w:fldChar w:fldCharType="separate"/>
        </w:r>
        <w:r>
          <w:t>3</w:t>
        </w:r>
        <w:r>
          <w:fldChar w:fldCharType="end"/>
        </w:r>
      </w:hyperlink>
    </w:p>
    <w:p>
      <w:pPr>
        <w:pStyle w:val="TOC1"/>
        <w:tabs>
          <w:tab w:val="right" w:leader="dot" w:pos="8306"/>
        </w:tabs>
      </w:pPr>
      <w:hyperlink w:anchor="_Toc15264" w:history="1">
        <w:r>
          <w:rPr>
            <w:rFonts w:ascii="仿宋" w:eastAsia="仿宋" w:hAnsi="仿宋" w:cs="仿宋" w:hint="eastAsia"/>
            <w:lang w:eastAsia="zh-CN"/>
          </w:rPr>
          <w:t>一、磁性材料：永磁材料项目建设单位说明</w:t>
        </w:r>
        <w:r>
          <w:tab/>
        </w:r>
        <w:r>
          <w:fldChar w:fldCharType="begin"/>
        </w:r>
        <w:r>
          <w:instrText xml:space="preserve"> PAGEREF _Toc15264 \h </w:instrText>
        </w:r>
        <w:r>
          <w:fldChar w:fldCharType="separate"/>
        </w:r>
        <w:r>
          <w:t>3</w:t>
        </w:r>
        <w:r>
          <w:fldChar w:fldCharType="end"/>
        </w:r>
      </w:hyperlink>
    </w:p>
    <w:p>
      <w:pPr>
        <w:pStyle w:val="TOC2"/>
        <w:tabs>
          <w:tab w:val="right" w:leader="dot" w:pos="8306"/>
        </w:tabs>
      </w:pPr>
      <w:hyperlink w:anchor="_Toc8377" w:history="1">
        <w:r>
          <w:rPr>
            <w:rFonts w:ascii="仿宋" w:eastAsia="仿宋" w:hAnsi="仿宋" w:cs="仿宋" w:hint="eastAsia"/>
            <w:lang w:eastAsia="zh-CN"/>
          </w:rPr>
          <w:t>(一)、磁性材料：永磁材料项目承办单位基本情况</w:t>
        </w:r>
        <w:r>
          <w:tab/>
        </w:r>
        <w:r>
          <w:fldChar w:fldCharType="begin"/>
        </w:r>
        <w:r>
          <w:instrText xml:space="preserve"> PAGEREF _Toc8377 \h </w:instrText>
        </w:r>
        <w:r>
          <w:fldChar w:fldCharType="separate"/>
        </w:r>
        <w:r>
          <w:t>3</w:t>
        </w:r>
        <w:r>
          <w:fldChar w:fldCharType="end"/>
        </w:r>
      </w:hyperlink>
    </w:p>
    <w:p>
      <w:pPr>
        <w:pStyle w:val="TOC2"/>
        <w:tabs>
          <w:tab w:val="right" w:leader="dot" w:pos="8306"/>
        </w:tabs>
      </w:pPr>
      <w:hyperlink w:anchor="_Toc18015" w:history="1">
        <w:r>
          <w:rPr>
            <w:rFonts w:ascii="仿宋" w:eastAsia="仿宋" w:hAnsi="仿宋" w:cs="仿宋" w:hint="eastAsia"/>
            <w:lang w:eastAsia="zh-CN"/>
          </w:rPr>
          <w:t>(二)、公司经济效益分析</w:t>
        </w:r>
        <w:r>
          <w:tab/>
        </w:r>
        <w:r>
          <w:fldChar w:fldCharType="begin"/>
        </w:r>
        <w:r>
          <w:instrText xml:space="preserve"> PAGEREF _Toc18015 \h </w:instrText>
        </w:r>
        <w:r>
          <w:fldChar w:fldCharType="separate"/>
        </w:r>
        <w:r>
          <w:t>4</w:t>
        </w:r>
        <w:r>
          <w:fldChar w:fldCharType="end"/>
        </w:r>
      </w:hyperlink>
    </w:p>
    <w:p>
      <w:pPr>
        <w:pStyle w:val="TOC1"/>
        <w:tabs>
          <w:tab w:val="right" w:leader="dot" w:pos="8306"/>
        </w:tabs>
      </w:pPr>
      <w:hyperlink w:anchor="_Toc28553" w:history="1">
        <w:r>
          <w:rPr>
            <w:rFonts w:ascii="仿宋" w:eastAsia="仿宋" w:hAnsi="仿宋" w:cs="仿宋" w:hint="eastAsia"/>
            <w:lang w:eastAsia="zh-CN"/>
          </w:rPr>
          <w:t>二、磁性材料：永磁材料项目选址可行性分析</w:t>
        </w:r>
        <w:r>
          <w:tab/>
        </w:r>
        <w:r>
          <w:fldChar w:fldCharType="begin"/>
        </w:r>
        <w:r>
          <w:instrText xml:space="preserve"> PAGEREF _Toc28553 \h </w:instrText>
        </w:r>
        <w:r>
          <w:fldChar w:fldCharType="separate"/>
        </w:r>
        <w:r>
          <w:t>5</w:t>
        </w:r>
        <w:r>
          <w:fldChar w:fldCharType="end"/>
        </w:r>
      </w:hyperlink>
    </w:p>
    <w:p>
      <w:pPr>
        <w:pStyle w:val="TOC2"/>
        <w:tabs>
          <w:tab w:val="right" w:leader="dot" w:pos="8306"/>
        </w:tabs>
      </w:pPr>
      <w:hyperlink w:anchor="_Toc6888" w:history="1">
        <w:r>
          <w:rPr>
            <w:rFonts w:ascii="仿宋" w:eastAsia="仿宋" w:hAnsi="仿宋" w:cs="仿宋" w:hint="eastAsia"/>
            <w:lang w:eastAsia="zh-CN"/>
          </w:rPr>
          <w:t>(一)、磁性材料：永磁材料项目选址</w:t>
        </w:r>
        <w:r>
          <w:tab/>
        </w:r>
        <w:r>
          <w:fldChar w:fldCharType="begin"/>
        </w:r>
        <w:r>
          <w:instrText xml:space="preserve"> PAGEREF _Toc6888 \h </w:instrText>
        </w:r>
        <w:r>
          <w:fldChar w:fldCharType="separate"/>
        </w:r>
        <w:r>
          <w:t>5</w:t>
        </w:r>
        <w:r>
          <w:fldChar w:fldCharType="end"/>
        </w:r>
      </w:hyperlink>
    </w:p>
    <w:p>
      <w:pPr>
        <w:pStyle w:val="TOC2"/>
        <w:tabs>
          <w:tab w:val="right" w:leader="dot" w:pos="8306"/>
        </w:tabs>
      </w:pPr>
      <w:hyperlink w:anchor="_Toc1186" w:history="1">
        <w:r>
          <w:rPr>
            <w:rFonts w:ascii="仿宋" w:eastAsia="仿宋" w:hAnsi="仿宋" w:cs="仿宋" w:hint="eastAsia"/>
            <w:lang w:eastAsia="zh-CN"/>
          </w:rPr>
          <w:t>(二)、用地控制指标</w:t>
        </w:r>
        <w:r>
          <w:tab/>
        </w:r>
        <w:r>
          <w:fldChar w:fldCharType="begin"/>
        </w:r>
        <w:r>
          <w:instrText xml:space="preserve"> PAGEREF _Toc1186 \h </w:instrText>
        </w:r>
        <w:r>
          <w:fldChar w:fldCharType="separate"/>
        </w:r>
        <w:r>
          <w:t>5</w:t>
        </w:r>
        <w:r>
          <w:fldChar w:fldCharType="end"/>
        </w:r>
      </w:hyperlink>
    </w:p>
    <w:p>
      <w:pPr>
        <w:pStyle w:val="TOC2"/>
        <w:tabs>
          <w:tab w:val="right" w:leader="dot" w:pos="8306"/>
        </w:tabs>
      </w:pPr>
      <w:hyperlink w:anchor="_Toc8861" w:history="1">
        <w:r>
          <w:rPr>
            <w:rFonts w:ascii="仿宋" w:eastAsia="仿宋" w:hAnsi="仿宋" w:cs="仿宋" w:hint="eastAsia"/>
            <w:lang w:eastAsia="zh-CN"/>
          </w:rPr>
          <w:t>(三)、节约用地措施</w:t>
        </w:r>
        <w:r>
          <w:tab/>
        </w:r>
        <w:r>
          <w:fldChar w:fldCharType="begin"/>
        </w:r>
        <w:r>
          <w:instrText xml:space="preserve"> PAGEREF _Toc8861 \h </w:instrText>
        </w:r>
        <w:r>
          <w:fldChar w:fldCharType="separate"/>
        </w:r>
        <w:r>
          <w:t>7</w:t>
        </w:r>
        <w:r>
          <w:fldChar w:fldCharType="end"/>
        </w:r>
      </w:hyperlink>
    </w:p>
    <w:p>
      <w:pPr>
        <w:pStyle w:val="TOC2"/>
        <w:tabs>
          <w:tab w:val="right" w:leader="dot" w:pos="8306"/>
        </w:tabs>
      </w:pPr>
      <w:hyperlink w:anchor="_Toc6948" w:history="1">
        <w:r>
          <w:rPr>
            <w:rFonts w:ascii="仿宋" w:eastAsia="仿宋" w:hAnsi="仿宋" w:cs="仿宋" w:hint="eastAsia"/>
            <w:lang w:eastAsia="zh-CN"/>
          </w:rPr>
          <w:t>(四)、总图布置方案</w:t>
        </w:r>
        <w:r>
          <w:tab/>
        </w:r>
        <w:r>
          <w:fldChar w:fldCharType="begin"/>
        </w:r>
        <w:r>
          <w:instrText xml:space="preserve"> PAGEREF _Toc6948 \h </w:instrText>
        </w:r>
        <w:r>
          <w:fldChar w:fldCharType="separate"/>
        </w:r>
        <w:r>
          <w:t>8</w:t>
        </w:r>
        <w:r>
          <w:fldChar w:fldCharType="end"/>
        </w:r>
      </w:hyperlink>
    </w:p>
    <w:p>
      <w:pPr>
        <w:pStyle w:val="TOC2"/>
        <w:tabs>
          <w:tab w:val="right" w:leader="dot" w:pos="8306"/>
        </w:tabs>
      </w:pPr>
      <w:hyperlink w:anchor="_Toc20057" w:history="1">
        <w:r>
          <w:rPr>
            <w:rFonts w:ascii="仿宋" w:eastAsia="仿宋" w:hAnsi="仿宋" w:cs="仿宋" w:hint="eastAsia"/>
            <w:lang w:eastAsia="zh-CN"/>
          </w:rPr>
          <w:t>(五)、选址综合评价</w:t>
        </w:r>
        <w:r>
          <w:tab/>
        </w:r>
        <w:r>
          <w:fldChar w:fldCharType="begin"/>
        </w:r>
        <w:r>
          <w:instrText xml:space="preserve"> PAGEREF _Toc20057 \h </w:instrText>
        </w:r>
        <w:r>
          <w:fldChar w:fldCharType="separate"/>
        </w:r>
        <w:r>
          <w:t>9</w:t>
        </w:r>
        <w:r>
          <w:fldChar w:fldCharType="end"/>
        </w:r>
      </w:hyperlink>
    </w:p>
    <w:p>
      <w:pPr>
        <w:pStyle w:val="TOC1"/>
        <w:tabs>
          <w:tab w:val="right" w:leader="dot" w:pos="8306"/>
        </w:tabs>
      </w:pPr>
      <w:hyperlink w:anchor="_Toc25036" w:history="1">
        <w:r>
          <w:rPr>
            <w:rFonts w:ascii="仿宋" w:eastAsia="仿宋" w:hAnsi="仿宋" w:cs="仿宋" w:hint="eastAsia"/>
            <w:lang w:eastAsia="zh-CN"/>
          </w:rPr>
          <w:t>三、磁性材料：永磁材料项目可持续发展</w:t>
        </w:r>
        <w:r>
          <w:tab/>
        </w:r>
        <w:r>
          <w:fldChar w:fldCharType="begin"/>
        </w:r>
        <w:r>
          <w:instrText xml:space="preserve"> PAGEREF _Toc25036 \h </w:instrText>
        </w:r>
        <w:r>
          <w:fldChar w:fldCharType="separate"/>
        </w:r>
        <w:r>
          <w:t>10</w:t>
        </w:r>
        <w:r>
          <w:fldChar w:fldCharType="end"/>
        </w:r>
      </w:hyperlink>
    </w:p>
    <w:p>
      <w:pPr>
        <w:pStyle w:val="TOC2"/>
        <w:tabs>
          <w:tab w:val="right" w:leader="dot" w:pos="8306"/>
        </w:tabs>
      </w:pPr>
      <w:hyperlink w:anchor="_Toc21998" w:history="1">
        <w:r>
          <w:rPr>
            <w:rFonts w:ascii="仿宋" w:eastAsia="仿宋" w:hAnsi="仿宋" w:cs="仿宋" w:hint="eastAsia"/>
            <w:lang w:eastAsia="zh-CN"/>
          </w:rPr>
          <w:t>(一)、可持续战略与实践</w:t>
        </w:r>
        <w:r>
          <w:tab/>
        </w:r>
        <w:r>
          <w:fldChar w:fldCharType="begin"/>
        </w:r>
        <w:r>
          <w:instrText xml:space="preserve"> PAGEREF _Toc21998 \h </w:instrText>
        </w:r>
        <w:r>
          <w:fldChar w:fldCharType="separate"/>
        </w:r>
        <w:r>
          <w:t>10</w:t>
        </w:r>
        <w:r>
          <w:fldChar w:fldCharType="end"/>
        </w:r>
      </w:hyperlink>
    </w:p>
    <w:p>
      <w:pPr>
        <w:pStyle w:val="TOC2"/>
        <w:tabs>
          <w:tab w:val="right" w:leader="dot" w:pos="8306"/>
        </w:tabs>
      </w:pPr>
      <w:hyperlink w:anchor="_Toc3335" w:history="1">
        <w:r>
          <w:rPr>
            <w:rFonts w:ascii="仿宋" w:eastAsia="仿宋" w:hAnsi="仿宋" w:cs="仿宋" w:hint="eastAsia"/>
            <w:lang w:eastAsia="zh-CN"/>
          </w:rPr>
          <w:t>(二)、环保与社会责任</w:t>
        </w:r>
        <w:r>
          <w:tab/>
        </w:r>
        <w:r>
          <w:fldChar w:fldCharType="begin"/>
        </w:r>
        <w:r>
          <w:instrText xml:space="preserve"> PAGEREF _Toc3335 \h </w:instrText>
        </w:r>
        <w:r>
          <w:fldChar w:fldCharType="separate"/>
        </w:r>
        <w:r>
          <w:t>11</w:t>
        </w:r>
        <w:r>
          <w:fldChar w:fldCharType="end"/>
        </w:r>
      </w:hyperlink>
    </w:p>
    <w:p>
      <w:pPr>
        <w:pStyle w:val="TOC1"/>
        <w:tabs>
          <w:tab w:val="right" w:leader="dot" w:pos="8306"/>
        </w:tabs>
      </w:pPr>
      <w:hyperlink w:anchor="_Toc4206" w:history="1">
        <w:r>
          <w:rPr>
            <w:rFonts w:ascii="仿宋" w:eastAsia="仿宋" w:hAnsi="仿宋" w:cs="仿宋" w:hint="eastAsia"/>
            <w:lang w:eastAsia="zh-CN"/>
          </w:rPr>
          <w:t>四、工艺说明</w:t>
        </w:r>
        <w:r>
          <w:tab/>
        </w:r>
        <w:r>
          <w:fldChar w:fldCharType="begin"/>
        </w:r>
        <w:r>
          <w:instrText xml:space="preserve"> PAGEREF _Toc4206 \h </w:instrText>
        </w:r>
        <w:r>
          <w:fldChar w:fldCharType="separate"/>
        </w:r>
        <w:r>
          <w:t>12</w:t>
        </w:r>
        <w:r>
          <w:fldChar w:fldCharType="end"/>
        </w:r>
      </w:hyperlink>
    </w:p>
    <w:p>
      <w:pPr>
        <w:pStyle w:val="TOC2"/>
        <w:tabs>
          <w:tab w:val="right" w:leader="dot" w:pos="8306"/>
        </w:tabs>
      </w:pPr>
      <w:hyperlink w:anchor="_Toc8850" w:history="1">
        <w:r>
          <w:rPr>
            <w:rFonts w:ascii="仿宋" w:eastAsia="仿宋" w:hAnsi="仿宋" w:cs="仿宋" w:hint="eastAsia"/>
            <w:lang w:eastAsia="zh-CN"/>
          </w:rPr>
          <w:t>(一)、技术管理特点</w:t>
        </w:r>
        <w:r>
          <w:tab/>
        </w:r>
        <w:r>
          <w:fldChar w:fldCharType="begin"/>
        </w:r>
        <w:r>
          <w:instrText xml:space="preserve"> PAGEREF _Toc8850 \h </w:instrText>
        </w:r>
        <w:r>
          <w:fldChar w:fldCharType="separate"/>
        </w:r>
        <w:r>
          <w:t>12</w:t>
        </w:r>
        <w:r>
          <w:fldChar w:fldCharType="end"/>
        </w:r>
      </w:hyperlink>
    </w:p>
    <w:p>
      <w:pPr>
        <w:pStyle w:val="TOC2"/>
        <w:tabs>
          <w:tab w:val="right" w:leader="dot" w:pos="8306"/>
        </w:tabs>
      </w:pPr>
      <w:hyperlink w:anchor="_Toc5072" w:history="1">
        <w:r>
          <w:rPr>
            <w:rFonts w:ascii="仿宋" w:eastAsia="仿宋" w:hAnsi="仿宋" w:cs="仿宋" w:hint="eastAsia"/>
            <w:lang w:eastAsia="zh-CN"/>
          </w:rPr>
          <w:t>(二)、磁性材料：永磁材料项目工艺技术设计方案</w:t>
        </w:r>
        <w:r>
          <w:tab/>
        </w:r>
        <w:r>
          <w:fldChar w:fldCharType="begin"/>
        </w:r>
        <w:r>
          <w:instrText xml:space="preserve"> PAGEREF _Toc5072 \h </w:instrText>
        </w:r>
        <w:r>
          <w:fldChar w:fldCharType="separate"/>
        </w:r>
        <w:r>
          <w:t>13</w:t>
        </w:r>
        <w:r>
          <w:fldChar w:fldCharType="end"/>
        </w:r>
      </w:hyperlink>
    </w:p>
    <w:p>
      <w:pPr>
        <w:pStyle w:val="TOC2"/>
        <w:tabs>
          <w:tab w:val="right" w:leader="dot" w:pos="8306"/>
        </w:tabs>
      </w:pPr>
      <w:hyperlink w:anchor="_Toc4873" w:history="1">
        <w:r>
          <w:rPr>
            <w:rFonts w:ascii="仿宋" w:eastAsia="仿宋" w:hAnsi="仿宋" w:cs="仿宋" w:hint="eastAsia"/>
            <w:lang w:eastAsia="zh-CN"/>
          </w:rPr>
          <w:t>(三)、设备选型方案</w:t>
        </w:r>
        <w:r>
          <w:tab/>
        </w:r>
        <w:r>
          <w:fldChar w:fldCharType="begin"/>
        </w:r>
        <w:r>
          <w:instrText xml:space="preserve"> PAGEREF _Toc4873 \h </w:instrText>
        </w:r>
        <w:r>
          <w:fldChar w:fldCharType="separate"/>
        </w:r>
        <w:r>
          <w:t>15</w:t>
        </w:r>
        <w:r>
          <w:fldChar w:fldCharType="end"/>
        </w:r>
      </w:hyperlink>
    </w:p>
    <w:p>
      <w:pPr>
        <w:pStyle w:val="TOC1"/>
        <w:tabs>
          <w:tab w:val="right" w:leader="dot" w:pos="8306"/>
        </w:tabs>
      </w:pPr>
      <w:hyperlink w:anchor="_Toc32435" w:history="1">
        <w:r>
          <w:rPr>
            <w:rFonts w:ascii="仿宋" w:eastAsia="仿宋" w:hAnsi="仿宋" w:cs="仿宋" w:hint="eastAsia"/>
            <w:lang w:eastAsia="zh-CN"/>
          </w:rPr>
          <w:t>五、磁性材料：永磁材料项目文档管理</w:t>
        </w:r>
        <w:r>
          <w:tab/>
        </w:r>
        <w:r>
          <w:fldChar w:fldCharType="begin"/>
        </w:r>
        <w:r>
          <w:instrText xml:space="preserve"> PAGEREF _Toc32435 \h </w:instrText>
        </w:r>
        <w:r>
          <w:fldChar w:fldCharType="separate"/>
        </w:r>
        <w:r>
          <w:t>16</w:t>
        </w:r>
        <w:r>
          <w:fldChar w:fldCharType="end"/>
        </w:r>
      </w:hyperlink>
    </w:p>
    <w:p>
      <w:pPr>
        <w:pStyle w:val="TOC2"/>
        <w:tabs>
          <w:tab w:val="right" w:leader="dot" w:pos="8306"/>
        </w:tabs>
      </w:pPr>
      <w:hyperlink w:anchor="_Toc6430" w:history="1">
        <w:r>
          <w:rPr>
            <w:rFonts w:ascii="仿宋" w:eastAsia="仿宋" w:hAnsi="仿宋" w:cs="仿宋" w:hint="eastAsia"/>
            <w:lang w:eastAsia="zh-CN"/>
          </w:rPr>
          <w:t>(一)、文档编制与审查</w:t>
        </w:r>
        <w:r>
          <w:tab/>
        </w:r>
        <w:r>
          <w:fldChar w:fldCharType="begin"/>
        </w:r>
        <w:r>
          <w:instrText xml:space="preserve"> PAGEREF _Toc6430 \h </w:instrText>
        </w:r>
        <w:r>
          <w:fldChar w:fldCharType="separate"/>
        </w:r>
        <w:r>
          <w:t>16</w:t>
        </w:r>
        <w:r>
          <w:fldChar w:fldCharType="end"/>
        </w:r>
      </w:hyperlink>
    </w:p>
    <w:p>
      <w:pPr>
        <w:pStyle w:val="TOC2"/>
        <w:tabs>
          <w:tab w:val="right" w:leader="dot" w:pos="8306"/>
        </w:tabs>
      </w:pPr>
      <w:hyperlink w:anchor="_Toc9554" w:history="1">
        <w:r>
          <w:rPr>
            <w:rFonts w:ascii="仿宋" w:eastAsia="仿宋" w:hAnsi="仿宋" w:cs="仿宋" w:hint="eastAsia"/>
            <w:lang w:eastAsia="zh-CN"/>
          </w:rPr>
          <w:t>(二)、文档发布与分发</w:t>
        </w:r>
        <w:r>
          <w:tab/>
        </w:r>
        <w:r>
          <w:fldChar w:fldCharType="begin"/>
        </w:r>
        <w:r>
          <w:instrText xml:space="preserve"> PAGEREF _Toc9554 \h </w:instrText>
        </w:r>
        <w:r>
          <w:fldChar w:fldCharType="separate"/>
        </w:r>
        <w:r>
          <w:t>17</w:t>
        </w:r>
        <w:r>
          <w:fldChar w:fldCharType="end"/>
        </w:r>
      </w:hyperlink>
    </w:p>
    <w:p>
      <w:pPr>
        <w:pStyle w:val="TOC2"/>
        <w:tabs>
          <w:tab w:val="right" w:leader="dot" w:pos="8306"/>
        </w:tabs>
      </w:pPr>
      <w:hyperlink w:anchor="_Toc21322" w:history="1">
        <w:r>
          <w:rPr>
            <w:rFonts w:ascii="仿宋" w:eastAsia="仿宋" w:hAnsi="仿宋" w:cs="仿宋" w:hint="eastAsia"/>
            <w:lang w:eastAsia="zh-CN"/>
          </w:rPr>
          <w:t>(三)、文档存档与归档</w:t>
        </w:r>
        <w:r>
          <w:tab/>
        </w:r>
        <w:r>
          <w:fldChar w:fldCharType="begin"/>
        </w:r>
        <w:r>
          <w:instrText xml:space="preserve"> PAGEREF _Toc21322 \h </w:instrText>
        </w:r>
        <w:r>
          <w:fldChar w:fldCharType="separate"/>
        </w:r>
        <w:r>
          <w:t>18</w:t>
        </w:r>
        <w:r>
          <w:fldChar w:fldCharType="end"/>
        </w:r>
      </w:hyperlink>
    </w:p>
    <w:p>
      <w:pPr>
        <w:pStyle w:val="TOC1"/>
        <w:tabs>
          <w:tab w:val="right" w:leader="dot" w:pos="8306"/>
        </w:tabs>
      </w:pPr>
      <w:hyperlink w:anchor="_Toc25306" w:history="1">
        <w:r>
          <w:rPr>
            <w:rFonts w:ascii="仿宋" w:eastAsia="仿宋" w:hAnsi="仿宋" w:cs="仿宋" w:hint="eastAsia"/>
            <w:lang w:eastAsia="zh-CN"/>
          </w:rPr>
          <w:t>六、磁性材料：永磁材料项目绩效评估</w:t>
        </w:r>
        <w:r>
          <w:tab/>
        </w:r>
        <w:r>
          <w:fldChar w:fldCharType="begin"/>
        </w:r>
        <w:r>
          <w:instrText xml:space="preserve"> PAGEREF _Toc25306 \h </w:instrText>
        </w:r>
        <w:r>
          <w:fldChar w:fldCharType="separate"/>
        </w:r>
        <w:r>
          <w:t>20</w:t>
        </w:r>
        <w:r>
          <w:fldChar w:fldCharType="end"/>
        </w:r>
      </w:hyperlink>
    </w:p>
    <w:p>
      <w:pPr>
        <w:pStyle w:val="TOC2"/>
        <w:tabs>
          <w:tab w:val="right" w:leader="dot" w:pos="8306"/>
        </w:tabs>
      </w:pPr>
      <w:hyperlink w:anchor="_Toc29744" w:history="1">
        <w:r>
          <w:rPr>
            <w:rFonts w:ascii="仿宋" w:eastAsia="仿宋" w:hAnsi="仿宋" w:cs="仿宋" w:hint="eastAsia"/>
            <w:lang w:eastAsia="zh-CN"/>
          </w:rPr>
          <w:t>(一)、绩效评估指标</w:t>
        </w:r>
        <w:r>
          <w:tab/>
        </w:r>
        <w:r>
          <w:fldChar w:fldCharType="begin"/>
        </w:r>
        <w:r>
          <w:instrText xml:space="preserve"> PAGEREF _Toc29744 \h </w:instrText>
        </w:r>
        <w:r>
          <w:fldChar w:fldCharType="separate"/>
        </w:r>
        <w:r>
          <w:t>20</w:t>
        </w:r>
        <w:r>
          <w:fldChar w:fldCharType="end"/>
        </w:r>
      </w:hyperlink>
    </w:p>
    <w:p>
      <w:pPr>
        <w:pStyle w:val="TOC2"/>
        <w:tabs>
          <w:tab w:val="right" w:leader="dot" w:pos="8306"/>
        </w:tabs>
      </w:pPr>
      <w:hyperlink w:anchor="_Toc6860" w:history="1">
        <w:r>
          <w:rPr>
            <w:rFonts w:ascii="仿宋" w:eastAsia="仿宋" w:hAnsi="仿宋" w:cs="仿宋" w:hint="eastAsia"/>
            <w:lang w:eastAsia="zh-CN"/>
          </w:rPr>
          <w:t>(二)、绩效评估方法</w:t>
        </w:r>
        <w:r>
          <w:tab/>
        </w:r>
        <w:r>
          <w:fldChar w:fldCharType="begin"/>
        </w:r>
        <w:r>
          <w:instrText xml:space="preserve"> PAGEREF _Toc6860 \h </w:instrText>
        </w:r>
        <w:r>
          <w:fldChar w:fldCharType="separate"/>
        </w:r>
        <w:r>
          <w:t>21</w:t>
        </w:r>
        <w:r>
          <w:fldChar w:fldCharType="end"/>
        </w:r>
      </w:hyperlink>
    </w:p>
    <w:p>
      <w:pPr>
        <w:pStyle w:val="TOC2"/>
        <w:tabs>
          <w:tab w:val="right" w:leader="dot" w:pos="8306"/>
        </w:tabs>
      </w:pPr>
      <w:hyperlink w:anchor="_Toc1814" w:history="1">
        <w:r>
          <w:rPr>
            <w:rFonts w:ascii="仿宋" w:eastAsia="仿宋" w:hAnsi="仿宋" w:cs="仿宋" w:hint="eastAsia"/>
            <w:lang w:eastAsia="zh-CN"/>
          </w:rPr>
          <w:t>(三)、绩效评估周期</w:t>
        </w:r>
        <w:r>
          <w:tab/>
        </w:r>
        <w:r>
          <w:fldChar w:fldCharType="begin"/>
        </w:r>
        <w:r>
          <w:instrText xml:space="preserve"> PAGEREF _Toc1814 \h </w:instrText>
        </w:r>
        <w:r>
          <w:fldChar w:fldCharType="separate"/>
        </w:r>
        <w:r>
          <w:t>22</w:t>
        </w:r>
        <w:r>
          <w:fldChar w:fldCharType="end"/>
        </w:r>
      </w:hyperlink>
    </w:p>
    <w:p>
      <w:pPr>
        <w:pStyle w:val="TOC1"/>
        <w:tabs>
          <w:tab w:val="right" w:leader="dot" w:pos="8306"/>
        </w:tabs>
      </w:pPr>
      <w:hyperlink w:anchor="_Toc4620" w:history="1">
        <w:r>
          <w:rPr>
            <w:rFonts w:ascii="仿宋" w:eastAsia="仿宋" w:hAnsi="仿宋" w:cs="仿宋" w:hint="eastAsia"/>
            <w:lang w:eastAsia="zh-CN"/>
          </w:rPr>
          <w:t>七、磁性材料：永磁材料项目环境影响分析</w:t>
        </w:r>
        <w:r>
          <w:tab/>
        </w:r>
        <w:r>
          <w:fldChar w:fldCharType="begin"/>
        </w:r>
        <w:r>
          <w:instrText xml:space="preserve"> PAGEREF _Toc4620 \h </w:instrText>
        </w:r>
        <w:r>
          <w:fldChar w:fldCharType="separate"/>
        </w:r>
        <w:r>
          <w:t>23</w:t>
        </w:r>
        <w:r>
          <w:fldChar w:fldCharType="end"/>
        </w:r>
      </w:hyperlink>
    </w:p>
    <w:p>
      <w:pPr>
        <w:pStyle w:val="TOC2"/>
        <w:tabs>
          <w:tab w:val="right" w:leader="dot" w:pos="8306"/>
        </w:tabs>
      </w:pPr>
      <w:hyperlink w:anchor="_Toc28954" w:history="1">
        <w:r>
          <w:rPr>
            <w:rFonts w:ascii="仿宋" w:eastAsia="仿宋" w:hAnsi="仿宋" w:cs="仿宋" w:hint="eastAsia"/>
            <w:lang w:eastAsia="zh-CN"/>
          </w:rPr>
          <w:t>(一)、建设区域环境质量现状</w:t>
        </w:r>
        <w:r>
          <w:tab/>
        </w:r>
        <w:r>
          <w:fldChar w:fldCharType="begin"/>
        </w:r>
        <w:r>
          <w:instrText xml:space="preserve"> PAGEREF _Toc28954 \h </w:instrText>
        </w:r>
        <w:r>
          <w:fldChar w:fldCharType="separate"/>
        </w:r>
        <w:r>
          <w:t>23</w:t>
        </w:r>
        <w:r>
          <w:fldChar w:fldCharType="end"/>
        </w:r>
      </w:hyperlink>
    </w:p>
    <w:p>
      <w:pPr>
        <w:pStyle w:val="TOC2"/>
        <w:tabs>
          <w:tab w:val="right" w:leader="dot" w:pos="8306"/>
        </w:tabs>
      </w:pPr>
      <w:hyperlink w:anchor="_Toc17869" w:history="1">
        <w:r>
          <w:rPr>
            <w:rFonts w:ascii="仿宋" w:eastAsia="仿宋" w:hAnsi="仿宋" w:cs="仿宋" w:hint="eastAsia"/>
            <w:lang w:eastAsia="zh-CN"/>
          </w:rPr>
          <w:t>(二)、建设期环境保护</w:t>
        </w:r>
        <w:r>
          <w:tab/>
        </w:r>
        <w:r>
          <w:fldChar w:fldCharType="begin"/>
        </w:r>
        <w:r>
          <w:instrText xml:space="preserve"> PAGEREF _Toc17869 \h </w:instrText>
        </w:r>
        <w:r>
          <w:fldChar w:fldCharType="separate"/>
        </w:r>
        <w:r>
          <w:t>24</w:t>
        </w:r>
        <w:r>
          <w:fldChar w:fldCharType="end"/>
        </w:r>
      </w:hyperlink>
    </w:p>
    <w:p>
      <w:pPr>
        <w:pStyle w:val="TOC2"/>
        <w:tabs>
          <w:tab w:val="right" w:leader="dot" w:pos="8306"/>
        </w:tabs>
      </w:pPr>
      <w:hyperlink w:anchor="_Toc23820" w:history="1">
        <w:r>
          <w:rPr>
            <w:rFonts w:ascii="仿宋" w:eastAsia="仿宋" w:hAnsi="仿宋" w:cs="仿宋" w:hint="eastAsia"/>
            <w:lang w:eastAsia="zh-CN"/>
          </w:rPr>
          <w:t>(三)、运营期环境保护</w:t>
        </w:r>
        <w:r>
          <w:tab/>
        </w:r>
        <w:r>
          <w:fldChar w:fldCharType="begin"/>
        </w:r>
        <w:r>
          <w:instrText xml:space="preserve"> PAGEREF _Toc23820 \h </w:instrText>
        </w:r>
        <w:r>
          <w:fldChar w:fldCharType="separate"/>
        </w:r>
        <w:r>
          <w:t>26</w:t>
        </w:r>
        <w:r>
          <w:fldChar w:fldCharType="end"/>
        </w:r>
      </w:hyperlink>
    </w:p>
    <w:p>
      <w:pPr>
        <w:pStyle w:val="TOC2"/>
        <w:tabs>
          <w:tab w:val="right" w:leader="dot" w:pos="8306"/>
        </w:tabs>
      </w:pPr>
      <w:hyperlink w:anchor="_Toc22141" w:history="1">
        <w:r>
          <w:rPr>
            <w:rFonts w:ascii="仿宋" w:eastAsia="仿宋" w:hAnsi="仿宋" w:cs="仿宋" w:hint="eastAsia"/>
            <w:lang w:eastAsia="zh-CN"/>
          </w:rPr>
          <w:t>(四)、磁性材料：永磁材料项目建设对区域经济的影响</w:t>
        </w:r>
        <w:r>
          <w:tab/>
        </w:r>
        <w:r>
          <w:fldChar w:fldCharType="begin"/>
        </w:r>
        <w:r>
          <w:instrText xml:space="preserve"> PAGEREF _Toc22141 \h </w:instrText>
        </w:r>
        <w:r>
          <w:fldChar w:fldCharType="separate"/>
        </w:r>
        <w:r>
          <w:t>27</w:t>
        </w:r>
        <w:r>
          <w:fldChar w:fldCharType="end"/>
        </w:r>
      </w:hyperlink>
    </w:p>
    <w:p>
      <w:pPr>
        <w:pStyle w:val="TOC2"/>
        <w:tabs>
          <w:tab w:val="right" w:leader="dot" w:pos="8306"/>
        </w:tabs>
      </w:pPr>
      <w:hyperlink w:anchor="_Toc28432" w:history="1">
        <w:r>
          <w:rPr>
            <w:rFonts w:ascii="仿宋" w:eastAsia="仿宋" w:hAnsi="仿宋" w:cs="仿宋" w:hint="eastAsia"/>
            <w:lang w:eastAsia="zh-CN"/>
          </w:rPr>
          <w:t>(五)、废弃物处理</w:t>
        </w:r>
        <w:r>
          <w:tab/>
        </w:r>
        <w:r>
          <w:fldChar w:fldCharType="begin"/>
        </w:r>
        <w:r>
          <w:instrText xml:space="preserve"> PAGEREF _Toc28432 \h </w:instrText>
        </w:r>
        <w:r>
          <w:fldChar w:fldCharType="separate"/>
        </w:r>
        <w:r>
          <w:t>29</w:t>
        </w:r>
        <w:r>
          <w:fldChar w:fldCharType="end"/>
        </w:r>
      </w:hyperlink>
    </w:p>
    <w:p>
      <w:pPr>
        <w:pStyle w:val="TOC2"/>
        <w:tabs>
          <w:tab w:val="right" w:leader="dot" w:pos="8306"/>
        </w:tabs>
      </w:pPr>
      <w:hyperlink w:anchor="_Toc3925" w:history="1">
        <w:r>
          <w:rPr>
            <w:rFonts w:ascii="仿宋" w:eastAsia="仿宋" w:hAnsi="仿宋" w:cs="仿宋" w:hint="eastAsia"/>
            <w:lang w:eastAsia="zh-CN"/>
          </w:rPr>
          <w:t>(六)、特殊环境影响分析</w:t>
        </w:r>
        <w:r>
          <w:tab/>
        </w:r>
        <w:r>
          <w:fldChar w:fldCharType="begin"/>
        </w:r>
        <w:r>
          <w:instrText xml:space="preserve"> PAGEREF _Toc3925 \h </w:instrText>
        </w:r>
        <w:r>
          <w:fldChar w:fldCharType="separate"/>
        </w:r>
        <w:r>
          <w:t>30</w:t>
        </w:r>
        <w:r>
          <w:fldChar w:fldCharType="end"/>
        </w:r>
      </w:hyperlink>
    </w:p>
    <w:p>
      <w:pPr>
        <w:pStyle w:val="TOC2"/>
        <w:tabs>
          <w:tab w:val="right" w:leader="dot" w:pos="8306"/>
        </w:tabs>
      </w:pPr>
      <w:hyperlink w:anchor="_Toc18047" w:history="1">
        <w:r>
          <w:rPr>
            <w:rFonts w:ascii="仿宋" w:eastAsia="仿宋" w:hAnsi="仿宋" w:cs="仿宋" w:hint="eastAsia"/>
            <w:lang w:eastAsia="zh-CN"/>
          </w:rPr>
          <w:t>(七)、清洁生产</w:t>
        </w:r>
        <w:r>
          <w:tab/>
        </w:r>
        <w:r>
          <w:fldChar w:fldCharType="begin"/>
        </w:r>
        <w:r>
          <w:instrText xml:space="preserve"> PAGEREF _Toc18047 \h </w:instrText>
        </w:r>
        <w:r>
          <w:fldChar w:fldCharType="separate"/>
        </w:r>
        <w:r>
          <w:t>32</w:t>
        </w:r>
        <w:r>
          <w:fldChar w:fldCharType="end"/>
        </w:r>
      </w:hyperlink>
    </w:p>
    <w:p>
      <w:pPr>
        <w:pStyle w:val="TOC2"/>
        <w:tabs>
          <w:tab w:val="right" w:leader="dot" w:pos="8306"/>
        </w:tabs>
      </w:pPr>
      <w:hyperlink w:anchor="_Toc5955" w:history="1">
        <w:r>
          <w:rPr>
            <w:rFonts w:ascii="仿宋" w:eastAsia="仿宋" w:hAnsi="仿宋" w:cs="仿宋" w:hint="eastAsia"/>
            <w:lang w:eastAsia="zh-CN"/>
          </w:rPr>
          <w:t>(八)、环境保护综合评价</w:t>
        </w:r>
        <w:r>
          <w:tab/>
        </w:r>
        <w:r>
          <w:fldChar w:fldCharType="begin"/>
        </w:r>
        <w:r>
          <w:instrText xml:space="preserve"> PAGEREF _Toc5955 \h </w:instrText>
        </w:r>
        <w:r>
          <w:fldChar w:fldCharType="separate"/>
        </w:r>
        <w:r>
          <w:t>33</w:t>
        </w:r>
        <w:r>
          <w:fldChar w:fldCharType="end"/>
        </w:r>
      </w:hyperlink>
    </w:p>
    <w:p>
      <w:pPr>
        <w:pStyle w:val="TOC1"/>
        <w:tabs>
          <w:tab w:val="right" w:leader="dot" w:pos="8306"/>
        </w:tabs>
      </w:pPr>
      <w:hyperlink w:anchor="_Toc18334" w:history="1">
        <w:r>
          <w:rPr>
            <w:rFonts w:ascii="仿宋" w:eastAsia="仿宋" w:hAnsi="仿宋" w:cs="仿宋" w:hint="eastAsia"/>
            <w:lang w:eastAsia="zh-CN"/>
          </w:rPr>
          <w:t>八、磁性材料：永磁材料项目人力资源管理</w:t>
        </w:r>
        <w:r>
          <w:tab/>
        </w:r>
        <w:r>
          <w:fldChar w:fldCharType="begin"/>
        </w:r>
        <w:r>
          <w:instrText xml:space="preserve"> PAGEREF _Toc18334 \h </w:instrText>
        </w:r>
        <w:r>
          <w:fldChar w:fldCharType="separate"/>
        </w:r>
        <w:r>
          <w:t>34</w:t>
        </w:r>
        <w:r>
          <w:fldChar w:fldCharType="end"/>
        </w:r>
      </w:hyperlink>
    </w:p>
    <w:p>
      <w:pPr>
        <w:pStyle w:val="TOC2"/>
        <w:tabs>
          <w:tab w:val="right" w:leader="dot" w:pos="8306"/>
        </w:tabs>
      </w:pPr>
      <w:hyperlink w:anchor="_Toc32324" w:history="1">
        <w:r>
          <w:rPr>
            <w:rFonts w:ascii="仿宋" w:eastAsia="仿宋" w:hAnsi="仿宋" w:cs="仿宋" w:hint="eastAsia"/>
            <w:lang w:eastAsia="zh-CN"/>
          </w:rPr>
          <w:t>(一)、建立健全的预算管理制度</w:t>
        </w:r>
        <w:r>
          <w:tab/>
        </w:r>
        <w:r>
          <w:fldChar w:fldCharType="begin"/>
        </w:r>
        <w:r>
          <w:instrText xml:space="preserve"> PAGEREF _Toc32324 \h </w:instrText>
        </w:r>
        <w:r>
          <w:fldChar w:fldCharType="separate"/>
        </w:r>
        <w:r>
          <w:t>34</w:t>
        </w:r>
        <w:r>
          <w:fldChar w:fldCharType="end"/>
        </w:r>
      </w:hyperlink>
    </w:p>
    <w:p>
      <w:pPr>
        <w:pStyle w:val="TOC2"/>
        <w:tabs>
          <w:tab w:val="right" w:leader="dot" w:pos="8306"/>
        </w:tabs>
      </w:pPr>
      <w:hyperlink w:anchor="_Toc13340" w:history="1">
        <w:r>
          <w:rPr>
            <w:rFonts w:ascii="仿宋" w:eastAsia="仿宋" w:hAnsi="仿宋" w:cs="仿宋" w:hint="eastAsia"/>
            <w:lang w:eastAsia="zh-CN"/>
          </w:rPr>
          <w:t>(二)、加强资金流动监控</w:t>
        </w:r>
        <w:r>
          <w:tab/>
        </w:r>
        <w:r>
          <w:fldChar w:fldCharType="begin"/>
        </w:r>
        <w:r>
          <w:instrText xml:space="preserve"> PAGEREF _Toc13340 \h </w:instrText>
        </w:r>
        <w:r>
          <w:fldChar w:fldCharType="separate"/>
        </w:r>
        <w:r>
          <w:t>36</w:t>
        </w:r>
        <w:r>
          <w:fldChar w:fldCharType="end"/>
        </w:r>
      </w:hyperlink>
    </w:p>
    <w:p>
      <w:pPr>
        <w:pStyle w:val="TOC2"/>
        <w:tabs>
          <w:tab w:val="right" w:leader="dot" w:pos="8306"/>
        </w:tabs>
      </w:pPr>
      <w:hyperlink w:anchor="_Toc12904" w:history="1">
        <w:r>
          <w:rPr>
            <w:rFonts w:ascii="仿宋" w:eastAsia="仿宋" w:hAnsi="仿宋" w:cs="仿宋" w:hint="eastAsia"/>
            <w:lang w:eastAsia="zh-CN"/>
          </w:rPr>
          <w:t>(三)、制定完善的风险控制机制</w:t>
        </w:r>
        <w:r>
          <w:tab/>
        </w:r>
        <w:r>
          <w:fldChar w:fldCharType="begin"/>
        </w:r>
        <w:r>
          <w:instrText xml:space="preserve"> PAGEREF _Toc12904 \h </w:instrText>
        </w:r>
        <w:r>
          <w:fldChar w:fldCharType="separate"/>
        </w:r>
        <w:r>
          <w:t>37</w:t>
        </w:r>
        <w:r>
          <w:fldChar w:fldCharType="end"/>
        </w:r>
      </w:hyperlink>
    </w:p>
    <w:p>
      <w:pPr>
        <w:pStyle w:val="TOC2"/>
        <w:tabs>
          <w:tab w:val="right" w:leader="dot" w:pos="8306"/>
        </w:tabs>
      </w:pPr>
      <w:hyperlink w:anchor="_Toc4218" w:history="1">
        <w:r>
          <w:rPr>
            <w:rFonts w:ascii="仿宋" w:eastAsia="仿宋" w:hAnsi="仿宋" w:cs="仿宋" w:hint="eastAsia"/>
            <w:lang w:eastAsia="zh-CN"/>
          </w:rPr>
          <w:t>(四)、优化成本管理</w:t>
        </w:r>
        <w:r>
          <w:tab/>
        </w:r>
        <w:r>
          <w:fldChar w:fldCharType="begin"/>
        </w:r>
        <w:r>
          <w:instrText xml:space="preserve"> PAGEREF _Toc4218 \h </w:instrText>
        </w:r>
        <w:r>
          <w:fldChar w:fldCharType="separate"/>
        </w:r>
        <w:r>
          <w:t>39</w:t>
        </w:r>
        <w:r>
          <w:fldChar w:fldCharType="end"/>
        </w:r>
      </w:hyperlink>
    </w:p>
    <w:p>
      <w:pPr>
        <w:pStyle w:val="TOC1"/>
        <w:tabs>
          <w:tab w:val="right" w:leader="dot" w:pos="8306"/>
        </w:tabs>
      </w:pPr>
      <w:hyperlink w:anchor="_Toc531" w:history="1">
        <w:r>
          <w:rPr>
            <w:rFonts w:ascii="仿宋" w:eastAsia="仿宋" w:hAnsi="仿宋" w:cs="仿宋" w:hint="eastAsia"/>
            <w:lang w:eastAsia="zh-CN"/>
          </w:rPr>
          <w:t>九、磁性材料：永磁材料项目计划安排</w:t>
        </w:r>
        <w:r>
          <w:tab/>
        </w:r>
        <w:r>
          <w:fldChar w:fldCharType="begin"/>
        </w:r>
        <w:r>
          <w:instrText xml:space="preserve"> PAGEREF _Toc531 \h </w:instrText>
        </w:r>
        <w:r>
          <w:fldChar w:fldCharType="separate"/>
        </w:r>
        <w:r>
          <w:t>40</w:t>
        </w:r>
        <w:r>
          <w:fldChar w:fldCharType="end"/>
        </w:r>
      </w:hyperlink>
    </w:p>
    <w:p>
      <w:pPr>
        <w:pStyle w:val="TOC2"/>
        <w:tabs>
          <w:tab w:val="right" w:leader="dot" w:pos="8306"/>
        </w:tabs>
      </w:pPr>
      <w:hyperlink w:anchor="_Toc1485" w:history="1">
        <w:r>
          <w:rPr>
            <w:rFonts w:ascii="仿宋" w:eastAsia="仿宋" w:hAnsi="仿宋" w:cs="仿宋" w:hint="eastAsia"/>
            <w:lang w:eastAsia="zh-CN"/>
          </w:rPr>
          <w:t>(一)、建设周期</w:t>
        </w:r>
        <w:r>
          <w:tab/>
        </w:r>
        <w:r>
          <w:fldChar w:fldCharType="begin"/>
        </w:r>
        <w:r>
          <w:instrText xml:space="preserve"> PAGEREF _Toc1485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78" w:history="1">
        <w:r>
          <w:rPr>
            <w:rFonts w:ascii="仿宋" w:eastAsia="仿宋" w:hAnsi="仿宋" w:cs="仿宋" w:hint="eastAsia"/>
            <w:lang w:eastAsia="zh-CN"/>
          </w:rPr>
          <w:t>(二)、建设进度</w:t>
        </w:r>
        <w:r>
          <w:tab/>
        </w:r>
        <w:r>
          <w:fldChar w:fldCharType="begin"/>
        </w:r>
        <w:r>
          <w:instrText xml:space="preserve"> PAGEREF _Toc15678 \h </w:instrText>
        </w:r>
        <w:r>
          <w:fldChar w:fldCharType="separate"/>
        </w:r>
        <w:r>
          <w:t>41</w:t>
        </w:r>
        <w:r>
          <w:fldChar w:fldCharType="end"/>
        </w:r>
      </w:hyperlink>
    </w:p>
    <w:p>
      <w:pPr>
        <w:pStyle w:val="TOC2"/>
        <w:tabs>
          <w:tab w:val="right" w:leader="dot" w:pos="8306"/>
        </w:tabs>
      </w:pPr>
      <w:hyperlink w:anchor="_Toc10876" w:history="1">
        <w:r>
          <w:rPr>
            <w:rFonts w:ascii="仿宋" w:eastAsia="仿宋" w:hAnsi="仿宋" w:cs="仿宋" w:hint="eastAsia"/>
            <w:lang w:eastAsia="zh-CN"/>
          </w:rPr>
          <w:t>(三)、进度安排注意事项</w:t>
        </w:r>
        <w:r>
          <w:tab/>
        </w:r>
        <w:r>
          <w:fldChar w:fldCharType="begin"/>
        </w:r>
        <w:r>
          <w:instrText xml:space="preserve"> PAGEREF _Toc10876 \h </w:instrText>
        </w:r>
        <w:r>
          <w:fldChar w:fldCharType="separate"/>
        </w:r>
        <w:r>
          <w:t>42</w:t>
        </w:r>
        <w:r>
          <w:fldChar w:fldCharType="end"/>
        </w:r>
      </w:hyperlink>
    </w:p>
    <w:p>
      <w:pPr>
        <w:pStyle w:val="TOC2"/>
        <w:tabs>
          <w:tab w:val="right" w:leader="dot" w:pos="8306"/>
        </w:tabs>
      </w:pPr>
      <w:hyperlink w:anchor="_Toc21954" w:history="1">
        <w:r>
          <w:rPr>
            <w:rFonts w:ascii="仿宋" w:eastAsia="仿宋" w:hAnsi="仿宋" w:cs="仿宋" w:hint="eastAsia"/>
            <w:lang w:eastAsia="zh-CN"/>
          </w:rPr>
          <w:t>(四)、人力资源配置</w:t>
        </w:r>
        <w:r>
          <w:tab/>
        </w:r>
        <w:r>
          <w:fldChar w:fldCharType="begin"/>
        </w:r>
        <w:r>
          <w:instrText xml:space="preserve"> PAGEREF _Toc21954 \h </w:instrText>
        </w:r>
        <w:r>
          <w:fldChar w:fldCharType="separate"/>
        </w:r>
        <w:r>
          <w:t>44</w:t>
        </w:r>
        <w:r>
          <w:fldChar w:fldCharType="end"/>
        </w:r>
      </w:hyperlink>
    </w:p>
    <w:p>
      <w:pPr>
        <w:pStyle w:val="TOC1"/>
        <w:tabs>
          <w:tab w:val="right" w:leader="dot" w:pos="8306"/>
        </w:tabs>
      </w:pPr>
      <w:hyperlink w:anchor="_Toc12766" w:history="1">
        <w:r>
          <w:rPr>
            <w:rFonts w:ascii="仿宋" w:eastAsia="仿宋" w:hAnsi="仿宋" w:cs="仿宋" w:hint="eastAsia"/>
            <w:lang w:eastAsia="zh-CN"/>
          </w:rPr>
          <w:t>十、生产安全保护</w:t>
        </w:r>
        <w:r>
          <w:tab/>
        </w:r>
        <w:r>
          <w:fldChar w:fldCharType="begin"/>
        </w:r>
        <w:r>
          <w:instrText xml:space="preserve"> PAGEREF _Toc12766 \h </w:instrText>
        </w:r>
        <w:r>
          <w:fldChar w:fldCharType="separate"/>
        </w:r>
        <w:r>
          <w:t>45</w:t>
        </w:r>
        <w:r>
          <w:fldChar w:fldCharType="end"/>
        </w:r>
      </w:hyperlink>
    </w:p>
    <w:p>
      <w:pPr>
        <w:pStyle w:val="TOC2"/>
        <w:tabs>
          <w:tab w:val="right" w:leader="dot" w:pos="8306"/>
        </w:tabs>
      </w:pPr>
      <w:hyperlink w:anchor="_Toc7922" w:history="1">
        <w:r>
          <w:rPr>
            <w:rFonts w:ascii="仿宋" w:eastAsia="仿宋" w:hAnsi="仿宋" w:cs="仿宋" w:hint="eastAsia"/>
            <w:lang w:eastAsia="zh-CN"/>
          </w:rPr>
          <w:t>(一)、消防安全</w:t>
        </w:r>
        <w:r>
          <w:tab/>
        </w:r>
        <w:r>
          <w:fldChar w:fldCharType="begin"/>
        </w:r>
        <w:r>
          <w:instrText xml:space="preserve"> PAGEREF _Toc7922 \h </w:instrText>
        </w:r>
        <w:r>
          <w:fldChar w:fldCharType="separate"/>
        </w:r>
        <w:r>
          <w:t>45</w:t>
        </w:r>
        <w:r>
          <w:fldChar w:fldCharType="end"/>
        </w:r>
      </w:hyperlink>
    </w:p>
    <w:p>
      <w:pPr>
        <w:pStyle w:val="TOC2"/>
        <w:tabs>
          <w:tab w:val="right" w:leader="dot" w:pos="8306"/>
        </w:tabs>
      </w:pPr>
      <w:hyperlink w:anchor="_Toc16875" w:history="1">
        <w:r>
          <w:rPr>
            <w:rFonts w:ascii="仿宋" w:eastAsia="仿宋" w:hAnsi="仿宋" w:cs="仿宋" w:hint="eastAsia"/>
            <w:lang w:eastAsia="zh-CN"/>
          </w:rPr>
          <w:t>(二)、防火防爆总图布置措施</w:t>
        </w:r>
        <w:r>
          <w:tab/>
        </w:r>
        <w:r>
          <w:fldChar w:fldCharType="begin"/>
        </w:r>
        <w:r>
          <w:instrText xml:space="preserve"> PAGEREF _Toc16875 \h </w:instrText>
        </w:r>
        <w:r>
          <w:fldChar w:fldCharType="separate"/>
        </w:r>
        <w:r>
          <w:t>46</w:t>
        </w:r>
        <w:r>
          <w:fldChar w:fldCharType="end"/>
        </w:r>
      </w:hyperlink>
    </w:p>
    <w:p>
      <w:pPr>
        <w:pStyle w:val="TOC2"/>
        <w:tabs>
          <w:tab w:val="right" w:leader="dot" w:pos="8306"/>
        </w:tabs>
      </w:pPr>
      <w:hyperlink w:anchor="_Toc3857" w:history="1">
        <w:r>
          <w:rPr>
            <w:rFonts w:ascii="仿宋" w:eastAsia="仿宋" w:hAnsi="仿宋" w:cs="仿宋" w:hint="eastAsia"/>
            <w:lang w:eastAsia="zh-CN"/>
          </w:rPr>
          <w:t>(三)、自然灾害防范措施</w:t>
        </w:r>
        <w:r>
          <w:tab/>
        </w:r>
        <w:r>
          <w:fldChar w:fldCharType="begin"/>
        </w:r>
        <w:r>
          <w:instrText xml:space="preserve"> PAGEREF _Toc3857 \h </w:instrText>
        </w:r>
        <w:r>
          <w:fldChar w:fldCharType="separate"/>
        </w:r>
        <w:r>
          <w:t>47</w:t>
        </w:r>
        <w:r>
          <w:fldChar w:fldCharType="end"/>
        </w:r>
      </w:hyperlink>
    </w:p>
    <w:p>
      <w:pPr>
        <w:pStyle w:val="TOC2"/>
        <w:tabs>
          <w:tab w:val="right" w:leader="dot" w:pos="8306"/>
        </w:tabs>
      </w:pPr>
      <w:hyperlink w:anchor="_Toc26463" w:history="1">
        <w:r>
          <w:rPr>
            <w:rFonts w:ascii="仿宋" w:eastAsia="仿宋" w:hAnsi="仿宋" w:cs="仿宋" w:hint="eastAsia"/>
            <w:lang w:eastAsia="zh-CN"/>
          </w:rPr>
          <w:t>(四)、安全色及安全标志使用要求</w:t>
        </w:r>
        <w:r>
          <w:tab/>
        </w:r>
        <w:r>
          <w:fldChar w:fldCharType="begin"/>
        </w:r>
        <w:r>
          <w:instrText xml:space="preserve"> PAGEREF _Toc26463 \h </w:instrText>
        </w:r>
        <w:r>
          <w:fldChar w:fldCharType="separate"/>
        </w:r>
        <w:r>
          <w:t>48</w:t>
        </w:r>
        <w:r>
          <w:fldChar w:fldCharType="end"/>
        </w:r>
      </w:hyperlink>
    </w:p>
    <w:p>
      <w:pPr>
        <w:pStyle w:val="TOC2"/>
        <w:tabs>
          <w:tab w:val="right" w:leader="dot" w:pos="8306"/>
        </w:tabs>
      </w:pPr>
      <w:hyperlink w:anchor="_Toc14692" w:history="1">
        <w:r>
          <w:rPr>
            <w:rFonts w:ascii="仿宋" w:eastAsia="仿宋" w:hAnsi="仿宋" w:cs="仿宋" w:hint="eastAsia"/>
            <w:lang w:eastAsia="zh-CN"/>
          </w:rPr>
          <w:t>(五)、防尘防毒措施</w:t>
        </w:r>
        <w:r>
          <w:tab/>
        </w:r>
        <w:r>
          <w:fldChar w:fldCharType="begin"/>
        </w:r>
        <w:r>
          <w:instrText xml:space="preserve"> PAGEREF _Toc14692 \h </w:instrText>
        </w:r>
        <w:r>
          <w:fldChar w:fldCharType="separate"/>
        </w:r>
        <w:r>
          <w:t>49</w:t>
        </w:r>
        <w:r>
          <w:fldChar w:fldCharType="end"/>
        </w:r>
      </w:hyperlink>
    </w:p>
    <w:p>
      <w:pPr>
        <w:pStyle w:val="TOC2"/>
        <w:tabs>
          <w:tab w:val="right" w:leader="dot" w:pos="8306"/>
        </w:tabs>
      </w:pPr>
      <w:hyperlink w:anchor="_Toc9210" w:history="1">
        <w:r>
          <w:rPr>
            <w:rFonts w:ascii="仿宋" w:eastAsia="仿宋" w:hAnsi="仿宋" w:cs="仿宋" w:hint="eastAsia"/>
            <w:lang w:eastAsia="zh-CN"/>
          </w:rPr>
          <w:t>(六)、防静电、触电防护及防雷措施</w:t>
        </w:r>
        <w:r>
          <w:tab/>
        </w:r>
        <w:r>
          <w:fldChar w:fldCharType="begin"/>
        </w:r>
        <w:r>
          <w:instrText xml:space="preserve"> PAGEREF _Toc9210 \h </w:instrText>
        </w:r>
        <w:r>
          <w:fldChar w:fldCharType="separate"/>
        </w:r>
        <w:r>
          <w:t>50</w:t>
        </w:r>
        <w:r>
          <w:fldChar w:fldCharType="end"/>
        </w:r>
      </w:hyperlink>
    </w:p>
    <w:p>
      <w:pPr>
        <w:pStyle w:val="TOC2"/>
        <w:tabs>
          <w:tab w:val="right" w:leader="dot" w:pos="8306"/>
        </w:tabs>
      </w:pPr>
      <w:hyperlink w:anchor="_Toc11763" w:history="1">
        <w:r>
          <w:rPr>
            <w:rFonts w:ascii="仿宋" w:eastAsia="仿宋" w:hAnsi="仿宋" w:cs="仿宋" w:hint="eastAsia"/>
            <w:lang w:eastAsia="zh-CN"/>
          </w:rPr>
          <w:t>(七)、机械设备安全保障措施</w:t>
        </w:r>
        <w:r>
          <w:tab/>
        </w:r>
        <w:r>
          <w:fldChar w:fldCharType="begin"/>
        </w:r>
        <w:r>
          <w:instrText xml:space="preserve"> PAGEREF _Toc11763 \h </w:instrText>
        </w:r>
        <w:r>
          <w:fldChar w:fldCharType="separate"/>
        </w:r>
        <w:r>
          <w:t>52</w:t>
        </w:r>
        <w:r>
          <w:fldChar w:fldCharType="end"/>
        </w:r>
      </w:hyperlink>
    </w:p>
    <w:p>
      <w:pPr>
        <w:pStyle w:val="TOC1"/>
        <w:tabs>
          <w:tab w:val="right" w:leader="dot" w:pos="8306"/>
        </w:tabs>
      </w:pPr>
      <w:hyperlink w:anchor="_Toc12233" w:history="1">
        <w:r>
          <w:rPr>
            <w:rFonts w:ascii="仿宋" w:eastAsia="仿宋" w:hAnsi="仿宋" w:cs="仿宋" w:hint="eastAsia"/>
            <w:lang w:eastAsia="zh-CN"/>
          </w:rPr>
          <w:t>十一、磁性材料：永磁材料项目人力资源培养与发展</w:t>
        </w:r>
        <w:r>
          <w:tab/>
        </w:r>
        <w:r>
          <w:fldChar w:fldCharType="begin"/>
        </w:r>
        <w:r>
          <w:instrText xml:space="preserve"> PAGEREF _Toc12233 \h </w:instrText>
        </w:r>
        <w:r>
          <w:fldChar w:fldCharType="separate"/>
        </w:r>
        <w:r>
          <w:t>53</w:t>
        </w:r>
        <w:r>
          <w:fldChar w:fldCharType="end"/>
        </w:r>
      </w:hyperlink>
    </w:p>
    <w:p>
      <w:pPr>
        <w:pStyle w:val="TOC2"/>
        <w:tabs>
          <w:tab w:val="right" w:leader="dot" w:pos="8306"/>
        </w:tabs>
      </w:pPr>
      <w:hyperlink w:anchor="_Toc5174" w:history="1">
        <w:r>
          <w:rPr>
            <w:rFonts w:ascii="仿宋" w:eastAsia="仿宋" w:hAnsi="仿宋" w:cs="仿宋" w:hint="eastAsia"/>
            <w:lang w:eastAsia="zh-CN"/>
          </w:rPr>
          <w:t>(一)、人才需求与规划</w:t>
        </w:r>
        <w:r>
          <w:tab/>
        </w:r>
        <w:r>
          <w:fldChar w:fldCharType="begin"/>
        </w:r>
        <w:r>
          <w:instrText xml:space="preserve"> PAGEREF _Toc5174 \h </w:instrText>
        </w:r>
        <w:r>
          <w:fldChar w:fldCharType="separate"/>
        </w:r>
        <w:r>
          <w:t>53</w:t>
        </w:r>
        <w:r>
          <w:fldChar w:fldCharType="end"/>
        </w:r>
      </w:hyperlink>
    </w:p>
    <w:p>
      <w:pPr>
        <w:pStyle w:val="TOC2"/>
        <w:tabs>
          <w:tab w:val="right" w:leader="dot" w:pos="8306"/>
        </w:tabs>
      </w:pPr>
      <w:hyperlink w:anchor="_Toc3474" w:history="1">
        <w:r>
          <w:rPr>
            <w:rFonts w:ascii="仿宋" w:eastAsia="仿宋" w:hAnsi="仿宋" w:cs="仿宋" w:hint="eastAsia"/>
            <w:lang w:eastAsia="zh-CN"/>
          </w:rPr>
          <w:t>(二)、培训与发展计划</w:t>
        </w:r>
        <w:r>
          <w:tab/>
        </w:r>
        <w:r>
          <w:fldChar w:fldCharType="begin"/>
        </w:r>
        <w:r>
          <w:instrText xml:space="preserve"> PAGEREF _Toc3474 \h </w:instrText>
        </w:r>
        <w:r>
          <w:fldChar w:fldCharType="separate"/>
        </w:r>
        <w:r>
          <w:t>54</w:t>
        </w:r>
        <w:r>
          <w:fldChar w:fldCharType="end"/>
        </w:r>
      </w:hyperlink>
    </w:p>
    <w:p>
      <w:pPr>
        <w:pStyle w:val="TOC1"/>
        <w:tabs>
          <w:tab w:val="right" w:leader="dot" w:pos="8306"/>
        </w:tabs>
      </w:pPr>
      <w:hyperlink w:anchor="_Toc16448" w:history="1">
        <w:r>
          <w:rPr>
            <w:rFonts w:ascii="仿宋" w:eastAsia="仿宋" w:hAnsi="仿宋" w:cs="仿宋" w:hint="eastAsia"/>
            <w:lang w:eastAsia="zh-CN"/>
          </w:rPr>
          <w:t>十二、磁性材料：永磁材料项目财务管理</w:t>
        </w:r>
        <w:r>
          <w:tab/>
        </w:r>
        <w:r>
          <w:fldChar w:fldCharType="begin"/>
        </w:r>
        <w:r>
          <w:instrText xml:space="preserve"> PAGEREF _Toc16448 \h </w:instrText>
        </w:r>
        <w:r>
          <w:fldChar w:fldCharType="separate"/>
        </w:r>
        <w:r>
          <w:t>54</w:t>
        </w:r>
        <w:r>
          <w:fldChar w:fldCharType="end"/>
        </w:r>
      </w:hyperlink>
    </w:p>
    <w:p>
      <w:pPr>
        <w:pStyle w:val="TOC2"/>
        <w:tabs>
          <w:tab w:val="right" w:leader="dot" w:pos="8306"/>
        </w:tabs>
      </w:pPr>
      <w:hyperlink w:anchor="_Toc21476" w:history="1">
        <w:r>
          <w:rPr>
            <w:rFonts w:ascii="仿宋" w:eastAsia="仿宋" w:hAnsi="仿宋" w:cs="仿宋" w:hint="eastAsia"/>
            <w:lang w:eastAsia="zh-CN"/>
          </w:rPr>
          <w:t>(一)、资金需求大</w:t>
        </w:r>
        <w:r>
          <w:tab/>
        </w:r>
        <w:r>
          <w:fldChar w:fldCharType="begin"/>
        </w:r>
        <w:r>
          <w:instrText xml:space="preserve"> PAGEREF _Toc21476 \h </w:instrText>
        </w:r>
        <w:r>
          <w:fldChar w:fldCharType="separate"/>
        </w:r>
        <w:r>
          <w:t>54</w:t>
        </w:r>
        <w:r>
          <w:fldChar w:fldCharType="end"/>
        </w:r>
      </w:hyperlink>
    </w:p>
    <w:p>
      <w:pPr>
        <w:pStyle w:val="TOC2"/>
        <w:tabs>
          <w:tab w:val="right" w:leader="dot" w:pos="8306"/>
        </w:tabs>
      </w:pPr>
      <w:hyperlink w:anchor="_Toc15908" w:history="1">
        <w:r>
          <w:rPr>
            <w:rFonts w:ascii="仿宋" w:eastAsia="仿宋" w:hAnsi="仿宋" w:cs="仿宋" w:hint="eastAsia"/>
            <w:lang w:eastAsia="zh-CN"/>
          </w:rPr>
          <w:t>(二)、研发周期长</w:t>
        </w:r>
        <w:r>
          <w:tab/>
        </w:r>
        <w:r>
          <w:fldChar w:fldCharType="begin"/>
        </w:r>
        <w:r>
          <w:instrText xml:space="preserve"> PAGEREF _Toc15908 \h </w:instrText>
        </w:r>
        <w:r>
          <w:fldChar w:fldCharType="separate"/>
        </w:r>
        <w:r>
          <w:t>55</w:t>
        </w:r>
        <w:r>
          <w:fldChar w:fldCharType="end"/>
        </w:r>
      </w:hyperlink>
    </w:p>
    <w:p>
      <w:pPr>
        <w:pStyle w:val="TOC2"/>
        <w:tabs>
          <w:tab w:val="right" w:leader="dot" w:pos="8306"/>
        </w:tabs>
      </w:pPr>
      <w:hyperlink w:anchor="_Toc22354" w:history="1">
        <w:r>
          <w:rPr>
            <w:rFonts w:ascii="仿宋" w:eastAsia="仿宋" w:hAnsi="仿宋" w:cs="仿宋" w:hint="eastAsia"/>
            <w:lang w:eastAsia="zh-CN"/>
          </w:rPr>
          <w:t>(三)、市场风险大</w:t>
        </w:r>
        <w:r>
          <w:tab/>
        </w:r>
        <w:r>
          <w:fldChar w:fldCharType="begin"/>
        </w:r>
        <w:r>
          <w:instrText xml:space="preserve"> PAGEREF _Toc22354 \h </w:instrText>
        </w:r>
        <w:r>
          <w:fldChar w:fldCharType="separate"/>
        </w:r>
        <w:r>
          <w:t>57</w:t>
        </w:r>
        <w:r>
          <w:fldChar w:fldCharType="end"/>
        </w:r>
      </w:hyperlink>
    </w:p>
    <w:p>
      <w:pPr>
        <w:pStyle w:val="TOC2"/>
        <w:tabs>
          <w:tab w:val="right" w:leader="dot" w:pos="8306"/>
        </w:tabs>
      </w:pPr>
      <w:hyperlink w:anchor="_Toc28074" w:history="1">
        <w:r>
          <w:rPr>
            <w:rFonts w:ascii="仿宋" w:eastAsia="仿宋" w:hAnsi="仿宋" w:cs="仿宋" w:hint="eastAsia"/>
            <w:lang w:eastAsia="zh-CN"/>
          </w:rPr>
          <w:t>(四)、利润率高</w:t>
        </w:r>
        <w:r>
          <w:tab/>
        </w:r>
        <w:r>
          <w:fldChar w:fldCharType="begin"/>
        </w:r>
        <w:r>
          <w:instrText xml:space="preserve"> PAGEREF _Toc28074 \h </w:instrText>
        </w:r>
        <w:r>
          <w:fldChar w:fldCharType="separate"/>
        </w:r>
        <w:r>
          <w:t>59</w:t>
        </w:r>
        <w:r>
          <w:fldChar w:fldCharType="end"/>
        </w:r>
      </w:hyperlink>
    </w:p>
    <w:p>
      <w:pPr>
        <w:pStyle w:val="TOC1"/>
        <w:tabs>
          <w:tab w:val="right" w:leader="dot" w:pos="8306"/>
        </w:tabs>
      </w:pPr>
      <w:hyperlink w:anchor="_Toc2023" w:history="1">
        <w:r>
          <w:rPr>
            <w:rFonts w:ascii="仿宋" w:eastAsia="仿宋" w:hAnsi="仿宋" w:cs="仿宋" w:hint="eastAsia"/>
            <w:lang w:eastAsia="zh-CN"/>
          </w:rPr>
          <w:t>十三、磁性材料：永磁材料项目变更管理</w:t>
        </w:r>
        <w:r>
          <w:tab/>
        </w:r>
        <w:r>
          <w:fldChar w:fldCharType="begin"/>
        </w:r>
        <w:r>
          <w:instrText xml:space="preserve"> PAGEREF _Toc2023 \h </w:instrText>
        </w:r>
        <w:r>
          <w:fldChar w:fldCharType="separate"/>
        </w:r>
        <w:r>
          <w:t>62</w:t>
        </w:r>
        <w:r>
          <w:fldChar w:fldCharType="end"/>
        </w:r>
      </w:hyperlink>
    </w:p>
    <w:p>
      <w:pPr>
        <w:pStyle w:val="TOC2"/>
        <w:tabs>
          <w:tab w:val="right" w:leader="dot" w:pos="8306"/>
        </w:tabs>
      </w:pPr>
      <w:hyperlink w:anchor="_Toc22675" w:history="1">
        <w:r>
          <w:rPr>
            <w:rFonts w:ascii="仿宋" w:eastAsia="仿宋" w:hAnsi="仿宋" w:cs="仿宋" w:hint="eastAsia"/>
            <w:lang w:eastAsia="zh-CN"/>
          </w:rPr>
          <w:t>(一)、变更申请与评估</w:t>
        </w:r>
        <w:r>
          <w:tab/>
        </w:r>
        <w:r>
          <w:fldChar w:fldCharType="begin"/>
        </w:r>
        <w:r>
          <w:instrText xml:space="preserve"> PAGEREF _Toc22675 \h </w:instrText>
        </w:r>
        <w:r>
          <w:fldChar w:fldCharType="separate"/>
        </w:r>
        <w:r>
          <w:t>62</w:t>
        </w:r>
        <w:r>
          <w:fldChar w:fldCharType="end"/>
        </w:r>
      </w:hyperlink>
    </w:p>
    <w:p>
      <w:pPr>
        <w:pStyle w:val="TOC2"/>
        <w:tabs>
          <w:tab w:val="right" w:leader="dot" w:pos="8306"/>
        </w:tabs>
      </w:pPr>
      <w:hyperlink w:anchor="_Toc8917" w:history="1">
        <w:r>
          <w:rPr>
            <w:rFonts w:ascii="仿宋" w:eastAsia="仿宋" w:hAnsi="仿宋" w:cs="仿宋" w:hint="eastAsia"/>
            <w:lang w:eastAsia="zh-CN"/>
          </w:rPr>
          <w:t>(二)、变更实施与控制</w:t>
        </w:r>
        <w:r>
          <w:tab/>
        </w:r>
        <w:r>
          <w:fldChar w:fldCharType="begin"/>
        </w:r>
        <w:r>
          <w:instrText xml:space="preserve"> PAGEREF _Toc8917 \h </w:instrText>
        </w:r>
        <w:r>
          <w:fldChar w:fldCharType="separate"/>
        </w:r>
        <w:r>
          <w:t>62</w:t>
        </w:r>
        <w:r>
          <w:fldChar w:fldCharType="end"/>
        </w:r>
      </w:hyperlink>
    </w:p>
    <w:p>
      <w:pPr>
        <w:pStyle w:val="TOC1"/>
        <w:tabs>
          <w:tab w:val="right" w:leader="dot" w:pos="8306"/>
        </w:tabs>
      </w:pPr>
      <w:hyperlink w:anchor="_Toc32754" w:history="1">
        <w:r>
          <w:rPr>
            <w:rFonts w:ascii="仿宋" w:eastAsia="仿宋" w:hAnsi="仿宋" w:cs="仿宋" w:hint="eastAsia"/>
            <w:lang w:eastAsia="zh-CN"/>
          </w:rPr>
          <w:t>十四、供应链管理</w:t>
        </w:r>
        <w:r>
          <w:tab/>
        </w:r>
        <w:r>
          <w:fldChar w:fldCharType="begin"/>
        </w:r>
        <w:r>
          <w:instrText xml:space="preserve"> PAGEREF _Toc32754 \h </w:instrText>
        </w:r>
        <w:r>
          <w:fldChar w:fldCharType="separate"/>
        </w:r>
        <w:r>
          <w:t>63</w:t>
        </w:r>
        <w:r>
          <w:fldChar w:fldCharType="end"/>
        </w:r>
      </w:hyperlink>
    </w:p>
    <w:p>
      <w:pPr>
        <w:pStyle w:val="TOC2"/>
        <w:tabs>
          <w:tab w:val="right" w:leader="dot" w:pos="8306"/>
        </w:tabs>
      </w:pPr>
      <w:hyperlink w:anchor="_Toc8929" w:history="1">
        <w:r>
          <w:rPr>
            <w:rFonts w:ascii="仿宋" w:eastAsia="仿宋" w:hAnsi="仿宋" w:cs="仿宋" w:hint="eastAsia"/>
            <w:lang w:eastAsia="zh-CN"/>
          </w:rPr>
          <w:t>(一)、供应链战略规划</w:t>
        </w:r>
        <w:r>
          <w:tab/>
        </w:r>
        <w:r>
          <w:fldChar w:fldCharType="begin"/>
        </w:r>
        <w:r>
          <w:instrText xml:space="preserve"> PAGEREF _Toc8929 \h </w:instrText>
        </w:r>
        <w:r>
          <w:fldChar w:fldCharType="separate"/>
        </w:r>
        <w:r>
          <w:t>63</w:t>
        </w:r>
        <w:r>
          <w:fldChar w:fldCharType="end"/>
        </w:r>
      </w:hyperlink>
    </w:p>
    <w:p>
      <w:pPr>
        <w:pStyle w:val="TOC2"/>
        <w:tabs>
          <w:tab w:val="right" w:leader="dot" w:pos="8306"/>
        </w:tabs>
      </w:pPr>
      <w:hyperlink w:anchor="_Toc364" w:history="1">
        <w:r>
          <w:rPr>
            <w:rFonts w:ascii="仿宋" w:eastAsia="仿宋" w:hAnsi="仿宋" w:cs="仿宋" w:hint="eastAsia"/>
            <w:lang w:eastAsia="zh-CN"/>
          </w:rPr>
          <w:t>(二)、供应商选择与合作</w:t>
        </w:r>
        <w:r>
          <w:tab/>
        </w:r>
        <w:r>
          <w:fldChar w:fldCharType="begin"/>
        </w:r>
        <w:r>
          <w:instrText xml:space="preserve"> PAGEREF _Toc364 \h </w:instrText>
        </w:r>
        <w:r>
          <w:fldChar w:fldCharType="separate"/>
        </w:r>
        <w:r>
          <w:t>64</w:t>
        </w:r>
        <w:r>
          <w:fldChar w:fldCharType="end"/>
        </w:r>
      </w:hyperlink>
    </w:p>
    <w:p>
      <w:pPr>
        <w:pStyle w:val="TOC2"/>
        <w:tabs>
          <w:tab w:val="right" w:leader="dot" w:pos="8306"/>
        </w:tabs>
      </w:pPr>
      <w:hyperlink w:anchor="_Toc27955" w:history="1">
        <w:r>
          <w:rPr>
            <w:rFonts w:ascii="仿宋" w:eastAsia="仿宋" w:hAnsi="仿宋" w:cs="仿宋" w:hint="eastAsia"/>
            <w:lang w:eastAsia="zh-CN"/>
          </w:rPr>
          <w:t>(三)、物流与库存管理</w:t>
        </w:r>
        <w:r>
          <w:tab/>
        </w:r>
        <w:r>
          <w:fldChar w:fldCharType="begin"/>
        </w:r>
        <w:r>
          <w:instrText xml:space="preserve"> PAGEREF _Toc27955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64"/>
      <w:r>
        <w:rPr>
          <w:rFonts w:ascii="仿宋" w:eastAsia="仿宋" w:hAnsi="仿宋" w:cs="仿宋" w:hint="eastAsia"/>
          <w:sz w:val="28"/>
          <w:lang w:eastAsia="zh-CN"/>
        </w:rPr>
        <w:t>一、磁性材料：永磁材料项目建设单位说明</w:t>
      </w:r>
      <w:bookmarkEnd w:id="2"/>
    </w:p>
    <w:p>
      <w:pPr>
        <w:pStyle w:val="Heading2"/>
        <w:rPr>
          <w:rFonts w:ascii="仿宋" w:eastAsia="仿宋" w:hAnsi="仿宋" w:cs="仿宋" w:hint="eastAsia"/>
          <w:lang w:eastAsia="zh-CN"/>
        </w:rPr>
      </w:pPr>
      <w:bookmarkStart w:id="3" w:name="_Toc8377"/>
      <w:r>
        <w:rPr>
          <w:rFonts w:ascii="仿宋" w:eastAsia="仿宋" w:hAnsi="仿宋" w:cs="仿宋" w:hint="eastAsia"/>
          <w:lang w:eastAsia="zh-CN"/>
        </w:rPr>
        <w:t>(一)、磁性材料：永磁材料项目承办单位基本情况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01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磁性材料：永磁材料项目承办单位的XXXX，我们着眼于实现可持续的经济效益。通过技术创新和解决方案的提供，公司预计在磁性材料：永磁材料项目执行期间将获得可观的收入增长。这一收入来源主要包括磁性材料：永磁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同时，我们注重成本控制和效率提升，以确保磁性材料：永磁材料项目的可持续盈利。透过精细的管理和资源优化，公司期望实现磁性材料：永磁材料项目利润最大化。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磁性材料：永磁材料项目实施进行全面的投资评估，包括磁性材料：永磁材料项目启动阶段的资金投入和后续运营成本。通过对磁性材料：永磁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磁性材料：永磁材料项目实施过程中具备足够的资金流动性，公司将进行详尽的现金流分析。这包括资金需求的合理预测、磁性材料：永磁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553"/>
      <w:r>
        <w:rPr>
          <w:rFonts w:ascii="仿宋" w:eastAsia="仿宋" w:hAnsi="仿宋" w:cs="仿宋" w:hint="eastAsia"/>
          <w:sz w:val="28"/>
          <w:lang w:eastAsia="zh-CN"/>
        </w:rPr>
        <w:t>二、磁性材料：永磁材料项目选址可行性分析</w:t>
      </w:r>
      <w:bookmarkEnd w:id="5"/>
    </w:p>
    <w:p>
      <w:pPr>
        <w:pStyle w:val="Heading2"/>
        <w:rPr>
          <w:rFonts w:ascii="仿宋" w:eastAsia="仿宋" w:hAnsi="仿宋" w:cs="仿宋" w:hint="eastAsia"/>
          <w:lang w:eastAsia="zh-CN"/>
        </w:rPr>
      </w:pPr>
      <w:bookmarkStart w:id="6" w:name="_Toc6888"/>
      <w:r>
        <w:rPr>
          <w:rFonts w:ascii="仿宋" w:eastAsia="仿宋" w:hAnsi="仿宋" w:cs="仿宋" w:hint="eastAsia"/>
          <w:lang w:eastAsia="zh-CN"/>
        </w:rPr>
        <w:t>(一)、磁性材料：永磁材料项目选址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该磁性材料：永磁材料项目选址位于XX省XX市XX区XXX街道</w:t>
      </w:r>
    </w:p>
    <w:p>
      <w:pPr>
        <w:pStyle w:val="Heading2"/>
        <w:ind w:firstLine="560" w:firstLineChars="200"/>
        <w:rPr>
          <w:rFonts w:ascii="仿宋" w:eastAsia="仿宋" w:hAnsi="仿宋" w:cs="仿宋" w:hint="eastAsia"/>
          <w:sz w:val="28"/>
          <w:lang w:eastAsia="zh-CN"/>
        </w:rPr>
      </w:pPr>
      <w:bookmarkStart w:id="7" w:name="_Toc118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磁性材料：永磁材料项目的征地面积将根据磁性材料：永磁材料项目的实际规模和需求进行精确规划。具体面积XXX平方米，旨在确保磁性材料：永磁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净用地面积是在征地面积基础上去除不可利用面积后的实际可开发用地。具体面积XXX平方米，考虑到环保、交通、安全等多方面因素，以确保磁性材料：永磁材料项目在整体利用效率上达到最优。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磁性材料：永磁材料项目计划建设的建筑总规模具体面积XXX平方米。这一规模的确定综合考虑了磁性材料：永磁材料项目的性质、规模，以及城市规划的相关要求，确保建筑布局与周边环境协调一致。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绿地率是磁性材料：永磁材料项目用地中被规划为绿地的比例。具体面积XXX平方米，旨在通过合理规划绿地，改善磁性材料：永磁材料项目周边环境，提升居民生活质量，并符合城市整体绿化规划。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容积率是用地上可以建设的建筑总体积与用地面积之比。具体面积XXX，通过合理的容积率规划，确保磁性材料：永磁材料项目建筑规模与周边环境和谐共生。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磁性材料：永磁材料项目选址与当地城市规划相一致，具体面积XXX平方米。通过与城市规划部门深入沟通，确保磁性材料：永磁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磁性材料：永磁材料项目选址符合当地产业政策，具体面积XXX平方米。这包括磁性材料：永磁材料项目对当地经济的促进作用，以及对相关产业的带动效应，确保磁性材料：永磁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用地总体要求必须符合环保和可持续发展的原则，具体面积XXX平方米。通过采用绿色建筑设计、节能减排等措施，确保磁性材料：永磁材料项目在建设和运营过程中对环境的影响最小化，达到可持续发展的要求。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确保磁性材料：永磁材料项目选址具备必要的公共设施配套，具体面积XXX平方米。这包括交通便利性、教育、医疗等基础设施，以提高居民生活品质，使得磁性材料：永磁材料项目选址更具吸引力。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考虑用地总体要求对当地社会稳定性的影响，具体面积XXX平方米。通过深入了解当地社区反馈，确保磁性材料：永磁材料项目的选址和建设过程对当地社会和谐稳定产生积极作用。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磁性材料：永磁材料项目选址不仅符合法规和规划，还在实际操作中具有可行性。这一全面规划将为磁性材料：永磁材料项目的成功实施提供坚实的基础，确保磁性材料：永磁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86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性材料：永磁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磁性材料：永磁材料项目的设备规划和空间设计中，我们将采取灵活设备布局的措施。设备布局将根据实际需求进行灵活设计，避免不必要的浪费。通过合理规划设备摆放位置，我们将提高设备的利用率，减少设备间距，以确保磁性材料：永磁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磁性材料：永磁材料项目内部引入共享设施的概念，例如共享会议室、办公区等。通过这种方式，我们可以减少对资源的重复建设，提高资源共享效率，从而减小磁性材料：永磁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94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磁性材料：永磁材料项目的总图布置中，我们将不同功能区域进行明确的规划，以最大程度满足磁性材料：永磁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05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磁性材料：永磁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性材料：永磁材料项目对环境的影响是综合评价的重要因素之一。我们将详细考虑选址周边的自然环境、生态保护区、水源地等情况，确保磁性材料：永磁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对选址的评价还需充分考虑当地政府的产业政策和法规。我们将详细了解磁性材料：永磁材料项目所在地的相关政策，确保磁性材料：永磁材料项目的规划和运营与当地法规相符，降低不必要的法律风险。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考虑到社会稳定性对企业运营的重要性，我们将评估选址地区的社会安全情况、劳工关系、社区反馈等方面，以确保磁性材料：永磁材料项目的建设和运营不会受到社会稳定性的负面影响。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最后，我们将综合考虑用地成本，包括土地购置费用、土地开发成本等。通过对用地成本的详细评估，我们能够做出更为精确的经济效益分析，为磁性材料：永磁材料项目的投资决策提供有力支持。</w:t>
      </w:r>
    </w:p>
    <w:p>
      <w:pPr>
        <w:pStyle w:val="Heading1"/>
        <w:ind w:firstLine="560" w:firstLineChars="200"/>
        <w:rPr>
          <w:rFonts w:ascii="仿宋" w:eastAsia="仿宋" w:hAnsi="仿宋" w:cs="仿宋" w:hint="eastAsia"/>
          <w:sz w:val="28"/>
          <w:lang w:eastAsia="zh-CN"/>
        </w:rPr>
      </w:pPr>
      <w:bookmarkStart w:id="11" w:name="_Toc25036"/>
      <w:r>
        <w:rPr>
          <w:rFonts w:ascii="仿宋" w:eastAsia="仿宋" w:hAnsi="仿宋" w:cs="仿宋" w:hint="eastAsia"/>
          <w:sz w:val="28"/>
          <w:lang w:eastAsia="zh-CN"/>
        </w:rPr>
        <w:t>三、磁性材料：永磁材料项目可持续发展</w:t>
      </w:r>
      <w:bookmarkEnd w:id="11"/>
    </w:p>
    <w:p>
      <w:pPr>
        <w:pStyle w:val="Heading2"/>
        <w:rPr>
          <w:rFonts w:ascii="仿宋" w:eastAsia="仿宋" w:hAnsi="仿宋" w:cs="仿宋" w:hint="eastAsia"/>
          <w:lang w:eastAsia="zh-CN"/>
        </w:rPr>
      </w:pPr>
      <w:bookmarkStart w:id="12" w:name="_Toc2199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磁性材料：永磁材料项目中，磁性材料：永磁材料项目团队着眼于未来，明确了可持续发展的战略方向。制定的具体可持续发展目标包括降低资源使用、采用环保技术、最大化社会效益等。这一步骤不仅有助于磁性材料：永磁材料项目在环保和社会责任方面达到最高标准，也为未来提供了明确的指引，确保磁性材料：永磁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可持续实践的融入磁性材料：永磁材料项目管理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磁性材料：永磁材料项目管理周期。从磁性材料：永磁材料项目规划开始，磁性材料：永磁材料项目团队就考虑了环境和社会的因素。在执行阶段，磁性材料：永磁材料项目团队积极推动绿色技术的应用，优化资源利用。此外，关注员工的社会责任，通过培训和沟通活动提高员工对可持续发展的认知，使他们能够在日常工作中践行可持续实践。这些举措不仅为磁性材料：永磁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33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磁性材料：永磁材料项目的可持续发展理念，我们深信环保与社会责任是磁性材料：永磁材料项目成功的关键支柱。在磁性材料：永磁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磁性材料：永磁材料项目团队通过引入先进的环保技术、建立高效的废物处理系统以及推动能源节约措施，积极履行环保责任。定期的环保监测和评估确保磁性材料：永磁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永磁材料项目不仅致力于自身可持续发展，还注重对社会的回馈。通过支持社区磁性材料：永磁材料项目、参与慈善事业、提供培训机会等方式，磁性材料：永磁材料项目积极履行社会责任。与当地社区建立积极互动，关注员工的工作与生活平衡，以及员工的身心健康，是磁性材料：永磁材料项目在社会责任层面的关键举措。这样的实践不仅增强了磁性材料：永磁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420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885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永磁材料项目的技术管理特点体现在其创新导向。通过引入最先进的技术趋势和解决方案，磁性材料：永磁材料项目致力于提升科技含量、提高质量和效率水平。这意味着我们将采用最新的工具和方法，确保磁性材料：永磁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磁性材料：永磁材料项目技术管理的显著特征。通过整合不同领域的技术资源，我们实现了跨学科的协同工作。这有助于优化技术架构，提高整体效能。此外，整合性策略还促进了不同技术团队之间的紧密沟通和高效合作，确保磁性材料：永磁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磁性材料：永磁材料项目所采用的技术。通过不断优化技术方案，磁性材料：永磁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磁性材料：永磁材料项目团队将在磁性材料：永磁材料项目初期识别可能的技术风险，并采取相应的预防和应对措施。通过建立健全的风险评估机制，磁性材料：永磁材料项目能够在实施过程中及时发现并解决潜在的技术问题，保障磁性材料：永磁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磁性材料：永磁材料项目中，技术将成为磁性材料：永磁材料项目成功的有力支持。这一深度剖析揭示了技术管理在磁性材料：永磁材料项目实施中的关键作用，为磁性材料：永磁材料项目的技术基础奠定了坚实的基础。</w:t>
      </w:r>
    </w:p>
    <w:p>
      <w:pPr>
        <w:pStyle w:val="Heading2"/>
        <w:ind w:firstLine="560" w:firstLineChars="200"/>
        <w:rPr>
          <w:rFonts w:ascii="仿宋" w:eastAsia="仿宋" w:hAnsi="仿宋" w:cs="仿宋" w:hint="eastAsia"/>
          <w:sz w:val="28"/>
          <w:lang w:eastAsia="zh-CN"/>
        </w:rPr>
      </w:pPr>
      <w:bookmarkStart w:id="16" w:name="_Toc5072"/>
      <w:r>
        <w:rPr>
          <w:rFonts w:ascii="仿宋" w:eastAsia="仿宋" w:hAnsi="仿宋" w:cs="仿宋" w:hint="eastAsia"/>
          <w:sz w:val="28"/>
          <w:lang w:eastAsia="zh-CN"/>
        </w:rPr>
        <w:t>(二)、磁性材料：永磁材料项目工艺技术设计方案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磁性材料：永磁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磁性材料：永磁材料项目将严格按照相关行业规范要求进行组织。通过有效控制产品质量，磁性材料：永磁材料项目将致力于为顾客提供优质的磁性材料：永磁材料项目产品和良好的服务。这体现了磁性材料：永磁材料项目对于生产活动合规性和质量标准的高度重视，为磁性材料：永磁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磁性材料：永磁材料项目注重生态效益和清洁生产原则。磁性材料：永磁材料项目建设将紧密结合地方特色经济发展，与社会经济发展规划和区域环境保护规划方案相协调一致。通过与当地区域自然生态系统的结合，磁性材料：永磁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磁性材料：永磁材料项目产品具有多样化的客户需求和个性化的特点。因此，磁性材料：永磁材料项目产品规格品种多样，且单批生产数量较小。为满足这一特点，磁性材料：永磁材料项目承办单位将建设先进的柔性制造生产线。通过广泛应用柔性制造技术，磁性材料：永磁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磁性材料：永磁材料项目采用的技术具有较高的技术含量和自动化水平，处于国内先进水平。这一技术选用不仅体现了对生产效率、质量和环境友好性的高标准要求，同时为磁性材料：永磁材料项目的可持续发展奠定了坚实的基础。</w:t>
      </w:r>
    </w:p>
    <w:p>
      <w:pPr>
        <w:pStyle w:val="Heading2"/>
        <w:ind w:firstLine="560" w:firstLineChars="200"/>
        <w:rPr>
          <w:rFonts w:ascii="仿宋" w:eastAsia="仿宋" w:hAnsi="仿宋" w:cs="仿宋" w:hint="eastAsia"/>
          <w:sz w:val="28"/>
          <w:lang w:eastAsia="zh-CN"/>
        </w:rPr>
      </w:pPr>
      <w:bookmarkStart w:id="17" w:name="_Toc487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为确保磁性材料：永磁材料项目的高效生产和技术实施，我们制定了一套精心设计的设备选型方案，以满足磁性材料：永磁材料项目生产、质量和环保的要求。该方案的主要特点如下：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磁性材料：永磁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针对磁性材料：永磁材料项目产品的多样性和小批量生产的特点，我们将建设柔性制造生产线。通过在设备选型中考虑柔性制造技术，可以灵活应对不同产品规格和生产需求，实现生产线的高度灵活性和适应性。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2435"/>
      <w:r>
        <w:rPr>
          <w:rFonts w:ascii="仿宋" w:eastAsia="仿宋" w:hAnsi="仿宋" w:cs="仿宋" w:hint="eastAsia"/>
          <w:sz w:val="28"/>
          <w:lang w:eastAsia="zh-CN"/>
        </w:rPr>
        <w:t>五、磁性材料：永磁材料项目文档管理</w:t>
      </w:r>
      <w:bookmarkEnd w:id="18"/>
    </w:p>
    <w:p>
      <w:pPr>
        <w:pStyle w:val="Heading2"/>
        <w:rPr>
          <w:rFonts w:ascii="仿宋" w:eastAsia="仿宋" w:hAnsi="仿宋" w:cs="仿宋" w:hint="eastAsia"/>
          <w:lang w:eastAsia="zh-CN"/>
        </w:rPr>
      </w:pPr>
      <w:bookmarkStart w:id="19" w:name="_Toc643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磁性材料：永磁材料项目高度重视文档的质量和准确性，以支持磁性材料：永磁材料项目的各项活动和决策。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永磁材料项目文档的编制始于磁性材料：永磁材料项目计划的初期，我们制定了详细的文档编制计划，明确了每个文档的内容、格式和编写责任人。在磁性材料：永磁材料项目启动阶段，我们首先编制了磁性材料：永磁材料项目章程，明确定义了磁性材料：永磁材料项目的目标、范围、风险等关键要素。随后，磁性材料：永磁材料项目团队根据计划陆续编制了需求文档、设计文档、测试文档等各类文档，确保磁性材料：永磁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https://d.book118.com/618071011044006041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E71DE4"/>
    <w:rsid w:val="67E71D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71011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2024-02-20T20:14:00Z</dcterms:created>
  <dcterms:modified xsi:type="dcterms:W3CDTF">2024-02-20T20:14:23Z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7EA3BFB7E88D441398DEC512E8B72659_11</vt:lpwstr>
  </property>
  <property fmtid="{D5CDD505-2E9C-101B-9397-08002B2CF9AE}" pid="3" name="KSOProductBuildVer">
    <vt:lpwstr>2052-12.1.0.16250</vt:lpwstr>
  </property>
</Properties>
</file>