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4" o:title=""/>
            </v:shape>
            <v:shape id="_x0000_s1027" type="#_x0000_t75" style="width:980;height:480;left:6360;position:absolute;top:3160" stroked="f">
              <v:imagedata r:id="rId5" o:title=""/>
            </v:shape>
            <v:shape id="_x0000_s1028" type="#_x0000_t75" style="width:1320;height:520;left:7300;position:absolute;top:3160" stroked="f">
              <v:imagedata r:id="rId6" o:title=""/>
            </v:shape>
            <v:shape id="_x0000_s1029" type="#_x0000_t75" style="width:2080;height:480;left:8560;position:absolute;top:3160" stroked="f">
              <v:imagedata r:id="rId7" o:title=""/>
            </v:shape>
            <v:shape id="_x0000_s1030" type="#_x0000_t75" style="width:3040;height:520;left:10620;position:absolute;top:3160" stroked="f">
              <v:imagedata r:id="rId8" o:title=""/>
            </v:shape>
            <v:shape id="_x0000_s1031" type="#_x0000_t75" style="width:5980;height:280;left:5960;position:absolute;top:15840" stroked="f">
              <v:imagedata r:id="rId9" o:title=""/>
            </v:shape>
            <v:shape id="_x0000_s1032" type="#_x0000_t75" style="width:5980;height:260;left:5960;position:absolute;top:16780" stroked="f">
              <v:imagedata r:id="rId10" o:title=""/>
            </v:shape>
            <v:shape id="_x0000_s1033" type="#_x0000_t75" style="width:5980;height:260;left:5960;position:absolute;top:17720" stroked="f">
              <v:imagedata r:id="rId11" o:title=""/>
            </v:shape>
            <v:shape id="_x0000_s1034" type="#_x0000_t75" style="width:5980;height:260;left:5960;position:absolute;top:18660" stroked="f">
              <v:imagedata r:id="rId11" o:title=""/>
            </v:shape>
            <v:shape id="_x0000_s1035" type="#_x0000_t75" style="width:5980;height:280;left:5960;position:absolute;top:19580" stroked="f">
              <v:imagedata r:id="rId9" o:title=""/>
            </v:shape>
            <v:shape id="_x0000_s1036" type="#_x0000_t75" style="width:17860;height:24960;position:absolute" stroked="f">
              <v:imagedata r:id="rId12" o:title=""/>
            </v:shape>
            <v:shape id="_x0000_s1037" type="#_x0000_t75" style="width:8360;height:1160;left:5720;position:absolute;top:2420" stroked="f">
              <v:imagedata r:id="rId13" o:title=""/>
            </v:shape>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27"/>
        </w:rPr>
      </w:pPr>
    </w:p>
    <w:p>
      <w:pPr>
        <w:pStyle w:val="Title"/>
      </w:pPr>
      <w:r>
        <w:t>毕 业 设 计 论 文</w:t>
      </w: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rPr>
          <w:b/>
          <w:sz w:val="78"/>
        </w:rPr>
      </w:pPr>
    </w:p>
    <w:p>
      <w:pPr>
        <w:pStyle w:val="BodyText"/>
        <w:spacing w:before="11"/>
        <w:rPr>
          <w:b/>
          <w:sz w:val="87"/>
        </w:rPr>
      </w:pPr>
    </w:p>
    <w:p>
      <w:pPr>
        <w:pStyle w:val="Heading3"/>
        <w:tabs>
          <w:tab w:val="left" w:pos="3085"/>
          <w:tab w:val="left" w:pos="5001"/>
        </w:tabs>
        <w:spacing w:line="254" w:lineRule="auto"/>
        <w:ind w:right="4686"/>
      </w:pPr>
      <w:r>
        <w:t>课题名称：</w:t>
        <w:tab/>
        <w:t>校园网的规划与实</w:t>
      </w:r>
      <w:r>
        <w:rPr>
          <w:spacing w:val="-17"/>
        </w:rPr>
        <w:t>现</w:t>
      </w:r>
      <w:r>
        <w:t>班</w:t>
        <w:tab/>
        <w:t>级：</w:t>
      </w:r>
    </w:p>
    <w:p>
      <w:pPr>
        <w:pStyle w:val="Heading3"/>
        <w:tabs>
          <w:tab w:val="left" w:pos="3085"/>
          <w:tab w:val="left" w:pos="5001"/>
        </w:tabs>
        <w:spacing w:line="254" w:lineRule="auto"/>
        <w:ind w:right="5644"/>
      </w:pPr>
      <w:r>
        <w:t>专</w:t>
        <w:tab/>
        <w:t>业：</w:t>
        <w:tab/>
        <w:t>计算机网络技</w:t>
      </w:r>
      <w:r>
        <w:rPr>
          <w:spacing w:val="-17"/>
        </w:rPr>
        <w:t>术</w:t>
      </w:r>
      <w:r>
        <w:t>学</w:t>
        <w:tab/>
        <w:t>生：</w:t>
      </w:r>
    </w:p>
    <w:p>
      <w:pPr>
        <w:pStyle w:val="Heading3"/>
        <w:spacing w:line="882" w:lineRule="exact"/>
        <w:ind w:right="0"/>
      </w:pPr>
      <w:r>
        <w:rPr>
          <w:w w:val="95"/>
        </w:rPr>
        <w:t>指导教师：</w:t>
      </w:r>
    </w:p>
    <w:p>
      <w:pPr>
        <w:pStyle w:val="BodyText"/>
        <w:spacing w:before="6"/>
        <w:rPr>
          <w:rFonts w:ascii="微软雅黑"/>
          <w:b/>
          <w:sz w:val="53"/>
        </w:rPr>
      </w:pPr>
    </w:p>
    <w:p>
      <w:pPr>
        <w:pStyle w:val="Heading3"/>
        <w:tabs>
          <w:tab w:val="left" w:pos="1422"/>
        </w:tabs>
        <w:spacing w:before="1"/>
        <w:ind w:left="0"/>
        <w:jc w:val="center"/>
      </w:pPr>
      <w:r>
        <w:t>2014</w:t>
        <w:tab/>
        <w:t>年</w:t>
      </w:r>
    </w:p>
    <w:p>
      <w:pPr>
        <w:spacing w:after="0"/>
        <w:jc w:val="center"/>
        <w:sectPr>
          <w:type w:val="continuous"/>
          <w:pgSz w:w="17860" w:h="25260"/>
          <w:pgMar w:top="2420" w:right="1840" w:bottom="280" w:left="2020" w:header="708" w:footer="708"/>
          <w:cols w:space="708"/>
        </w:sectPr>
      </w:pPr>
    </w:p>
    <w:p>
      <w:pPr>
        <w:pStyle w:val="Heading3"/>
        <w:spacing w:before="21"/>
        <w:ind w:left="1202"/>
        <w:jc w:val="center"/>
        <w:rPr>
          <w:rFonts w:ascii="黑体" w:eastAsia="黑体" w:hint="eastAsia"/>
        </w:rPr>
      </w:pPr>
      <w:bookmarkStart w:id="0" w:name="_TOC_250040"/>
      <w:bookmarkEnd w:id="0"/>
      <w:r>
        <w:rPr>
          <w:rFonts w:ascii="黑体" w:eastAsia="黑体" w:hint="eastAsia"/>
        </w:rPr>
        <w:t>摘要</w:t>
      </w:r>
    </w:p>
    <w:p>
      <w:pPr>
        <w:pStyle w:val="BodyText"/>
        <w:rPr>
          <w:rFonts w:ascii="黑体"/>
          <w:b/>
          <w:sz w:val="48"/>
        </w:rPr>
      </w:pPr>
    </w:p>
    <w:p>
      <w:pPr>
        <w:pStyle w:val="BodyText"/>
        <w:spacing w:before="313" w:line="343" w:lineRule="auto"/>
        <w:ind w:left="680" w:right="716" w:firstLine="719"/>
      </w:pPr>
      <w:r>
        <w:t>20</w:t>
      </w:r>
      <w:r>
        <w:rPr>
          <w:spacing w:val="-10"/>
        </w:rPr>
        <w:t xml:space="preserve"> 世纪后期互联网在我国取得了快速的发展，通过网络办公和网络交易的</w:t>
      </w:r>
      <w:r>
        <w:rPr>
          <w:spacing w:val="-11"/>
        </w:rPr>
        <w:t>更为广泛，涉及到企业，单位，学校，军事等各个领域，教育发展也逐渐的走上</w:t>
      </w:r>
      <w:r>
        <w:rPr>
          <w:spacing w:val="-13"/>
        </w:rPr>
        <w:t>了网络化。互联网技术和现代化式的教育快速发展的结合使得校园网成为学校教育、教学的重要平台。</w:t>
      </w:r>
    </w:p>
    <w:p>
      <w:pPr>
        <w:pStyle w:val="BodyText"/>
        <w:spacing w:line="343" w:lineRule="auto"/>
        <w:ind w:left="680" w:right="857" w:firstLine="719"/>
        <w:jc w:val="both"/>
      </w:pPr>
      <w:r>
        <w:rPr>
          <w:spacing w:val="-9"/>
        </w:rPr>
        <w:t>学校的校园网已经成为重要的信息传递设施，其规模和应用水平已成为衡量学校教学与科研综合实力的一个重要标志。在能源学院校园网目前的实际情况和</w:t>
      </w:r>
      <w:r>
        <w:rPr>
          <w:spacing w:val="-12"/>
        </w:rPr>
        <w:t>在充分调研的基础上，结合目前技术的发展方向和用户的实际需求，制订了学院</w:t>
      </w:r>
      <w:r>
        <w:rPr>
          <w:spacing w:val="-11"/>
        </w:rPr>
        <w:t>校园校园网建设的整体设计方案。通过校园网的设计与建设和各种协议的链接与</w:t>
      </w:r>
      <w:r>
        <w:rPr>
          <w:spacing w:val="-12"/>
        </w:rPr>
        <w:t>设备的选购，从而实现真正意义上的宽带多媒体网络，为师生提供教学、科研和</w:t>
      </w:r>
      <w:r>
        <w:t>综合信息服务。</w:t>
      </w:r>
    </w:p>
    <w:p>
      <w:pPr>
        <w:pStyle w:val="BodyText"/>
        <w:spacing w:before="4" w:line="343" w:lineRule="auto"/>
        <w:ind w:left="680" w:right="716" w:firstLine="719"/>
      </w:pPr>
      <w:r>
        <w:rPr>
          <w:spacing w:val="-11"/>
        </w:rPr>
        <w:t>在本次毕业设计中，根据校园网的需求，设计了校园网的规划；根据校园网的规划，设计了网络拓扑图、IP</w:t>
      </w:r>
      <w:r>
        <w:rPr>
          <w:spacing w:val="-10"/>
        </w:rPr>
        <w:t xml:space="preserve"> 的划分、设备选型、软件选型等，根据校园网</w:t>
      </w:r>
      <w:r>
        <w:rPr>
          <w:spacing w:val="-11"/>
        </w:rPr>
        <w:t>的布线，设计了工作子区系统、水平干线子系统、管理间子系统等，然后根据校</w:t>
      </w:r>
      <w:r>
        <w:t>园网的具体实现，设计了设备的配置并有校园网的安全防护等。</w:t>
      </w:r>
    </w:p>
    <w:p>
      <w:pPr>
        <w:spacing w:before="0"/>
        <w:ind w:left="1404" w:right="0" w:firstLine="0"/>
        <w:jc w:val="left"/>
        <w:rPr>
          <w:sz w:val="36"/>
        </w:rPr>
      </w:pPr>
      <w:r>
        <w:rPr>
          <w:b/>
          <w:sz w:val="36"/>
        </w:rPr>
        <w:t xml:space="preserve">关键字： </w:t>
      </w:r>
      <w:r>
        <w:rPr>
          <w:sz w:val="36"/>
        </w:rPr>
        <w:t>校园网 设备选型 设备配置 网络安全</w:t>
      </w:r>
    </w:p>
    <w:p>
      <w:pPr>
        <w:spacing w:after="0"/>
        <w:jc w:val="left"/>
        <w:rPr>
          <w:sz w:val="36"/>
        </w:rPr>
        <w:sectPr>
          <w:pgSz w:w="17860" w:h="25260"/>
          <w:pgMar w:top="1760" w:right="1840" w:bottom="280" w:left="2020" w:header="708" w:footer="708"/>
          <w:pgNumType w:start="2"/>
          <w:cols w:space="708"/>
        </w:sectPr>
      </w:pPr>
    </w:p>
    <w:p>
      <w:pPr>
        <w:pStyle w:val="Heading1"/>
      </w:pPr>
      <w:bookmarkStart w:id="1" w:name="_TOC_250039"/>
      <w:bookmarkEnd w:id="1"/>
      <w:r>
        <w:t>目录</w:t>
      </w:r>
    </w:p>
    <w:p>
      <w:pPr>
        <w:spacing w:after="0"/>
        <w:sectPr>
          <w:pgSz w:w="17860" w:h="25260"/>
          <w:pgMar w:top="1460" w:right="1840" w:bottom="2953" w:left="2020" w:header="708" w:footer="708"/>
          <w:pgNumType w:start="3"/>
          <w:cols w:space="708"/>
        </w:sectPr>
      </w:pPr>
    </w:p>
    <w:sdt>
      <w:sdtPr>
        <w:id w:val="2054727393"/>
        <w:docPartObj>
          <w:docPartGallery w:val="Table of Contents"/>
          <w:docPartUnique/>
        </w:docPartObj>
      </w:sdtPr>
      <w:sdtContent>
        <w:p>
          <w:pPr>
            <w:pStyle w:val="TOC1"/>
            <w:tabs>
              <w:tab w:val="right" w:leader="dot" w:pos="11295"/>
            </w:tabs>
            <w:rPr>
              <w:rFonts w:ascii="宋体" w:eastAsia="宋体" w:hint="eastAsia"/>
            </w:rPr>
          </w:pPr>
          <w:hyperlink w:anchor="_TOC_250040" w:history="1">
            <w:r>
              <w:t>摘要</w:t>
              <w:tab/>
            </w:r>
            <w:r>
              <w:rPr>
                <w:rFonts w:ascii="宋体" w:eastAsia="宋体" w:hint="eastAsia"/>
              </w:rPr>
              <w:t>I</w:t>
            </w:r>
          </w:hyperlink>
        </w:p>
        <w:p>
          <w:pPr>
            <w:pStyle w:val="TOC2"/>
            <w:tabs>
              <w:tab w:val="right" w:leader="dot" w:pos="11286"/>
            </w:tabs>
            <w:spacing w:before="124"/>
            <w:rPr>
              <w:rFonts w:ascii="宋体" w:eastAsia="宋体" w:hint="eastAsia"/>
            </w:rPr>
          </w:pPr>
          <w:hyperlink w:anchor="_TOC_250039" w:history="1">
            <w:r>
              <w:rPr>
                <w:rFonts w:ascii="宋体" w:eastAsia="宋体" w:hint="eastAsia"/>
              </w:rPr>
              <w:t>目录</w:t>
              <w:tab/>
              <w:t>II</w:t>
            </w:r>
          </w:hyperlink>
        </w:p>
        <w:p>
          <w:pPr>
            <w:pStyle w:val="TOC2"/>
            <w:tabs>
              <w:tab w:val="right" w:leader="dot" w:pos="11321"/>
            </w:tabs>
            <w:spacing w:before="121"/>
            <w:rPr>
              <w:rFonts w:ascii="宋体" w:eastAsia="宋体" w:hint="eastAsia"/>
            </w:rPr>
          </w:pPr>
          <w:hyperlink w:anchor="_TOC_250038" w:history="1">
            <w:r>
              <w:t>第</w:t>
            </w:r>
            <w:r>
              <w:rPr>
                <w:spacing w:val="-106"/>
              </w:rPr>
              <w:t xml:space="preserve"> </w:t>
            </w:r>
            <w:r>
              <w:t>1</w:t>
            </w:r>
            <w:r>
              <w:rPr>
                <w:spacing w:val="-108"/>
              </w:rPr>
              <w:t xml:space="preserve"> </w:t>
            </w:r>
            <w:r>
              <w:t>章</w:t>
            </w:r>
            <w:r>
              <w:rPr>
                <w:spacing w:val="-1"/>
              </w:rPr>
              <w:t xml:space="preserve"> </w:t>
            </w:r>
            <w:r>
              <w:t>校园网的需求分析</w:t>
              <w:tab/>
            </w:r>
            <w:r>
              <w:rPr>
                <w:rFonts w:ascii="宋体" w:eastAsia="宋体" w:hint="eastAsia"/>
              </w:rPr>
              <w:t>1</w:t>
            </w:r>
          </w:hyperlink>
        </w:p>
        <w:p>
          <w:pPr>
            <w:pStyle w:val="TOC3"/>
            <w:numPr>
              <w:ilvl w:val="1"/>
              <w:numId w:val="18"/>
            </w:numPr>
            <w:tabs>
              <w:tab w:val="left" w:pos="2841"/>
              <w:tab w:val="right" w:leader="dot" w:pos="11391"/>
            </w:tabs>
            <w:spacing w:before="233" w:after="0" w:line="240" w:lineRule="auto"/>
            <w:ind w:left="2840" w:right="0" w:hanging="721"/>
            <w:jc w:val="left"/>
            <w:rPr>
              <w:rFonts w:ascii="Arial" w:eastAsia="Arial"/>
            </w:rPr>
          </w:pPr>
          <w:hyperlink w:anchor="_TOC_250037" w:history="1">
            <w:r>
              <w:t>学校背景</w:t>
              <w:tab/>
            </w:r>
            <w:r>
              <w:rPr>
                <w:rFonts w:ascii="Arial" w:eastAsia="Arial"/>
              </w:rPr>
              <w:t>1</w:t>
            </w:r>
          </w:hyperlink>
        </w:p>
        <w:p>
          <w:pPr>
            <w:pStyle w:val="TOC3"/>
            <w:numPr>
              <w:ilvl w:val="1"/>
              <w:numId w:val="18"/>
            </w:numPr>
            <w:tabs>
              <w:tab w:val="left" w:pos="2841"/>
              <w:tab w:val="right" w:leader="dot" w:pos="11391"/>
            </w:tabs>
            <w:spacing w:before="201" w:after="0" w:line="240" w:lineRule="auto"/>
            <w:ind w:left="2840" w:right="0" w:hanging="721"/>
            <w:jc w:val="left"/>
            <w:rPr>
              <w:rFonts w:ascii="Arial" w:eastAsia="Arial"/>
            </w:rPr>
          </w:pPr>
          <w:hyperlink w:anchor="_TOC_250036" w:history="1">
            <w:r>
              <w:t>网络需求分析</w:t>
              <w:tab/>
            </w:r>
            <w:r>
              <w:rPr>
                <w:rFonts w:ascii="Arial" w:eastAsia="Arial"/>
              </w:rPr>
              <w:t>1</w:t>
            </w:r>
          </w:hyperlink>
        </w:p>
        <w:p>
          <w:pPr>
            <w:pStyle w:val="TOC3"/>
            <w:numPr>
              <w:ilvl w:val="1"/>
              <w:numId w:val="18"/>
            </w:numPr>
            <w:tabs>
              <w:tab w:val="left" w:pos="2841"/>
              <w:tab w:val="right" w:leader="dot" w:pos="11391"/>
            </w:tabs>
            <w:spacing w:before="198" w:after="0" w:line="240" w:lineRule="auto"/>
            <w:ind w:left="2840" w:right="0" w:hanging="721"/>
            <w:jc w:val="left"/>
            <w:rPr>
              <w:rFonts w:ascii="Arial" w:eastAsia="Arial"/>
            </w:rPr>
          </w:pPr>
          <w:hyperlink w:anchor="_TOC_250035" w:history="1">
            <w:r>
              <w:t>校园信息节点需求</w:t>
              <w:tab/>
            </w:r>
            <w:r>
              <w:rPr>
                <w:rFonts w:ascii="Arial" w:eastAsia="Arial"/>
              </w:rPr>
              <w:t>2</w:t>
            </w:r>
          </w:hyperlink>
        </w:p>
        <w:p>
          <w:pPr>
            <w:pStyle w:val="TOC3"/>
            <w:numPr>
              <w:ilvl w:val="1"/>
              <w:numId w:val="18"/>
            </w:numPr>
            <w:tabs>
              <w:tab w:val="left" w:pos="2841"/>
              <w:tab w:val="right" w:leader="dot" w:pos="11391"/>
            </w:tabs>
            <w:spacing w:before="198" w:after="0" w:line="240" w:lineRule="auto"/>
            <w:ind w:left="2840" w:right="0" w:hanging="721"/>
            <w:jc w:val="left"/>
            <w:rPr>
              <w:rFonts w:ascii="Arial" w:eastAsia="Arial"/>
            </w:rPr>
          </w:pPr>
          <w:hyperlink w:anchor="_TOC_250034" w:history="1">
            <w:r>
              <w:t>校园网的安全分析</w:t>
              <w:tab/>
            </w:r>
            <w:r>
              <w:rPr>
                <w:rFonts w:ascii="Arial" w:eastAsia="Arial"/>
              </w:rPr>
              <w:t>3</w:t>
            </w:r>
          </w:hyperlink>
        </w:p>
        <w:p>
          <w:pPr>
            <w:pStyle w:val="TOC2"/>
            <w:tabs>
              <w:tab w:val="right" w:leader="dot" w:pos="11336"/>
            </w:tabs>
            <w:spacing w:before="88"/>
            <w:rPr>
              <w:rFonts w:ascii="宋体" w:eastAsia="宋体" w:hint="eastAsia"/>
            </w:rPr>
          </w:pPr>
          <w:hyperlink w:anchor="_TOC_250033" w:history="1">
            <w:r>
              <w:t>第</w:t>
            </w:r>
            <w:r>
              <w:rPr>
                <w:spacing w:val="-106"/>
              </w:rPr>
              <w:t xml:space="preserve"> </w:t>
            </w:r>
            <w:r>
              <w:t>2</w:t>
            </w:r>
            <w:r>
              <w:rPr>
                <w:spacing w:val="-107"/>
              </w:rPr>
              <w:t xml:space="preserve"> </w:t>
            </w:r>
            <w:r>
              <w:t>章</w:t>
            </w:r>
            <w:r>
              <w:rPr>
                <w:spacing w:val="-1"/>
              </w:rPr>
              <w:t xml:space="preserve"> </w:t>
            </w:r>
            <w:r>
              <w:t>校园网设计原则和实现目标</w:t>
              <w:tab/>
            </w:r>
            <w:r>
              <w:rPr>
                <w:rFonts w:ascii="宋体" w:eastAsia="宋体" w:hint="eastAsia"/>
              </w:rPr>
              <w:t>4</w:t>
            </w:r>
          </w:hyperlink>
        </w:p>
        <w:p>
          <w:pPr>
            <w:pStyle w:val="TOC3"/>
            <w:numPr>
              <w:ilvl w:val="1"/>
              <w:numId w:val="16"/>
            </w:numPr>
            <w:tabs>
              <w:tab w:val="left" w:pos="2841"/>
              <w:tab w:val="right" w:leader="dot" w:pos="11391"/>
            </w:tabs>
            <w:spacing w:before="234" w:after="0" w:line="240" w:lineRule="auto"/>
            <w:ind w:left="2840" w:right="0" w:hanging="721"/>
            <w:jc w:val="left"/>
            <w:rPr>
              <w:rFonts w:ascii="Arial" w:eastAsia="Arial"/>
            </w:rPr>
          </w:pPr>
          <w:hyperlink w:anchor="_TOC_250032" w:history="1">
            <w:r>
              <w:t>校园网的设计原则</w:t>
              <w:tab/>
            </w:r>
            <w:r>
              <w:rPr>
                <w:rFonts w:ascii="Arial" w:eastAsia="Arial"/>
              </w:rPr>
              <w:t>4</w:t>
            </w:r>
          </w:hyperlink>
        </w:p>
        <w:p>
          <w:pPr>
            <w:pStyle w:val="TOC3"/>
            <w:numPr>
              <w:ilvl w:val="1"/>
              <w:numId w:val="16"/>
            </w:numPr>
            <w:tabs>
              <w:tab w:val="left" w:pos="2841"/>
              <w:tab w:val="right" w:leader="dot" w:pos="11391"/>
            </w:tabs>
            <w:spacing w:before="198" w:after="0" w:line="240" w:lineRule="auto"/>
            <w:ind w:left="2840" w:right="0" w:hanging="721"/>
            <w:jc w:val="left"/>
            <w:rPr>
              <w:rFonts w:ascii="Arial" w:eastAsia="Arial"/>
            </w:rPr>
          </w:pPr>
          <w:hyperlink w:anchor="_TOC_250031" w:history="1">
            <w:r>
              <w:t>校园网的实现目标</w:t>
              <w:tab/>
            </w:r>
            <w:r>
              <w:rPr>
                <w:rFonts w:ascii="Arial" w:eastAsia="Arial"/>
              </w:rPr>
              <w:t>4</w:t>
            </w:r>
          </w:hyperlink>
        </w:p>
        <w:p>
          <w:pPr>
            <w:pStyle w:val="TOC2"/>
            <w:tabs>
              <w:tab w:val="right" w:leader="dot" w:pos="11324"/>
            </w:tabs>
            <w:spacing w:before="88"/>
            <w:rPr>
              <w:rFonts w:ascii="宋体" w:eastAsia="宋体" w:hint="eastAsia"/>
            </w:rPr>
          </w:pPr>
          <w:hyperlink w:anchor="_TOC_250030" w:history="1">
            <w:r>
              <w:t>第</w:t>
            </w:r>
            <w:r>
              <w:rPr>
                <w:spacing w:val="-106"/>
              </w:rPr>
              <w:t xml:space="preserve"> </w:t>
            </w:r>
            <w:r>
              <w:t>3</w:t>
            </w:r>
            <w:r>
              <w:rPr>
                <w:spacing w:val="-108"/>
              </w:rPr>
              <w:t xml:space="preserve"> </w:t>
            </w:r>
            <w:r>
              <w:t>章</w:t>
            </w:r>
            <w:r>
              <w:rPr>
                <w:spacing w:val="-1"/>
              </w:rPr>
              <w:t xml:space="preserve"> </w:t>
            </w:r>
            <w:r>
              <w:t>校园网络规划与设计</w:t>
              <w:tab/>
            </w:r>
            <w:r>
              <w:rPr>
                <w:rFonts w:ascii="宋体" w:eastAsia="宋体" w:hint="eastAsia"/>
              </w:rPr>
              <w:t>6</w:t>
            </w:r>
          </w:hyperlink>
        </w:p>
        <w:p>
          <w:pPr>
            <w:pStyle w:val="TOC3"/>
            <w:numPr>
              <w:ilvl w:val="1"/>
              <w:numId w:val="15"/>
            </w:numPr>
            <w:tabs>
              <w:tab w:val="left" w:pos="2841"/>
              <w:tab w:val="right" w:leader="dot" w:pos="11391"/>
            </w:tabs>
            <w:spacing w:before="234" w:after="0" w:line="240" w:lineRule="auto"/>
            <w:ind w:left="2840" w:right="0" w:hanging="721"/>
            <w:jc w:val="left"/>
            <w:rPr>
              <w:rFonts w:ascii="Arial" w:eastAsia="Arial"/>
            </w:rPr>
          </w:pPr>
          <w:hyperlink w:anchor="_TOC_250029" w:history="1">
            <w:r>
              <w:t>校园网络拓扑结构设计</w:t>
              <w:tab/>
            </w:r>
            <w:r>
              <w:rPr>
                <w:rFonts w:ascii="Arial" w:eastAsia="Arial"/>
              </w:rPr>
              <w:t>6</w:t>
            </w:r>
          </w:hyperlink>
        </w:p>
        <w:p>
          <w:pPr>
            <w:pStyle w:val="TOC3"/>
            <w:numPr>
              <w:ilvl w:val="1"/>
              <w:numId w:val="15"/>
            </w:numPr>
            <w:tabs>
              <w:tab w:val="left" w:pos="2751"/>
              <w:tab w:val="right" w:leader="dot" w:pos="11391"/>
            </w:tabs>
            <w:spacing w:before="197" w:after="0" w:line="240" w:lineRule="auto"/>
            <w:ind w:left="2750" w:right="0" w:hanging="631"/>
            <w:jc w:val="left"/>
            <w:rPr>
              <w:rFonts w:ascii="Arial" w:eastAsia="Arial"/>
            </w:rPr>
          </w:pPr>
          <w:hyperlink w:anchor="_TOC_250028" w:history="1">
            <w:r>
              <w:t>校园</w:t>
            </w:r>
            <w:r>
              <w:rPr>
                <w:spacing w:val="-91"/>
              </w:rPr>
              <w:t xml:space="preserve"> </w:t>
            </w:r>
            <w:r>
              <w:t>vlan</w:t>
            </w:r>
            <w:r>
              <w:rPr>
                <w:spacing w:val="-89"/>
              </w:rPr>
              <w:t xml:space="preserve"> </w:t>
            </w:r>
            <w:r>
              <w:t>和</w:t>
            </w:r>
            <w:r>
              <w:rPr>
                <w:spacing w:val="-91"/>
              </w:rPr>
              <w:t xml:space="preserve"> </w:t>
            </w:r>
            <w:r>
              <w:t>IP</w:t>
            </w:r>
            <w:r>
              <w:rPr>
                <w:spacing w:val="-90"/>
              </w:rPr>
              <w:t xml:space="preserve"> </w:t>
            </w:r>
            <w:r>
              <w:t>地址的规划</w:t>
              <w:tab/>
            </w:r>
            <w:r>
              <w:rPr>
                <w:rFonts w:ascii="Arial" w:eastAsia="Arial"/>
              </w:rPr>
              <w:t>6</w:t>
            </w:r>
          </w:hyperlink>
        </w:p>
        <w:p>
          <w:pPr>
            <w:pStyle w:val="TOC3"/>
            <w:numPr>
              <w:ilvl w:val="1"/>
              <w:numId w:val="15"/>
            </w:numPr>
            <w:tabs>
              <w:tab w:val="left" w:pos="2841"/>
              <w:tab w:val="right" w:leader="dot" w:pos="11391"/>
            </w:tabs>
            <w:spacing w:before="201" w:after="0" w:line="240" w:lineRule="auto"/>
            <w:ind w:left="2840" w:right="0" w:hanging="721"/>
            <w:jc w:val="left"/>
            <w:rPr>
              <w:rFonts w:ascii="Arial" w:eastAsia="Arial"/>
            </w:rPr>
          </w:pPr>
          <w:hyperlink w:anchor="_TOC_250027" w:history="1">
            <w:r>
              <w:t>设备的选型</w:t>
              <w:tab/>
            </w:r>
            <w:r>
              <w:rPr>
                <w:rFonts w:ascii="Arial" w:eastAsia="Arial"/>
              </w:rPr>
              <w:t>9</w:t>
            </w:r>
          </w:hyperlink>
        </w:p>
        <w:p>
          <w:pPr>
            <w:pStyle w:val="TOC4"/>
            <w:numPr>
              <w:ilvl w:val="2"/>
              <w:numId w:val="15"/>
            </w:numPr>
            <w:tabs>
              <w:tab w:val="left" w:pos="3832"/>
              <w:tab w:val="right" w:leader="dot" w:pos="11391"/>
            </w:tabs>
            <w:spacing w:before="198" w:after="0" w:line="240" w:lineRule="auto"/>
            <w:ind w:left="3831" w:right="0" w:hanging="992"/>
            <w:jc w:val="left"/>
            <w:rPr>
              <w:rFonts w:ascii="Arial" w:eastAsia="Arial"/>
            </w:rPr>
          </w:pPr>
          <w:r>
            <w:t>交换机的选型</w:t>
            <w:tab/>
          </w:r>
          <w:r>
            <w:rPr>
              <w:rFonts w:ascii="Arial" w:eastAsia="Arial"/>
            </w:rPr>
            <w:t>9</w:t>
          </w:r>
        </w:p>
        <w:p>
          <w:pPr>
            <w:pStyle w:val="TOC4"/>
            <w:numPr>
              <w:ilvl w:val="2"/>
              <w:numId w:val="15"/>
            </w:numPr>
            <w:tabs>
              <w:tab w:val="left" w:pos="3832"/>
              <w:tab w:val="right" w:leader="dot" w:pos="11391"/>
            </w:tabs>
            <w:spacing w:before="197" w:after="0" w:line="240" w:lineRule="auto"/>
            <w:ind w:left="3831" w:right="0" w:hanging="992"/>
            <w:jc w:val="left"/>
            <w:rPr>
              <w:rFonts w:ascii="Arial" w:eastAsia="Arial"/>
            </w:rPr>
          </w:pPr>
          <w:r>
            <w:t>路由器的选型</w:t>
            <w:tab/>
          </w:r>
          <w:r>
            <w:rPr>
              <w:rFonts w:ascii="Arial" w:eastAsia="Arial"/>
            </w:rPr>
            <w:t>12</w:t>
          </w:r>
        </w:p>
        <w:p>
          <w:pPr>
            <w:pStyle w:val="TOC4"/>
            <w:numPr>
              <w:ilvl w:val="2"/>
              <w:numId w:val="15"/>
            </w:numPr>
            <w:tabs>
              <w:tab w:val="left" w:pos="3832"/>
              <w:tab w:val="right" w:leader="dot" w:pos="11391"/>
            </w:tabs>
            <w:spacing w:before="202" w:after="0" w:line="240" w:lineRule="auto"/>
            <w:ind w:left="3831" w:right="0" w:hanging="992"/>
            <w:jc w:val="left"/>
            <w:rPr>
              <w:rFonts w:ascii="Arial" w:eastAsia="Arial"/>
            </w:rPr>
          </w:pPr>
          <w:r>
            <w:t>防火墙的选型</w:t>
            <w:tab/>
          </w:r>
          <w:r>
            <w:rPr>
              <w:rFonts w:ascii="Arial" w:eastAsia="Arial"/>
            </w:rPr>
            <w:t>13</w:t>
          </w:r>
        </w:p>
        <w:p>
          <w:pPr>
            <w:pStyle w:val="TOC4"/>
            <w:numPr>
              <w:ilvl w:val="2"/>
              <w:numId w:val="15"/>
            </w:numPr>
            <w:tabs>
              <w:tab w:val="left" w:pos="3832"/>
              <w:tab w:val="right" w:leader="dot" w:pos="11391"/>
            </w:tabs>
            <w:spacing w:before="198" w:after="0" w:line="240" w:lineRule="auto"/>
            <w:ind w:left="3831" w:right="0" w:hanging="992"/>
            <w:jc w:val="left"/>
            <w:rPr>
              <w:rFonts w:ascii="Arial" w:eastAsia="Arial"/>
            </w:rPr>
          </w:pPr>
          <w:r>
            <w:t>服务器的选型</w:t>
            <w:tab/>
          </w:r>
          <w:r>
            <w:rPr>
              <w:rFonts w:ascii="Arial" w:eastAsia="Arial"/>
            </w:rPr>
            <w:t>13</w:t>
          </w:r>
        </w:p>
        <w:p>
          <w:pPr>
            <w:pStyle w:val="TOC3"/>
            <w:numPr>
              <w:ilvl w:val="1"/>
              <w:numId w:val="15"/>
            </w:numPr>
            <w:tabs>
              <w:tab w:val="left" w:pos="2751"/>
              <w:tab w:val="right" w:leader="dot" w:pos="11391"/>
            </w:tabs>
            <w:spacing w:before="197" w:after="0" w:line="240" w:lineRule="auto"/>
            <w:ind w:left="2750" w:right="0" w:hanging="631"/>
            <w:jc w:val="left"/>
            <w:rPr>
              <w:rFonts w:ascii="Arial" w:eastAsia="Arial"/>
            </w:rPr>
          </w:pPr>
          <w:hyperlink w:anchor="_TOC_250026" w:history="1">
            <w:r>
              <w:t>软件的选型</w:t>
              <w:tab/>
            </w:r>
            <w:r>
              <w:rPr>
                <w:rFonts w:ascii="Arial" w:eastAsia="Arial"/>
              </w:rPr>
              <w:t>14</w:t>
            </w:r>
          </w:hyperlink>
        </w:p>
        <w:p>
          <w:pPr>
            <w:pStyle w:val="TOC4"/>
            <w:numPr>
              <w:ilvl w:val="2"/>
              <w:numId w:val="15"/>
            </w:numPr>
            <w:tabs>
              <w:tab w:val="left" w:pos="3832"/>
              <w:tab w:val="right" w:leader="dot" w:pos="11391"/>
            </w:tabs>
            <w:spacing w:before="201" w:after="0" w:line="240" w:lineRule="auto"/>
            <w:ind w:left="3831" w:right="0" w:hanging="992"/>
            <w:jc w:val="left"/>
            <w:rPr>
              <w:rFonts w:ascii="Arial" w:eastAsia="Arial"/>
            </w:rPr>
          </w:pPr>
          <w:r>
            <w:t>操作系统的选型</w:t>
            <w:tab/>
          </w:r>
          <w:r>
            <w:rPr>
              <w:rFonts w:ascii="Arial" w:eastAsia="Arial"/>
            </w:rPr>
            <w:t>14</w:t>
          </w:r>
        </w:p>
        <w:p>
          <w:pPr>
            <w:pStyle w:val="TOC4"/>
            <w:numPr>
              <w:ilvl w:val="2"/>
              <w:numId w:val="15"/>
            </w:numPr>
            <w:tabs>
              <w:tab w:val="left" w:pos="3832"/>
              <w:tab w:val="right" w:leader="dot" w:pos="11391"/>
            </w:tabs>
            <w:spacing w:before="198" w:after="0" w:line="240" w:lineRule="auto"/>
            <w:ind w:left="3831" w:right="0" w:hanging="992"/>
            <w:jc w:val="left"/>
            <w:rPr>
              <w:rFonts w:ascii="Arial" w:eastAsia="Arial"/>
            </w:rPr>
          </w:pPr>
          <w:r>
            <w:t>应用软件的选型</w:t>
            <w:tab/>
          </w:r>
          <w:r>
            <w:rPr>
              <w:rFonts w:ascii="Arial" w:eastAsia="Arial"/>
            </w:rPr>
            <w:t>15</w:t>
          </w:r>
        </w:p>
        <w:p>
          <w:pPr>
            <w:pStyle w:val="TOC2"/>
            <w:tabs>
              <w:tab w:val="right" w:leader="dot" w:pos="11313"/>
            </w:tabs>
            <w:rPr>
              <w:rFonts w:ascii="宋体" w:eastAsia="宋体" w:hint="eastAsia"/>
            </w:rPr>
          </w:pPr>
          <w:hyperlink w:anchor="_TOC_250025" w:history="1">
            <w:r>
              <w:t>第</w:t>
            </w:r>
            <w:r>
              <w:rPr>
                <w:spacing w:val="-106"/>
              </w:rPr>
              <w:t xml:space="preserve"> </w:t>
            </w:r>
            <w:r>
              <w:t>4</w:t>
            </w:r>
            <w:r>
              <w:rPr>
                <w:spacing w:val="-108"/>
              </w:rPr>
              <w:t xml:space="preserve"> </w:t>
            </w:r>
            <w:r>
              <w:t>章</w:t>
            </w:r>
            <w:r>
              <w:rPr>
                <w:spacing w:val="-2"/>
              </w:rPr>
              <w:t xml:space="preserve"> </w:t>
            </w:r>
            <w:r>
              <w:t>校园网的布线</w:t>
              <w:tab/>
            </w:r>
            <w:r>
              <w:rPr>
                <w:rFonts w:ascii="宋体" w:eastAsia="宋体" w:hint="eastAsia"/>
              </w:rPr>
              <w:t>16</w:t>
            </w:r>
          </w:hyperlink>
        </w:p>
        <w:p>
          <w:pPr>
            <w:pStyle w:val="TOC3"/>
            <w:numPr>
              <w:ilvl w:val="1"/>
              <w:numId w:val="14"/>
            </w:numPr>
            <w:tabs>
              <w:tab w:val="left" w:pos="2841"/>
              <w:tab w:val="right" w:leader="dot" w:pos="11391"/>
            </w:tabs>
            <w:spacing w:before="237" w:after="0" w:line="240" w:lineRule="auto"/>
            <w:ind w:left="2840" w:right="0" w:hanging="721"/>
            <w:jc w:val="left"/>
            <w:rPr>
              <w:rFonts w:ascii="Arial" w:eastAsia="Arial"/>
            </w:rPr>
          </w:pPr>
          <w:hyperlink w:anchor="_TOC_250024" w:history="1">
            <w:r>
              <w:t>工作区子系统实现</w:t>
              <w:tab/>
            </w:r>
            <w:r>
              <w:rPr>
                <w:rFonts w:ascii="Arial" w:eastAsia="Arial"/>
              </w:rPr>
              <w:t>16</w:t>
            </w:r>
          </w:hyperlink>
        </w:p>
        <w:p>
          <w:pPr>
            <w:pStyle w:val="TOC3"/>
            <w:numPr>
              <w:ilvl w:val="1"/>
              <w:numId w:val="14"/>
            </w:numPr>
            <w:tabs>
              <w:tab w:val="left" w:pos="2841"/>
              <w:tab w:val="right" w:leader="dot" w:pos="11391"/>
            </w:tabs>
            <w:spacing w:before="197" w:after="0" w:line="240" w:lineRule="auto"/>
            <w:ind w:left="2840" w:right="0" w:hanging="721"/>
            <w:jc w:val="left"/>
            <w:rPr>
              <w:rFonts w:ascii="Arial" w:eastAsia="Arial"/>
            </w:rPr>
          </w:pPr>
          <w:hyperlink w:anchor="_TOC_250023" w:history="1">
            <w:r>
              <w:t>水平干线子系统实现</w:t>
              <w:tab/>
            </w:r>
            <w:r>
              <w:rPr>
                <w:rFonts w:ascii="Arial" w:eastAsia="Arial"/>
              </w:rPr>
              <w:t>17</w:t>
            </w:r>
          </w:hyperlink>
        </w:p>
        <w:p>
          <w:pPr>
            <w:pStyle w:val="TOC3"/>
            <w:numPr>
              <w:ilvl w:val="1"/>
              <w:numId w:val="14"/>
            </w:numPr>
            <w:tabs>
              <w:tab w:val="left" w:pos="2841"/>
              <w:tab w:val="right" w:leader="dot" w:pos="11391"/>
            </w:tabs>
            <w:spacing w:before="199" w:after="0" w:line="240" w:lineRule="auto"/>
            <w:ind w:left="2840" w:right="0" w:hanging="721"/>
            <w:jc w:val="left"/>
            <w:rPr>
              <w:rFonts w:ascii="Arial" w:eastAsia="Arial"/>
            </w:rPr>
          </w:pPr>
          <w:hyperlink w:anchor="_TOC_250022" w:history="1">
            <w:r>
              <w:t>管理间子系统实现</w:t>
              <w:tab/>
            </w:r>
            <w:r>
              <w:rPr>
                <w:rFonts w:ascii="Arial" w:eastAsia="Arial"/>
              </w:rPr>
              <w:t>17</w:t>
            </w:r>
          </w:hyperlink>
        </w:p>
        <w:p>
          <w:pPr>
            <w:pStyle w:val="TOC3"/>
            <w:numPr>
              <w:ilvl w:val="1"/>
              <w:numId w:val="14"/>
            </w:numPr>
            <w:tabs>
              <w:tab w:val="left" w:pos="2841"/>
              <w:tab w:val="right" w:leader="dot" w:pos="11391"/>
            </w:tabs>
            <w:spacing w:before="201" w:after="0" w:line="240" w:lineRule="auto"/>
            <w:ind w:left="2840" w:right="0" w:hanging="721"/>
            <w:jc w:val="left"/>
            <w:rPr>
              <w:rFonts w:ascii="Arial" w:eastAsia="Arial"/>
            </w:rPr>
          </w:pPr>
          <w:hyperlink w:anchor="_TOC_250021" w:history="1">
            <w:r>
              <w:t>垂直干线子系统实现</w:t>
              <w:tab/>
            </w:r>
            <w:r>
              <w:rPr>
                <w:rFonts w:ascii="Arial" w:eastAsia="Arial"/>
              </w:rPr>
              <w:t>18</w:t>
            </w:r>
          </w:hyperlink>
        </w:p>
        <w:p>
          <w:pPr>
            <w:pStyle w:val="TOC3"/>
            <w:numPr>
              <w:ilvl w:val="1"/>
              <w:numId w:val="14"/>
            </w:numPr>
            <w:tabs>
              <w:tab w:val="left" w:pos="2841"/>
              <w:tab w:val="right" w:leader="dot" w:pos="11391"/>
            </w:tabs>
            <w:spacing w:before="198" w:after="0" w:line="240" w:lineRule="auto"/>
            <w:ind w:left="2840" w:right="0" w:hanging="721"/>
            <w:jc w:val="left"/>
            <w:rPr>
              <w:rFonts w:ascii="Arial" w:eastAsia="Arial"/>
            </w:rPr>
          </w:pPr>
          <w:hyperlink w:anchor="_TOC_250020" w:history="1">
            <w:r>
              <w:t>设备间子系统实现</w:t>
              <w:tab/>
            </w:r>
            <w:r>
              <w:rPr>
                <w:rFonts w:ascii="Arial" w:eastAsia="Arial"/>
              </w:rPr>
              <w:t>18</w:t>
            </w:r>
          </w:hyperlink>
        </w:p>
        <w:p>
          <w:pPr>
            <w:pStyle w:val="TOC3"/>
            <w:numPr>
              <w:ilvl w:val="1"/>
              <w:numId w:val="14"/>
            </w:numPr>
            <w:tabs>
              <w:tab w:val="left" w:pos="2841"/>
              <w:tab w:val="right" w:leader="dot" w:pos="11391"/>
            </w:tabs>
            <w:spacing w:before="197" w:after="0" w:line="240" w:lineRule="auto"/>
            <w:ind w:left="2840" w:right="0" w:hanging="721"/>
            <w:jc w:val="left"/>
            <w:rPr>
              <w:rFonts w:ascii="Arial" w:eastAsia="Arial"/>
            </w:rPr>
          </w:pPr>
          <w:hyperlink w:anchor="_TOC_250019" w:history="1">
            <w:r>
              <w:t>建筑群子系统实现</w:t>
              <w:tab/>
            </w:r>
            <w:r>
              <w:rPr>
                <w:rFonts w:ascii="Arial" w:eastAsia="Arial"/>
              </w:rPr>
              <w:t>19</w:t>
            </w:r>
          </w:hyperlink>
        </w:p>
        <w:p>
          <w:pPr>
            <w:pStyle w:val="TOC2"/>
            <w:tabs>
              <w:tab w:val="right" w:leader="dot" w:pos="11321"/>
            </w:tabs>
            <w:spacing w:before="89"/>
            <w:rPr>
              <w:rFonts w:ascii="宋体" w:eastAsia="宋体" w:hint="eastAsia"/>
            </w:rPr>
            <w:sectPr>
              <w:type w:val="continuous"/>
              <w:pgSz w:w="17860" w:h="25260"/>
              <w:pgMar w:top="1960" w:right="1840" w:bottom="2953" w:left="2020" w:header="708" w:footer="708"/>
              <w:pgNumType w:start="4"/>
              <w:cols w:space="708"/>
            </w:sectPr>
          </w:pPr>
          <w:hyperlink w:anchor="_TOC_250018" w:history="1">
            <w:r>
              <w:t>第</w:t>
            </w:r>
            <w:r>
              <w:rPr>
                <w:spacing w:val="-106"/>
              </w:rPr>
              <w:t xml:space="preserve"> </w:t>
            </w:r>
            <w:r>
              <w:t>5</w:t>
            </w:r>
            <w:r>
              <w:rPr>
                <w:spacing w:val="-108"/>
              </w:rPr>
              <w:t xml:space="preserve"> </w:t>
            </w:r>
            <w:r>
              <w:t>章</w:t>
            </w:r>
            <w:r>
              <w:rPr>
                <w:spacing w:val="-1"/>
              </w:rPr>
              <w:t xml:space="preserve"> </w:t>
            </w:r>
            <w:r>
              <w:t>校园网的具体实现</w:t>
              <w:tab/>
            </w:r>
            <w:r>
              <w:rPr>
                <w:rFonts w:ascii="宋体" w:eastAsia="宋体" w:hint="eastAsia"/>
              </w:rPr>
              <w:t>20</w:t>
            </w:r>
          </w:hyperlink>
        </w:p>
      </w:sdtContent>
    </w:sdt>
    <w:sdt>
      <w:sdtPr>
        <w:id w:val="977304069"/>
        <w:docPartObj>
          <w:docPartGallery w:val="Table of Contents"/>
          <w:docPartUnique/>
        </w:docPartObj>
      </w:sdtPr>
      <w:sdtContent>
        <w:p>
          <w:pPr>
            <w:pStyle w:val="TOC3"/>
            <w:numPr>
              <w:ilvl w:val="1"/>
              <w:numId w:val="13"/>
            </w:numPr>
            <w:tabs>
              <w:tab w:val="left" w:pos="2841"/>
              <w:tab w:val="right" w:leader="dot" w:pos="11391"/>
            </w:tabs>
            <w:spacing w:before="233" w:after="20" w:line="240" w:lineRule="auto"/>
            <w:ind w:left="2840" w:right="0" w:hanging="721"/>
            <w:jc w:val="left"/>
            <w:rPr>
              <w:rFonts w:ascii="Arial" w:eastAsia="Arial"/>
            </w:rPr>
          </w:pPr>
          <w:r>
            <w:t>交换机的配置</w:t>
            <w:tab/>
          </w:r>
          <w:r>
            <w:rPr>
              <w:rFonts w:ascii="Arial" w:eastAsia="Arial"/>
            </w:rPr>
            <w:t>20</w:t>
          </w:r>
        </w:p>
        <w:p>
          <w:pPr>
            <w:pStyle w:val="TOC4"/>
            <w:numPr>
              <w:ilvl w:val="2"/>
              <w:numId w:val="13"/>
            </w:numPr>
            <w:tabs>
              <w:tab w:val="left" w:pos="3742"/>
              <w:tab w:val="right" w:leader="dot" w:pos="11391"/>
            </w:tabs>
            <w:spacing w:before="63" w:after="0" w:line="240" w:lineRule="auto"/>
            <w:ind w:left="3741" w:right="0" w:hanging="902"/>
            <w:jc w:val="left"/>
            <w:rPr>
              <w:rFonts w:ascii="Arial" w:eastAsia="Arial"/>
            </w:rPr>
          </w:pPr>
          <w:r>
            <w:t>vlan</w:t>
          </w:r>
          <w:r>
            <w:rPr>
              <w:spacing w:val="-90"/>
            </w:rPr>
            <w:t xml:space="preserve"> </w:t>
          </w:r>
          <w:r>
            <w:t>的配置</w:t>
            <w:tab/>
          </w:r>
          <w:r>
            <w:rPr>
              <w:rFonts w:ascii="Arial" w:eastAsia="Arial"/>
            </w:rPr>
            <w:t>20</w:t>
          </w:r>
        </w:p>
        <w:p>
          <w:pPr>
            <w:pStyle w:val="TOC4"/>
            <w:numPr>
              <w:ilvl w:val="2"/>
              <w:numId w:val="13"/>
            </w:numPr>
            <w:tabs>
              <w:tab w:val="left" w:pos="3742"/>
              <w:tab w:val="right" w:leader="dot" w:pos="11391"/>
            </w:tabs>
            <w:spacing w:before="197" w:after="0" w:line="240" w:lineRule="auto"/>
            <w:ind w:left="3741" w:right="0" w:hanging="902"/>
            <w:jc w:val="left"/>
            <w:rPr>
              <w:rFonts w:ascii="Arial" w:eastAsia="Arial"/>
            </w:rPr>
          </w:pPr>
          <w:hyperlink w:anchor="_TOC_250017" w:history="1">
            <w:r>
              <w:t>ACL</w:t>
            </w:r>
            <w:r>
              <w:rPr>
                <w:spacing w:val="-90"/>
              </w:rPr>
              <w:t xml:space="preserve"> </w:t>
            </w:r>
            <w:r>
              <w:t>的配置</w:t>
              <w:tab/>
            </w:r>
            <w:r>
              <w:rPr>
                <w:rFonts w:ascii="Arial" w:eastAsia="Arial"/>
              </w:rPr>
              <w:t>23</w:t>
            </w:r>
          </w:hyperlink>
        </w:p>
        <w:p>
          <w:pPr>
            <w:pStyle w:val="TOC3"/>
            <w:numPr>
              <w:ilvl w:val="1"/>
              <w:numId w:val="13"/>
            </w:numPr>
            <w:tabs>
              <w:tab w:val="left" w:pos="2751"/>
              <w:tab w:val="right" w:leader="dot" w:pos="11391"/>
            </w:tabs>
            <w:spacing w:before="201" w:after="0" w:line="240" w:lineRule="auto"/>
            <w:ind w:left="2750" w:right="0" w:hanging="631"/>
            <w:jc w:val="left"/>
            <w:rPr>
              <w:rFonts w:ascii="Arial" w:eastAsia="Arial"/>
            </w:rPr>
          </w:pPr>
          <w:r>
            <w:t>路由器的配置</w:t>
            <w:tab/>
          </w:r>
          <w:r>
            <w:rPr>
              <w:rFonts w:ascii="Arial" w:eastAsia="Arial"/>
            </w:rPr>
            <w:t>24</w:t>
          </w:r>
        </w:p>
        <w:p>
          <w:pPr>
            <w:pStyle w:val="TOC4"/>
            <w:numPr>
              <w:ilvl w:val="2"/>
              <w:numId w:val="13"/>
            </w:numPr>
            <w:tabs>
              <w:tab w:val="left" w:pos="3742"/>
              <w:tab w:val="right" w:leader="dot" w:pos="11391"/>
            </w:tabs>
            <w:spacing w:before="198" w:after="0" w:line="240" w:lineRule="auto"/>
            <w:ind w:left="3741" w:right="0" w:hanging="902"/>
            <w:jc w:val="left"/>
            <w:rPr>
              <w:rFonts w:ascii="Arial" w:eastAsia="Arial"/>
            </w:rPr>
          </w:pPr>
          <w:r>
            <w:t>OSPF</w:t>
          </w:r>
          <w:r>
            <w:rPr>
              <w:spacing w:val="-90"/>
            </w:rPr>
            <w:t xml:space="preserve"> </w:t>
          </w:r>
          <w:r>
            <w:t>的配置</w:t>
            <w:tab/>
          </w:r>
          <w:r>
            <w:rPr>
              <w:rFonts w:ascii="Arial" w:eastAsia="Arial"/>
            </w:rPr>
            <w:t>24</w:t>
          </w:r>
        </w:p>
        <w:p>
          <w:pPr>
            <w:pStyle w:val="TOC4"/>
            <w:numPr>
              <w:ilvl w:val="2"/>
              <w:numId w:val="13"/>
            </w:numPr>
            <w:tabs>
              <w:tab w:val="left" w:pos="3921"/>
              <w:tab w:val="right" w:leader="dot" w:pos="11391"/>
            </w:tabs>
            <w:spacing w:before="198" w:after="0" w:line="240" w:lineRule="auto"/>
            <w:ind w:left="3920" w:right="0" w:hanging="1081"/>
            <w:jc w:val="left"/>
            <w:rPr>
              <w:rFonts w:ascii="Arial" w:eastAsia="Arial"/>
            </w:rPr>
          </w:pPr>
          <w:r>
            <w:t>NAT</w:t>
          </w:r>
          <w:r>
            <w:rPr>
              <w:spacing w:val="-90"/>
            </w:rPr>
            <w:t xml:space="preserve"> </w:t>
          </w:r>
          <w:r>
            <w:t>地址转换</w:t>
            <w:tab/>
          </w:r>
          <w:r>
            <w:rPr>
              <w:rFonts w:ascii="Arial" w:eastAsia="Arial"/>
            </w:rPr>
            <w:t>24</w:t>
          </w:r>
        </w:p>
        <w:p>
          <w:pPr>
            <w:pStyle w:val="TOC3"/>
            <w:numPr>
              <w:ilvl w:val="1"/>
              <w:numId w:val="13"/>
            </w:numPr>
            <w:tabs>
              <w:tab w:val="left" w:pos="2841"/>
              <w:tab w:val="right" w:leader="dot" w:pos="11391"/>
            </w:tabs>
            <w:spacing w:before="201" w:after="0" w:line="240" w:lineRule="auto"/>
            <w:ind w:left="2840" w:right="0" w:hanging="721"/>
            <w:jc w:val="left"/>
            <w:rPr>
              <w:rFonts w:ascii="Arial" w:eastAsia="Arial"/>
            </w:rPr>
          </w:pPr>
          <w:hyperlink w:anchor="_TOC_250016" w:history="1">
            <w:r>
              <w:t>服务器的配置</w:t>
              <w:tab/>
            </w:r>
            <w:r>
              <w:rPr>
                <w:rFonts w:ascii="Arial" w:eastAsia="Arial"/>
              </w:rPr>
              <w:t>25</w:t>
            </w:r>
          </w:hyperlink>
        </w:p>
        <w:p>
          <w:pPr>
            <w:pStyle w:val="TOC4"/>
            <w:numPr>
              <w:ilvl w:val="2"/>
              <w:numId w:val="13"/>
            </w:numPr>
            <w:tabs>
              <w:tab w:val="left" w:pos="3742"/>
              <w:tab w:val="right" w:leader="dot" w:pos="11391"/>
            </w:tabs>
            <w:spacing w:before="197" w:after="0" w:line="240" w:lineRule="auto"/>
            <w:ind w:left="3741" w:right="0" w:hanging="902"/>
            <w:jc w:val="left"/>
            <w:rPr>
              <w:rFonts w:ascii="Arial" w:eastAsia="Arial"/>
            </w:rPr>
          </w:pPr>
          <w:hyperlink w:anchor="_TOC_250015" w:history="1">
            <w:r>
              <w:t>DNS</w:t>
            </w:r>
            <w:r>
              <w:rPr>
                <w:spacing w:val="-90"/>
              </w:rPr>
              <w:t xml:space="preserve"> </w:t>
            </w:r>
            <w:r>
              <w:t>服务器配置</w:t>
              <w:tab/>
            </w:r>
            <w:r>
              <w:rPr>
                <w:rFonts w:ascii="Arial" w:eastAsia="Arial"/>
              </w:rPr>
              <w:t>25</w:t>
            </w:r>
          </w:hyperlink>
        </w:p>
        <w:p>
          <w:pPr>
            <w:pStyle w:val="TOC4"/>
            <w:numPr>
              <w:ilvl w:val="2"/>
              <w:numId w:val="13"/>
            </w:numPr>
            <w:tabs>
              <w:tab w:val="left" w:pos="3742"/>
              <w:tab w:val="right" w:leader="dot" w:pos="11391"/>
            </w:tabs>
            <w:spacing w:before="198" w:after="0" w:line="240" w:lineRule="auto"/>
            <w:ind w:left="3741" w:right="0" w:hanging="902"/>
            <w:jc w:val="left"/>
            <w:rPr>
              <w:rFonts w:ascii="Arial" w:eastAsia="Arial"/>
            </w:rPr>
          </w:pPr>
          <w:hyperlink w:anchor="_TOC_250014" w:history="1">
            <w:r>
              <w:t>DHCP</w:t>
            </w:r>
            <w:r>
              <w:rPr>
                <w:spacing w:val="-90"/>
              </w:rPr>
              <w:t xml:space="preserve"> </w:t>
            </w:r>
            <w:r>
              <w:t>服务器</w:t>
              <w:tab/>
            </w:r>
            <w:r>
              <w:rPr>
                <w:rFonts w:ascii="Arial" w:eastAsia="Arial"/>
              </w:rPr>
              <w:t>26</w:t>
            </w:r>
          </w:hyperlink>
        </w:p>
        <w:p>
          <w:pPr>
            <w:pStyle w:val="TOC4"/>
            <w:numPr>
              <w:ilvl w:val="2"/>
              <w:numId w:val="13"/>
            </w:numPr>
            <w:tabs>
              <w:tab w:val="left" w:pos="3921"/>
              <w:tab w:val="right" w:leader="dot" w:pos="11391"/>
            </w:tabs>
            <w:spacing w:before="201" w:after="0" w:line="240" w:lineRule="auto"/>
            <w:ind w:left="3920" w:right="0" w:hanging="1081"/>
            <w:jc w:val="left"/>
            <w:rPr>
              <w:rFonts w:ascii="Arial" w:eastAsia="Arial"/>
            </w:rPr>
          </w:pPr>
          <w:hyperlink w:anchor="_TOC_250013" w:history="1">
            <w:r>
              <w:t>FTP</w:t>
            </w:r>
            <w:r>
              <w:rPr>
                <w:spacing w:val="-90"/>
              </w:rPr>
              <w:t xml:space="preserve"> </w:t>
            </w:r>
            <w:r>
              <w:t>服务器</w:t>
              <w:tab/>
            </w:r>
            <w:r>
              <w:rPr>
                <w:rFonts w:ascii="Arial" w:eastAsia="Arial"/>
              </w:rPr>
              <w:t>26</w:t>
            </w:r>
          </w:hyperlink>
        </w:p>
        <w:p>
          <w:pPr>
            <w:pStyle w:val="TOC2"/>
            <w:tabs>
              <w:tab w:val="right" w:leader="dot" w:pos="11324"/>
            </w:tabs>
            <w:spacing w:before="86"/>
            <w:rPr>
              <w:rFonts w:ascii="宋体" w:eastAsia="宋体" w:hint="eastAsia"/>
            </w:rPr>
          </w:pPr>
          <w:hyperlink w:anchor="_TOC_250012" w:history="1">
            <w:r>
              <w:t>第</w:t>
            </w:r>
            <w:r>
              <w:rPr>
                <w:spacing w:val="-106"/>
              </w:rPr>
              <w:t xml:space="preserve"> </w:t>
            </w:r>
            <w:r>
              <w:t>6</w:t>
            </w:r>
            <w:r>
              <w:rPr>
                <w:spacing w:val="-108"/>
              </w:rPr>
              <w:t xml:space="preserve"> </w:t>
            </w:r>
            <w:r>
              <w:t>章</w:t>
            </w:r>
            <w:r>
              <w:rPr>
                <w:spacing w:val="-1"/>
              </w:rPr>
              <w:t xml:space="preserve"> </w:t>
            </w:r>
            <w:r>
              <w:t>校园网的安全与防护</w:t>
              <w:tab/>
            </w:r>
            <w:r>
              <w:rPr>
                <w:rFonts w:ascii="宋体" w:eastAsia="宋体" w:hint="eastAsia"/>
              </w:rPr>
              <w:t>28</w:t>
            </w:r>
          </w:hyperlink>
        </w:p>
        <w:p>
          <w:pPr>
            <w:pStyle w:val="TOC3"/>
            <w:numPr>
              <w:ilvl w:val="1"/>
              <w:numId w:val="12"/>
            </w:numPr>
            <w:tabs>
              <w:tab w:val="left" w:pos="2841"/>
              <w:tab w:val="right" w:leader="dot" w:pos="11391"/>
            </w:tabs>
            <w:spacing w:before="233" w:after="0" w:line="240" w:lineRule="auto"/>
            <w:ind w:left="2840" w:right="0" w:hanging="721"/>
            <w:jc w:val="left"/>
            <w:rPr>
              <w:rFonts w:ascii="Arial" w:eastAsia="Arial"/>
            </w:rPr>
          </w:pPr>
          <w:hyperlink w:anchor="_TOC_250011" w:history="1">
            <w:r>
              <w:t>校园网的安全概述</w:t>
              <w:tab/>
            </w:r>
            <w:r>
              <w:rPr>
                <w:rFonts w:ascii="Arial" w:eastAsia="Arial"/>
              </w:rPr>
              <w:t>28</w:t>
            </w:r>
          </w:hyperlink>
        </w:p>
        <w:p>
          <w:pPr>
            <w:pStyle w:val="TOC3"/>
            <w:numPr>
              <w:ilvl w:val="1"/>
              <w:numId w:val="12"/>
            </w:numPr>
            <w:tabs>
              <w:tab w:val="left" w:pos="2841"/>
              <w:tab w:val="right" w:leader="dot" w:pos="11391"/>
            </w:tabs>
            <w:spacing w:before="201" w:after="0" w:line="240" w:lineRule="auto"/>
            <w:ind w:left="2840" w:right="0" w:hanging="721"/>
            <w:jc w:val="left"/>
            <w:rPr>
              <w:rFonts w:ascii="Arial" w:eastAsia="Arial"/>
            </w:rPr>
          </w:pPr>
          <w:hyperlink w:anchor="_TOC_250010" w:history="1">
            <w:r>
              <w:t>校园网的安全威胁</w:t>
              <w:tab/>
            </w:r>
            <w:r>
              <w:rPr>
                <w:rFonts w:ascii="Arial" w:eastAsia="Arial"/>
              </w:rPr>
              <w:t>29</w:t>
            </w:r>
          </w:hyperlink>
        </w:p>
        <w:p>
          <w:pPr>
            <w:pStyle w:val="TOC3"/>
            <w:numPr>
              <w:ilvl w:val="1"/>
              <w:numId w:val="12"/>
            </w:numPr>
            <w:tabs>
              <w:tab w:val="left" w:pos="2841"/>
              <w:tab w:val="right" w:leader="dot" w:pos="11391"/>
            </w:tabs>
            <w:spacing w:before="198" w:after="0" w:line="240" w:lineRule="auto"/>
            <w:ind w:left="2840" w:right="0" w:hanging="721"/>
            <w:jc w:val="left"/>
            <w:rPr>
              <w:rFonts w:ascii="Arial" w:eastAsia="Arial"/>
            </w:rPr>
          </w:pPr>
          <w:hyperlink w:anchor="_TOC_250009" w:history="1">
            <w:r>
              <w:t>校园网的安全防护</w:t>
              <w:tab/>
            </w:r>
            <w:r>
              <w:rPr>
                <w:rFonts w:ascii="Arial" w:eastAsia="Arial"/>
              </w:rPr>
              <w:t>30</w:t>
            </w:r>
          </w:hyperlink>
        </w:p>
        <w:p>
          <w:pPr>
            <w:pStyle w:val="TOC2"/>
            <w:tabs>
              <w:tab w:val="right" w:leader="dot" w:pos="11306"/>
            </w:tabs>
            <w:rPr>
              <w:rFonts w:ascii="宋体" w:eastAsia="宋体" w:hint="eastAsia"/>
            </w:rPr>
          </w:pPr>
          <w:hyperlink w:anchor="_TOC_250008" w:history="1">
            <w:r>
              <w:t>第</w:t>
            </w:r>
            <w:r>
              <w:rPr>
                <w:spacing w:val="-106"/>
              </w:rPr>
              <w:t xml:space="preserve"> </w:t>
            </w:r>
            <w:r>
              <w:t>7</w:t>
            </w:r>
            <w:r>
              <w:rPr>
                <w:spacing w:val="-108"/>
              </w:rPr>
              <w:t xml:space="preserve"> </w:t>
            </w:r>
            <w:r>
              <w:t>章</w:t>
            </w:r>
            <w:r>
              <w:rPr>
                <w:spacing w:val="-2"/>
              </w:rPr>
              <w:t xml:space="preserve"> </w:t>
            </w:r>
            <w:r>
              <w:t>系统测试</w:t>
              <w:tab/>
            </w:r>
            <w:r>
              <w:rPr>
                <w:rFonts w:ascii="宋体" w:eastAsia="宋体" w:hint="eastAsia"/>
              </w:rPr>
              <w:t>31</w:t>
            </w:r>
          </w:hyperlink>
        </w:p>
        <w:p>
          <w:pPr>
            <w:pStyle w:val="TOC3"/>
            <w:numPr>
              <w:ilvl w:val="1"/>
              <w:numId w:val="11"/>
            </w:numPr>
            <w:tabs>
              <w:tab w:val="left" w:pos="2841"/>
              <w:tab w:val="right" w:leader="dot" w:pos="11391"/>
            </w:tabs>
            <w:spacing w:before="236" w:after="0" w:line="240" w:lineRule="auto"/>
            <w:ind w:left="2840" w:right="0" w:hanging="721"/>
            <w:jc w:val="left"/>
            <w:rPr>
              <w:rFonts w:ascii="Arial" w:eastAsia="Arial"/>
            </w:rPr>
          </w:pPr>
          <w:hyperlink w:anchor="_TOC_250007" w:history="1">
            <w:r>
              <w:t>测试目的</w:t>
              <w:tab/>
            </w:r>
            <w:r>
              <w:rPr>
                <w:rFonts w:ascii="Arial" w:eastAsia="Arial"/>
              </w:rPr>
              <w:t>31</w:t>
            </w:r>
          </w:hyperlink>
        </w:p>
        <w:p>
          <w:pPr>
            <w:pStyle w:val="TOC3"/>
            <w:numPr>
              <w:ilvl w:val="1"/>
              <w:numId w:val="11"/>
            </w:numPr>
            <w:tabs>
              <w:tab w:val="left" w:pos="2751"/>
              <w:tab w:val="right" w:leader="dot" w:pos="11391"/>
            </w:tabs>
            <w:spacing w:before="198" w:after="0" w:line="240" w:lineRule="auto"/>
            <w:ind w:left="2750" w:right="0" w:hanging="631"/>
            <w:jc w:val="left"/>
            <w:rPr>
              <w:rFonts w:ascii="Arial" w:eastAsia="Arial"/>
            </w:rPr>
          </w:pPr>
          <w:hyperlink w:anchor="_TOC_250006" w:history="1">
            <w:r>
              <w:t>不同</w:t>
            </w:r>
            <w:r>
              <w:rPr>
                <w:spacing w:val="-91"/>
              </w:rPr>
              <w:t xml:space="preserve"> </w:t>
            </w:r>
            <w:r>
              <w:t>VLAN</w:t>
            </w:r>
            <w:r>
              <w:rPr>
                <w:spacing w:val="-90"/>
              </w:rPr>
              <w:t xml:space="preserve"> </w:t>
            </w:r>
            <w:r>
              <w:t>间通信测试</w:t>
              <w:tab/>
            </w:r>
            <w:r>
              <w:rPr>
                <w:rFonts w:ascii="Arial" w:eastAsia="Arial"/>
              </w:rPr>
              <w:t>31</w:t>
            </w:r>
          </w:hyperlink>
        </w:p>
        <w:p>
          <w:pPr>
            <w:pStyle w:val="TOC3"/>
            <w:numPr>
              <w:ilvl w:val="1"/>
              <w:numId w:val="11"/>
            </w:numPr>
            <w:tabs>
              <w:tab w:val="left" w:pos="2841"/>
              <w:tab w:val="right" w:leader="dot" w:pos="11391"/>
            </w:tabs>
            <w:spacing w:before="198" w:after="0" w:line="240" w:lineRule="auto"/>
            <w:ind w:left="2840" w:right="0" w:hanging="721"/>
            <w:jc w:val="left"/>
            <w:rPr>
              <w:rFonts w:ascii="Arial" w:eastAsia="Arial"/>
            </w:rPr>
          </w:pPr>
          <w:hyperlink w:anchor="_TOC_250005" w:history="1">
            <w:r>
              <w:t>NAT</w:t>
            </w:r>
            <w:r>
              <w:rPr>
                <w:spacing w:val="-91"/>
              </w:rPr>
              <w:t xml:space="preserve"> </w:t>
            </w:r>
            <w:r>
              <w:t>地址转换测试</w:t>
              <w:tab/>
            </w:r>
            <w:r>
              <w:rPr>
                <w:rFonts w:ascii="Arial" w:eastAsia="Arial"/>
              </w:rPr>
              <w:t>31</w:t>
            </w:r>
          </w:hyperlink>
        </w:p>
        <w:p>
          <w:pPr>
            <w:pStyle w:val="TOC3"/>
            <w:numPr>
              <w:ilvl w:val="1"/>
              <w:numId w:val="11"/>
            </w:numPr>
            <w:tabs>
              <w:tab w:val="left" w:pos="2841"/>
              <w:tab w:val="right" w:leader="dot" w:pos="11391"/>
            </w:tabs>
            <w:spacing w:before="201" w:after="0" w:line="240" w:lineRule="auto"/>
            <w:ind w:left="2840" w:right="0" w:hanging="721"/>
            <w:jc w:val="left"/>
            <w:rPr>
              <w:rFonts w:ascii="Arial" w:eastAsia="Arial"/>
            </w:rPr>
          </w:pPr>
          <w:hyperlink w:anchor="_TOC_250004" w:history="1">
            <w:r>
              <w:t>DNS</w:t>
            </w:r>
            <w:r>
              <w:rPr>
                <w:spacing w:val="-91"/>
              </w:rPr>
              <w:t xml:space="preserve"> </w:t>
            </w:r>
            <w:r>
              <w:t>服务器测试</w:t>
              <w:tab/>
            </w:r>
            <w:r>
              <w:rPr>
                <w:rFonts w:ascii="Arial" w:eastAsia="Arial"/>
              </w:rPr>
              <w:t>32</w:t>
            </w:r>
          </w:hyperlink>
        </w:p>
        <w:p>
          <w:pPr>
            <w:pStyle w:val="TOC3"/>
            <w:numPr>
              <w:ilvl w:val="1"/>
              <w:numId w:val="11"/>
            </w:numPr>
            <w:tabs>
              <w:tab w:val="left" w:pos="2841"/>
              <w:tab w:val="right" w:leader="dot" w:pos="11391"/>
            </w:tabs>
            <w:spacing w:before="198" w:after="0" w:line="240" w:lineRule="auto"/>
            <w:ind w:left="2840" w:right="0" w:hanging="721"/>
            <w:jc w:val="left"/>
            <w:rPr>
              <w:rFonts w:ascii="Arial" w:eastAsia="Arial"/>
            </w:rPr>
          </w:pPr>
          <w:hyperlink w:anchor="_TOC_250003" w:history="1">
            <w:r>
              <w:t>DHCP</w:t>
            </w:r>
            <w:r>
              <w:rPr>
                <w:spacing w:val="-90"/>
              </w:rPr>
              <w:t xml:space="preserve"> </w:t>
            </w:r>
            <w:r>
              <w:t>服务器测试</w:t>
              <w:tab/>
            </w:r>
            <w:r>
              <w:rPr>
                <w:rFonts w:ascii="Arial" w:eastAsia="Arial"/>
              </w:rPr>
              <w:t>33</w:t>
            </w:r>
          </w:hyperlink>
        </w:p>
        <w:p>
          <w:pPr>
            <w:pStyle w:val="TOC3"/>
            <w:numPr>
              <w:ilvl w:val="1"/>
              <w:numId w:val="11"/>
            </w:numPr>
            <w:tabs>
              <w:tab w:val="left" w:pos="2841"/>
              <w:tab w:val="right" w:leader="dot" w:pos="11391"/>
            </w:tabs>
            <w:spacing w:before="197" w:after="0" w:line="240" w:lineRule="auto"/>
            <w:ind w:left="2840" w:right="0" w:hanging="721"/>
            <w:jc w:val="left"/>
            <w:rPr>
              <w:rFonts w:ascii="Arial" w:eastAsia="Arial"/>
            </w:rPr>
          </w:pPr>
          <w:hyperlink w:anchor="_TOC_250002" w:history="1">
            <w:r>
              <w:t>FTP</w:t>
            </w:r>
            <w:r>
              <w:rPr>
                <w:spacing w:val="-91"/>
              </w:rPr>
              <w:t xml:space="preserve"> </w:t>
            </w:r>
            <w:r>
              <w:t>服务器测试</w:t>
              <w:tab/>
            </w:r>
            <w:r>
              <w:rPr>
                <w:rFonts w:ascii="Arial" w:eastAsia="Arial"/>
              </w:rPr>
              <w:t>33</w:t>
            </w:r>
          </w:hyperlink>
        </w:p>
        <w:p>
          <w:pPr>
            <w:pStyle w:val="TOC2"/>
            <w:tabs>
              <w:tab w:val="right" w:leader="dot" w:pos="11286"/>
            </w:tabs>
            <w:spacing w:before="89"/>
            <w:rPr>
              <w:rFonts w:ascii="宋体" w:eastAsia="宋体" w:hint="eastAsia"/>
            </w:rPr>
          </w:pPr>
          <w:hyperlink w:anchor="_TOC_250001" w:history="1">
            <w:r>
              <w:t>总结</w:t>
              <w:tab/>
            </w:r>
            <w:r>
              <w:rPr>
                <w:rFonts w:ascii="宋体" w:eastAsia="宋体" w:hint="eastAsia"/>
              </w:rPr>
              <w:t>35</w:t>
            </w:r>
          </w:hyperlink>
        </w:p>
        <w:p>
          <w:pPr>
            <w:pStyle w:val="TOC2"/>
            <w:tabs>
              <w:tab w:val="right" w:leader="dot" w:pos="11293"/>
            </w:tabs>
            <w:spacing w:before="121"/>
            <w:rPr>
              <w:rFonts w:ascii="宋体" w:eastAsia="宋体" w:hint="eastAsia"/>
            </w:rPr>
          </w:pPr>
          <w:hyperlink w:anchor="_TOC_250000" w:history="1">
            <w:r>
              <w:t>参考文献</w:t>
              <w:tab/>
            </w:r>
            <w:r>
              <w:rPr>
                <w:rFonts w:ascii="宋体" w:eastAsia="宋体" w:hint="eastAsia"/>
              </w:rPr>
              <w:t>36</w:t>
            </w:r>
          </w:hyperlink>
        </w:p>
      </w:sdtContent>
    </w:sdt>
    <w:p>
      <w:pPr>
        <w:spacing w:after="0"/>
        <w:rPr>
          <w:rFonts w:hint="eastAsia"/>
        </w:rPr>
        <w:sectPr>
          <w:type w:val="nextPage"/>
          <w:pgSz w:w="17860" w:h="25260"/>
          <w:pgMar w:top="1960" w:right="1840" w:bottom="2953" w:left="2020" w:header="708" w:footer="708"/>
          <w:pgNumType w:start="5"/>
          <w:cols w:space="708"/>
          <w:titlePg w:val="0"/>
        </w:sectPr>
      </w:pPr>
    </w:p>
    <w:p>
      <w:pPr>
        <w:pStyle w:val="Heading2"/>
        <w:ind w:left="2268"/>
      </w:pPr>
      <w:bookmarkStart w:id="2" w:name="_TOC_250038"/>
      <w:r>
        <w:rPr>
          <w:spacing w:val="-81"/>
        </w:rPr>
        <w:t xml:space="preserve">第 </w:t>
      </w:r>
      <w:r>
        <w:t>1</w:t>
      </w:r>
      <w:bookmarkEnd w:id="2"/>
      <w:r>
        <w:rPr>
          <w:spacing w:val="-17"/>
        </w:rPr>
        <w:t xml:space="preserve"> 章 校园网的需求分析</w:t>
      </w:r>
    </w:p>
    <w:p>
      <w:pPr>
        <w:pStyle w:val="BodyText"/>
        <w:spacing w:before="2"/>
        <w:rPr>
          <w:rFonts w:ascii="隶书"/>
          <w:sz w:val="48"/>
        </w:rPr>
      </w:pPr>
    </w:p>
    <w:p>
      <w:pPr>
        <w:pStyle w:val="Heading4"/>
        <w:numPr>
          <w:ilvl w:val="1"/>
          <w:numId w:val="10"/>
        </w:numPr>
        <w:tabs>
          <w:tab w:val="left" w:pos="2362"/>
        </w:tabs>
        <w:spacing w:before="0" w:after="0" w:line="240" w:lineRule="auto"/>
        <w:ind w:left="2361" w:right="0" w:hanging="843"/>
        <w:jc w:val="left"/>
      </w:pPr>
      <w:bookmarkStart w:id="3" w:name="_TOC_250037"/>
      <w:bookmarkEnd w:id="3"/>
      <w:r>
        <w:t>学校背景</w:t>
      </w:r>
    </w:p>
    <w:p>
      <w:pPr>
        <w:pStyle w:val="BodyText"/>
        <w:spacing w:before="237" w:line="343" w:lineRule="auto"/>
        <w:ind w:left="680" w:right="678" w:firstLine="719"/>
      </w:pPr>
      <w:r>
        <w:t>XXX</w:t>
      </w:r>
      <w:r>
        <w:rPr>
          <w:spacing w:val="-27"/>
        </w:rPr>
        <w:t xml:space="preserve"> 中学总占地 </w:t>
      </w:r>
      <w:r>
        <w:t>30</w:t>
      </w:r>
      <w:r>
        <w:rPr>
          <w:spacing w:val="-25"/>
        </w:rPr>
        <w:t xml:space="preserve"> 万平米，学校有图书馆、食堂、教师办公楼、实训楼 </w:t>
      </w:r>
      <w:r>
        <w:t>A,B</w:t>
      </w:r>
      <w:r>
        <w:rPr>
          <w:spacing w:val="-14"/>
        </w:rPr>
        <w:t>、</w:t>
      </w:r>
      <w:r>
        <w:rPr>
          <w:spacing w:val="-23"/>
        </w:rPr>
        <w:t xml:space="preserve">宿舍楼 </w:t>
      </w:r>
      <w:r>
        <w:rPr>
          <w:spacing w:val="-21"/>
        </w:rPr>
        <w:t>1，2，3，4，5</w:t>
      </w:r>
      <w:r>
        <w:rPr>
          <w:spacing w:val="-30"/>
        </w:rPr>
        <w:t xml:space="preserve">、教学楼 </w:t>
      </w:r>
      <w:r>
        <w:t>A,B,C,D</w:t>
      </w:r>
      <w:r>
        <w:rPr>
          <w:spacing w:val="-11"/>
        </w:rPr>
        <w:t>、后勤部门、篮球场和操场。</w:t>
      </w:r>
    </w:p>
    <w:p>
      <w:pPr>
        <w:pStyle w:val="BodyText"/>
        <w:spacing w:before="7"/>
        <w:rPr>
          <w:sz w:val="51"/>
        </w:rPr>
      </w:pPr>
    </w:p>
    <w:p>
      <w:pPr>
        <w:pStyle w:val="BodyText"/>
        <w:spacing w:line="343" w:lineRule="auto"/>
        <w:ind w:left="680" w:right="680" w:firstLine="719"/>
      </w:pPr>
      <w:r>
        <w:t>本校设施一流，师资精良，管理规范，给让学生一个良好的学习环境，并着</w:t>
      </w:r>
      <w:r>
        <w:rPr>
          <w:spacing w:val="-20"/>
        </w:rPr>
        <w:t>重培养学生的德行，让学生在学习的过程中感到愉快，促使他们养成良好的习惯。</w:t>
      </w:r>
    </w:p>
    <w:p>
      <w:pPr>
        <w:pStyle w:val="BodyText"/>
        <w:spacing w:before="8"/>
        <w:rPr>
          <w:sz w:val="51"/>
        </w:rPr>
      </w:pPr>
    </w:p>
    <w:p>
      <w:pPr>
        <w:pStyle w:val="BodyText"/>
        <w:spacing w:before="1" w:line="343" w:lineRule="auto"/>
        <w:ind w:left="680" w:right="857" w:firstLine="719"/>
      </w:pPr>
      <w:r>
        <w:rPr>
          <w:spacing w:val="-10"/>
        </w:rPr>
        <w:t>本校也发挥学生的自主意识，使学生产生“今天我以学校为荣，明天学校以</w:t>
      </w:r>
      <w:r>
        <w:t>我为荣”的自豪感和责任感，从而培养学生的自主管理效果。</w:t>
      </w:r>
    </w:p>
    <w:p>
      <w:pPr>
        <w:pStyle w:val="Heading4"/>
        <w:numPr>
          <w:ilvl w:val="1"/>
          <w:numId w:val="10"/>
        </w:numPr>
        <w:tabs>
          <w:tab w:val="left" w:pos="2362"/>
        </w:tabs>
        <w:spacing w:before="0" w:after="0" w:line="424" w:lineRule="exact"/>
        <w:ind w:left="2361" w:right="0" w:hanging="843"/>
        <w:jc w:val="left"/>
      </w:pPr>
      <w:bookmarkStart w:id="4" w:name="_TOC_250036"/>
      <w:bookmarkEnd w:id="4"/>
      <w:r>
        <w:t>网络需求分析</w:t>
      </w:r>
    </w:p>
    <w:p>
      <w:pPr>
        <w:pStyle w:val="BodyText"/>
        <w:spacing w:before="236" w:line="343" w:lineRule="auto"/>
        <w:ind w:left="680" w:right="1076" w:firstLine="719"/>
        <w:jc w:val="both"/>
      </w:pPr>
      <w:r>
        <w:t>由于现有应用系统存在上述缺陷，而实际发展需求不可能在短时间内对所有网络系统进行更换，因此必须对目前的现状和需求进行科学的分析，制定出全局网络的规划，既能满足发展，又要容纳现有系统，具体要求如下：</w:t>
      </w:r>
    </w:p>
    <w:p>
      <w:pPr>
        <w:pStyle w:val="BodyText"/>
        <w:spacing w:before="7"/>
        <w:rPr>
          <w:sz w:val="51"/>
        </w:rPr>
      </w:pPr>
    </w:p>
    <w:p>
      <w:pPr>
        <w:pStyle w:val="BodyText"/>
        <w:spacing w:line="343" w:lineRule="auto"/>
        <w:ind w:left="680" w:right="1042" w:firstLine="719"/>
      </w:pPr>
      <w:r>
        <w:t>1</w:t>
      </w:r>
      <w:r>
        <w:rPr>
          <w:spacing w:val="-14"/>
        </w:rPr>
        <w:t>、不对目前各网络系统做大规模修改，各系自己的网络系统应能平滑地过</w:t>
      </w:r>
      <w:r>
        <w:t>渡到整个校园网中。</w:t>
      </w:r>
    </w:p>
    <w:p>
      <w:pPr>
        <w:pStyle w:val="BodyText"/>
        <w:spacing w:before="2"/>
        <w:ind w:left="1400"/>
      </w:pPr>
      <w:r>
        <w:t>2、提供各种灵活多变的连网方式，系统要有一定的可扩充性和可扩展性。</w:t>
      </w:r>
    </w:p>
    <w:p>
      <w:pPr>
        <w:pStyle w:val="BodyText"/>
      </w:pPr>
    </w:p>
    <w:p>
      <w:pPr>
        <w:pStyle w:val="BodyText"/>
        <w:spacing w:before="11"/>
        <w:rPr>
          <w:sz w:val="30"/>
        </w:rPr>
      </w:pPr>
    </w:p>
    <w:p>
      <w:pPr>
        <w:pStyle w:val="BodyText"/>
        <w:ind w:left="1400"/>
      </w:pPr>
      <w:r>
        <w:t>3、必须对整个校园网进行有效的集中资源管理和网络管理。</w:t>
      </w:r>
    </w:p>
    <w:p>
      <w:pPr>
        <w:pStyle w:val="BodyText"/>
        <w:spacing w:before="201" w:line="343" w:lineRule="auto"/>
        <w:ind w:left="680" w:right="1076" w:firstLine="719"/>
        <w:jc w:val="both"/>
      </w:pPr>
      <w:r>
        <w:t>由于现有应用系统存在上述缺陷，而实际发展需求不可能在短时间内对所有网络系统进行更换，因此必须对目前的现状和需求进行科学的分析，制定出全局网络的规划，既能满足发展，又要容纳现有系统，具体要求如下：</w:t>
      </w:r>
    </w:p>
    <w:p>
      <w:pPr>
        <w:pStyle w:val="BodyText"/>
        <w:spacing w:before="8"/>
        <w:rPr>
          <w:sz w:val="51"/>
        </w:rPr>
      </w:pPr>
    </w:p>
    <w:p>
      <w:pPr>
        <w:pStyle w:val="BodyText"/>
        <w:spacing w:line="343" w:lineRule="auto"/>
        <w:ind w:left="680" w:right="1042" w:firstLine="719"/>
      </w:pPr>
      <w:r>
        <w:t>1</w:t>
      </w:r>
      <w:r>
        <w:rPr>
          <w:spacing w:val="-14"/>
        </w:rPr>
        <w:t>、不对目前各网络系统做大规模修改，各系自己的网络系统应能平滑地过</w:t>
      </w:r>
      <w:r>
        <w:t>渡到整个校园网中。</w:t>
      </w:r>
    </w:p>
    <w:p>
      <w:pPr>
        <w:pStyle w:val="BodyText"/>
        <w:spacing w:before="2"/>
        <w:ind w:left="1400"/>
      </w:pPr>
      <w:r>
        <w:t>2、提供各种灵活多变的连网方式，系统要有一定的可扩充性和可扩展性。</w:t>
      </w:r>
    </w:p>
    <w:p>
      <w:pPr>
        <w:pStyle w:val="BodyText"/>
      </w:pPr>
    </w:p>
    <w:p>
      <w:pPr>
        <w:pStyle w:val="BodyText"/>
        <w:spacing w:before="10"/>
        <w:rPr>
          <w:sz w:val="30"/>
        </w:rPr>
      </w:pPr>
    </w:p>
    <w:p>
      <w:pPr>
        <w:pStyle w:val="BodyText"/>
        <w:spacing w:before="1" w:line="345" w:lineRule="auto"/>
        <w:ind w:left="680" w:right="1036" w:firstLine="719"/>
        <w:jc w:val="both"/>
      </w:pPr>
      <w:r>
        <w:t>3</w:t>
      </w:r>
      <w:r>
        <w:rPr>
          <w:spacing w:val="22"/>
        </w:rPr>
        <w:t xml:space="preserve"> 、提供高速平台与足够的带宽， 为将来的 </w:t>
      </w:r>
      <w:r>
        <w:t>OA</w:t>
      </w:r>
      <w:r>
        <w:rPr>
          <w:spacing w:val="40"/>
        </w:rPr>
        <w:t xml:space="preserve"> 系统、图像系统、Internet/Intranet</w:t>
      </w:r>
      <w:r>
        <w:rPr>
          <w:spacing w:val="-14"/>
        </w:rPr>
        <w:t>、远程教学、多媒体教学应用等系统提供一条可靠、健壮的</w:t>
      </w:r>
    </w:p>
    <w:p>
      <w:pPr>
        <w:spacing w:after="0" w:line="345" w:lineRule="auto"/>
        <w:jc w:val="both"/>
        <w:sectPr>
          <w:pgSz w:w="17860" w:h="25260"/>
          <w:pgMar w:top="2000" w:right="1840" w:bottom="280" w:left="2020" w:header="708" w:footer="708"/>
          <w:pgNumType w:start="6"/>
          <w:cols w:space="708"/>
        </w:sectPr>
      </w:pPr>
    </w:p>
    <w:p>
      <w:pPr>
        <w:pStyle w:val="BodyText"/>
        <w:spacing w:before="23"/>
        <w:ind w:left="680"/>
      </w:pPr>
      <w:r>
        <w:t>“信息高速公路。</w:t>
      </w:r>
    </w:p>
    <w:p>
      <w:pPr>
        <w:pStyle w:val="BodyText"/>
        <w:spacing w:before="197"/>
        <w:ind w:left="1400"/>
      </w:pPr>
      <w:r>
        <w:t>4、必须对整个校园网进行有效的集中资源管理和网络管理。</w:t>
      </w:r>
    </w:p>
    <w:p>
      <w:pPr>
        <w:pStyle w:val="BodyText"/>
        <w:spacing w:before="201" w:line="343" w:lineRule="auto"/>
        <w:ind w:left="680" w:right="1038" w:firstLine="719"/>
      </w:pPr>
      <w:r>
        <w:t>5、可以为校园内各个系之间提供邮件服务、BBS</w:t>
      </w:r>
      <w:r>
        <w:rPr>
          <w:spacing w:val="-10"/>
        </w:rPr>
        <w:t xml:space="preserve"> 服务、文件服务、</w:t>
      </w:r>
      <w:r>
        <w:t>WEB</w:t>
      </w:r>
      <w:r>
        <w:rPr>
          <w:spacing w:val="-43"/>
        </w:rPr>
        <w:t xml:space="preserve"> 服</w:t>
      </w:r>
      <w:r>
        <w:rPr>
          <w:spacing w:val="-19"/>
        </w:rPr>
        <w:t xml:space="preserve">务等多种 </w:t>
      </w:r>
      <w:r>
        <w:t>INTERNET</w:t>
      </w:r>
      <w:r>
        <w:rPr>
          <w:spacing w:val="-23"/>
        </w:rPr>
        <w:t xml:space="preserve"> 服务。</w:t>
      </w:r>
    </w:p>
    <w:p>
      <w:pPr>
        <w:pStyle w:val="Heading4"/>
        <w:numPr>
          <w:ilvl w:val="1"/>
          <w:numId w:val="19"/>
        </w:numPr>
        <w:tabs>
          <w:tab w:val="left" w:pos="2362"/>
        </w:tabs>
        <w:spacing w:before="0" w:after="0" w:line="424" w:lineRule="exact"/>
        <w:ind w:left="2361" w:right="0" w:hanging="843"/>
        <w:jc w:val="left"/>
      </w:pPr>
      <w:bookmarkStart w:id="5" w:name="_TOC_250035"/>
      <w:bookmarkEnd w:id="5"/>
      <w:r>
        <w:t>校园信息节点需求</w:t>
      </w:r>
    </w:p>
    <w:p>
      <w:pPr>
        <w:pStyle w:val="BodyText"/>
        <w:spacing w:before="237" w:line="343" w:lineRule="auto"/>
        <w:ind w:left="680" w:right="671" w:firstLine="719"/>
      </w:pPr>
      <w:r>
        <w:rPr>
          <w:spacing w:val="-19"/>
        </w:rPr>
        <w:t xml:space="preserve">教学楼 </w:t>
      </w:r>
      <w:r>
        <w:t>A</w:t>
      </w:r>
      <w:r>
        <w:rPr>
          <w:spacing w:val="-39"/>
        </w:rPr>
        <w:t xml:space="preserve"> 栋有 </w:t>
      </w:r>
      <w:r>
        <w:t>5</w:t>
      </w:r>
      <w:r>
        <w:rPr>
          <w:spacing w:val="-23"/>
        </w:rPr>
        <w:t xml:space="preserve"> 层，每层有 </w:t>
      </w:r>
      <w:r>
        <w:t>5</w:t>
      </w:r>
      <w:r>
        <w:rPr>
          <w:spacing w:val="-16"/>
        </w:rPr>
        <w:t xml:space="preserve"> 个数据点</w:t>
      </w:r>
      <w:r>
        <w:t>，5</w:t>
      </w:r>
      <w:r>
        <w:rPr>
          <w:spacing w:val="-20"/>
        </w:rPr>
        <w:t xml:space="preserve"> 个语音点，共 </w:t>
      </w:r>
      <w:r>
        <w:t>50</w:t>
      </w:r>
      <w:r>
        <w:rPr>
          <w:spacing w:val="-12"/>
        </w:rPr>
        <w:t xml:space="preserve"> 个信息点；教</w:t>
      </w:r>
      <w:r>
        <w:rPr>
          <w:spacing w:val="-31"/>
        </w:rPr>
        <w:t xml:space="preserve">学楼 </w:t>
      </w:r>
      <w:r>
        <w:t>B</w:t>
      </w:r>
      <w:r>
        <w:rPr>
          <w:spacing w:val="-36"/>
        </w:rPr>
        <w:t xml:space="preserve"> 栋有 </w:t>
      </w:r>
      <w:r>
        <w:t>5</w:t>
      </w:r>
      <w:r>
        <w:rPr>
          <w:spacing w:val="-21"/>
        </w:rPr>
        <w:t xml:space="preserve"> 层，每层有 </w:t>
      </w:r>
      <w:r>
        <w:t>6</w:t>
      </w:r>
      <w:r>
        <w:rPr>
          <w:spacing w:val="-15"/>
        </w:rPr>
        <w:t xml:space="preserve"> 个数据点</w:t>
      </w:r>
      <w:r>
        <w:t>，6</w:t>
      </w:r>
      <w:r>
        <w:rPr>
          <w:spacing w:val="-19"/>
        </w:rPr>
        <w:t xml:space="preserve"> 个语音点，共 </w:t>
      </w:r>
      <w:r>
        <w:t>60</w:t>
      </w:r>
      <w:r>
        <w:rPr>
          <w:spacing w:val="-16"/>
        </w:rPr>
        <w:t xml:space="preserve"> 个信息点；教学楼 </w:t>
      </w:r>
      <w:r>
        <w:t xml:space="preserve">C </w:t>
      </w:r>
      <w:r>
        <w:rPr>
          <w:spacing w:val="-46"/>
        </w:rPr>
        <w:t xml:space="preserve">有 </w:t>
      </w:r>
      <w:r>
        <w:t>5</w:t>
      </w:r>
      <w:r>
        <w:rPr>
          <w:spacing w:val="-29"/>
        </w:rPr>
        <w:t xml:space="preserve"> 层，每层有 </w:t>
      </w:r>
      <w:r>
        <w:t>5</w:t>
      </w:r>
      <w:r>
        <w:rPr>
          <w:spacing w:val="-17"/>
        </w:rPr>
        <w:t xml:space="preserve"> 个数据点，</w:t>
      </w:r>
      <w:r>
        <w:rPr>
          <w:spacing w:val="-5"/>
        </w:rPr>
        <w:t>5</w:t>
      </w:r>
      <w:r>
        <w:rPr>
          <w:spacing w:val="-25"/>
        </w:rPr>
        <w:t xml:space="preserve"> 个语音点，共 </w:t>
      </w:r>
      <w:r>
        <w:t>50</w:t>
      </w:r>
      <w:r>
        <w:rPr>
          <w:spacing w:val="-4"/>
        </w:rPr>
        <w:t xml:space="preserve"> 个信息点；教学楼</w:t>
      </w:r>
      <w:r>
        <w:t>D</w:t>
      </w:r>
      <w:r>
        <w:rPr>
          <w:spacing w:val="-45"/>
        </w:rPr>
        <w:t xml:space="preserve"> 栋有 </w:t>
      </w:r>
      <w:r>
        <w:t>6</w:t>
      </w:r>
      <w:r>
        <w:rPr>
          <w:spacing w:val="-35"/>
        </w:rPr>
        <w:t xml:space="preserve"> 层， </w:t>
      </w:r>
      <w:r>
        <w:rPr>
          <w:spacing w:val="-23"/>
        </w:rPr>
        <w:t xml:space="preserve">每层有 </w:t>
      </w:r>
      <w:r>
        <w:t>5</w:t>
      </w:r>
      <w:r>
        <w:rPr>
          <w:spacing w:val="-16"/>
        </w:rPr>
        <w:t xml:space="preserve"> 个数据点，</w:t>
      </w:r>
      <w:r>
        <w:t>5</w:t>
      </w:r>
      <w:r>
        <w:rPr>
          <w:spacing w:val="-24"/>
        </w:rPr>
        <w:t xml:space="preserve"> 个语音点，共 </w:t>
      </w:r>
      <w:r>
        <w:t>60</w:t>
      </w:r>
      <w:r>
        <w:rPr>
          <w:spacing w:val="-16"/>
        </w:rPr>
        <w:t xml:space="preserve"> 个信息点。</w:t>
      </w:r>
    </w:p>
    <w:p>
      <w:pPr>
        <w:pStyle w:val="BodyText"/>
        <w:spacing w:before="2" w:line="343" w:lineRule="auto"/>
        <w:ind w:left="680" w:right="676" w:firstLine="719"/>
      </w:pPr>
      <w:r>
        <w:rPr>
          <w:spacing w:val="-23"/>
        </w:rPr>
        <w:t xml:space="preserve">宿舍楼 </w:t>
      </w:r>
      <w:r>
        <w:t>1</w:t>
      </w:r>
      <w:r>
        <w:rPr>
          <w:spacing w:val="-45"/>
        </w:rPr>
        <w:t xml:space="preserve"> 栋有 </w:t>
      </w:r>
      <w:r>
        <w:t>5</w:t>
      </w:r>
      <w:r>
        <w:rPr>
          <w:spacing w:val="-29"/>
        </w:rPr>
        <w:t xml:space="preserve"> 层，每层有 </w:t>
      </w:r>
      <w:r>
        <w:t>10</w:t>
      </w:r>
      <w:r>
        <w:rPr>
          <w:spacing w:val="-17"/>
        </w:rPr>
        <w:t xml:space="preserve"> 个数据点，</w:t>
      </w:r>
      <w:r>
        <w:rPr>
          <w:spacing w:val="-7"/>
        </w:rPr>
        <w:t>1</w:t>
      </w:r>
      <w:r>
        <w:rPr>
          <w:spacing w:val="-25"/>
        </w:rPr>
        <w:t xml:space="preserve"> 个语音点，共 </w:t>
      </w:r>
      <w:r>
        <w:t>51</w:t>
      </w:r>
      <w:r>
        <w:rPr>
          <w:spacing w:val="-14"/>
        </w:rPr>
        <w:t xml:space="preserve"> 个信息点；宿</w:t>
      </w:r>
      <w:r>
        <w:rPr>
          <w:spacing w:val="-39"/>
        </w:rPr>
        <w:t xml:space="preserve">舍楼 </w:t>
      </w:r>
      <w:r>
        <w:t>2</w:t>
      </w:r>
      <w:r>
        <w:rPr>
          <w:spacing w:val="-45"/>
        </w:rPr>
        <w:t xml:space="preserve"> 栋有 </w:t>
      </w:r>
      <w:r>
        <w:t>5</w:t>
      </w:r>
      <w:r>
        <w:rPr>
          <w:spacing w:val="-26"/>
        </w:rPr>
        <w:t xml:space="preserve"> 层，每层有 </w:t>
      </w:r>
      <w:r>
        <w:t>12</w:t>
      </w:r>
      <w:r>
        <w:rPr>
          <w:spacing w:val="-19"/>
        </w:rPr>
        <w:t xml:space="preserve"> 个数据点</w:t>
      </w:r>
      <w:r>
        <w:t>，1</w:t>
      </w:r>
      <w:r>
        <w:rPr>
          <w:spacing w:val="-23"/>
        </w:rPr>
        <w:t xml:space="preserve"> 个语音点，共 </w:t>
      </w:r>
      <w:r>
        <w:t>61</w:t>
      </w:r>
      <w:r>
        <w:rPr>
          <w:spacing w:val="-20"/>
        </w:rPr>
        <w:t xml:space="preserve"> 个信息点；宿舍楼 </w:t>
      </w:r>
      <w:r>
        <w:t xml:space="preserve">3 </w:t>
      </w:r>
      <w:r>
        <w:rPr>
          <w:spacing w:val="-46"/>
        </w:rPr>
        <w:t xml:space="preserve">有 </w:t>
      </w:r>
      <w:r>
        <w:t>5</w:t>
      </w:r>
      <w:r>
        <w:rPr>
          <w:spacing w:val="-36"/>
        </w:rPr>
        <w:t xml:space="preserve"> 层，每层有 </w:t>
      </w:r>
      <w:r>
        <w:t>10</w:t>
      </w:r>
      <w:r>
        <w:rPr>
          <w:spacing w:val="-21"/>
        </w:rPr>
        <w:t xml:space="preserve"> 个数据点，</w:t>
      </w:r>
      <w:r>
        <w:rPr>
          <w:spacing w:val="-29"/>
        </w:rPr>
        <w:t>1</w:t>
      </w:r>
      <w:r>
        <w:rPr>
          <w:spacing w:val="-32"/>
        </w:rPr>
        <w:t xml:space="preserve"> 个语音点，共 </w:t>
      </w:r>
      <w:r>
        <w:t>51</w:t>
      </w:r>
      <w:r>
        <w:rPr>
          <w:spacing w:val="-27"/>
        </w:rPr>
        <w:t xml:space="preserve"> 个信息点；宿舍楼 </w:t>
      </w:r>
      <w:r>
        <w:t>4</w:t>
      </w:r>
      <w:r>
        <w:rPr>
          <w:spacing w:val="-45"/>
        </w:rPr>
        <w:t xml:space="preserve"> 栋有 </w:t>
      </w:r>
      <w:r>
        <w:t>6</w:t>
      </w:r>
      <w:r>
        <w:rPr>
          <w:spacing w:val="-35"/>
        </w:rPr>
        <w:t xml:space="preserve"> 层， </w:t>
      </w:r>
      <w:r>
        <w:rPr>
          <w:spacing w:val="-18"/>
        </w:rPr>
        <w:t xml:space="preserve">每层有 </w:t>
      </w:r>
      <w:r>
        <w:t>10</w:t>
      </w:r>
      <w:r>
        <w:rPr>
          <w:spacing w:val="-15"/>
        </w:rPr>
        <w:t xml:space="preserve"> 个数据点</w:t>
      </w:r>
      <w:r>
        <w:t>，1</w:t>
      </w:r>
      <w:r>
        <w:rPr>
          <w:spacing w:val="-20"/>
        </w:rPr>
        <w:t xml:space="preserve"> 个语音点，共 </w:t>
      </w:r>
      <w:r>
        <w:t>61</w:t>
      </w:r>
      <w:r>
        <w:rPr>
          <w:spacing w:val="-16"/>
        </w:rPr>
        <w:t xml:space="preserve"> 个信息点，宿舍楼 </w:t>
      </w:r>
      <w:r>
        <w:t>5</w:t>
      </w:r>
      <w:r>
        <w:rPr>
          <w:spacing w:val="-47"/>
        </w:rPr>
        <w:t xml:space="preserve"> 有 </w:t>
      </w:r>
      <w:r>
        <w:t>6</w:t>
      </w:r>
      <w:r>
        <w:rPr>
          <w:spacing w:val="-24"/>
        </w:rPr>
        <w:t xml:space="preserve"> 层，每层 </w:t>
      </w:r>
      <w:r>
        <w:t>10 个数据点，1</w:t>
      </w:r>
      <w:r>
        <w:rPr>
          <w:spacing w:val="-25"/>
        </w:rPr>
        <w:t xml:space="preserve"> 个语音点，共 </w:t>
      </w:r>
      <w:r>
        <w:t>61</w:t>
      </w:r>
      <w:r>
        <w:rPr>
          <w:spacing w:val="-30"/>
        </w:rPr>
        <w:t xml:space="preserve"> 个。</w:t>
      </w:r>
    </w:p>
    <w:p>
      <w:pPr>
        <w:pStyle w:val="BodyText"/>
        <w:spacing w:before="3" w:line="343" w:lineRule="auto"/>
        <w:ind w:left="680" w:right="678" w:firstLine="719"/>
      </w:pPr>
      <w:r>
        <w:rPr>
          <w:spacing w:val="-13"/>
        </w:rPr>
        <w:t xml:space="preserve">教师办公楼分 </w:t>
      </w:r>
      <w:r>
        <w:t>3</w:t>
      </w:r>
      <w:r>
        <w:rPr>
          <w:spacing w:val="-30"/>
        </w:rPr>
        <w:t xml:space="preserve"> 层，每层有 </w:t>
      </w:r>
      <w:r>
        <w:t>10</w:t>
      </w:r>
      <w:r>
        <w:rPr>
          <w:spacing w:val="-22"/>
        </w:rPr>
        <w:t xml:space="preserve"> 间房间，每间房间 </w:t>
      </w:r>
      <w:r>
        <w:t>5</w:t>
      </w:r>
      <w:r>
        <w:rPr>
          <w:spacing w:val="-18"/>
        </w:rPr>
        <w:t xml:space="preserve"> 个数据点，</w:t>
      </w:r>
      <w:r>
        <w:rPr>
          <w:spacing w:val="-9"/>
        </w:rPr>
        <w:t>1</w:t>
      </w:r>
      <w:r>
        <w:rPr>
          <w:spacing w:val="-19"/>
        </w:rPr>
        <w:t xml:space="preserve"> 个语音点， </w:t>
      </w:r>
      <w:r>
        <w:rPr>
          <w:spacing w:val="-46"/>
        </w:rPr>
        <w:t xml:space="preserve">共 </w:t>
      </w:r>
      <w:r>
        <w:t>180</w:t>
      </w:r>
      <w:r>
        <w:rPr>
          <w:spacing w:val="-16"/>
        </w:rPr>
        <w:t xml:space="preserve"> 个信息点。</w:t>
      </w:r>
    </w:p>
    <w:p>
      <w:pPr>
        <w:pStyle w:val="BodyText"/>
        <w:spacing w:line="460" w:lineRule="exact"/>
        <w:ind w:left="1400"/>
      </w:pPr>
      <w:r>
        <w:t>后勤部门 1 层，有 10 个数据点，2 个语音点，共 12 个信息点。</w:t>
      </w:r>
    </w:p>
    <w:p>
      <w:pPr>
        <w:pStyle w:val="BodyText"/>
      </w:pPr>
    </w:p>
    <w:p>
      <w:pPr>
        <w:pStyle w:val="BodyText"/>
        <w:spacing w:before="2"/>
        <w:rPr>
          <w:sz w:val="31"/>
        </w:rPr>
      </w:pPr>
    </w:p>
    <w:p>
      <w:pPr>
        <w:pStyle w:val="BodyText"/>
        <w:spacing w:line="343" w:lineRule="auto"/>
        <w:ind w:left="680" w:right="855" w:firstLine="719"/>
      </w:pPr>
      <w:r>
        <w:rPr>
          <w:spacing w:val="-19"/>
        </w:rPr>
        <w:t xml:space="preserve">实训楼 </w:t>
      </w:r>
      <w:r>
        <w:t>A</w:t>
      </w:r>
      <w:r>
        <w:rPr>
          <w:spacing w:val="-39"/>
        </w:rPr>
        <w:t xml:space="preserve"> 栋分 </w:t>
      </w:r>
      <w:r>
        <w:t>5</w:t>
      </w:r>
      <w:r>
        <w:rPr>
          <w:spacing w:val="-23"/>
        </w:rPr>
        <w:t xml:space="preserve"> 层，每层有 </w:t>
      </w:r>
      <w:r>
        <w:t>6</w:t>
      </w:r>
      <w:r>
        <w:rPr>
          <w:spacing w:val="-16"/>
        </w:rPr>
        <w:t xml:space="preserve"> 个数据点</w:t>
      </w:r>
      <w:r>
        <w:t>，6</w:t>
      </w:r>
      <w:r>
        <w:rPr>
          <w:spacing w:val="-20"/>
        </w:rPr>
        <w:t xml:space="preserve"> 个语音点，共 </w:t>
      </w:r>
      <w:r>
        <w:t>60</w:t>
      </w:r>
      <w:r>
        <w:rPr>
          <w:spacing w:val="-14"/>
        </w:rPr>
        <w:t xml:space="preserve"> 个信息点；实</w:t>
      </w:r>
      <w:r>
        <w:rPr>
          <w:spacing w:val="-31"/>
        </w:rPr>
        <w:t xml:space="preserve">训楼 </w:t>
      </w:r>
      <w:r>
        <w:t>B</w:t>
      </w:r>
      <w:r>
        <w:rPr>
          <w:spacing w:val="-60"/>
        </w:rPr>
        <w:t xml:space="preserve"> 分 </w:t>
      </w:r>
      <w:r>
        <w:t>4</w:t>
      </w:r>
      <w:r>
        <w:rPr>
          <w:spacing w:val="-31"/>
        </w:rPr>
        <w:t xml:space="preserve"> 层，每层 </w:t>
      </w:r>
      <w:r>
        <w:t>6</w:t>
      </w:r>
      <w:r>
        <w:rPr>
          <w:spacing w:val="-19"/>
        </w:rPr>
        <w:t xml:space="preserve"> 个数据点</w:t>
      </w:r>
      <w:r>
        <w:t>，6</w:t>
      </w:r>
      <w:r>
        <w:rPr>
          <w:spacing w:val="-24"/>
        </w:rPr>
        <w:t xml:space="preserve"> 个语音点，共 </w:t>
      </w:r>
      <w:r>
        <w:t>48</w:t>
      </w:r>
      <w:r>
        <w:rPr>
          <w:spacing w:val="-16"/>
        </w:rPr>
        <w:t xml:space="preserve"> 个信息点。</w:t>
      </w:r>
    </w:p>
    <w:p>
      <w:pPr>
        <w:pStyle w:val="BodyText"/>
        <w:spacing w:before="2" w:line="343" w:lineRule="auto"/>
        <w:ind w:left="680" w:right="676" w:firstLine="719"/>
      </w:pPr>
      <w:r>
        <w:rPr>
          <w:spacing w:val="-18"/>
        </w:rPr>
        <w:t xml:space="preserve">图书馆分 </w:t>
      </w:r>
      <w:r>
        <w:t>5</w:t>
      </w:r>
      <w:r>
        <w:rPr>
          <w:spacing w:val="-25"/>
        </w:rPr>
        <w:t xml:space="preserve"> 层，电子阅览室在 </w:t>
      </w:r>
      <w:r>
        <w:t>1</w:t>
      </w:r>
      <w:r>
        <w:rPr>
          <w:spacing w:val="-34"/>
        </w:rPr>
        <w:t xml:space="preserve"> 楼，信息点 </w:t>
      </w:r>
      <w:r>
        <w:t>120</w:t>
      </w:r>
      <w:r>
        <w:rPr>
          <w:spacing w:val="-30"/>
        </w:rPr>
        <w:t xml:space="preserve"> 个，其余每层 </w:t>
      </w:r>
      <w:r>
        <w:t>10</w:t>
      </w:r>
      <w:r>
        <w:rPr>
          <w:spacing w:val="-19"/>
        </w:rPr>
        <w:t xml:space="preserve"> 个信息点， </w:t>
      </w:r>
      <w:r>
        <w:rPr>
          <w:spacing w:val="-46"/>
        </w:rPr>
        <w:t xml:space="preserve">共 </w:t>
      </w:r>
      <w:r>
        <w:t>160</w:t>
      </w:r>
      <w:r>
        <w:rPr>
          <w:spacing w:val="-16"/>
        </w:rPr>
        <w:t xml:space="preserve"> 个信息点。</w:t>
      </w:r>
    </w:p>
    <w:p>
      <w:pPr>
        <w:pStyle w:val="Heading4"/>
        <w:spacing w:before="149"/>
        <w:ind w:left="1519" w:firstLine="0"/>
      </w:pPr>
      <w:r>
        <w:t xml:space="preserve">信息点分布如表 </w:t>
      </w:r>
      <w:r>
        <w:rPr>
          <w:rFonts w:ascii="Arial" w:eastAsia="Arial"/>
        </w:rPr>
        <w:t xml:space="preserve">3-1 </w:t>
      </w:r>
      <w:r>
        <w:t>所示。</w:t>
      </w:r>
    </w:p>
    <w:p>
      <w:pPr>
        <w:tabs>
          <w:tab w:val="left" w:pos="5451"/>
        </w:tabs>
        <w:spacing w:before="361"/>
        <w:ind w:left="4155" w:right="0" w:firstLine="0"/>
        <w:jc w:val="left"/>
        <w:rPr>
          <w:sz w:val="42"/>
        </w:rPr>
      </w:pPr>
      <w:r>
        <w:drawing>
          <wp:anchor distT="0" distB="0" distL="0" distR="0" simplePos="0" relativeHeight="251659264" behindDoc="1" locked="0" layoutInCell="1" allowOverlap="1">
            <wp:simplePos x="0" y="0"/>
            <wp:positionH relativeFrom="page">
              <wp:posOffset>2006600</wp:posOffset>
            </wp:positionH>
            <wp:positionV relativeFrom="paragraph">
              <wp:posOffset>831849</wp:posOffset>
            </wp:positionV>
            <wp:extent cx="7334916" cy="2660332"/>
            <wp:effectExtent l="0" t="0" r="0" b="0"/>
            <wp:wrapNone/>
            <wp:docPr id="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1.png"/>
                    <pic:cNvPicPr/>
                  </pic:nvPicPr>
                  <pic:blipFill>
                    <a:blip xmlns:r="http://schemas.openxmlformats.org/officeDocument/2006/relationships" r:embed="rId14" cstate="print"/>
                    <a:stretch>
                      <a:fillRect/>
                    </a:stretch>
                  </pic:blipFill>
                  <pic:spPr>
                    <a:xfrm>
                      <a:off x="0" y="0"/>
                      <a:ext cx="7334916" cy="2660332"/>
                    </a:xfrm>
                    <a:prstGeom prst="rect">
                      <a:avLst/>
                    </a:prstGeom>
                  </pic:spPr>
                </pic:pic>
              </a:graphicData>
            </a:graphic>
          </wp:anchor>
        </w:drawing>
      </w:r>
      <w:r>
        <w:rPr>
          <w:sz w:val="42"/>
        </w:rPr>
        <w:t>表</w:t>
      </w:r>
      <w:r>
        <w:rPr>
          <w:spacing w:val="-121"/>
          <w:sz w:val="42"/>
        </w:rPr>
        <w:t xml:space="preserve"> </w:t>
      </w:r>
      <w:r>
        <w:rPr>
          <w:rFonts w:ascii="Arial" w:eastAsia="Arial"/>
          <w:sz w:val="42"/>
        </w:rPr>
        <w:t>1-1</w:t>
        <w:tab/>
      </w:r>
      <w:r>
        <w:rPr>
          <w:sz w:val="42"/>
        </w:rPr>
        <w:t>信息点分布统计表</w:t>
      </w:r>
    </w:p>
    <w:p>
      <w:pPr>
        <w:pStyle w:val="BodyText"/>
        <w:rPr>
          <w:sz w:val="20"/>
        </w:rPr>
      </w:pPr>
    </w:p>
    <w:p>
      <w:pPr>
        <w:pStyle w:val="BodyText"/>
        <w:spacing w:before="1" w:after="1"/>
        <w:rPr>
          <w:sz w:val="24"/>
        </w:rPr>
      </w:pPr>
    </w:p>
    <w:tbl>
      <w:tblPr>
        <w:tblStyle w:val="TableNormal0"/>
        <w:tblW w:w="0" w:type="auto"/>
        <w:jc w:val="left"/>
        <w:tblInd w:w="16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42"/>
        <w:gridCol w:w="2662"/>
        <w:gridCol w:w="2654"/>
        <w:gridCol w:w="3183"/>
      </w:tblGrid>
      <w:tr>
        <w:tblPrEx>
          <w:tblW w:w="0" w:type="auto"/>
          <w:jc w:val="left"/>
          <w:tblInd w:w="16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0"/>
          <w:jc w:val="left"/>
        </w:trPr>
        <w:tc>
          <w:tcPr>
            <w:tcW w:w="2242" w:type="dxa"/>
          </w:tcPr>
          <w:p>
            <w:pPr>
              <w:pStyle w:val="TableParagraph"/>
              <w:spacing w:line="480" w:lineRule="exact"/>
              <w:ind w:left="83" w:right="646"/>
              <w:jc w:val="center"/>
              <w:rPr>
                <w:sz w:val="42"/>
              </w:rPr>
            </w:pPr>
            <w:r>
              <w:rPr>
                <w:sz w:val="42"/>
              </w:rPr>
              <w:t>建筑</w:t>
            </w:r>
          </w:p>
        </w:tc>
        <w:tc>
          <w:tcPr>
            <w:tcW w:w="2662" w:type="dxa"/>
          </w:tcPr>
          <w:p>
            <w:pPr>
              <w:pStyle w:val="TableParagraph"/>
              <w:spacing w:line="480" w:lineRule="exact"/>
              <w:ind w:left="596" w:right="765"/>
              <w:jc w:val="center"/>
              <w:rPr>
                <w:sz w:val="42"/>
              </w:rPr>
            </w:pPr>
            <w:r>
              <w:rPr>
                <w:sz w:val="42"/>
              </w:rPr>
              <w:t>语音点</w:t>
            </w:r>
          </w:p>
        </w:tc>
        <w:tc>
          <w:tcPr>
            <w:tcW w:w="2654" w:type="dxa"/>
          </w:tcPr>
          <w:p>
            <w:pPr>
              <w:pStyle w:val="TableParagraph"/>
              <w:spacing w:line="480" w:lineRule="exact"/>
              <w:ind w:left="766" w:right="588"/>
              <w:jc w:val="center"/>
              <w:rPr>
                <w:sz w:val="42"/>
              </w:rPr>
            </w:pPr>
            <w:r>
              <w:rPr>
                <w:sz w:val="42"/>
              </w:rPr>
              <w:t>数据点</w:t>
            </w:r>
          </w:p>
        </w:tc>
        <w:tc>
          <w:tcPr>
            <w:tcW w:w="3183" w:type="dxa"/>
          </w:tcPr>
          <w:p>
            <w:pPr>
              <w:pStyle w:val="TableParagraph"/>
              <w:spacing w:line="480" w:lineRule="exact"/>
              <w:ind w:left="588" w:right="35"/>
              <w:jc w:val="center"/>
              <w:rPr>
                <w:sz w:val="42"/>
              </w:rPr>
            </w:pPr>
            <w:r>
              <w:rPr>
                <w:sz w:val="42"/>
              </w:rPr>
              <w:t>信息节点总数</w:t>
            </w:r>
          </w:p>
        </w:tc>
      </w:tr>
      <w:tr>
        <w:tblPrEx>
          <w:tblW w:w="0" w:type="auto"/>
          <w:jc w:val="left"/>
          <w:tblInd w:w="1628" w:type="dxa"/>
          <w:tblLayout w:type="fixed"/>
          <w:tblCellMar>
            <w:top w:w="0" w:type="dxa"/>
            <w:left w:w="0" w:type="dxa"/>
            <w:bottom w:w="0" w:type="dxa"/>
            <w:right w:w="0" w:type="dxa"/>
          </w:tblCellMar>
          <w:tblLook w:val="01E0"/>
        </w:tblPrEx>
        <w:trPr>
          <w:trHeight w:val="675"/>
          <w:jc w:val="left"/>
        </w:trPr>
        <w:tc>
          <w:tcPr>
            <w:tcW w:w="2242" w:type="dxa"/>
          </w:tcPr>
          <w:p>
            <w:pPr>
              <w:pStyle w:val="TableParagraph"/>
              <w:rPr>
                <w:rFonts w:ascii="Times New Roman"/>
                <w:sz w:val="36"/>
              </w:rPr>
            </w:pPr>
          </w:p>
        </w:tc>
        <w:tc>
          <w:tcPr>
            <w:tcW w:w="2662" w:type="dxa"/>
          </w:tcPr>
          <w:p>
            <w:pPr>
              <w:pStyle w:val="TableParagraph"/>
              <w:spacing w:before="60"/>
              <w:ind w:left="596" w:right="765"/>
              <w:jc w:val="center"/>
              <w:rPr>
                <w:sz w:val="42"/>
              </w:rPr>
            </w:pPr>
            <w:r>
              <w:rPr>
                <w:sz w:val="42"/>
              </w:rPr>
              <w:t>（个）</w:t>
            </w:r>
          </w:p>
        </w:tc>
        <w:tc>
          <w:tcPr>
            <w:tcW w:w="2654" w:type="dxa"/>
          </w:tcPr>
          <w:p>
            <w:pPr>
              <w:pStyle w:val="TableParagraph"/>
              <w:spacing w:before="60"/>
              <w:ind w:left="766" w:right="588"/>
              <w:jc w:val="center"/>
              <w:rPr>
                <w:sz w:val="42"/>
              </w:rPr>
            </w:pPr>
            <w:r>
              <w:rPr>
                <w:sz w:val="42"/>
              </w:rPr>
              <w:t>（个）</w:t>
            </w:r>
          </w:p>
        </w:tc>
        <w:tc>
          <w:tcPr>
            <w:tcW w:w="3183" w:type="dxa"/>
          </w:tcPr>
          <w:p>
            <w:pPr>
              <w:pStyle w:val="TableParagraph"/>
              <w:spacing w:before="60"/>
              <w:ind w:left="584" w:right="35"/>
              <w:jc w:val="center"/>
              <w:rPr>
                <w:sz w:val="42"/>
              </w:rPr>
            </w:pPr>
            <w:r>
              <w:rPr>
                <w:sz w:val="42"/>
              </w:rPr>
              <w:t>（个）</w:t>
            </w:r>
          </w:p>
        </w:tc>
      </w:tr>
      <w:tr>
        <w:tblPrEx>
          <w:tblW w:w="0" w:type="auto"/>
          <w:jc w:val="left"/>
          <w:tblInd w:w="1628" w:type="dxa"/>
          <w:tblLayout w:type="fixed"/>
          <w:tblCellMar>
            <w:top w:w="0" w:type="dxa"/>
            <w:left w:w="0" w:type="dxa"/>
            <w:bottom w:w="0" w:type="dxa"/>
            <w:right w:w="0" w:type="dxa"/>
          </w:tblCellMar>
          <w:tblLook w:val="01E0"/>
        </w:tblPrEx>
        <w:trPr>
          <w:trHeight w:val="691"/>
          <w:jc w:val="left"/>
        </w:trPr>
        <w:tc>
          <w:tcPr>
            <w:tcW w:w="2242" w:type="dxa"/>
          </w:tcPr>
          <w:p>
            <w:pPr>
              <w:pStyle w:val="TableParagraph"/>
              <w:spacing w:before="77"/>
              <w:ind w:left="85" w:right="646"/>
              <w:jc w:val="center"/>
              <w:rPr>
                <w:sz w:val="42"/>
              </w:rPr>
            </w:pPr>
            <w:r>
              <w:rPr>
                <w:sz w:val="42"/>
              </w:rPr>
              <w:t>教学楼A</w:t>
            </w:r>
          </w:p>
        </w:tc>
        <w:tc>
          <w:tcPr>
            <w:tcW w:w="2662" w:type="dxa"/>
          </w:tcPr>
          <w:p>
            <w:pPr>
              <w:pStyle w:val="TableParagraph"/>
              <w:spacing w:before="77"/>
              <w:ind w:left="588" w:right="765"/>
              <w:jc w:val="center"/>
              <w:rPr>
                <w:sz w:val="42"/>
              </w:rPr>
            </w:pPr>
            <w:r>
              <w:rPr>
                <w:sz w:val="42"/>
              </w:rPr>
              <w:t>25</w:t>
            </w:r>
          </w:p>
        </w:tc>
        <w:tc>
          <w:tcPr>
            <w:tcW w:w="2654" w:type="dxa"/>
          </w:tcPr>
          <w:p>
            <w:pPr>
              <w:pStyle w:val="TableParagraph"/>
              <w:spacing w:before="77"/>
              <w:ind w:left="766" w:right="587"/>
              <w:jc w:val="center"/>
              <w:rPr>
                <w:sz w:val="42"/>
              </w:rPr>
            </w:pPr>
            <w:r>
              <w:rPr>
                <w:sz w:val="42"/>
              </w:rPr>
              <w:t>25</w:t>
            </w:r>
          </w:p>
        </w:tc>
        <w:tc>
          <w:tcPr>
            <w:tcW w:w="3183" w:type="dxa"/>
          </w:tcPr>
          <w:p>
            <w:pPr>
              <w:pStyle w:val="TableParagraph"/>
              <w:spacing w:before="77"/>
              <w:ind w:left="577" w:right="35"/>
              <w:jc w:val="center"/>
              <w:rPr>
                <w:sz w:val="42"/>
              </w:rPr>
            </w:pPr>
            <w:r>
              <w:rPr>
                <w:sz w:val="42"/>
              </w:rPr>
              <w:t>50</w:t>
            </w:r>
          </w:p>
        </w:tc>
      </w:tr>
      <w:tr>
        <w:tblPrEx>
          <w:tblW w:w="0" w:type="auto"/>
          <w:jc w:val="left"/>
          <w:tblInd w:w="1628" w:type="dxa"/>
          <w:tblLayout w:type="fixed"/>
          <w:tblCellMar>
            <w:top w:w="0" w:type="dxa"/>
            <w:left w:w="0" w:type="dxa"/>
            <w:bottom w:w="0" w:type="dxa"/>
            <w:right w:w="0" w:type="dxa"/>
          </w:tblCellMar>
          <w:tblLook w:val="01E0"/>
        </w:tblPrEx>
        <w:trPr>
          <w:trHeight w:val="689"/>
          <w:jc w:val="left"/>
        </w:trPr>
        <w:tc>
          <w:tcPr>
            <w:tcW w:w="2242" w:type="dxa"/>
          </w:tcPr>
          <w:p>
            <w:pPr>
              <w:pStyle w:val="TableParagraph"/>
              <w:spacing w:before="77"/>
              <w:ind w:left="85" w:right="646"/>
              <w:jc w:val="center"/>
              <w:rPr>
                <w:sz w:val="42"/>
              </w:rPr>
            </w:pPr>
            <w:r>
              <w:rPr>
                <w:sz w:val="42"/>
              </w:rPr>
              <w:t>教学楼B</w:t>
            </w:r>
          </w:p>
        </w:tc>
        <w:tc>
          <w:tcPr>
            <w:tcW w:w="2662" w:type="dxa"/>
          </w:tcPr>
          <w:p>
            <w:pPr>
              <w:pStyle w:val="TableParagraph"/>
              <w:spacing w:before="77"/>
              <w:ind w:left="588" w:right="765"/>
              <w:jc w:val="center"/>
              <w:rPr>
                <w:sz w:val="42"/>
              </w:rPr>
            </w:pPr>
            <w:r>
              <w:rPr>
                <w:sz w:val="42"/>
              </w:rPr>
              <w:t>30</w:t>
            </w:r>
          </w:p>
        </w:tc>
        <w:tc>
          <w:tcPr>
            <w:tcW w:w="2654" w:type="dxa"/>
          </w:tcPr>
          <w:p>
            <w:pPr>
              <w:pStyle w:val="TableParagraph"/>
              <w:spacing w:before="77"/>
              <w:ind w:left="766" w:right="587"/>
              <w:jc w:val="center"/>
              <w:rPr>
                <w:sz w:val="42"/>
              </w:rPr>
            </w:pPr>
            <w:r>
              <w:rPr>
                <w:sz w:val="42"/>
              </w:rPr>
              <w:t>30</w:t>
            </w:r>
          </w:p>
        </w:tc>
        <w:tc>
          <w:tcPr>
            <w:tcW w:w="3183" w:type="dxa"/>
          </w:tcPr>
          <w:p>
            <w:pPr>
              <w:pStyle w:val="TableParagraph"/>
              <w:spacing w:before="77"/>
              <w:ind w:left="577" w:right="35"/>
              <w:jc w:val="center"/>
              <w:rPr>
                <w:sz w:val="42"/>
              </w:rPr>
            </w:pPr>
            <w:r>
              <w:rPr>
                <w:sz w:val="42"/>
              </w:rPr>
              <w:t>60</w:t>
            </w:r>
          </w:p>
        </w:tc>
      </w:tr>
      <w:tr>
        <w:tblPrEx>
          <w:tblW w:w="0" w:type="auto"/>
          <w:jc w:val="left"/>
          <w:tblInd w:w="1628" w:type="dxa"/>
          <w:tblLayout w:type="fixed"/>
          <w:tblCellMar>
            <w:top w:w="0" w:type="dxa"/>
            <w:left w:w="0" w:type="dxa"/>
            <w:bottom w:w="0" w:type="dxa"/>
            <w:right w:w="0" w:type="dxa"/>
          </w:tblCellMar>
          <w:tblLook w:val="01E0"/>
        </w:tblPrEx>
        <w:trPr>
          <w:trHeight w:val="689"/>
          <w:jc w:val="left"/>
        </w:trPr>
        <w:tc>
          <w:tcPr>
            <w:tcW w:w="2242" w:type="dxa"/>
          </w:tcPr>
          <w:p>
            <w:pPr>
              <w:pStyle w:val="TableParagraph"/>
              <w:spacing w:before="75"/>
              <w:ind w:left="85" w:right="646"/>
              <w:jc w:val="center"/>
              <w:rPr>
                <w:sz w:val="42"/>
              </w:rPr>
            </w:pPr>
            <w:r>
              <w:rPr>
                <w:sz w:val="42"/>
              </w:rPr>
              <w:t>教学楼C</w:t>
            </w:r>
          </w:p>
        </w:tc>
        <w:tc>
          <w:tcPr>
            <w:tcW w:w="2662" w:type="dxa"/>
          </w:tcPr>
          <w:p>
            <w:pPr>
              <w:pStyle w:val="TableParagraph"/>
              <w:spacing w:before="75"/>
              <w:ind w:left="588" w:right="765"/>
              <w:jc w:val="center"/>
              <w:rPr>
                <w:sz w:val="42"/>
              </w:rPr>
            </w:pPr>
            <w:r>
              <w:rPr>
                <w:sz w:val="42"/>
              </w:rPr>
              <w:t>25</w:t>
            </w:r>
          </w:p>
        </w:tc>
        <w:tc>
          <w:tcPr>
            <w:tcW w:w="2654" w:type="dxa"/>
          </w:tcPr>
          <w:p>
            <w:pPr>
              <w:pStyle w:val="TableParagraph"/>
              <w:spacing w:before="75"/>
              <w:ind w:left="766" w:right="587"/>
              <w:jc w:val="center"/>
              <w:rPr>
                <w:sz w:val="42"/>
              </w:rPr>
            </w:pPr>
            <w:r>
              <w:rPr>
                <w:sz w:val="42"/>
              </w:rPr>
              <w:t>25</w:t>
            </w:r>
          </w:p>
        </w:tc>
        <w:tc>
          <w:tcPr>
            <w:tcW w:w="3183" w:type="dxa"/>
          </w:tcPr>
          <w:p>
            <w:pPr>
              <w:pStyle w:val="TableParagraph"/>
              <w:spacing w:before="75"/>
              <w:ind w:left="577" w:right="35"/>
              <w:jc w:val="center"/>
              <w:rPr>
                <w:sz w:val="42"/>
              </w:rPr>
            </w:pPr>
            <w:r>
              <w:rPr>
                <w:sz w:val="42"/>
              </w:rPr>
              <w:t>50</w:t>
            </w:r>
          </w:p>
        </w:tc>
      </w:tr>
      <w:tr>
        <w:tblPrEx>
          <w:tblW w:w="0" w:type="auto"/>
          <w:jc w:val="left"/>
          <w:tblInd w:w="1628" w:type="dxa"/>
          <w:tblLayout w:type="fixed"/>
          <w:tblCellMar>
            <w:top w:w="0" w:type="dxa"/>
            <w:left w:w="0" w:type="dxa"/>
            <w:bottom w:w="0" w:type="dxa"/>
            <w:right w:w="0" w:type="dxa"/>
          </w:tblCellMar>
          <w:tblLook w:val="01E0"/>
        </w:tblPrEx>
        <w:trPr>
          <w:trHeight w:val="556"/>
          <w:jc w:val="left"/>
        </w:trPr>
        <w:tc>
          <w:tcPr>
            <w:tcW w:w="2242" w:type="dxa"/>
          </w:tcPr>
          <w:p>
            <w:pPr>
              <w:pStyle w:val="TableParagraph"/>
              <w:spacing w:before="77" w:line="459" w:lineRule="exact"/>
              <w:ind w:left="85" w:right="646"/>
              <w:jc w:val="center"/>
              <w:rPr>
                <w:sz w:val="42"/>
              </w:rPr>
            </w:pPr>
            <w:r>
              <w:rPr>
                <w:sz w:val="42"/>
              </w:rPr>
              <w:t>教学楼D</w:t>
            </w:r>
          </w:p>
        </w:tc>
        <w:tc>
          <w:tcPr>
            <w:tcW w:w="2662" w:type="dxa"/>
          </w:tcPr>
          <w:p>
            <w:pPr>
              <w:pStyle w:val="TableParagraph"/>
              <w:spacing w:before="77" w:line="459" w:lineRule="exact"/>
              <w:ind w:left="588" w:right="765"/>
              <w:jc w:val="center"/>
              <w:rPr>
                <w:sz w:val="42"/>
              </w:rPr>
            </w:pPr>
            <w:r>
              <w:rPr>
                <w:sz w:val="42"/>
              </w:rPr>
              <w:t>30</w:t>
            </w:r>
          </w:p>
        </w:tc>
        <w:tc>
          <w:tcPr>
            <w:tcW w:w="2654" w:type="dxa"/>
          </w:tcPr>
          <w:p>
            <w:pPr>
              <w:pStyle w:val="TableParagraph"/>
              <w:spacing w:before="77" w:line="459" w:lineRule="exact"/>
              <w:ind w:left="766" w:right="587"/>
              <w:jc w:val="center"/>
              <w:rPr>
                <w:sz w:val="42"/>
              </w:rPr>
            </w:pPr>
            <w:r>
              <w:rPr>
                <w:sz w:val="42"/>
              </w:rPr>
              <w:t>30</w:t>
            </w:r>
          </w:p>
        </w:tc>
        <w:tc>
          <w:tcPr>
            <w:tcW w:w="3183" w:type="dxa"/>
          </w:tcPr>
          <w:p>
            <w:pPr>
              <w:pStyle w:val="TableParagraph"/>
              <w:spacing w:before="77" w:line="459" w:lineRule="exact"/>
              <w:ind w:left="577" w:right="35"/>
              <w:jc w:val="center"/>
              <w:rPr>
                <w:sz w:val="42"/>
              </w:rPr>
            </w:pPr>
            <w:r>
              <w:rPr>
                <w:sz w:val="42"/>
              </w:rPr>
              <w:t>60</w:t>
            </w:r>
          </w:p>
        </w:tc>
      </w:tr>
    </w:tbl>
    <w:p>
      <w:pPr>
        <w:spacing w:after="0" w:line="459" w:lineRule="exact"/>
        <w:jc w:val="center"/>
        <w:rPr>
          <w:sz w:val="42"/>
        </w:rPr>
        <w:sectPr>
          <w:pgSz w:w="17860" w:h="25260"/>
          <w:pgMar w:top="1980" w:right="1840" w:bottom="280" w:left="2020" w:header="708" w:footer="708"/>
          <w:pgNumType w:start="7"/>
          <w:cols w:space="708"/>
        </w:sectPr>
      </w:pPr>
    </w:p>
    <w:p>
      <w:pPr>
        <w:pStyle w:val="BodyText"/>
        <w:spacing w:before="8"/>
        <w:rPr>
          <w:sz w:val="13"/>
        </w:rPr>
      </w:pPr>
      <w:r>
        <w:drawing>
          <wp:anchor distT="0" distB="0" distL="0" distR="0" simplePos="0" relativeHeight="251660288" behindDoc="1" locked="0" layoutInCell="1" allowOverlap="1">
            <wp:simplePos x="0" y="0"/>
            <wp:positionH relativeFrom="page">
              <wp:posOffset>2006600</wp:posOffset>
            </wp:positionH>
            <wp:positionV relativeFrom="page">
              <wp:posOffset>1168400</wp:posOffset>
            </wp:positionV>
            <wp:extent cx="7334916" cy="2685669"/>
            <wp:effectExtent l="0" t="0" r="0" b="0"/>
            <wp:wrapNone/>
            <wp:docPr id="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2.png"/>
                    <pic:cNvPicPr/>
                  </pic:nvPicPr>
                  <pic:blipFill>
                    <a:blip xmlns:r="http://schemas.openxmlformats.org/officeDocument/2006/relationships" r:embed="rId15" cstate="print"/>
                    <a:stretch>
                      <a:fillRect/>
                    </a:stretch>
                  </pic:blipFill>
                  <pic:spPr>
                    <a:xfrm>
                      <a:off x="0" y="0"/>
                      <a:ext cx="7334916" cy="2685669"/>
                    </a:xfrm>
                    <a:prstGeom prst="rect">
                      <a:avLst/>
                    </a:prstGeom>
                  </pic:spPr>
                </pic:pic>
              </a:graphicData>
            </a:graphic>
          </wp:anchor>
        </w:drawing>
      </w:r>
    </w:p>
    <w:tbl>
      <w:tblPr>
        <w:tblStyle w:val="TableNormal1"/>
        <w:tblW w:w="0" w:type="auto"/>
        <w:jc w:val="left"/>
        <w:tblInd w:w="13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94"/>
        <w:gridCol w:w="2373"/>
        <w:gridCol w:w="2969"/>
        <w:gridCol w:w="1916"/>
      </w:tblGrid>
      <w:tr>
        <w:tblPrEx>
          <w:tblW w:w="0" w:type="auto"/>
          <w:jc w:val="left"/>
          <w:tblInd w:w="13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54"/>
          <w:jc w:val="left"/>
        </w:trPr>
        <w:tc>
          <w:tcPr>
            <w:tcW w:w="2794" w:type="dxa"/>
          </w:tcPr>
          <w:p>
            <w:pPr>
              <w:pStyle w:val="TableParagraph"/>
              <w:spacing w:line="480" w:lineRule="exact"/>
              <w:ind w:left="312"/>
              <w:rPr>
                <w:sz w:val="42"/>
              </w:rPr>
            </w:pPr>
            <w:r>
              <w:rPr>
                <w:sz w:val="42"/>
              </w:rPr>
              <w:t>宿舍楼 1</w:t>
            </w:r>
          </w:p>
        </w:tc>
        <w:tc>
          <w:tcPr>
            <w:tcW w:w="2373" w:type="dxa"/>
          </w:tcPr>
          <w:p>
            <w:pPr>
              <w:pStyle w:val="TableParagraph"/>
              <w:spacing w:line="480" w:lineRule="exact"/>
              <w:ind w:right="460"/>
              <w:jc w:val="center"/>
              <w:rPr>
                <w:sz w:val="42"/>
              </w:rPr>
            </w:pPr>
            <w:r>
              <w:rPr>
                <w:w w:val="100"/>
                <w:sz w:val="42"/>
              </w:rPr>
              <w:t>5</w:t>
            </w:r>
          </w:p>
        </w:tc>
        <w:tc>
          <w:tcPr>
            <w:tcW w:w="2969" w:type="dxa"/>
          </w:tcPr>
          <w:p>
            <w:pPr>
              <w:pStyle w:val="TableParagraph"/>
              <w:spacing w:line="480" w:lineRule="exact"/>
              <w:ind w:left="1082" w:right="1215"/>
              <w:jc w:val="center"/>
              <w:rPr>
                <w:sz w:val="42"/>
              </w:rPr>
            </w:pPr>
            <w:r>
              <w:rPr>
                <w:sz w:val="42"/>
              </w:rPr>
              <w:t>50</w:t>
            </w:r>
          </w:p>
        </w:tc>
        <w:tc>
          <w:tcPr>
            <w:tcW w:w="1916" w:type="dxa"/>
          </w:tcPr>
          <w:p>
            <w:pPr>
              <w:pStyle w:val="TableParagraph"/>
              <w:spacing w:line="480" w:lineRule="exact"/>
              <w:ind w:right="157"/>
              <w:jc w:val="right"/>
              <w:rPr>
                <w:sz w:val="42"/>
              </w:rPr>
            </w:pPr>
            <w:r>
              <w:rPr>
                <w:sz w:val="42"/>
              </w:rPr>
              <w:t>50</w:t>
            </w:r>
          </w:p>
        </w:tc>
      </w:tr>
      <w:tr>
        <w:tblPrEx>
          <w:tblW w:w="0" w:type="auto"/>
          <w:jc w:val="left"/>
          <w:tblInd w:w="1365" w:type="dxa"/>
          <w:tblLayout w:type="fixed"/>
          <w:tblCellMar>
            <w:top w:w="0" w:type="dxa"/>
            <w:left w:w="0" w:type="dxa"/>
            <w:bottom w:w="0" w:type="dxa"/>
            <w:right w:w="0" w:type="dxa"/>
          </w:tblCellMar>
          <w:tblLook w:val="01E0"/>
        </w:tblPrEx>
        <w:trPr>
          <w:trHeight w:val="689"/>
          <w:jc w:val="left"/>
        </w:trPr>
        <w:tc>
          <w:tcPr>
            <w:tcW w:w="2794" w:type="dxa"/>
          </w:tcPr>
          <w:p>
            <w:pPr>
              <w:pStyle w:val="TableParagraph"/>
              <w:spacing w:before="75"/>
              <w:ind w:left="312"/>
              <w:rPr>
                <w:sz w:val="42"/>
              </w:rPr>
            </w:pPr>
            <w:r>
              <w:rPr>
                <w:sz w:val="42"/>
              </w:rPr>
              <w:t>宿舍楼 2</w:t>
            </w:r>
          </w:p>
        </w:tc>
        <w:tc>
          <w:tcPr>
            <w:tcW w:w="2373" w:type="dxa"/>
          </w:tcPr>
          <w:p>
            <w:pPr>
              <w:pStyle w:val="TableParagraph"/>
              <w:spacing w:before="75"/>
              <w:ind w:right="460"/>
              <w:jc w:val="center"/>
              <w:rPr>
                <w:sz w:val="42"/>
              </w:rPr>
            </w:pPr>
            <w:r>
              <w:rPr>
                <w:w w:val="100"/>
                <w:sz w:val="42"/>
              </w:rPr>
              <w:t>6</w:t>
            </w:r>
          </w:p>
        </w:tc>
        <w:tc>
          <w:tcPr>
            <w:tcW w:w="2969" w:type="dxa"/>
          </w:tcPr>
          <w:p>
            <w:pPr>
              <w:pStyle w:val="TableParagraph"/>
              <w:spacing w:before="75"/>
              <w:ind w:left="1082" w:right="1215"/>
              <w:jc w:val="center"/>
              <w:rPr>
                <w:sz w:val="42"/>
              </w:rPr>
            </w:pPr>
            <w:r>
              <w:rPr>
                <w:sz w:val="42"/>
              </w:rPr>
              <w:t>60</w:t>
            </w:r>
          </w:p>
        </w:tc>
        <w:tc>
          <w:tcPr>
            <w:tcW w:w="1916" w:type="dxa"/>
          </w:tcPr>
          <w:p>
            <w:pPr>
              <w:pStyle w:val="TableParagraph"/>
              <w:spacing w:before="75"/>
              <w:ind w:right="157"/>
              <w:jc w:val="right"/>
              <w:rPr>
                <w:sz w:val="42"/>
              </w:rPr>
            </w:pPr>
            <w:r>
              <w:rPr>
                <w:sz w:val="42"/>
              </w:rPr>
              <w:t>60</w:t>
            </w:r>
          </w:p>
        </w:tc>
      </w:tr>
      <w:tr>
        <w:tblPrEx>
          <w:tblW w:w="0" w:type="auto"/>
          <w:jc w:val="left"/>
          <w:tblInd w:w="1365" w:type="dxa"/>
          <w:tblLayout w:type="fixed"/>
          <w:tblCellMar>
            <w:top w:w="0" w:type="dxa"/>
            <w:left w:w="0" w:type="dxa"/>
            <w:bottom w:w="0" w:type="dxa"/>
            <w:right w:w="0" w:type="dxa"/>
          </w:tblCellMar>
          <w:tblLook w:val="01E0"/>
        </w:tblPrEx>
        <w:trPr>
          <w:trHeight w:val="691"/>
          <w:jc w:val="left"/>
        </w:trPr>
        <w:tc>
          <w:tcPr>
            <w:tcW w:w="2794" w:type="dxa"/>
          </w:tcPr>
          <w:p>
            <w:pPr>
              <w:pStyle w:val="TableParagraph"/>
              <w:spacing w:before="77"/>
              <w:ind w:left="312"/>
              <w:rPr>
                <w:sz w:val="42"/>
              </w:rPr>
            </w:pPr>
            <w:r>
              <w:rPr>
                <w:sz w:val="42"/>
              </w:rPr>
              <w:t>宿舍楼 3</w:t>
            </w:r>
          </w:p>
        </w:tc>
        <w:tc>
          <w:tcPr>
            <w:tcW w:w="2373" w:type="dxa"/>
          </w:tcPr>
          <w:p>
            <w:pPr>
              <w:pStyle w:val="TableParagraph"/>
              <w:spacing w:before="77"/>
              <w:ind w:right="460"/>
              <w:jc w:val="center"/>
              <w:rPr>
                <w:sz w:val="42"/>
              </w:rPr>
            </w:pPr>
            <w:r>
              <w:rPr>
                <w:w w:val="100"/>
                <w:sz w:val="42"/>
              </w:rPr>
              <w:t>5</w:t>
            </w:r>
          </w:p>
        </w:tc>
        <w:tc>
          <w:tcPr>
            <w:tcW w:w="2969" w:type="dxa"/>
          </w:tcPr>
          <w:p>
            <w:pPr>
              <w:pStyle w:val="TableParagraph"/>
              <w:spacing w:before="77"/>
              <w:ind w:left="1082" w:right="1215"/>
              <w:jc w:val="center"/>
              <w:rPr>
                <w:sz w:val="42"/>
              </w:rPr>
            </w:pPr>
            <w:r>
              <w:rPr>
                <w:sz w:val="42"/>
              </w:rPr>
              <w:t>50</w:t>
            </w:r>
          </w:p>
        </w:tc>
        <w:tc>
          <w:tcPr>
            <w:tcW w:w="1916" w:type="dxa"/>
          </w:tcPr>
          <w:p>
            <w:pPr>
              <w:pStyle w:val="TableParagraph"/>
              <w:spacing w:before="77"/>
              <w:ind w:right="157"/>
              <w:jc w:val="right"/>
              <w:rPr>
                <w:sz w:val="42"/>
              </w:rPr>
            </w:pPr>
            <w:r>
              <w:rPr>
                <w:sz w:val="42"/>
              </w:rPr>
              <w:t>50</w:t>
            </w:r>
          </w:p>
        </w:tc>
      </w:tr>
      <w:tr>
        <w:tblPrEx>
          <w:tblW w:w="0" w:type="auto"/>
          <w:jc w:val="left"/>
          <w:tblInd w:w="1365" w:type="dxa"/>
          <w:tblLayout w:type="fixed"/>
          <w:tblCellMar>
            <w:top w:w="0" w:type="dxa"/>
            <w:left w:w="0" w:type="dxa"/>
            <w:bottom w:w="0" w:type="dxa"/>
            <w:right w:w="0" w:type="dxa"/>
          </w:tblCellMar>
          <w:tblLook w:val="01E0"/>
        </w:tblPrEx>
        <w:trPr>
          <w:trHeight w:val="689"/>
          <w:jc w:val="left"/>
        </w:trPr>
        <w:tc>
          <w:tcPr>
            <w:tcW w:w="2794" w:type="dxa"/>
          </w:tcPr>
          <w:p>
            <w:pPr>
              <w:pStyle w:val="TableParagraph"/>
              <w:spacing w:before="77"/>
              <w:ind w:left="312"/>
              <w:rPr>
                <w:sz w:val="42"/>
              </w:rPr>
            </w:pPr>
            <w:r>
              <w:rPr>
                <w:sz w:val="42"/>
              </w:rPr>
              <w:t>宿舍楼 4</w:t>
            </w:r>
          </w:p>
        </w:tc>
        <w:tc>
          <w:tcPr>
            <w:tcW w:w="2373" w:type="dxa"/>
          </w:tcPr>
          <w:p>
            <w:pPr>
              <w:pStyle w:val="TableParagraph"/>
              <w:spacing w:before="77"/>
              <w:ind w:right="460"/>
              <w:jc w:val="center"/>
              <w:rPr>
                <w:sz w:val="42"/>
              </w:rPr>
            </w:pPr>
            <w:r>
              <w:rPr>
                <w:w w:val="100"/>
                <w:sz w:val="42"/>
              </w:rPr>
              <w:t>6</w:t>
            </w:r>
          </w:p>
        </w:tc>
        <w:tc>
          <w:tcPr>
            <w:tcW w:w="2969" w:type="dxa"/>
          </w:tcPr>
          <w:p>
            <w:pPr>
              <w:pStyle w:val="TableParagraph"/>
              <w:spacing w:before="77"/>
              <w:ind w:left="1082" w:right="1215"/>
              <w:jc w:val="center"/>
              <w:rPr>
                <w:sz w:val="42"/>
              </w:rPr>
            </w:pPr>
            <w:r>
              <w:rPr>
                <w:sz w:val="42"/>
              </w:rPr>
              <w:t>60</w:t>
            </w:r>
          </w:p>
        </w:tc>
        <w:tc>
          <w:tcPr>
            <w:tcW w:w="1916" w:type="dxa"/>
          </w:tcPr>
          <w:p>
            <w:pPr>
              <w:pStyle w:val="TableParagraph"/>
              <w:spacing w:before="77"/>
              <w:ind w:right="157"/>
              <w:jc w:val="right"/>
              <w:rPr>
                <w:sz w:val="42"/>
              </w:rPr>
            </w:pPr>
            <w:r>
              <w:rPr>
                <w:sz w:val="42"/>
              </w:rPr>
              <w:t>60</w:t>
            </w:r>
          </w:p>
        </w:tc>
      </w:tr>
      <w:tr>
        <w:tblPrEx>
          <w:tblW w:w="0" w:type="auto"/>
          <w:jc w:val="left"/>
          <w:tblInd w:w="1365" w:type="dxa"/>
          <w:tblLayout w:type="fixed"/>
          <w:tblCellMar>
            <w:top w:w="0" w:type="dxa"/>
            <w:left w:w="0" w:type="dxa"/>
            <w:bottom w:w="0" w:type="dxa"/>
            <w:right w:w="0" w:type="dxa"/>
          </w:tblCellMar>
          <w:tblLook w:val="01E0"/>
        </w:tblPrEx>
        <w:trPr>
          <w:trHeight w:val="689"/>
          <w:jc w:val="left"/>
        </w:trPr>
        <w:tc>
          <w:tcPr>
            <w:tcW w:w="2794" w:type="dxa"/>
          </w:tcPr>
          <w:p>
            <w:pPr>
              <w:pStyle w:val="TableParagraph"/>
              <w:spacing w:before="75"/>
              <w:ind w:left="312"/>
              <w:rPr>
                <w:sz w:val="42"/>
              </w:rPr>
            </w:pPr>
            <w:r>
              <w:rPr>
                <w:sz w:val="42"/>
              </w:rPr>
              <w:t>宿舍楼 5</w:t>
            </w:r>
          </w:p>
        </w:tc>
        <w:tc>
          <w:tcPr>
            <w:tcW w:w="2373" w:type="dxa"/>
          </w:tcPr>
          <w:p>
            <w:pPr>
              <w:pStyle w:val="TableParagraph"/>
              <w:spacing w:before="75"/>
              <w:ind w:right="460"/>
              <w:jc w:val="center"/>
              <w:rPr>
                <w:sz w:val="42"/>
              </w:rPr>
            </w:pPr>
            <w:r>
              <w:rPr>
                <w:w w:val="100"/>
                <w:sz w:val="42"/>
              </w:rPr>
              <w:t>6</w:t>
            </w:r>
          </w:p>
        </w:tc>
        <w:tc>
          <w:tcPr>
            <w:tcW w:w="2969" w:type="dxa"/>
          </w:tcPr>
          <w:p>
            <w:pPr>
              <w:pStyle w:val="TableParagraph"/>
              <w:spacing w:before="75"/>
              <w:ind w:left="1082" w:right="1215"/>
              <w:jc w:val="center"/>
              <w:rPr>
                <w:sz w:val="42"/>
              </w:rPr>
            </w:pPr>
            <w:r>
              <w:rPr>
                <w:sz w:val="42"/>
              </w:rPr>
              <w:t>60</w:t>
            </w:r>
          </w:p>
        </w:tc>
        <w:tc>
          <w:tcPr>
            <w:tcW w:w="1916" w:type="dxa"/>
          </w:tcPr>
          <w:p>
            <w:pPr>
              <w:pStyle w:val="TableParagraph"/>
              <w:spacing w:before="75"/>
              <w:ind w:right="157"/>
              <w:jc w:val="right"/>
              <w:rPr>
                <w:sz w:val="42"/>
              </w:rPr>
            </w:pPr>
            <w:r>
              <w:rPr>
                <w:sz w:val="42"/>
              </w:rPr>
              <w:t>60</w:t>
            </w:r>
          </w:p>
        </w:tc>
      </w:tr>
      <w:tr>
        <w:tblPrEx>
          <w:tblW w:w="0" w:type="auto"/>
          <w:jc w:val="left"/>
          <w:tblInd w:w="1365" w:type="dxa"/>
          <w:tblLayout w:type="fixed"/>
          <w:tblCellMar>
            <w:top w:w="0" w:type="dxa"/>
            <w:left w:w="0" w:type="dxa"/>
            <w:bottom w:w="0" w:type="dxa"/>
            <w:right w:w="0" w:type="dxa"/>
          </w:tblCellMar>
          <w:tblLook w:val="01E0"/>
        </w:tblPrEx>
        <w:trPr>
          <w:trHeight w:val="556"/>
          <w:jc w:val="left"/>
        </w:trPr>
        <w:tc>
          <w:tcPr>
            <w:tcW w:w="2794" w:type="dxa"/>
          </w:tcPr>
          <w:p>
            <w:pPr>
              <w:pStyle w:val="TableParagraph"/>
              <w:spacing w:before="77" w:line="459" w:lineRule="exact"/>
              <w:ind w:left="312"/>
              <w:rPr>
                <w:sz w:val="42"/>
              </w:rPr>
            </w:pPr>
            <w:r>
              <w:rPr>
                <w:sz w:val="42"/>
              </w:rPr>
              <w:t>实训楼A</w:t>
            </w:r>
          </w:p>
        </w:tc>
        <w:tc>
          <w:tcPr>
            <w:tcW w:w="2373" w:type="dxa"/>
          </w:tcPr>
          <w:p>
            <w:pPr>
              <w:pStyle w:val="TableParagraph"/>
              <w:spacing w:before="77" w:line="459" w:lineRule="exact"/>
              <w:ind w:left="741"/>
              <w:rPr>
                <w:sz w:val="42"/>
              </w:rPr>
            </w:pPr>
            <w:r>
              <w:rPr>
                <w:sz w:val="42"/>
              </w:rPr>
              <w:t>30</w:t>
            </w:r>
          </w:p>
        </w:tc>
        <w:tc>
          <w:tcPr>
            <w:tcW w:w="2969" w:type="dxa"/>
          </w:tcPr>
          <w:p>
            <w:pPr>
              <w:pStyle w:val="TableParagraph"/>
              <w:spacing w:before="77" w:line="459" w:lineRule="exact"/>
              <w:ind w:left="1082" w:right="1215"/>
              <w:jc w:val="center"/>
              <w:rPr>
                <w:sz w:val="42"/>
              </w:rPr>
            </w:pPr>
            <w:r>
              <w:rPr>
                <w:sz w:val="42"/>
              </w:rPr>
              <w:t>30</w:t>
            </w:r>
          </w:p>
        </w:tc>
        <w:tc>
          <w:tcPr>
            <w:tcW w:w="1916" w:type="dxa"/>
          </w:tcPr>
          <w:p>
            <w:pPr>
              <w:pStyle w:val="TableParagraph"/>
              <w:spacing w:before="77" w:line="459" w:lineRule="exact"/>
              <w:ind w:right="157"/>
              <w:jc w:val="right"/>
              <w:rPr>
                <w:sz w:val="42"/>
              </w:rPr>
            </w:pPr>
            <w:r>
              <w:rPr>
                <w:sz w:val="42"/>
              </w:rPr>
              <w:t>60</w:t>
            </w:r>
          </w:p>
        </w:tc>
      </w:tr>
      <w:tr>
        <w:tblPrEx>
          <w:tblW w:w="0" w:type="auto"/>
          <w:jc w:val="left"/>
          <w:tblInd w:w="1365" w:type="dxa"/>
          <w:tblLayout w:type="fixed"/>
          <w:tblCellMar>
            <w:top w:w="0" w:type="dxa"/>
            <w:left w:w="0" w:type="dxa"/>
            <w:bottom w:w="0" w:type="dxa"/>
            <w:right w:w="0" w:type="dxa"/>
          </w:tblCellMar>
          <w:tblLook w:val="01E0"/>
        </w:tblPrEx>
        <w:trPr>
          <w:trHeight w:val="749"/>
          <w:jc w:val="left"/>
        </w:trPr>
        <w:tc>
          <w:tcPr>
            <w:tcW w:w="2794" w:type="dxa"/>
          </w:tcPr>
          <w:p>
            <w:pPr>
              <w:pStyle w:val="TableParagraph"/>
              <w:spacing w:before="5"/>
              <w:rPr>
                <w:sz w:val="26"/>
              </w:rPr>
            </w:pPr>
          </w:p>
          <w:p>
            <w:pPr>
              <w:pStyle w:val="TableParagraph"/>
              <w:spacing w:before="1" w:line="391" w:lineRule="exact"/>
              <w:ind w:left="42"/>
              <w:rPr>
                <w:sz w:val="36"/>
              </w:rPr>
            </w:pPr>
            <w:r>
              <w:rPr>
                <w:sz w:val="36"/>
              </w:rPr>
              <w:t>续表 1-1</w:t>
            </w:r>
          </w:p>
        </w:tc>
        <w:tc>
          <w:tcPr>
            <w:tcW w:w="2373" w:type="dxa"/>
          </w:tcPr>
          <w:p>
            <w:pPr>
              <w:pStyle w:val="TableParagraph"/>
              <w:rPr>
                <w:rFonts w:ascii="Times New Roman"/>
                <w:sz w:val="36"/>
              </w:rPr>
            </w:pPr>
          </w:p>
        </w:tc>
        <w:tc>
          <w:tcPr>
            <w:tcW w:w="2969" w:type="dxa"/>
          </w:tcPr>
          <w:p>
            <w:pPr>
              <w:pStyle w:val="TableParagraph"/>
              <w:rPr>
                <w:rFonts w:ascii="Times New Roman"/>
                <w:sz w:val="36"/>
              </w:rPr>
            </w:pPr>
          </w:p>
        </w:tc>
        <w:tc>
          <w:tcPr>
            <w:tcW w:w="1916" w:type="dxa"/>
          </w:tcPr>
          <w:p>
            <w:pPr>
              <w:pStyle w:val="TableParagraph"/>
              <w:rPr>
                <w:rFonts w:ascii="Times New Roman"/>
                <w:sz w:val="36"/>
              </w:rPr>
            </w:pPr>
          </w:p>
        </w:tc>
      </w:tr>
      <w:tr>
        <w:tblPrEx>
          <w:tblW w:w="0" w:type="auto"/>
          <w:jc w:val="left"/>
          <w:tblInd w:w="1365" w:type="dxa"/>
          <w:tblLayout w:type="fixed"/>
          <w:tblCellMar>
            <w:top w:w="0" w:type="dxa"/>
            <w:left w:w="0" w:type="dxa"/>
            <w:bottom w:w="0" w:type="dxa"/>
            <w:right w:w="0" w:type="dxa"/>
          </w:tblCellMar>
          <w:tblLook w:val="01E0"/>
        </w:tblPrEx>
        <w:trPr>
          <w:trHeight w:val="795"/>
          <w:jc w:val="left"/>
        </w:trPr>
        <w:tc>
          <w:tcPr>
            <w:tcW w:w="2794" w:type="dxa"/>
          </w:tcPr>
          <w:p>
            <w:pPr>
              <w:pStyle w:val="TableParagraph"/>
              <w:spacing w:before="182"/>
              <w:ind w:left="312"/>
              <w:rPr>
                <w:sz w:val="42"/>
              </w:rPr>
            </w:pPr>
            <w:r>
              <w:rPr>
                <w:sz w:val="42"/>
              </w:rPr>
              <w:t>实训楼B</w:t>
            </w:r>
          </w:p>
        </w:tc>
        <w:tc>
          <w:tcPr>
            <w:tcW w:w="2373" w:type="dxa"/>
          </w:tcPr>
          <w:p>
            <w:pPr>
              <w:pStyle w:val="TableParagraph"/>
              <w:spacing w:before="182"/>
              <w:ind w:left="741"/>
              <w:rPr>
                <w:sz w:val="42"/>
              </w:rPr>
            </w:pPr>
            <w:r>
              <w:rPr>
                <w:sz w:val="42"/>
              </w:rPr>
              <w:t>24</w:t>
            </w:r>
          </w:p>
        </w:tc>
        <w:tc>
          <w:tcPr>
            <w:tcW w:w="2969" w:type="dxa"/>
          </w:tcPr>
          <w:p>
            <w:pPr>
              <w:pStyle w:val="TableParagraph"/>
              <w:spacing w:before="182"/>
              <w:ind w:left="1082" w:right="1215"/>
              <w:jc w:val="center"/>
              <w:rPr>
                <w:sz w:val="42"/>
              </w:rPr>
            </w:pPr>
            <w:r>
              <w:rPr>
                <w:sz w:val="42"/>
              </w:rPr>
              <w:t>24</w:t>
            </w:r>
          </w:p>
        </w:tc>
        <w:tc>
          <w:tcPr>
            <w:tcW w:w="1916" w:type="dxa"/>
          </w:tcPr>
          <w:p>
            <w:pPr>
              <w:pStyle w:val="TableParagraph"/>
              <w:spacing w:before="182"/>
              <w:ind w:right="157"/>
              <w:jc w:val="right"/>
              <w:rPr>
                <w:sz w:val="42"/>
              </w:rPr>
            </w:pPr>
            <w:r>
              <w:rPr>
                <w:sz w:val="42"/>
              </w:rPr>
              <w:t>48</w:t>
            </w:r>
          </w:p>
        </w:tc>
      </w:tr>
      <w:tr>
        <w:tblPrEx>
          <w:tblW w:w="0" w:type="auto"/>
          <w:jc w:val="left"/>
          <w:tblInd w:w="1365" w:type="dxa"/>
          <w:tblLayout w:type="fixed"/>
          <w:tblCellMar>
            <w:top w:w="0" w:type="dxa"/>
            <w:left w:w="0" w:type="dxa"/>
            <w:bottom w:w="0" w:type="dxa"/>
            <w:right w:w="0" w:type="dxa"/>
          </w:tblCellMar>
          <w:tblLook w:val="01E0"/>
        </w:tblPrEx>
        <w:trPr>
          <w:trHeight w:val="689"/>
          <w:jc w:val="left"/>
        </w:trPr>
        <w:tc>
          <w:tcPr>
            <w:tcW w:w="2794" w:type="dxa"/>
          </w:tcPr>
          <w:p>
            <w:pPr>
              <w:pStyle w:val="TableParagraph"/>
              <w:spacing w:before="75"/>
              <w:ind w:left="50"/>
              <w:rPr>
                <w:sz w:val="42"/>
              </w:rPr>
            </w:pPr>
            <w:r>
              <w:rPr>
                <w:sz w:val="42"/>
              </w:rPr>
              <w:t>教师办公楼</w:t>
            </w:r>
          </w:p>
        </w:tc>
        <w:tc>
          <w:tcPr>
            <w:tcW w:w="2373" w:type="dxa"/>
          </w:tcPr>
          <w:p>
            <w:pPr>
              <w:pStyle w:val="TableParagraph"/>
              <w:spacing w:before="75"/>
              <w:ind w:left="741"/>
              <w:rPr>
                <w:sz w:val="42"/>
              </w:rPr>
            </w:pPr>
            <w:r>
              <w:rPr>
                <w:sz w:val="42"/>
              </w:rPr>
              <w:t>30</w:t>
            </w:r>
          </w:p>
        </w:tc>
        <w:tc>
          <w:tcPr>
            <w:tcW w:w="2969" w:type="dxa"/>
          </w:tcPr>
          <w:p>
            <w:pPr>
              <w:pStyle w:val="TableParagraph"/>
              <w:spacing w:before="75"/>
              <w:ind w:left="1084" w:right="1215"/>
              <w:jc w:val="center"/>
              <w:rPr>
                <w:sz w:val="42"/>
              </w:rPr>
            </w:pPr>
            <w:r>
              <w:rPr>
                <w:sz w:val="42"/>
              </w:rPr>
              <w:t>150</w:t>
            </w:r>
          </w:p>
        </w:tc>
        <w:tc>
          <w:tcPr>
            <w:tcW w:w="1916" w:type="dxa"/>
          </w:tcPr>
          <w:p>
            <w:pPr>
              <w:pStyle w:val="TableParagraph"/>
              <w:spacing w:before="75"/>
              <w:ind w:right="51"/>
              <w:jc w:val="right"/>
              <w:rPr>
                <w:sz w:val="42"/>
              </w:rPr>
            </w:pPr>
            <w:r>
              <w:rPr>
                <w:sz w:val="42"/>
              </w:rPr>
              <w:t>180</w:t>
            </w:r>
          </w:p>
        </w:tc>
      </w:tr>
      <w:tr>
        <w:tblPrEx>
          <w:tblW w:w="0" w:type="auto"/>
          <w:jc w:val="left"/>
          <w:tblInd w:w="1365" w:type="dxa"/>
          <w:tblLayout w:type="fixed"/>
          <w:tblCellMar>
            <w:top w:w="0" w:type="dxa"/>
            <w:left w:w="0" w:type="dxa"/>
            <w:bottom w:w="0" w:type="dxa"/>
            <w:right w:w="0" w:type="dxa"/>
          </w:tblCellMar>
          <w:tblLook w:val="01E0"/>
        </w:tblPrEx>
        <w:trPr>
          <w:trHeight w:val="691"/>
          <w:jc w:val="left"/>
        </w:trPr>
        <w:tc>
          <w:tcPr>
            <w:tcW w:w="2794" w:type="dxa"/>
          </w:tcPr>
          <w:p>
            <w:pPr>
              <w:pStyle w:val="TableParagraph"/>
              <w:spacing w:before="77"/>
              <w:ind w:left="471"/>
              <w:rPr>
                <w:sz w:val="42"/>
              </w:rPr>
            </w:pPr>
            <w:r>
              <w:rPr>
                <w:sz w:val="42"/>
              </w:rPr>
              <w:t>图书馆</w:t>
            </w:r>
          </w:p>
        </w:tc>
        <w:tc>
          <w:tcPr>
            <w:tcW w:w="2373" w:type="dxa"/>
          </w:tcPr>
          <w:p>
            <w:pPr>
              <w:pStyle w:val="TableParagraph"/>
              <w:spacing w:before="77"/>
              <w:ind w:left="741"/>
              <w:rPr>
                <w:sz w:val="42"/>
              </w:rPr>
            </w:pPr>
            <w:r>
              <w:rPr>
                <w:sz w:val="42"/>
              </w:rPr>
              <w:t>10</w:t>
            </w:r>
          </w:p>
        </w:tc>
        <w:tc>
          <w:tcPr>
            <w:tcW w:w="2969" w:type="dxa"/>
          </w:tcPr>
          <w:p>
            <w:pPr>
              <w:pStyle w:val="TableParagraph"/>
              <w:spacing w:before="77"/>
              <w:ind w:left="1084" w:right="1215"/>
              <w:jc w:val="center"/>
              <w:rPr>
                <w:sz w:val="42"/>
              </w:rPr>
            </w:pPr>
            <w:r>
              <w:rPr>
                <w:sz w:val="42"/>
              </w:rPr>
              <w:t>150</w:t>
            </w:r>
          </w:p>
        </w:tc>
        <w:tc>
          <w:tcPr>
            <w:tcW w:w="1916" w:type="dxa"/>
          </w:tcPr>
          <w:p>
            <w:pPr>
              <w:pStyle w:val="TableParagraph"/>
              <w:spacing w:before="77"/>
              <w:ind w:right="51"/>
              <w:jc w:val="right"/>
              <w:rPr>
                <w:sz w:val="42"/>
              </w:rPr>
            </w:pPr>
            <w:r>
              <w:rPr>
                <w:sz w:val="42"/>
              </w:rPr>
              <w:t>160</w:t>
            </w:r>
          </w:p>
        </w:tc>
      </w:tr>
      <w:tr>
        <w:tblPrEx>
          <w:tblW w:w="0" w:type="auto"/>
          <w:jc w:val="left"/>
          <w:tblInd w:w="1365" w:type="dxa"/>
          <w:tblLayout w:type="fixed"/>
          <w:tblCellMar>
            <w:top w:w="0" w:type="dxa"/>
            <w:left w:w="0" w:type="dxa"/>
            <w:bottom w:w="0" w:type="dxa"/>
            <w:right w:w="0" w:type="dxa"/>
          </w:tblCellMar>
          <w:tblLook w:val="01E0"/>
        </w:tblPrEx>
        <w:trPr>
          <w:trHeight w:val="689"/>
          <w:jc w:val="left"/>
        </w:trPr>
        <w:tc>
          <w:tcPr>
            <w:tcW w:w="2794" w:type="dxa"/>
          </w:tcPr>
          <w:p>
            <w:pPr>
              <w:pStyle w:val="TableParagraph"/>
              <w:spacing w:before="77"/>
              <w:ind w:left="258"/>
              <w:rPr>
                <w:sz w:val="42"/>
              </w:rPr>
            </w:pPr>
            <w:r>
              <w:rPr>
                <w:sz w:val="42"/>
              </w:rPr>
              <w:t>后勤部门</w:t>
            </w:r>
          </w:p>
        </w:tc>
        <w:tc>
          <w:tcPr>
            <w:tcW w:w="2373" w:type="dxa"/>
          </w:tcPr>
          <w:p>
            <w:pPr>
              <w:pStyle w:val="TableParagraph"/>
              <w:spacing w:before="77"/>
              <w:ind w:right="460"/>
              <w:jc w:val="center"/>
              <w:rPr>
                <w:sz w:val="42"/>
              </w:rPr>
            </w:pPr>
            <w:r>
              <w:rPr>
                <w:w w:val="100"/>
                <w:sz w:val="42"/>
              </w:rPr>
              <w:t>2</w:t>
            </w:r>
          </w:p>
        </w:tc>
        <w:tc>
          <w:tcPr>
            <w:tcW w:w="2969" w:type="dxa"/>
          </w:tcPr>
          <w:p>
            <w:pPr>
              <w:pStyle w:val="TableParagraph"/>
              <w:spacing w:before="77"/>
              <w:ind w:left="1082" w:right="1215"/>
              <w:jc w:val="center"/>
              <w:rPr>
                <w:sz w:val="42"/>
              </w:rPr>
            </w:pPr>
            <w:r>
              <w:rPr>
                <w:sz w:val="42"/>
              </w:rPr>
              <w:t>10</w:t>
            </w:r>
          </w:p>
        </w:tc>
        <w:tc>
          <w:tcPr>
            <w:tcW w:w="1916" w:type="dxa"/>
          </w:tcPr>
          <w:p>
            <w:pPr>
              <w:pStyle w:val="TableParagraph"/>
              <w:spacing w:before="77"/>
              <w:ind w:right="157"/>
              <w:jc w:val="right"/>
              <w:rPr>
                <w:sz w:val="42"/>
              </w:rPr>
            </w:pPr>
            <w:r>
              <w:rPr>
                <w:sz w:val="42"/>
              </w:rPr>
              <w:t>12</w:t>
            </w:r>
          </w:p>
        </w:tc>
      </w:tr>
      <w:tr>
        <w:tblPrEx>
          <w:tblW w:w="0" w:type="auto"/>
          <w:jc w:val="left"/>
          <w:tblInd w:w="1365" w:type="dxa"/>
          <w:tblLayout w:type="fixed"/>
          <w:tblCellMar>
            <w:top w:w="0" w:type="dxa"/>
            <w:left w:w="0" w:type="dxa"/>
            <w:bottom w:w="0" w:type="dxa"/>
            <w:right w:w="0" w:type="dxa"/>
          </w:tblCellMar>
          <w:tblLook w:val="01E0"/>
        </w:tblPrEx>
        <w:trPr>
          <w:trHeight w:val="554"/>
          <w:jc w:val="left"/>
        </w:trPr>
        <w:tc>
          <w:tcPr>
            <w:tcW w:w="2794" w:type="dxa"/>
          </w:tcPr>
          <w:p>
            <w:pPr>
              <w:pStyle w:val="TableParagraph"/>
              <w:spacing w:before="75" w:line="459" w:lineRule="exact"/>
              <w:ind w:left="680"/>
              <w:rPr>
                <w:sz w:val="42"/>
              </w:rPr>
            </w:pPr>
            <w:r>
              <w:rPr>
                <w:sz w:val="42"/>
              </w:rPr>
              <w:t>总计</w:t>
            </w:r>
          </w:p>
        </w:tc>
        <w:tc>
          <w:tcPr>
            <w:tcW w:w="2373" w:type="dxa"/>
          </w:tcPr>
          <w:p>
            <w:pPr>
              <w:pStyle w:val="TableParagraph"/>
              <w:spacing w:before="75" w:line="459" w:lineRule="exact"/>
              <w:ind w:left="637"/>
              <w:rPr>
                <w:sz w:val="42"/>
              </w:rPr>
            </w:pPr>
            <w:r>
              <w:rPr>
                <w:sz w:val="42"/>
              </w:rPr>
              <w:t>234</w:t>
            </w:r>
          </w:p>
        </w:tc>
        <w:tc>
          <w:tcPr>
            <w:tcW w:w="2969" w:type="dxa"/>
          </w:tcPr>
          <w:p>
            <w:pPr>
              <w:pStyle w:val="TableParagraph"/>
              <w:spacing w:before="75" w:line="459" w:lineRule="exact"/>
              <w:ind w:left="1084" w:right="1215"/>
              <w:jc w:val="center"/>
              <w:rPr>
                <w:sz w:val="42"/>
              </w:rPr>
            </w:pPr>
            <w:r>
              <w:rPr>
                <w:sz w:val="42"/>
              </w:rPr>
              <w:t>634</w:t>
            </w:r>
          </w:p>
        </w:tc>
        <w:tc>
          <w:tcPr>
            <w:tcW w:w="1916" w:type="dxa"/>
          </w:tcPr>
          <w:p>
            <w:pPr>
              <w:pStyle w:val="TableParagraph"/>
              <w:spacing w:before="75" w:line="459" w:lineRule="exact"/>
              <w:ind w:right="51"/>
              <w:jc w:val="right"/>
              <w:rPr>
                <w:sz w:val="42"/>
              </w:rPr>
            </w:pPr>
            <w:r>
              <w:rPr>
                <w:sz w:val="42"/>
              </w:rPr>
              <w:t>840</w:t>
            </w:r>
          </w:p>
        </w:tc>
      </w:tr>
    </w:tbl>
    <w:p>
      <w:pPr>
        <w:pStyle w:val="BodyText"/>
        <w:spacing w:before="5"/>
        <w:rPr>
          <w:sz w:val="14"/>
        </w:rPr>
      </w:pPr>
    </w:p>
    <w:p>
      <w:pPr>
        <w:pStyle w:val="Heading4"/>
        <w:numPr>
          <w:ilvl w:val="1"/>
          <w:numId w:val="20"/>
        </w:numPr>
        <w:tabs>
          <w:tab w:val="left" w:pos="2362"/>
        </w:tabs>
        <w:spacing w:before="42" w:after="0" w:line="240" w:lineRule="auto"/>
        <w:ind w:left="2361" w:right="0" w:hanging="843"/>
        <w:jc w:val="left"/>
      </w:pPr>
      <w:r>
        <w:drawing>
          <wp:anchor distT="0" distB="0" distL="0" distR="0" simplePos="0" relativeHeight="251661312" behindDoc="1" locked="0" layoutInCell="1" allowOverlap="1">
            <wp:simplePos x="0" y="0"/>
            <wp:positionH relativeFrom="page">
              <wp:posOffset>2006600</wp:posOffset>
            </wp:positionH>
            <wp:positionV relativeFrom="paragraph">
              <wp:posOffset>-2233167</wp:posOffset>
            </wp:positionV>
            <wp:extent cx="7334916" cy="2242280"/>
            <wp:effectExtent l="0" t="0" r="0" b="0"/>
            <wp:wrapNone/>
            <wp:docPr id="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3.png"/>
                    <pic:cNvPicPr/>
                  </pic:nvPicPr>
                  <pic:blipFill>
                    <a:blip xmlns:r="http://schemas.openxmlformats.org/officeDocument/2006/relationships" r:embed="rId16" cstate="print"/>
                    <a:stretch>
                      <a:fillRect/>
                    </a:stretch>
                  </pic:blipFill>
                  <pic:spPr>
                    <a:xfrm>
                      <a:off x="0" y="0"/>
                      <a:ext cx="7334916" cy="2242280"/>
                    </a:xfrm>
                    <a:prstGeom prst="rect">
                      <a:avLst/>
                    </a:prstGeom>
                  </pic:spPr>
                </pic:pic>
              </a:graphicData>
            </a:graphic>
          </wp:anchor>
        </w:drawing>
      </w:r>
      <w:bookmarkStart w:id="6" w:name="_TOC_250034"/>
      <w:bookmarkEnd w:id="6"/>
      <w:r>
        <w:t>校园网的安全分析</w:t>
      </w:r>
    </w:p>
    <w:p>
      <w:pPr>
        <w:pStyle w:val="BodyText"/>
        <w:spacing w:before="233" w:line="343" w:lineRule="auto"/>
        <w:ind w:left="680" w:right="716" w:firstLine="719"/>
      </w:pPr>
      <w:r>
        <w:t>随着网络技术的不断发展，校园网络用户急剧增加，网络安全问题已成为一个非常突出的问题，为了解决这个问题，保证网络正常、安全、高效地运行，因此对校园网络存在的性能安全问题进行以下分析：</w:t>
      </w:r>
    </w:p>
    <w:p>
      <w:pPr>
        <w:pStyle w:val="BodyText"/>
        <w:spacing w:before="2" w:line="343" w:lineRule="auto"/>
        <w:ind w:left="680" w:right="679" w:firstLine="719"/>
      </w:pPr>
      <w:r>
        <w:t>1</w:t>
      </w:r>
      <w:r>
        <w:rPr>
          <w:spacing w:val="-20"/>
        </w:rPr>
        <w:t xml:space="preserve">、本校园网为中型规模的局域网，节点数约 </w:t>
      </w:r>
      <w:r>
        <w:t>1000</w:t>
      </w:r>
      <w:r>
        <w:rPr>
          <w:spacing w:val="-19"/>
        </w:rPr>
        <w:t xml:space="preserve"> 个，对通信量的要求较高， </w:t>
      </w:r>
      <w:r>
        <w:t>因此采用“千兆主干跑，百兆到桌面”的数据传输率,采用双核心交换机，进行链路聚合。</w:t>
      </w:r>
    </w:p>
    <w:p>
      <w:pPr>
        <w:pStyle w:val="BodyText"/>
        <w:spacing w:before="1" w:line="345" w:lineRule="auto"/>
        <w:ind w:left="680" w:right="898" w:firstLine="719"/>
      </w:pPr>
      <w:r>
        <w:t>2</w:t>
      </w:r>
      <w:r>
        <w:rPr>
          <w:spacing w:val="-1"/>
        </w:rPr>
        <w:t>、在保证校园网现有用户高效利用同时，还要求有良好的扩展性，因此整</w:t>
      </w:r>
      <w:r>
        <w:t>个校园网络采用分层设计结构，来适应未来几年校园网络的扩展。</w:t>
      </w:r>
    </w:p>
    <w:p>
      <w:pPr>
        <w:pStyle w:val="BodyText"/>
        <w:spacing w:line="343" w:lineRule="auto"/>
        <w:ind w:left="680" w:right="898" w:firstLine="719"/>
      </w:pPr>
      <w:r>
        <w:t>3</w:t>
      </w:r>
      <w:r>
        <w:rPr>
          <w:spacing w:val="-1"/>
        </w:rPr>
        <w:t xml:space="preserve">、为了避免发生大型故障域，链路和设备故障不影响网络的大部分区域， </w:t>
      </w:r>
      <w:r>
        <w:t>尽可能的使故障域最小，因此在核心层与分布层进行了链路冗余。</w:t>
      </w:r>
    </w:p>
    <w:p>
      <w:pPr>
        <w:pStyle w:val="BodyText"/>
        <w:spacing w:line="343" w:lineRule="auto"/>
        <w:ind w:left="680" w:right="858" w:firstLine="719"/>
      </w:pPr>
      <w:r>
        <w:t>4</w:t>
      </w:r>
      <w:r>
        <w:rPr>
          <w:spacing w:val="-3"/>
        </w:rPr>
        <w:t xml:space="preserve">、为了能过滤或隔离具有安全风险的流量，因此我们采用 </w:t>
      </w:r>
      <w:r>
        <w:t>ACL</w:t>
      </w:r>
      <w:r>
        <w:rPr>
          <w:spacing w:val="-15"/>
        </w:rPr>
        <w:t xml:space="preserve"> 访问控制和</w:t>
      </w:r>
      <w:r>
        <w:t>防火墙控制策略。</w:t>
      </w:r>
    </w:p>
    <w:p>
      <w:pPr>
        <w:pStyle w:val="BodyText"/>
        <w:spacing w:line="343" w:lineRule="auto"/>
        <w:ind w:left="680" w:right="677" w:firstLine="719"/>
      </w:pPr>
      <w:r>
        <w:t>5、为了建设安全的校园网络及保证校园有关部门的信息安全性，因此采用NAT</w:t>
      </w:r>
      <w:r>
        <w:rPr>
          <w:spacing w:val="-38"/>
        </w:rPr>
        <w:t xml:space="preserve"> 技术及 </w:t>
      </w:r>
      <w:r>
        <w:t>VLAN</w:t>
      </w:r>
      <w:r>
        <w:rPr>
          <w:spacing w:val="-14"/>
        </w:rPr>
        <w:t xml:space="preserve"> 技术，阻止所有未授权访问及防御来自内部和外部网络的攻击， </w:t>
      </w:r>
      <w:r>
        <w:t>从而保护校园网络的安全。</w:t>
      </w:r>
    </w:p>
    <w:p>
      <w:pPr>
        <w:spacing w:after="0" w:line="343" w:lineRule="auto"/>
        <w:sectPr>
          <w:pgSz w:w="17860" w:h="25260"/>
          <w:pgMar w:top="1820" w:right="1840" w:bottom="280" w:left="2020" w:header="708" w:footer="708"/>
          <w:pgNumType w:start="8"/>
          <w:cols w:space="708"/>
        </w:sectPr>
      </w:pPr>
    </w:p>
    <w:p>
      <w:pPr>
        <w:pStyle w:val="Heading2"/>
        <w:spacing w:line="839" w:lineRule="exact"/>
        <w:ind w:left="947"/>
      </w:pPr>
      <w:bookmarkStart w:id="7" w:name="_TOC_250033"/>
      <w:r>
        <w:rPr>
          <w:spacing w:val="-81"/>
        </w:rPr>
        <w:t xml:space="preserve">第 </w:t>
      </w:r>
      <w:r>
        <w:t>2</w:t>
      </w:r>
      <w:bookmarkEnd w:id="7"/>
      <w:r>
        <w:rPr>
          <w:spacing w:val="-14"/>
        </w:rPr>
        <w:t xml:space="preserve"> 章 校园网设计原则和实现目标</w:t>
      </w:r>
    </w:p>
    <w:p>
      <w:pPr>
        <w:pStyle w:val="BodyText"/>
        <w:rPr>
          <w:rFonts w:ascii="隶书"/>
          <w:sz w:val="92"/>
        </w:rPr>
      </w:pPr>
    </w:p>
    <w:p>
      <w:pPr>
        <w:pStyle w:val="Heading4"/>
        <w:numPr>
          <w:ilvl w:val="1"/>
          <w:numId w:val="9"/>
        </w:numPr>
        <w:tabs>
          <w:tab w:val="left" w:pos="1790"/>
        </w:tabs>
        <w:spacing w:before="1" w:after="0" w:line="240" w:lineRule="auto"/>
        <w:ind w:left="1789" w:right="0" w:hanging="843"/>
        <w:jc w:val="left"/>
      </w:pPr>
      <w:bookmarkStart w:id="8" w:name="_TOC_250032"/>
      <w:bookmarkEnd w:id="8"/>
      <w:r>
        <w:t>校园网的设计原则</w:t>
      </w:r>
    </w:p>
    <w:p>
      <w:pPr>
        <w:pStyle w:val="BodyText"/>
        <w:spacing w:before="8"/>
        <w:rPr>
          <w:sz w:val="31"/>
        </w:rPr>
      </w:pPr>
    </w:p>
    <w:p>
      <w:pPr>
        <w:pStyle w:val="BodyText"/>
        <w:spacing w:line="336" w:lineRule="auto"/>
        <w:ind w:left="828" w:right="3089"/>
      </w:pPr>
      <w:r>
        <w:t>校园网覆盖整个学校园区,在网络性能上应该考虑以下几个要求: 1、数据处理、通讯能力处理强,响应速度快</w:t>
      </w:r>
    </w:p>
    <w:p>
      <w:pPr>
        <w:pStyle w:val="BodyText"/>
        <w:spacing w:before="5"/>
        <w:ind w:left="828"/>
      </w:pPr>
      <w:r>
        <w:t>2、网络运行安全、可靠性高</w:t>
      </w:r>
    </w:p>
    <w:p>
      <w:pPr>
        <w:pStyle w:val="BodyText"/>
        <w:spacing w:before="187"/>
        <w:ind w:left="828"/>
      </w:pPr>
      <w:r>
        <w:t>3、系统易扩充,易管理,便于用户的增加</w:t>
      </w:r>
    </w:p>
    <w:p>
      <w:pPr>
        <w:pStyle w:val="BodyText"/>
        <w:spacing w:before="183"/>
        <w:ind w:left="828"/>
      </w:pPr>
      <w:r>
        <w:t>4、主干网支持多媒体、群体、图象接口应用,支持高性能数据库软件包的持续增长</w:t>
      </w:r>
    </w:p>
    <w:p>
      <w:pPr>
        <w:pStyle w:val="BodyText"/>
        <w:spacing w:before="205"/>
        <w:ind w:left="828"/>
      </w:pPr>
      <w:r>
        <w:t>5、系统开放性、互连性好</w:t>
      </w:r>
    </w:p>
    <w:p>
      <w:pPr>
        <w:pStyle w:val="BodyText"/>
        <w:spacing w:before="187" w:line="242" w:lineRule="auto"/>
        <w:ind w:left="108" w:right="388" w:firstLine="720"/>
      </w:pPr>
      <w:r>
        <w:t>6、局域网既能方便远程用户的拨号接入,又能满足特殊用户高效地连入广域网,使用灵活</w:t>
      </w:r>
    </w:p>
    <w:p>
      <w:pPr>
        <w:pStyle w:val="BodyText"/>
        <w:spacing w:before="181" w:line="336" w:lineRule="auto"/>
        <w:ind w:left="828" w:right="7589"/>
      </w:pPr>
      <w:r>
        <w:t>7、具有很强的分布式数据处理能力在组建中,需要注意的设计原则有:</w:t>
      </w:r>
    </w:p>
    <w:p>
      <w:pPr>
        <w:pStyle w:val="BodyText"/>
        <w:spacing w:before="4"/>
        <w:ind w:left="828"/>
      </w:pPr>
      <w:r>
        <w:t>1、坚持开放性,采用国际标准和通用标准</w:t>
      </w:r>
    </w:p>
    <w:p>
      <w:pPr>
        <w:pStyle w:val="BodyText"/>
        <w:spacing w:before="183"/>
        <w:ind w:left="828"/>
      </w:pPr>
      <w:r>
        <w:t>2、采用先进而成熟的技术</w:t>
      </w:r>
    </w:p>
    <w:p>
      <w:pPr>
        <w:pStyle w:val="BodyText"/>
        <w:spacing w:before="173"/>
        <w:ind w:left="828"/>
      </w:pPr>
      <w:r>
        <w:t>3、易于技术更新和网络扩展</w:t>
      </w:r>
    </w:p>
    <w:p>
      <w:pPr>
        <w:pStyle w:val="BodyText"/>
        <w:spacing w:before="197"/>
        <w:ind w:left="828"/>
      </w:pPr>
      <w:r>
        <w:t>4、实用、性价比高</w:t>
      </w:r>
    </w:p>
    <w:p>
      <w:pPr>
        <w:pStyle w:val="BodyText"/>
        <w:spacing w:before="202"/>
        <w:ind w:left="828"/>
      </w:pPr>
      <w:r>
        <w:t>5、统一规划,分布实施</w:t>
      </w:r>
    </w:p>
    <w:p>
      <w:pPr>
        <w:pStyle w:val="Heading4"/>
        <w:numPr>
          <w:ilvl w:val="1"/>
          <w:numId w:val="9"/>
        </w:numPr>
        <w:tabs>
          <w:tab w:val="left" w:pos="1790"/>
        </w:tabs>
        <w:spacing w:before="85" w:after="0" w:line="240" w:lineRule="auto"/>
        <w:ind w:left="1789" w:right="0" w:hanging="843"/>
        <w:jc w:val="left"/>
      </w:pPr>
      <w:bookmarkStart w:id="9" w:name="_TOC_250031"/>
      <w:bookmarkEnd w:id="9"/>
      <w:r>
        <w:t>校园网的实现目标</w:t>
      </w:r>
    </w:p>
    <w:p>
      <w:pPr>
        <w:pStyle w:val="BodyText"/>
        <w:spacing w:before="233" w:line="343" w:lineRule="auto"/>
        <w:ind w:left="108" w:right="101" w:firstLine="720"/>
        <w:jc w:val="both"/>
      </w:pPr>
      <w:r>
        <w:rPr>
          <w:spacing w:val="-4"/>
        </w:rPr>
        <w:t>学生可以方便地浏览和查询网上资源实现远程学习；通过网上学习学会信息处理能力。学校的管理人员可方便地对教务、行政事务、学生学籍、财务、资产等进行综合管</w:t>
      </w:r>
      <w:r>
        <w:rPr>
          <w:spacing w:val="-18"/>
        </w:rPr>
        <w:t xml:space="preserve">理，同时可以实现各级管理层之间的信息数据交换，实现网上信息采集和处理的自动化， </w:t>
      </w:r>
      <w:r>
        <w:t>实现信息和设备资源的共享。</w:t>
      </w:r>
    </w:p>
    <w:p>
      <w:pPr>
        <w:pStyle w:val="BodyText"/>
        <w:spacing w:before="4" w:line="343" w:lineRule="auto"/>
        <w:ind w:left="108" w:right="209" w:firstLine="720"/>
        <w:jc w:val="both"/>
      </w:pPr>
      <w:r>
        <w:t>要实现校办企业、学生宿舍在内的所有教学、科研、办公、生产和生活区实现网络化，因此采用在校园网络主干、核心跑千兆，主要楼宇的汇聚层到接入层实现千兆光纤互联，百兆到桌面。</w:t>
      </w:r>
    </w:p>
    <w:p>
      <w:pPr>
        <w:pStyle w:val="BodyText"/>
        <w:spacing w:before="3" w:line="343" w:lineRule="auto"/>
        <w:ind w:left="108" w:right="280" w:firstLine="720"/>
        <w:jc w:val="both"/>
      </w:pPr>
      <w:r>
        <w:rPr>
          <w:spacing w:val="-8"/>
        </w:rPr>
        <w:t xml:space="preserve">要求提供全院师生约 </w:t>
      </w:r>
      <w:r>
        <w:t>2000</w:t>
      </w:r>
      <w:r>
        <w:rPr>
          <w:spacing w:val="-15"/>
        </w:rPr>
        <w:t xml:space="preserve"> 用户能同时进行快速 </w:t>
      </w:r>
      <w:r>
        <w:t>Internet</w:t>
      </w:r>
      <w:r>
        <w:rPr>
          <w:spacing w:val="-18"/>
        </w:rPr>
        <w:t xml:space="preserve"> 接入，因此采用 </w:t>
      </w:r>
      <w:r>
        <w:t>100M</w:t>
      </w:r>
      <w:r>
        <w:rPr>
          <w:spacing w:val="-45"/>
        </w:rPr>
        <w:t xml:space="preserve"> 带</w:t>
      </w:r>
      <w:r>
        <w:rPr>
          <w:spacing w:val="-16"/>
        </w:rPr>
        <w:t xml:space="preserve">宽光纤接入 </w:t>
      </w:r>
      <w:r>
        <w:t>Internet，通过组建校园网，采用 OSPF、NAT</w:t>
      </w:r>
      <w:r>
        <w:rPr>
          <w:spacing w:val="-10"/>
        </w:rPr>
        <w:t xml:space="preserve"> 技术，实现整个网络通信。</w:t>
      </w:r>
    </w:p>
    <w:p>
      <w:pPr>
        <w:pStyle w:val="BodyText"/>
        <w:spacing w:before="7"/>
        <w:rPr>
          <w:sz w:val="51"/>
        </w:rPr>
      </w:pPr>
    </w:p>
    <w:p>
      <w:pPr>
        <w:pStyle w:val="BodyText"/>
        <w:ind w:left="828"/>
      </w:pPr>
      <w:r>
        <w:t>实现高效的应用服务和管理，因此配置服务器群，实现如下目标：</w:t>
      </w:r>
    </w:p>
    <w:p>
      <w:pPr>
        <w:pStyle w:val="BodyText"/>
        <w:spacing w:before="197"/>
        <w:ind w:left="828"/>
      </w:pPr>
      <w:r>
        <w:t>1、为了让学校的网站发布到外网中去，配置 WEB 服务器，通过 WEB 的发布，对学</w:t>
      </w:r>
    </w:p>
    <w:p>
      <w:pPr>
        <w:spacing w:after="0"/>
        <w:sectPr>
          <w:pgSz w:w="17860" w:h="25260"/>
          <w:pgMar w:top="1420" w:right="1840" w:bottom="280" w:left="2020" w:header="708" w:footer="708"/>
          <w:pgNumType w:start="9"/>
          <w:cols w:space="708"/>
        </w:sectPr>
      </w:pPr>
    </w:p>
    <w:p>
      <w:pPr>
        <w:pStyle w:val="BodyText"/>
        <w:spacing w:before="30"/>
        <w:ind w:left="108"/>
      </w:pPr>
      <w:r>
        <w:t>院进行网络宣传，提高学校的知名度。</w:t>
      </w:r>
    </w:p>
    <w:p>
      <w:pPr>
        <w:pStyle w:val="BodyText"/>
        <w:spacing w:before="198" w:line="343" w:lineRule="auto"/>
        <w:ind w:left="108" w:right="205" w:firstLine="720"/>
      </w:pPr>
      <w:r>
        <w:t>2、为满足教学和学习的需要，在校园网配置 FTP 服务器为学生和老师上传或下载教学资料提供教学资源共享。</w:t>
      </w:r>
    </w:p>
    <w:p>
      <w:pPr>
        <w:pStyle w:val="BodyText"/>
        <w:spacing w:before="2" w:line="343" w:lineRule="auto"/>
        <w:ind w:left="108" w:right="385" w:firstLine="720"/>
      </w:pPr>
      <w:r>
        <w:t>3、实施域名管理，权限认证、邮件服务、数据库服务、内部即时通讯、网络统一杀毒。</w:t>
      </w:r>
    </w:p>
    <w:p>
      <w:pPr>
        <w:pStyle w:val="BodyText"/>
        <w:spacing w:line="345" w:lineRule="auto"/>
        <w:ind w:left="108" w:right="385" w:firstLine="720"/>
      </w:pPr>
      <w:r>
        <w:t>4、为了加强学院教学管理，教务安排，快捷发布教学信息，因此采用教务管理系统。</w:t>
      </w:r>
    </w:p>
    <w:p>
      <w:pPr>
        <w:pStyle w:val="BodyText"/>
        <w:spacing w:line="454" w:lineRule="exact"/>
        <w:ind w:left="828"/>
      </w:pPr>
      <w:r>
        <w:t>5、办公自动化 OA 和档案管理系统的文档一体。</w:t>
      </w:r>
    </w:p>
    <w:p>
      <w:pPr>
        <w:spacing w:after="0" w:line="454" w:lineRule="exact"/>
        <w:sectPr>
          <w:pgSz w:w="17860" w:h="25260"/>
          <w:pgMar w:top="1940" w:right="1840" w:bottom="280" w:left="2020" w:header="708" w:footer="708"/>
          <w:pgNumType w:start="10"/>
          <w:cols w:space="708"/>
        </w:sectPr>
      </w:pPr>
    </w:p>
    <w:p>
      <w:pPr>
        <w:pStyle w:val="Heading2"/>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219"/>
            <wp:effectExtent l="0" t="0" r="0" b="0"/>
            <wp:wrapNone/>
            <wp:docPr id="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4.png"/>
                    <pic:cNvPicPr/>
                  </pic:nvPicPr>
                  <pic:blipFill>
                    <a:blip xmlns:r="http://schemas.openxmlformats.org/officeDocument/2006/relationships" r:embed="rId17" cstate="print"/>
                    <a:stretch>
                      <a:fillRect/>
                    </a:stretch>
                  </pic:blipFill>
                  <pic:spPr>
                    <a:xfrm>
                      <a:off x="0" y="0"/>
                      <a:ext cx="11340845" cy="15849219"/>
                    </a:xfrm>
                    <a:prstGeom prst="rect">
                      <a:avLst/>
                    </a:prstGeom>
                  </pic:spPr>
                </pic:pic>
              </a:graphicData>
            </a:graphic>
          </wp:anchor>
        </w:drawing>
      </w:r>
      <w:bookmarkStart w:id="10" w:name="_TOC_250030"/>
      <w:r>
        <w:rPr>
          <w:spacing w:val="-81"/>
        </w:rPr>
        <w:t xml:space="preserve">第 </w:t>
      </w:r>
      <w:r>
        <w:t>3</w:t>
      </w:r>
      <w:bookmarkEnd w:id="10"/>
      <w:r>
        <w:rPr>
          <w:spacing w:val="-16"/>
        </w:rPr>
        <w:t xml:space="preserve"> 章 校园网络规划与设计</w:t>
      </w:r>
    </w:p>
    <w:p>
      <w:pPr>
        <w:pStyle w:val="BodyText"/>
        <w:spacing w:before="10"/>
        <w:rPr>
          <w:rFonts w:ascii="隶书"/>
          <w:sz w:val="71"/>
        </w:rPr>
      </w:pPr>
    </w:p>
    <w:p>
      <w:pPr>
        <w:pStyle w:val="Heading4"/>
        <w:numPr>
          <w:ilvl w:val="1"/>
          <w:numId w:val="8"/>
        </w:numPr>
        <w:tabs>
          <w:tab w:val="left" w:pos="2362"/>
        </w:tabs>
        <w:spacing w:before="0" w:after="0" w:line="240" w:lineRule="auto"/>
        <w:ind w:left="2361" w:right="0" w:hanging="843"/>
        <w:jc w:val="left"/>
      </w:pPr>
      <w:bookmarkStart w:id="11" w:name="_TOC_250029"/>
      <w:bookmarkEnd w:id="11"/>
      <w:r>
        <w:t>校园网络拓扑结构设计</w:t>
      </w:r>
    </w:p>
    <w:p>
      <w:pPr>
        <w:pStyle w:val="BodyText"/>
        <w:spacing w:before="233" w:line="343" w:lineRule="auto"/>
        <w:ind w:left="680" w:right="680" w:firstLine="719"/>
      </w:pPr>
      <w:r>
        <w:rPr>
          <w:spacing w:val="-9"/>
        </w:rPr>
        <w:t>对本学院的校园网这种规模大、集成度高的网络，我们采用双核心冗余结构</w:t>
      </w:r>
      <w:r>
        <w:rPr>
          <w:spacing w:val="-13"/>
        </w:rPr>
        <w:t>模式，即将网络结构建立在各类信息分布处理和集中管理相结合的方式上；减轻</w:t>
      </w:r>
      <w:r>
        <w:rPr>
          <w:spacing w:val="-23"/>
        </w:rPr>
        <w:t>了服务器的负担，设备的性能可得到了良好的应用，而且资源信息可以分布共享、</w:t>
      </w:r>
      <w:r>
        <w:t>集中管理，使得系统的可靠性、开放性不单单依赖服务器，互补性很强。这种结构灵活性好，速度快，可靠性高，是当今流行的网络系统方案。</w:t>
      </w:r>
    </w:p>
    <w:p>
      <w:pPr>
        <w:pStyle w:val="BodyText"/>
        <w:spacing w:before="3" w:line="343" w:lineRule="auto"/>
        <w:ind w:left="680" w:right="716" w:firstLine="719"/>
      </w:pPr>
      <w:r>
        <w:rPr>
          <w:spacing w:val="-1"/>
        </w:rPr>
        <w:t>主干网在整个校园网络系统中占有举足轻重的地位，它是整个网络的中枢。</w:t>
      </w:r>
      <w:r>
        <w:rPr>
          <w:spacing w:val="-7"/>
        </w:rPr>
        <w:t>主干网负责学校各个局域网之间的数据传输，信息发布，资源共享，学校以后的BBS，办公自动化系统，VOD</w:t>
      </w:r>
      <w:r>
        <w:rPr>
          <w:spacing w:val="-11"/>
        </w:rPr>
        <w:t xml:space="preserve"> 系统，远程教学系统</w:t>
      </w:r>
      <w:r>
        <w:t>，INTERNET</w:t>
      </w:r>
      <w:r>
        <w:rPr>
          <w:spacing w:val="-12"/>
        </w:rPr>
        <w:t xml:space="preserve"> 接口，与其他兄弟</w:t>
      </w:r>
      <w:r>
        <w:rPr>
          <w:spacing w:val="-19"/>
        </w:rPr>
        <w:t>学校的数据交换都将运行在这个网络上，因此，主干网的好坏直接影响到以后网络系统的运行效率，速度快慢,网络性能等参数。因此，建立一条高速的、多能的、可靠的、易扩展的主干网络，解决目前存在的带宽问题，和适应未来发展的</w:t>
      </w:r>
      <w:r>
        <w:t>需要是校园网建设中一个重要的课题。</w:t>
      </w:r>
    </w:p>
    <w:p>
      <w:pPr>
        <w:pStyle w:val="BodyText"/>
        <w:spacing w:before="3"/>
        <w:ind w:left="1400"/>
      </w:pPr>
      <w:r>
        <w:t xml:space="preserve">根据校园网的需求，设计的网络拓扑如图 </w:t>
      </w:r>
      <w:r>
        <w:rPr>
          <w:rFonts w:ascii="Arial" w:eastAsia="Arial"/>
        </w:rPr>
        <w:t xml:space="preserve">3-1 </w:t>
      </w:r>
      <w:r>
        <w:t>所示。</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5"/>
        <w:rPr>
          <w:sz w:val="45"/>
        </w:rPr>
      </w:pPr>
    </w:p>
    <w:p>
      <w:pPr>
        <w:pStyle w:val="BodyText"/>
        <w:ind w:left="5498"/>
      </w:pPr>
      <w:r>
        <w:rPr>
          <w:spacing w:val="-46"/>
        </w:rPr>
        <w:t xml:space="preserve">图 </w:t>
      </w:r>
      <w:r>
        <w:rPr>
          <w:rFonts w:ascii="Arial" w:eastAsia="Arial"/>
        </w:rPr>
        <w:t>3-1</w:t>
      </w:r>
      <w:r>
        <w:rPr>
          <w:rFonts w:ascii="Arial" w:eastAsia="Arial"/>
          <w:spacing w:val="76"/>
        </w:rPr>
        <w:t xml:space="preserve"> </w:t>
      </w:r>
      <w:r>
        <w:t>校园网络拓扑图</w:t>
      </w:r>
    </w:p>
    <w:p>
      <w:pPr>
        <w:pStyle w:val="Heading4"/>
        <w:numPr>
          <w:ilvl w:val="1"/>
          <w:numId w:val="8"/>
        </w:numPr>
        <w:tabs>
          <w:tab w:val="left" w:pos="2258"/>
        </w:tabs>
        <w:spacing w:before="85" w:after="0" w:line="240" w:lineRule="auto"/>
        <w:ind w:left="2257" w:right="0" w:hanging="739"/>
        <w:jc w:val="left"/>
      </w:pPr>
      <w:bookmarkStart w:id="12" w:name="_TOC_250028"/>
      <w:r>
        <w:rPr>
          <w:spacing w:val="50"/>
        </w:rPr>
        <w:t>校园</w:t>
      </w:r>
      <w:r>
        <w:t>vlan</w:t>
      </w:r>
      <w:r>
        <w:rPr>
          <w:spacing w:val="-3"/>
        </w:rPr>
        <w:t xml:space="preserve"> 和</w:t>
      </w:r>
      <w:r>
        <w:t>IP</w:t>
      </w:r>
      <w:bookmarkEnd w:id="12"/>
      <w:r>
        <w:rPr>
          <w:spacing w:val="-19"/>
        </w:rPr>
        <w:t xml:space="preserve"> 地址的规划</w:t>
      </w:r>
    </w:p>
    <w:p>
      <w:pPr>
        <w:spacing w:after="0" w:line="240" w:lineRule="auto"/>
        <w:jc w:val="left"/>
        <w:sectPr>
          <w:pgSz w:w="17860" w:h="25260"/>
          <w:pgMar w:top="1460" w:right="1840" w:bottom="280" w:left="2020" w:header="708" w:footer="708"/>
          <w:pgNumType w:start="11"/>
          <w:cols w:space="708"/>
        </w:sectPr>
      </w:pPr>
    </w:p>
    <w:p>
      <w:pPr>
        <w:pStyle w:val="BodyText"/>
        <w:spacing w:before="23" w:line="343" w:lineRule="auto"/>
        <w:ind w:left="680" w:right="789" w:firstLine="719"/>
        <w:jc w:val="both"/>
      </w:pPr>
      <w:r>
        <w:t>IP</w:t>
      </w:r>
      <w:r>
        <w:rPr>
          <w:spacing w:val="-9"/>
        </w:rPr>
        <w:t xml:space="preserve"> 地址是为网络中的主机分配惟一的通信地址。目前，大多使用的是</w:t>
      </w:r>
      <w:r>
        <w:t>32</w:t>
      </w:r>
      <w:r>
        <w:rPr>
          <w:spacing w:val="-45"/>
        </w:rPr>
        <w:t xml:space="preserve"> 位</w:t>
      </w:r>
      <w:r>
        <w:rPr>
          <w:spacing w:val="-64"/>
        </w:rPr>
        <w:t xml:space="preserve">的 </w:t>
      </w:r>
      <w:r>
        <w:t>IPv4</w:t>
      </w:r>
      <w:r>
        <w:rPr>
          <w:spacing w:val="-16"/>
        </w:rPr>
        <w:t xml:space="preserve"> 地址，寻址时路由器先按 </w:t>
      </w:r>
      <w:r>
        <w:t>IP</w:t>
      </w:r>
      <w:r>
        <w:rPr>
          <w:spacing w:val="-20"/>
        </w:rPr>
        <w:t xml:space="preserve"> 地址中的网络号 </w:t>
      </w:r>
      <w:r>
        <w:t>net-id</w:t>
      </w:r>
      <w:r>
        <w:rPr>
          <w:spacing w:val="-11"/>
        </w:rPr>
        <w:t xml:space="preserve"> 把网络找到，当找</w:t>
      </w:r>
      <w:r>
        <w:rPr>
          <w:spacing w:val="-18"/>
        </w:rPr>
        <w:t xml:space="preserve">到目的网络后，再用 </w:t>
      </w:r>
      <w:r>
        <w:t>ARP</w:t>
      </w:r>
      <w:r>
        <w:rPr>
          <w:spacing w:val="-22"/>
        </w:rPr>
        <w:t xml:space="preserve"> 协议用主机号 </w:t>
      </w:r>
      <w:r>
        <w:t>host－id</w:t>
      </w:r>
      <w:r>
        <w:rPr>
          <w:spacing w:val="-10"/>
        </w:rPr>
        <w:t xml:space="preserve"> 找到主机。实际上，由于一台</w:t>
      </w:r>
      <w:r>
        <w:rPr>
          <w:spacing w:val="-21"/>
        </w:rPr>
        <w:t xml:space="preserve">主机可能有多个 </w:t>
      </w:r>
      <w:r>
        <w:t>IP</w:t>
      </w:r>
      <w:r>
        <w:rPr>
          <w:spacing w:val="-13"/>
        </w:rPr>
        <w:t xml:space="preserve"> 地址，因此</w:t>
      </w:r>
      <w:r>
        <w:t>IP</w:t>
      </w:r>
      <w:r>
        <w:rPr>
          <w:spacing w:val="-11"/>
        </w:rPr>
        <w:t xml:space="preserve"> 地址只是标志了一台计算机的某个接口。在本</w:t>
      </w:r>
      <w:r>
        <w:rPr>
          <w:spacing w:val="-9"/>
        </w:rPr>
        <w:t xml:space="preserve">次设计中我们采用了 </w:t>
      </w:r>
      <w:r>
        <w:t>B</w:t>
      </w:r>
      <w:r>
        <w:rPr>
          <w:spacing w:val="-45"/>
        </w:rPr>
        <w:t xml:space="preserve"> 类和 </w:t>
      </w:r>
      <w:r>
        <w:t>C</w:t>
      </w:r>
      <w:r>
        <w:rPr>
          <w:spacing w:val="-60"/>
        </w:rPr>
        <w:t xml:space="preserve"> 类 </w:t>
      </w:r>
      <w:r>
        <w:t>IPV4</w:t>
      </w:r>
      <w:r>
        <w:rPr>
          <w:spacing w:val="-17"/>
        </w:rPr>
        <w:t xml:space="preserve"> 网络地址作为校园网私网 </w:t>
      </w:r>
      <w:r>
        <w:rPr>
          <w:spacing w:val="-9"/>
        </w:rPr>
        <w:t>IP</w:t>
      </w:r>
      <w:r>
        <w:rPr>
          <w:spacing w:val="-3"/>
        </w:rPr>
        <w:t>，以便于以后</w:t>
      </w:r>
      <w:r>
        <w:rPr>
          <w:spacing w:val="-12"/>
        </w:rPr>
        <w:t>校园网用户增多，</w:t>
      </w:r>
      <w:r>
        <w:rPr>
          <w:spacing w:val="-19"/>
        </w:rPr>
        <w:t>IP 需求量也日益增多。所以</w:t>
      </w:r>
      <w:r>
        <w:t>,IP</w:t>
      </w:r>
      <w:r>
        <w:rPr>
          <w:spacing w:val="-10"/>
        </w:rPr>
        <w:t xml:space="preserve"> 地址划分满足以下原则:</w:t>
      </w:r>
    </w:p>
    <w:p>
      <w:pPr>
        <w:pStyle w:val="BodyText"/>
        <w:spacing w:before="7"/>
        <w:rPr>
          <w:sz w:val="51"/>
        </w:rPr>
      </w:pPr>
    </w:p>
    <w:p>
      <w:pPr>
        <w:pStyle w:val="BodyText"/>
        <w:spacing w:before="1" w:line="345" w:lineRule="auto"/>
        <w:ind w:left="680" w:right="786" w:firstLine="719"/>
        <w:jc w:val="both"/>
      </w:pPr>
      <w:r>
        <w:rPr>
          <w:spacing w:val="3"/>
        </w:rPr>
        <w:t>唯一性：一个</w:t>
      </w:r>
      <w:r>
        <w:t>IP</w:t>
      </w:r>
      <w:r>
        <w:rPr>
          <w:spacing w:val="-14"/>
        </w:rPr>
        <w:t xml:space="preserve"> 地址网络中不能同时有两个主机同时采用一个 </w:t>
      </w:r>
      <w:r>
        <w:t>IP</w:t>
      </w:r>
      <w:r>
        <w:rPr>
          <w:spacing w:val="-22"/>
        </w:rPr>
        <w:t xml:space="preserve"> 地址。即</w:t>
      </w:r>
      <w:r>
        <w:rPr>
          <w:spacing w:val="-8"/>
        </w:rPr>
        <w:t xml:space="preserve">使使用了支持地址重叠的 </w:t>
      </w:r>
      <w:r>
        <w:t>MPLS/VPN</w:t>
      </w:r>
      <w:r>
        <w:rPr>
          <w:spacing w:val="-17"/>
        </w:rPr>
        <w:t xml:space="preserve"> 技术，也尽量不要规划为相同的地址。</w:t>
      </w:r>
    </w:p>
    <w:p>
      <w:pPr>
        <w:pStyle w:val="BodyText"/>
        <w:spacing w:before="11"/>
        <w:rPr>
          <w:sz w:val="50"/>
        </w:rPr>
      </w:pPr>
    </w:p>
    <w:p>
      <w:pPr>
        <w:pStyle w:val="BodyText"/>
        <w:spacing w:line="345" w:lineRule="auto"/>
        <w:ind w:left="680" w:right="718" w:firstLine="719"/>
      </w:pPr>
      <w:r>
        <w:t>连续性：连续地址在层次结构中易进行路径叠合，大大缩减路由表，提高路由算法的效率。</w:t>
      </w:r>
    </w:p>
    <w:p>
      <w:pPr>
        <w:pStyle w:val="BodyText"/>
        <w:spacing w:line="343" w:lineRule="auto"/>
        <w:ind w:left="680" w:right="718" w:firstLine="719"/>
      </w:pPr>
      <w:r>
        <w:t>扩展性：地址分配在每一层上都要有余量，在网络规模扩展时能保证地址叠合所需的连续性。</w:t>
      </w:r>
    </w:p>
    <w:p>
      <w:pPr>
        <w:pStyle w:val="BodyText"/>
        <w:ind w:left="1400"/>
      </w:pPr>
      <w:r>
        <w:t>校园网的 vlan 划分和 IP 地址进行如下分配，具体情况如表 3-1 所示：</w:t>
      </w:r>
    </w:p>
    <w:p>
      <w:pPr>
        <w:pStyle w:val="BodyText"/>
      </w:pPr>
    </w:p>
    <w:p>
      <w:pPr>
        <w:pStyle w:val="BodyText"/>
        <w:spacing w:before="6"/>
        <w:rPr>
          <w:sz w:val="30"/>
        </w:rPr>
      </w:pPr>
    </w:p>
    <w:p>
      <w:pPr>
        <w:pStyle w:val="BodyText"/>
        <w:ind w:left="3632"/>
      </w:pPr>
      <w:r>
        <w:drawing>
          <wp:anchor distT="0" distB="0" distL="0" distR="0" simplePos="0" relativeHeight="251663360" behindDoc="1" locked="0" layoutInCell="1" allowOverlap="1">
            <wp:simplePos x="0" y="0"/>
            <wp:positionH relativeFrom="page">
              <wp:posOffset>1625600</wp:posOffset>
            </wp:positionH>
            <wp:positionV relativeFrom="paragraph">
              <wp:posOffset>317372</wp:posOffset>
            </wp:positionV>
            <wp:extent cx="8082343" cy="6118764"/>
            <wp:effectExtent l="0" t="0" r="0" b="0"/>
            <wp:wrapNone/>
            <wp:docPr id="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5.png"/>
                    <pic:cNvPicPr/>
                  </pic:nvPicPr>
                  <pic:blipFill>
                    <a:blip xmlns:r="http://schemas.openxmlformats.org/officeDocument/2006/relationships" r:embed="rId18" cstate="print"/>
                    <a:stretch>
                      <a:fillRect/>
                    </a:stretch>
                  </pic:blipFill>
                  <pic:spPr>
                    <a:xfrm>
                      <a:off x="0" y="0"/>
                      <a:ext cx="8082343" cy="6118764"/>
                    </a:xfrm>
                    <a:prstGeom prst="rect">
                      <a:avLst/>
                    </a:prstGeom>
                  </pic:spPr>
                </pic:pic>
              </a:graphicData>
            </a:graphic>
          </wp:anchor>
        </w:drawing>
      </w:r>
      <w:r>
        <w:t>表 3-1vlan 划分和 IP 地址分配</w:t>
      </w:r>
    </w:p>
    <w:p>
      <w:pPr>
        <w:pStyle w:val="BodyText"/>
        <w:rPr>
          <w:sz w:val="20"/>
        </w:rPr>
      </w:pPr>
    </w:p>
    <w:p>
      <w:pPr>
        <w:pStyle w:val="BodyText"/>
        <w:spacing w:before="7"/>
        <w:rPr>
          <w:sz w:val="29"/>
        </w:rPr>
      </w:pPr>
    </w:p>
    <w:tbl>
      <w:tblPr>
        <w:tblStyle w:val="TableNormal2"/>
        <w:tblW w:w="0" w:type="auto"/>
        <w:jc w:val="left"/>
        <w:tblInd w:w="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95"/>
        <w:gridCol w:w="2206"/>
        <w:gridCol w:w="2275"/>
        <w:gridCol w:w="3220"/>
        <w:gridCol w:w="2616"/>
      </w:tblGrid>
      <w:tr>
        <w:tblPrEx>
          <w:tblW w:w="0" w:type="auto"/>
          <w:jc w:val="left"/>
          <w:tblInd w:w="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85"/>
          <w:jc w:val="left"/>
        </w:trPr>
        <w:tc>
          <w:tcPr>
            <w:tcW w:w="1895" w:type="dxa"/>
          </w:tcPr>
          <w:p>
            <w:pPr>
              <w:pStyle w:val="TableParagraph"/>
              <w:spacing w:line="420" w:lineRule="exact"/>
              <w:ind w:right="439"/>
              <w:jc w:val="center"/>
              <w:rPr>
                <w:sz w:val="36"/>
              </w:rPr>
            </w:pPr>
            <w:r>
              <w:rPr>
                <w:sz w:val="36"/>
              </w:rPr>
              <w:t>大楼</w:t>
            </w:r>
          </w:p>
        </w:tc>
        <w:tc>
          <w:tcPr>
            <w:tcW w:w="2206" w:type="dxa"/>
          </w:tcPr>
          <w:p>
            <w:pPr>
              <w:pStyle w:val="TableParagraph"/>
              <w:spacing w:line="420" w:lineRule="exact"/>
              <w:ind w:left="475" w:right="431"/>
              <w:jc w:val="center"/>
              <w:rPr>
                <w:sz w:val="36"/>
              </w:rPr>
            </w:pPr>
            <w:r>
              <w:rPr>
                <w:sz w:val="36"/>
              </w:rPr>
              <w:t>Vlan</w:t>
            </w:r>
          </w:p>
        </w:tc>
        <w:tc>
          <w:tcPr>
            <w:tcW w:w="2275" w:type="dxa"/>
          </w:tcPr>
          <w:p>
            <w:pPr>
              <w:pStyle w:val="TableParagraph"/>
              <w:spacing w:line="420" w:lineRule="exact"/>
              <w:ind w:left="385" w:right="230"/>
              <w:jc w:val="center"/>
              <w:rPr>
                <w:sz w:val="36"/>
              </w:rPr>
            </w:pPr>
            <w:r>
              <w:rPr>
                <w:sz w:val="36"/>
              </w:rPr>
              <w:t>Vlan 名称</w:t>
            </w:r>
          </w:p>
        </w:tc>
        <w:tc>
          <w:tcPr>
            <w:tcW w:w="3220" w:type="dxa"/>
          </w:tcPr>
          <w:p>
            <w:pPr>
              <w:pStyle w:val="TableParagraph"/>
              <w:spacing w:line="420" w:lineRule="exact"/>
              <w:ind w:left="269" w:right="208"/>
              <w:jc w:val="center"/>
              <w:rPr>
                <w:sz w:val="36"/>
              </w:rPr>
            </w:pPr>
            <w:r>
              <w:rPr>
                <w:rFonts w:ascii="Arial" w:eastAsia="Arial"/>
                <w:sz w:val="36"/>
              </w:rPr>
              <w:t xml:space="preserve">Ip </w:t>
            </w:r>
            <w:r>
              <w:rPr>
                <w:sz w:val="36"/>
              </w:rPr>
              <w:t>地址</w:t>
            </w:r>
          </w:p>
        </w:tc>
        <w:tc>
          <w:tcPr>
            <w:tcW w:w="2616" w:type="dxa"/>
          </w:tcPr>
          <w:p>
            <w:pPr>
              <w:pStyle w:val="TableParagraph"/>
              <w:spacing w:line="420" w:lineRule="exact"/>
              <w:ind w:left="202" w:right="34"/>
              <w:jc w:val="center"/>
              <w:rPr>
                <w:sz w:val="36"/>
              </w:rPr>
            </w:pPr>
            <w:r>
              <w:rPr>
                <w:sz w:val="36"/>
              </w:rPr>
              <w:t>子网掩码</w:t>
            </w:r>
          </w:p>
        </w:tc>
      </w:tr>
      <w:tr>
        <w:tblPrEx>
          <w:tblW w:w="0" w:type="auto"/>
          <w:jc w:val="left"/>
          <w:tblInd w:w="926" w:type="dxa"/>
          <w:tblLayout w:type="fixed"/>
          <w:tblCellMar>
            <w:top w:w="0" w:type="dxa"/>
            <w:left w:w="0" w:type="dxa"/>
            <w:bottom w:w="0" w:type="dxa"/>
            <w:right w:w="0" w:type="dxa"/>
          </w:tblCellMar>
          <w:tblLook w:val="01E0"/>
        </w:tblPrEx>
        <w:trPr>
          <w:trHeight w:val="1348"/>
          <w:jc w:val="left"/>
        </w:trPr>
        <w:tc>
          <w:tcPr>
            <w:tcW w:w="1895" w:type="dxa"/>
          </w:tcPr>
          <w:p>
            <w:pPr>
              <w:pStyle w:val="TableParagraph"/>
              <w:spacing w:before="2"/>
              <w:rPr>
                <w:sz w:val="34"/>
              </w:rPr>
            </w:pPr>
          </w:p>
          <w:p>
            <w:pPr>
              <w:pStyle w:val="TableParagraph"/>
              <w:ind w:right="444"/>
              <w:jc w:val="center"/>
              <w:rPr>
                <w:sz w:val="36"/>
              </w:rPr>
            </w:pPr>
            <w:r>
              <w:rPr>
                <w:sz w:val="36"/>
              </w:rPr>
              <w:t>教学楼 A</w:t>
            </w:r>
          </w:p>
        </w:tc>
        <w:tc>
          <w:tcPr>
            <w:tcW w:w="2206" w:type="dxa"/>
          </w:tcPr>
          <w:p>
            <w:pPr>
              <w:pStyle w:val="TableParagraph"/>
              <w:spacing w:before="2"/>
              <w:rPr>
                <w:sz w:val="34"/>
              </w:rPr>
            </w:pPr>
          </w:p>
          <w:p>
            <w:pPr>
              <w:pStyle w:val="TableParagraph"/>
              <w:ind w:left="475" w:right="431"/>
              <w:jc w:val="center"/>
              <w:rPr>
                <w:sz w:val="36"/>
              </w:rPr>
            </w:pPr>
            <w:r>
              <w:rPr>
                <w:sz w:val="36"/>
              </w:rPr>
              <w:t>vlan 10</w:t>
            </w:r>
          </w:p>
        </w:tc>
        <w:tc>
          <w:tcPr>
            <w:tcW w:w="2275" w:type="dxa"/>
          </w:tcPr>
          <w:p>
            <w:pPr>
              <w:pStyle w:val="TableParagraph"/>
              <w:spacing w:before="2"/>
              <w:rPr>
                <w:sz w:val="34"/>
              </w:rPr>
            </w:pPr>
          </w:p>
          <w:p>
            <w:pPr>
              <w:pStyle w:val="TableParagraph"/>
              <w:ind w:left="385" w:right="227"/>
              <w:jc w:val="center"/>
              <w:rPr>
                <w:sz w:val="36"/>
              </w:rPr>
            </w:pPr>
            <w:r>
              <w:rPr>
                <w:sz w:val="36"/>
              </w:rPr>
              <w:t>JxA</w:t>
            </w:r>
          </w:p>
        </w:tc>
        <w:tc>
          <w:tcPr>
            <w:tcW w:w="3220" w:type="dxa"/>
          </w:tcPr>
          <w:p>
            <w:pPr>
              <w:pStyle w:val="TableParagraph"/>
              <w:spacing w:before="2"/>
              <w:rPr>
                <w:sz w:val="34"/>
              </w:rPr>
            </w:pPr>
          </w:p>
          <w:p>
            <w:pPr>
              <w:pStyle w:val="TableParagraph"/>
              <w:ind w:left="272" w:right="208"/>
              <w:jc w:val="center"/>
              <w:rPr>
                <w:sz w:val="36"/>
              </w:rPr>
            </w:pPr>
            <w:r>
              <w:rPr>
                <w:sz w:val="36"/>
              </w:rPr>
              <w:t>192.168.10.1/24</w:t>
            </w:r>
          </w:p>
        </w:tc>
        <w:tc>
          <w:tcPr>
            <w:tcW w:w="2616" w:type="dxa"/>
          </w:tcPr>
          <w:p>
            <w:pPr>
              <w:pStyle w:val="TableParagraph"/>
              <w:spacing w:before="2"/>
              <w:rPr>
                <w:sz w:val="34"/>
              </w:rPr>
            </w:pPr>
          </w:p>
          <w:p>
            <w:pPr>
              <w:pStyle w:val="TableParagraph"/>
              <w:ind w:left="202" w:right="34"/>
              <w:jc w:val="center"/>
              <w:rPr>
                <w:sz w:val="36"/>
              </w:rPr>
            </w:pPr>
            <w:r>
              <w:rPr>
                <w:sz w:val="36"/>
              </w:rPr>
              <w:t>255.255.255.0</w:t>
            </w:r>
          </w:p>
        </w:tc>
      </w:tr>
      <w:tr>
        <w:tblPrEx>
          <w:tblW w:w="0" w:type="auto"/>
          <w:jc w:val="left"/>
          <w:tblInd w:w="926" w:type="dxa"/>
          <w:tblLayout w:type="fixed"/>
          <w:tblCellMar>
            <w:top w:w="0" w:type="dxa"/>
            <w:left w:w="0" w:type="dxa"/>
            <w:bottom w:w="0" w:type="dxa"/>
            <w:right w:w="0" w:type="dxa"/>
          </w:tblCellMar>
          <w:tblLook w:val="01E0"/>
        </w:tblPrEx>
        <w:trPr>
          <w:trHeight w:val="1362"/>
          <w:jc w:val="left"/>
        </w:trPr>
        <w:tc>
          <w:tcPr>
            <w:tcW w:w="1895" w:type="dxa"/>
          </w:tcPr>
          <w:p>
            <w:pPr>
              <w:pStyle w:val="TableParagraph"/>
              <w:spacing w:before="1"/>
              <w:rPr>
                <w:sz w:val="35"/>
              </w:rPr>
            </w:pPr>
          </w:p>
          <w:p>
            <w:pPr>
              <w:pStyle w:val="TableParagraph"/>
              <w:ind w:right="444"/>
              <w:jc w:val="center"/>
              <w:rPr>
                <w:sz w:val="36"/>
              </w:rPr>
            </w:pPr>
            <w:r>
              <w:rPr>
                <w:sz w:val="36"/>
              </w:rPr>
              <w:t>教学楼 B</w:t>
            </w:r>
          </w:p>
        </w:tc>
        <w:tc>
          <w:tcPr>
            <w:tcW w:w="2206" w:type="dxa"/>
          </w:tcPr>
          <w:p>
            <w:pPr>
              <w:pStyle w:val="TableParagraph"/>
              <w:spacing w:before="1"/>
              <w:rPr>
                <w:sz w:val="35"/>
              </w:rPr>
            </w:pPr>
          </w:p>
          <w:p>
            <w:pPr>
              <w:pStyle w:val="TableParagraph"/>
              <w:ind w:left="475" w:right="431"/>
              <w:jc w:val="center"/>
              <w:rPr>
                <w:sz w:val="36"/>
              </w:rPr>
            </w:pPr>
            <w:r>
              <w:rPr>
                <w:sz w:val="36"/>
              </w:rPr>
              <w:t>vlan10</w:t>
            </w:r>
          </w:p>
        </w:tc>
        <w:tc>
          <w:tcPr>
            <w:tcW w:w="2275" w:type="dxa"/>
          </w:tcPr>
          <w:p>
            <w:pPr>
              <w:pStyle w:val="TableParagraph"/>
              <w:spacing w:before="1"/>
              <w:rPr>
                <w:sz w:val="35"/>
              </w:rPr>
            </w:pPr>
          </w:p>
          <w:p>
            <w:pPr>
              <w:pStyle w:val="TableParagraph"/>
              <w:ind w:left="385" w:right="227"/>
              <w:jc w:val="center"/>
              <w:rPr>
                <w:sz w:val="36"/>
              </w:rPr>
            </w:pPr>
            <w:r>
              <w:rPr>
                <w:sz w:val="36"/>
              </w:rPr>
              <w:t>JxB</w:t>
            </w:r>
          </w:p>
        </w:tc>
        <w:tc>
          <w:tcPr>
            <w:tcW w:w="3220" w:type="dxa"/>
          </w:tcPr>
          <w:p>
            <w:pPr>
              <w:pStyle w:val="TableParagraph"/>
              <w:spacing w:before="1"/>
              <w:rPr>
                <w:sz w:val="35"/>
              </w:rPr>
            </w:pPr>
          </w:p>
          <w:p>
            <w:pPr>
              <w:pStyle w:val="TableParagraph"/>
              <w:ind w:left="272" w:right="208"/>
              <w:jc w:val="center"/>
              <w:rPr>
                <w:sz w:val="36"/>
              </w:rPr>
            </w:pPr>
            <w:r>
              <w:rPr>
                <w:sz w:val="36"/>
              </w:rPr>
              <w:t>192.168.11.1/24</w:t>
            </w:r>
          </w:p>
        </w:tc>
        <w:tc>
          <w:tcPr>
            <w:tcW w:w="2616" w:type="dxa"/>
          </w:tcPr>
          <w:p>
            <w:pPr>
              <w:pStyle w:val="TableParagraph"/>
              <w:spacing w:before="1"/>
              <w:rPr>
                <w:sz w:val="35"/>
              </w:rPr>
            </w:pPr>
          </w:p>
          <w:p>
            <w:pPr>
              <w:pStyle w:val="TableParagraph"/>
              <w:ind w:left="202" w:right="34"/>
              <w:jc w:val="center"/>
              <w:rPr>
                <w:sz w:val="36"/>
              </w:rPr>
            </w:pPr>
            <w:r>
              <w:rPr>
                <w:sz w:val="36"/>
              </w:rPr>
              <w:t>255.255.255.0</w:t>
            </w:r>
          </w:p>
        </w:tc>
      </w:tr>
      <w:tr>
        <w:tblPrEx>
          <w:tblW w:w="0" w:type="auto"/>
          <w:jc w:val="left"/>
          <w:tblInd w:w="926" w:type="dxa"/>
          <w:tblLayout w:type="fixed"/>
          <w:tblCellMar>
            <w:top w:w="0" w:type="dxa"/>
            <w:left w:w="0" w:type="dxa"/>
            <w:bottom w:w="0" w:type="dxa"/>
            <w:right w:w="0" w:type="dxa"/>
          </w:tblCellMar>
          <w:tblLook w:val="01E0"/>
        </w:tblPrEx>
        <w:trPr>
          <w:trHeight w:val="1364"/>
          <w:jc w:val="left"/>
        </w:trPr>
        <w:tc>
          <w:tcPr>
            <w:tcW w:w="1895" w:type="dxa"/>
          </w:tcPr>
          <w:p>
            <w:pPr>
              <w:pStyle w:val="TableParagraph"/>
              <w:spacing w:before="3"/>
              <w:rPr>
                <w:sz w:val="35"/>
              </w:rPr>
            </w:pPr>
          </w:p>
          <w:p>
            <w:pPr>
              <w:pStyle w:val="TableParagraph"/>
              <w:ind w:right="444"/>
              <w:jc w:val="center"/>
              <w:rPr>
                <w:sz w:val="36"/>
              </w:rPr>
            </w:pPr>
            <w:r>
              <w:rPr>
                <w:sz w:val="36"/>
              </w:rPr>
              <w:t>教学楼 C</w:t>
            </w:r>
          </w:p>
        </w:tc>
        <w:tc>
          <w:tcPr>
            <w:tcW w:w="2206" w:type="dxa"/>
          </w:tcPr>
          <w:p>
            <w:pPr>
              <w:pStyle w:val="TableParagraph"/>
              <w:spacing w:before="3"/>
              <w:rPr>
                <w:sz w:val="35"/>
              </w:rPr>
            </w:pPr>
          </w:p>
          <w:p>
            <w:pPr>
              <w:pStyle w:val="TableParagraph"/>
              <w:ind w:left="475" w:right="431"/>
              <w:jc w:val="center"/>
              <w:rPr>
                <w:sz w:val="36"/>
              </w:rPr>
            </w:pPr>
            <w:r>
              <w:rPr>
                <w:sz w:val="36"/>
              </w:rPr>
              <w:t>vlan10</w:t>
            </w:r>
          </w:p>
        </w:tc>
        <w:tc>
          <w:tcPr>
            <w:tcW w:w="2275" w:type="dxa"/>
          </w:tcPr>
          <w:p>
            <w:pPr>
              <w:pStyle w:val="TableParagraph"/>
              <w:spacing w:before="3"/>
              <w:rPr>
                <w:sz w:val="35"/>
              </w:rPr>
            </w:pPr>
          </w:p>
          <w:p>
            <w:pPr>
              <w:pStyle w:val="TableParagraph"/>
              <w:ind w:left="385" w:right="227"/>
              <w:jc w:val="center"/>
              <w:rPr>
                <w:sz w:val="36"/>
              </w:rPr>
            </w:pPr>
            <w:r>
              <w:rPr>
                <w:sz w:val="36"/>
              </w:rPr>
              <w:t>JxC</w:t>
            </w:r>
          </w:p>
        </w:tc>
        <w:tc>
          <w:tcPr>
            <w:tcW w:w="3220" w:type="dxa"/>
          </w:tcPr>
          <w:p>
            <w:pPr>
              <w:pStyle w:val="TableParagraph"/>
              <w:spacing w:before="3"/>
              <w:rPr>
                <w:sz w:val="35"/>
              </w:rPr>
            </w:pPr>
          </w:p>
          <w:p>
            <w:pPr>
              <w:pStyle w:val="TableParagraph"/>
              <w:ind w:left="272" w:right="208"/>
              <w:jc w:val="center"/>
              <w:rPr>
                <w:sz w:val="36"/>
              </w:rPr>
            </w:pPr>
            <w:r>
              <w:rPr>
                <w:sz w:val="36"/>
              </w:rPr>
              <w:t>192.168.12.1/24</w:t>
            </w:r>
          </w:p>
        </w:tc>
        <w:tc>
          <w:tcPr>
            <w:tcW w:w="2616" w:type="dxa"/>
          </w:tcPr>
          <w:p>
            <w:pPr>
              <w:pStyle w:val="TableParagraph"/>
              <w:spacing w:before="3"/>
              <w:rPr>
                <w:sz w:val="35"/>
              </w:rPr>
            </w:pPr>
          </w:p>
          <w:p>
            <w:pPr>
              <w:pStyle w:val="TableParagraph"/>
              <w:ind w:left="202" w:right="34"/>
              <w:jc w:val="center"/>
              <w:rPr>
                <w:sz w:val="36"/>
              </w:rPr>
            </w:pPr>
            <w:r>
              <w:rPr>
                <w:sz w:val="36"/>
              </w:rPr>
              <w:t>255.255.255.0</w:t>
            </w:r>
          </w:p>
        </w:tc>
      </w:tr>
      <w:tr>
        <w:tblPrEx>
          <w:tblW w:w="0" w:type="auto"/>
          <w:jc w:val="left"/>
          <w:tblInd w:w="926" w:type="dxa"/>
          <w:tblLayout w:type="fixed"/>
          <w:tblCellMar>
            <w:top w:w="0" w:type="dxa"/>
            <w:left w:w="0" w:type="dxa"/>
            <w:bottom w:w="0" w:type="dxa"/>
            <w:right w:w="0" w:type="dxa"/>
          </w:tblCellMar>
          <w:tblLook w:val="01E0"/>
        </w:tblPrEx>
        <w:trPr>
          <w:trHeight w:val="1364"/>
          <w:jc w:val="left"/>
        </w:trPr>
        <w:tc>
          <w:tcPr>
            <w:tcW w:w="1895" w:type="dxa"/>
          </w:tcPr>
          <w:p>
            <w:pPr>
              <w:pStyle w:val="TableParagraph"/>
              <w:spacing w:before="3"/>
              <w:rPr>
                <w:sz w:val="35"/>
              </w:rPr>
            </w:pPr>
          </w:p>
          <w:p>
            <w:pPr>
              <w:pStyle w:val="TableParagraph"/>
              <w:ind w:right="444"/>
              <w:jc w:val="center"/>
              <w:rPr>
                <w:sz w:val="36"/>
              </w:rPr>
            </w:pPr>
            <w:r>
              <w:rPr>
                <w:sz w:val="36"/>
              </w:rPr>
              <w:t>教学楼 D</w:t>
            </w:r>
          </w:p>
        </w:tc>
        <w:tc>
          <w:tcPr>
            <w:tcW w:w="2206" w:type="dxa"/>
          </w:tcPr>
          <w:p>
            <w:pPr>
              <w:pStyle w:val="TableParagraph"/>
              <w:spacing w:before="3"/>
              <w:rPr>
                <w:sz w:val="35"/>
              </w:rPr>
            </w:pPr>
          </w:p>
          <w:p>
            <w:pPr>
              <w:pStyle w:val="TableParagraph"/>
              <w:ind w:left="475" w:right="431"/>
              <w:jc w:val="center"/>
              <w:rPr>
                <w:sz w:val="36"/>
              </w:rPr>
            </w:pPr>
            <w:r>
              <w:rPr>
                <w:sz w:val="36"/>
              </w:rPr>
              <w:t>vlan10</w:t>
            </w:r>
          </w:p>
        </w:tc>
        <w:tc>
          <w:tcPr>
            <w:tcW w:w="2275" w:type="dxa"/>
          </w:tcPr>
          <w:p>
            <w:pPr>
              <w:pStyle w:val="TableParagraph"/>
              <w:spacing w:before="3"/>
              <w:rPr>
                <w:sz w:val="35"/>
              </w:rPr>
            </w:pPr>
          </w:p>
          <w:p>
            <w:pPr>
              <w:pStyle w:val="TableParagraph"/>
              <w:ind w:left="385" w:right="227"/>
              <w:jc w:val="center"/>
              <w:rPr>
                <w:sz w:val="36"/>
              </w:rPr>
            </w:pPr>
            <w:r>
              <w:rPr>
                <w:sz w:val="36"/>
              </w:rPr>
              <w:t>JxD</w:t>
            </w:r>
          </w:p>
        </w:tc>
        <w:tc>
          <w:tcPr>
            <w:tcW w:w="3220" w:type="dxa"/>
          </w:tcPr>
          <w:p>
            <w:pPr>
              <w:pStyle w:val="TableParagraph"/>
              <w:spacing w:before="3"/>
              <w:rPr>
                <w:sz w:val="35"/>
              </w:rPr>
            </w:pPr>
          </w:p>
          <w:p>
            <w:pPr>
              <w:pStyle w:val="TableParagraph"/>
              <w:ind w:left="272" w:right="208"/>
              <w:jc w:val="center"/>
              <w:rPr>
                <w:sz w:val="36"/>
              </w:rPr>
            </w:pPr>
            <w:r>
              <w:rPr>
                <w:sz w:val="36"/>
              </w:rPr>
              <w:t>192.168.13.1/24</w:t>
            </w:r>
          </w:p>
        </w:tc>
        <w:tc>
          <w:tcPr>
            <w:tcW w:w="2616" w:type="dxa"/>
          </w:tcPr>
          <w:p>
            <w:pPr>
              <w:pStyle w:val="TableParagraph"/>
              <w:spacing w:before="3"/>
              <w:rPr>
                <w:sz w:val="35"/>
              </w:rPr>
            </w:pPr>
          </w:p>
          <w:p>
            <w:pPr>
              <w:pStyle w:val="TableParagraph"/>
              <w:ind w:left="202" w:right="34"/>
              <w:jc w:val="center"/>
              <w:rPr>
                <w:sz w:val="36"/>
              </w:rPr>
            </w:pPr>
            <w:r>
              <w:rPr>
                <w:sz w:val="36"/>
              </w:rPr>
              <w:t>255.255.255.0</w:t>
            </w:r>
          </w:p>
        </w:tc>
      </w:tr>
      <w:tr>
        <w:tblPrEx>
          <w:tblW w:w="0" w:type="auto"/>
          <w:jc w:val="left"/>
          <w:tblInd w:w="926" w:type="dxa"/>
          <w:tblLayout w:type="fixed"/>
          <w:tblCellMar>
            <w:top w:w="0" w:type="dxa"/>
            <w:left w:w="0" w:type="dxa"/>
            <w:bottom w:w="0" w:type="dxa"/>
            <w:right w:w="0" w:type="dxa"/>
          </w:tblCellMar>
          <w:tblLook w:val="01E0"/>
        </w:tblPrEx>
        <w:trPr>
          <w:trHeight w:val="1362"/>
          <w:jc w:val="left"/>
        </w:trPr>
        <w:tc>
          <w:tcPr>
            <w:tcW w:w="1895" w:type="dxa"/>
          </w:tcPr>
          <w:p>
            <w:pPr>
              <w:pStyle w:val="TableParagraph"/>
              <w:spacing w:before="3"/>
              <w:rPr>
                <w:sz w:val="35"/>
              </w:rPr>
            </w:pPr>
          </w:p>
          <w:p>
            <w:pPr>
              <w:pStyle w:val="TableParagraph"/>
              <w:ind w:right="439"/>
              <w:jc w:val="center"/>
              <w:rPr>
                <w:sz w:val="36"/>
              </w:rPr>
            </w:pPr>
            <w:r>
              <w:rPr>
                <w:sz w:val="36"/>
              </w:rPr>
              <w:t>实训楼</w:t>
            </w:r>
          </w:p>
        </w:tc>
        <w:tc>
          <w:tcPr>
            <w:tcW w:w="2206" w:type="dxa"/>
          </w:tcPr>
          <w:p>
            <w:pPr>
              <w:pStyle w:val="TableParagraph"/>
              <w:spacing w:before="3"/>
              <w:rPr>
                <w:sz w:val="35"/>
              </w:rPr>
            </w:pPr>
          </w:p>
          <w:p>
            <w:pPr>
              <w:pStyle w:val="TableParagraph"/>
              <w:ind w:left="475" w:right="431"/>
              <w:jc w:val="center"/>
              <w:rPr>
                <w:sz w:val="36"/>
              </w:rPr>
            </w:pPr>
            <w:r>
              <w:rPr>
                <w:sz w:val="36"/>
              </w:rPr>
              <w:t>vlan 20</w:t>
            </w:r>
          </w:p>
        </w:tc>
        <w:tc>
          <w:tcPr>
            <w:tcW w:w="2275" w:type="dxa"/>
          </w:tcPr>
          <w:p>
            <w:pPr>
              <w:pStyle w:val="TableParagraph"/>
              <w:spacing w:before="3"/>
              <w:rPr>
                <w:sz w:val="35"/>
              </w:rPr>
            </w:pPr>
          </w:p>
          <w:p>
            <w:pPr>
              <w:pStyle w:val="TableParagraph"/>
              <w:ind w:left="385" w:right="227"/>
              <w:jc w:val="center"/>
              <w:rPr>
                <w:sz w:val="36"/>
              </w:rPr>
            </w:pPr>
            <w:r>
              <w:rPr>
                <w:sz w:val="36"/>
              </w:rPr>
              <w:t>Sxl</w:t>
            </w:r>
          </w:p>
        </w:tc>
        <w:tc>
          <w:tcPr>
            <w:tcW w:w="3220" w:type="dxa"/>
          </w:tcPr>
          <w:p>
            <w:pPr>
              <w:pStyle w:val="TableParagraph"/>
              <w:spacing w:before="3"/>
              <w:rPr>
                <w:sz w:val="35"/>
              </w:rPr>
            </w:pPr>
          </w:p>
          <w:p>
            <w:pPr>
              <w:pStyle w:val="TableParagraph"/>
              <w:ind w:left="272" w:right="208"/>
              <w:jc w:val="center"/>
              <w:rPr>
                <w:sz w:val="36"/>
              </w:rPr>
            </w:pPr>
            <w:r>
              <w:rPr>
                <w:sz w:val="36"/>
              </w:rPr>
              <w:t>192.168.20.1/24</w:t>
            </w:r>
          </w:p>
        </w:tc>
        <w:tc>
          <w:tcPr>
            <w:tcW w:w="2616" w:type="dxa"/>
          </w:tcPr>
          <w:p>
            <w:pPr>
              <w:pStyle w:val="TableParagraph"/>
              <w:spacing w:before="3"/>
              <w:rPr>
                <w:sz w:val="35"/>
              </w:rPr>
            </w:pPr>
          </w:p>
          <w:p>
            <w:pPr>
              <w:pStyle w:val="TableParagraph"/>
              <w:ind w:left="202" w:right="34"/>
              <w:jc w:val="center"/>
              <w:rPr>
                <w:sz w:val="36"/>
              </w:rPr>
            </w:pPr>
            <w:r>
              <w:rPr>
                <w:sz w:val="36"/>
              </w:rPr>
              <w:t>255.255.255.0</w:t>
            </w:r>
          </w:p>
        </w:tc>
      </w:tr>
      <w:tr>
        <w:tblPrEx>
          <w:tblW w:w="0" w:type="auto"/>
          <w:jc w:val="left"/>
          <w:tblInd w:w="926" w:type="dxa"/>
          <w:tblLayout w:type="fixed"/>
          <w:tblCellMar>
            <w:top w:w="0" w:type="dxa"/>
            <w:left w:w="0" w:type="dxa"/>
            <w:bottom w:w="0" w:type="dxa"/>
            <w:right w:w="0" w:type="dxa"/>
          </w:tblCellMar>
          <w:tblLook w:val="01E0"/>
        </w:tblPrEx>
        <w:trPr>
          <w:trHeight w:val="860"/>
          <w:jc w:val="left"/>
        </w:trPr>
        <w:tc>
          <w:tcPr>
            <w:tcW w:w="1895" w:type="dxa"/>
          </w:tcPr>
          <w:p>
            <w:pPr>
              <w:pStyle w:val="TableParagraph"/>
              <w:spacing w:before="1"/>
              <w:rPr>
                <w:sz w:val="35"/>
              </w:rPr>
            </w:pPr>
          </w:p>
          <w:p>
            <w:pPr>
              <w:pStyle w:val="TableParagraph"/>
              <w:spacing w:line="391" w:lineRule="exact"/>
              <w:ind w:right="444"/>
              <w:jc w:val="center"/>
              <w:rPr>
                <w:sz w:val="36"/>
              </w:rPr>
            </w:pPr>
            <w:r>
              <w:rPr>
                <w:sz w:val="36"/>
              </w:rPr>
              <w:t>宿舍楼 1</w:t>
            </w:r>
          </w:p>
        </w:tc>
        <w:tc>
          <w:tcPr>
            <w:tcW w:w="2206" w:type="dxa"/>
          </w:tcPr>
          <w:p>
            <w:pPr>
              <w:pStyle w:val="TableParagraph"/>
              <w:spacing w:before="1"/>
              <w:rPr>
                <w:sz w:val="35"/>
              </w:rPr>
            </w:pPr>
          </w:p>
          <w:p>
            <w:pPr>
              <w:pStyle w:val="TableParagraph"/>
              <w:spacing w:line="391" w:lineRule="exact"/>
              <w:ind w:left="475" w:right="431"/>
              <w:jc w:val="center"/>
              <w:rPr>
                <w:sz w:val="36"/>
              </w:rPr>
            </w:pPr>
            <w:r>
              <w:rPr>
                <w:sz w:val="36"/>
              </w:rPr>
              <w:t>vlan 30</w:t>
            </w:r>
          </w:p>
        </w:tc>
        <w:tc>
          <w:tcPr>
            <w:tcW w:w="2275" w:type="dxa"/>
          </w:tcPr>
          <w:p>
            <w:pPr>
              <w:pStyle w:val="TableParagraph"/>
              <w:spacing w:before="1"/>
              <w:rPr>
                <w:sz w:val="35"/>
              </w:rPr>
            </w:pPr>
          </w:p>
          <w:p>
            <w:pPr>
              <w:pStyle w:val="TableParagraph"/>
              <w:spacing w:line="391" w:lineRule="exact"/>
              <w:ind w:left="385" w:right="227"/>
              <w:jc w:val="center"/>
              <w:rPr>
                <w:sz w:val="36"/>
              </w:rPr>
            </w:pPr>
            <w:r>
              <w:rPr>
                <w:sz w:val="36"/>
              </w:rPr>
              <w:t>Sul</w:t>
            </w:r>
          </w:p>
        </w:tc>
        <w:tc>
          <w:tcPr>
            <w:tcW w:w="3220" w:type="dxa"/>
          </w:tcPr>
          <w:p>
            <w:pPr>
              <w:pStyle w:val="TableParagraph"/>
              <w:spacing w:before="1"/>
              <w:rPr>
                <w:sz w:val="35"/>
              </w:rPr>
            </w:pPr>
          </w:p>
          <w:p>
            <w:pPr>
              <w:pStyle w:val="TableParagraph"/>
              <w:spacing w:line="391" w:lineRule="exact"/>
              <w:ind w:left="272" w:right="208"/>
              <w:jc w:val="center"/>
              <w:rPr>
                <w:sz w:val="36"/>
              </w:rPr>
            </w:pPr>
            <w:r>
              <w:rPr>
                <w:sz w:val="36"/>
              </w:rPr>
              <w:t>192.168.30.1/24</w:t>
            </w:r>
          </w:p>
        </w:tc>
        <w:tc>
          <w:tcPr>
            <w:tcW w:w="2616" w:type="dxa"/>
          </w:tcPr>
          <w:p>
            <w:pPr>
              <w:pStyle w:val="TableParagraph"/>
              <w:spacing w:before="1"/>
              <w:rPr>
                <w:sz w:val="35"/>
              </w:rPr>
            </w:pPr>
          </w:p>
          <w:p>
            <w:pPr>
              <w:pStyle w:val="TableParagraph"/>
              <w:spacing w:line="391" w:lineRule="exact"/>
              <w:ind w:left="202" w:right="34"/>
              <w:jc w:val="center"/>
              <w:rPr>
                <w:sz w:val="36"/>
              </w:rPr>
            </w:pPr>
            <w:r>
              <w:rPr>
                <w:sz w:val="36"/>
              </w:rPr>
              <w:t>255.255.255.0</w:t>
            </w:r>
          </w:p>
        </w:tc>
      </w:tr>
    </w:tbl>
    <w:p>
      <w:pPr>
        <w:spacing w:after="0" w:line="391" w:lineRule="exact"/>
        <w:jc w:val="center"/>
        <w:rPr>
          <w:sz w:val="36"/>
        </w:rPr>
        <w:sectPr>
          <w:pgSz w:w="17860" w:h="25260"/>
          <w:pgMar w:top="1980" w:right="1840" w:bottom="280" w:left="2020" w:header="708" w:footer="708"/>
          <w:pgNumType w:start="12"/>
          <w:cols w:space="708"/>
        </w:sectPr>
      </w:pPr>
    </w:p>
    <w:p>
      <w:pPr>
        <w:pStyle w:val="BodyText"/>
        <w:spacing w:before="23"/>
        <w:ind w:left="680"/>
      </w:pPr>
      <w:r>
        <w:drawing>
          <wp:anchor distT="0" distB="0" distL="0" distR="0" simplePos="0" relativeHeight="251664384" behindDoc="1" locked="0" layoutInCell="1" allowOverlap="1">
            <wp:simplePos x="0" y="0"/>
            <wp:positionH relativeFrom="page">
              <wp:posOffset>1625600</wp:posOffset>
            </wp:positionH>
            <wp:positionV relativeFrom="paragraph">
              <wp:posOffset>319023</wp:posOffset>
            </wp:positionV>
            <wp:extent cx="8082343" cy="5269992"/>
            <wp:effectExtent l="0" t="0" r="0" b="0"/>
            <wp:wrapNone/>
            <wp:docPr id="1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6.png"/>
                    <pic:cNvPicPr/>
                  </pic:nvPicPr>
                  <pic:blipFill>
                    <a:blip xmlns:r="http://schemas.openxmlformats.org/officeDocument/2006/relationships" r:embed="rId19" cstate="print"/>
                    <a:stretch>
                      <a:fillRect/>
                    </a:stretch>
                  </pic:blipFill>
                  <pic:spPr>
                    <a:xfrm>
                      <a:off x="0" y="0"/>
                      <a:ext cx="8082343" cy="5269992"/>
                    </a:xfrm>
                    <a:prstGeom prst="rect">
                      <a:avLst/>
                    </a:prstGeom>
                  </pic:spPr>
                </pic:pic>
              </a:graphicData>
            </a:graphic>
          </wp:anchor>
        </w:drawing>
      </w:r>
      <w:r>
        <w:t>续表 3-1</w:t>
      </w:r>
    </w:p>
    <w:p>
      <w:pPr>
        <w:pStyle w:val="BodyText"/>
        <w:rPr>
          <w:sz w:val="20"/>
        </w:rPr>
      </w:pPr>
    </w:p>
    <w:p>
      <w:pPr>
        <w:pStyle w:val="BodyText"/>
        <w:spacing w:before="12"/>
        <w:rPr>
          <w:sz w:val="29"/>
        </w:rPr>
      </w:pPr>
    </w:p>
    <w:tbl>
      <w:tblPr>
        <w:tblStyle w:val="TableNormal3"/>
        <w:tblW w:w="0" w:type="auto"/>
        <w:jc w:val="left"/>
        <w:tblInd w:w="8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62"/>
        <w:gridCol w:w="2386"/>
        <w:gridCol w:w="1870"/>
        <w:gridCol w:w="3421"/>
        <w:gridCol w:w="2616"/>
      </w:tblGrid>
      <w:tr>
        <w:tblPrEx>
          <w:tblW w:w="0" w:type="auto"/>
          <w:jc w:val="left"/>
          <w:tblInd w:w="8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62"/>
          <w:jc w:val="left"/>
        </w:trPr>
        <w:tc>
          <w:tcPr>
            <w:tcW w:w="1962" w:type="dxa"/>
          </w:tcPr>
          <w:p>
            <w:pPr>
              <w:pStyle w:val="TableParagraph"/>
              <w:spacing w:line="411" w:lineRule="exact"/>
              <w:ind w:left="26" w:right="451"/>
              <w:jc w:val="center"/>
              <w:rPr>
                <w:sz w:val="36"/>
              </w:rPr>
            </w:pPr>
            <w:r>
              <w:rPr>
                <w:sz w:val="36"/>
              </w:rPr>
              <w:t>宿舍楼 2</w:t>
            </w:r>
          </w:p>
        </w:tc>
        <w:tc>
          <w:tcPr>
            <w:tcW w:w="2386" w:type="dxa"/>
          </w:tcPr>
          <w:p>
            <w:pPr>
              <w:pStyle w:val="TableParagraph"/>
              <w:spacing w:line="411" w:lineRule="exact"/>
              <w:ind w:left="451" w:right="634"/>
              <w:jc w:val="center"/>
              <w:rPr>
                <w:sz w:val="36"/>
              </w:rPr>
            </w:pPr>
            <w:r>
              <w:rPr>
                <w:sz w:val="36"/>
              </w:rPr>
              <w:t>Vlan30</w:t>
            </w:r>
          </w:p>
        </w:tc>
        <w:tc>
          <w:tcPr>
            <w:tcW w:w="1870" w:type="dxa"/>
          </w:tcPr>
          <w:p>
            <w:pPr>
              <w:pStyle w:val="TableParagraph"/>
              <w:spacing w:line="411" w:lineRule="exact"/>
              <w:ind w:left="632" w:right="477"/>
              <w:jc w:val="center"/>
              <w:rPr>
                <w:sz w:val="36"/>
              </w:rPr>
            </w:pPr>
            <w:r>
              <w:rPr>
                <w:sz w:val="36"/>
              </w:rPr>
              <w:t>Su2</w:t>
            </w:r>
          </w:p>
        </w:tc>
        <w:tc>
          <w:tcPr>
            <w:tcW w:w="3421" w:type="dxa"/>
          </w:tcPr>
          <w:p>
            <w:pPr>
              <w:pStyle w:val="TableParagraph"/>
              <w:spacing w:line="411" w:lineRule="exact"/>
              <w:ind w:left="473" w:right="208"/>
              <w:jc w:val="center"/>
              <w:rPr>
                <w:sz w:val="36"/>
              </w:rPr>
            </w:pPr>
            <w:r>
              <w:rPr>
                <w:sz w:val="36"/>
              </w:rPr>
              <w:t>192.168.31.1/24</w:t>
            </w:r>
          </w:p>
        </w:tc>
        <w:tc>
          <w:tcPr>
            <w:tcW w:w="2616" w:type="dxa"/>
          </w:tcPr>
          <w:p>
            <w:pPr>
              <w:pStyle w:val="TableParagraph"/>
              <w:spacing w:line="411" w:lineRule="exact"/>
              <w:ind w:right="51"/>
              <w:jc w:val="right"/>
              <w:rPr>
                <w:sz w:val="36"/>
              </w:rPr>
            </w:pPr>
            <w:r>
              <w:rPr>
                <w:sz w:val="36"/>
              </w:rPr>
              <w:t>255.255.255.0</w:t>
            </w:r>
          </w:p>
        </w:tc>
      </w:tr>
      <w:tr>
        <w:tblPrEx>
          <w:tblW w:w="0" w:type="auto"/>
          <w:jc w:val="left"/>
          <w:tblInd w:w="883" w:type="dxa"/>
          <w:tblLayout w:type="fixed"/>
          <w:tblCellMar>
            <w:top w:w="0" w:type="dxa"/>
            <w:left w:w="0" w:type="dxa"/>
            <w:bottom w:w="0" w:type="dxa"/>
            <w:right w:w="0" w:type="dxa"/>
          </w:tblCellMar>
          <w:tblLook w:val="01E0"/>
        </w:tblPrEx>
        <w:trPr>
          <w:trHeight w:val="1364"/>
          <w:jc w:val="left"/>
        </w:trPr>
        <w:tc>
          <w:tcPr>
            <w:tcW w:w="1962" w:type="dxa"/>
          </w:tcPr>
          <w:p>
            <w:pPr>
              <w:pStyle w:val="TableParagraph"/>
              <w:spacing w:before="3"/>
              <w:rPr>
                <w:sz w:val="35"/>
              </w:rPr>
            </w:pPr>
          </w:p>
          <w:p>
            <w:pPr>
              <w:pStyle w:val="TableParagraph"/>
              <w:ind w:left="26" w:right="451"/>
              <w:jc w:val="center"/>
              <w:rPr>
                <w:sz w:val="36"/>
              </w:rPr>
            </w:pPr>
            <w:r>
              <w:rPr>
                <w:sz w:val="36"/>
              </w:rPr>
              <w:t>宿舍楼 3</w:t>
            </w:r>
          </w:p>
        </w:tc>
        <w:tc>
          <w:tcPr>
            <w:tcW w:w="2386" w:type="dxa"/>
          </w:tcPr>
          <w:p>
            <w:pPr>
              <w:pStyle w:val="TableParagraph"/>
              <w:spacing w:before="3"/>
              <w:rPr>
                <w:sz w:val="35"/>
              </w:rPr>
            </w:pPr>
          </w:p>
          <w:p>
            <w:pPr>
              <w:pStyle w:val="TableParagraph"/>
              <w:ind w:left="451" w:right="634"/>
              <w:jc w:val="center"/>
              <w:rPr>
                <w:sz w:val="36"/>
              </w:rPr>
            </w:pPr>
            <w:r>
              <w:rPr>
                <w:sz w:val="36"/>
              </w:rPr>
              <w:t>Vlan30</w:t>
            </w:r>
          </w:p>
        </w:tc>
        <w:tc>
          <w:tcPr>
            <w:tcW w:w="1870" w:type="dxa"/>
          </w:tcPr>
          <w:p>
            <w:pPr>
              <w:pStyle w:val="TableParagraph"/>
              <w:spacing w:before="3"/>
              <w:rPr>
                <w:sz w:val="35"/>
              </w:rPr>
            </w:pPr>
          </w:p>
          <w:p>
            <w:pPr>
              <w:pStyle w:val="TableParagraph"/>
              <w:ind w:left="632" w:right="477"/>
              <w:jc w:val="center"/>
              <w:rPr>
                <w:sz w:val="36"/>
              </w:rPr>
            </w:pPr>
            <w:r>
              <w:rPr>
                <w:sz w:val="36"/>
              </w:rPr>
              <w:t>Su3</w:t>
            </w:r>
          </w:p>
        </w:tc>
        <w:tc>
          <w:tcPr>
            <w:tcW w:w="3421" w:type="dxa"/>
          </w:tcPr>
          <w:p>
            <w:pPr>
              <w:pStyle w:val="TableParagraph"/>
              <w:spacing w:before="3"/>
              <w:rPr>
                <w:sz w:val="35"/>
              </w:rPr>
            </w:pPr>
          </w:p>
          <w:p>
            <w:pPr>
              <w:pStyle w:val="TableParagraph"/>
              <w:ind w:left="473" w:right="208"/>
              <w:jc w:val="center"/>
              <w:rPr>
                <w:sz w:val="36"/>
              </w:rPr>
            </w:pPr>
            <w:r>
              <w:rPr>
                <w:sz w:val="36"/>
              </w:rPr>
              <w:t>192.168.321/24</w:t>
            </w:r>
          </w:p>
        </w:tc>
        <w:tc>
          <w:tcPr>
            <w:tcW w:w="2616" w:type="dxa"/>
          </w:tcPr>
          <w:p>
            <w:pPr>
              <w:pStyle w:val="TableParagraph"/>
              <w:spacing w:before="3"/>
              <w:rPr>
                <w:sz w:val="35"/>
              </w:rPr>
            </w:pPr>
          </w:p>
          <w:p>
            <w:pPr>
              <w:pStyle w:val="TableParagraph"/>
              <w:ind w:right="51"/>
              <w:jc w:val="right"/>
              <w:rPr>
                <w:sz w:val="36"/>
              </w:rPr>
            </w:pPr>
            <w:r>
              <w:rPr>
                <w:sz w:val="36"/>
              </w:rPr>
              <w:t>255.255.255.0</w:t>
            </w:r>
          </w:p>
        </w:tc>
      </w:tr>
      <w:tr>
        <w:tblPrEx>
          <w:tblW w:w="0" w:type="auto"/>
          <w:jc w:val="left"/>
          <w:tblInd w:w="883" w:type="dxa"/>
          <w:tblLayout w:type="fixed"/>
          <w:tblCellMar>
            <w:top w:w="0" w:type="dxa"/>
            <w:left w:w="0" w:type="dxa"/>
            <w:bottom w:w="0" w:type="dxa"/>
            <w:right w:w="0" w:type="dxa"/>
          </w:tblCellMar>
          <w:tblLook w:val="01E0"/>
        </w:tblPrEx>
        <w:trPr>
          <w:trHeight w:val="1364"/>
          <w:jc w:val="left"/>
        </w:trPr>
        <w:tc>
          <w:tcPr>
            <w:tcW w:w="1962" w:type="dxa"/>
          </w:tcPr>
          <w:p>
            <w:pPr>
              <w:pStyle w:val="TableParagraph"/>
              <w:spacing w:before="3"/>
              <w:rPr>
                <w:sz w:val="35"/>
              </w:rPr>
            </w:pPr>
          </w:p>
          <w:p>
            <w:pPr>
              <w:pStyle w:val="TableParagraph"/>
              <w:ind w:left="26" w:right="451"/>
              <w:jc w:val="center"/>
              <w:rPr>
                <w:sz w:val="36"/>
              </w:rPr>
            </w:pPr>
            <w:r>
              <w:rPr>
                <w:sz w:val="36"/>
              </w:rPr>
              <w:t>宿舍楼 4</w:t>
            </w:r>
          </w:p>
        </w:tc>
        <w:tc>
          <w:tcPr>
            <w:tcW w:w="2386" w:type="dxa"/>
          </w:tcPr>
          <w:p>
            <w:pPr>
              <w:pStyle w:val="TableParagraph"/>
              <w:spacing w:before="3"/>
              <w:rPr>
                <w:sz w:val="35"/>
              </w:rPr>
            </w:pPr>
          </w:p>
          <w:p>
            <w:pPr>
              <w:pStyle w:val="TableParagraph"/>
              <w:ind w:left="451" w:right="634"/>
              <w:jc w:val="center"/>
              <w:rPr>
                <w:sz w:val="36"/>
              </w:rPr>
            </w:pPr>
            <w:r>
              <w:rPr>
                <w:sz w:val="36"/>
              </w:rPr>
              <w:t>Vlan30</w:t>
            </w:r>
          </w:p>
        </w:tc>
        <w:tc>
          <w:tcPr>
            <w:tcW w:w="1870" w:type="dxa"/>
          </w:tcPr>
          <w:p>
            <w:pPr>
              <w:pStyle w:val="TableParagraph"/>
              <w:spacing w:before="3"/>
              <w:rPr>
                <w:sz w:val="35"/>
              </w:rPr>
            </w:pPr>
          </w:p>
          <w:p>
            <w:pPr>
              <w:pStyle w:val="TableParagraph"/>
              <w:ind w:left="632" w:right="477"/>
              <w:jc w:val="center"/>
              <w:rPr>
                <w:sz w:val="36"/>
              </w:rPr>
            </w:pPr>
            <w:r>
              <w:rPr>
                <w:sz w:val="36"/>
              </w:rPr>
              <w:t>Su4</w:t>
            </w:r>
          </w:p>
        </w:tc>
        <w:tc>
          <w:tcPr>
            <w:tcW w:w="3421" w:type="dxa"/>
          </w:tcPr>
          <w:p>
            <w:pPr>
              <w:pStyle w:val="TableParagraph"/>
              <w:spacing w:before="3"/>
              <w:rPr>
                <w:sz w:val="35"/>
              </w:rPr>
            </w:pPr>
          </w:p>
          <w:p>
            <w:pPr>
              <w:pStyle w:val="TableParagraph"/>
              <w:ind w:left="473" w:right="208"/>
              <w:jc w:val="center"/>
              <w:rPr>
                <w:sz w:val="36"/>
              </w:rPr>
            </w:pPr>
            <w:r>
              <w:rPr>
                <w:sz w:val="36"/>
              </w:rPr>
              <w:t>192.168.33.1/24</w:t>
            </w:r>
          </w:p>
        </w:tc>
        <w:tc>
          <w:tcPr>
            <w:tcW w:w="2616" w:type="dxa"/>
          </w:tcPr>
          <w:p>
            <w:pPr>
              <w:pStyle w:val="TableParagraph"/>
              <w:spacing w:before="3"/>
              <w:rPr>
                <w:sz w:val="35"/>
              </w:rPr>
            </w:pPr>
          </w:p>
          <w:p>
            <w:pPr>
              <w:pStyle w:val="TableParagraph"/>
              <w:ind w:right="51"/>
              <w:jc w:val="right"/>
              <w:rPr>
                <w:sz w:val="36"/>
              </w:rPr>
            </w:pPr>
            <w:r>
              <w:rPr>
                <w:sz w:val="36"/>
              </w:rPr>
              <w:t>255.255.255.0</w:t>
            </w:r>
          </w:p>
        </w:tc>
      </w:tr>
      <w:tr>
        <w:tblPrEx>
          <w:tblW w:w="0" w:type="auto"/>
          <w:jc w:val="left"/>
          <w:tblInd w:w="883" w:type="dxa"/>
          <w:tblLayout w:type="fixed"/>
          <w:tblCellMar>
            <w:top w:w="0" w:type="dxa"/>
            <w:left w:w="0" w:type="dxa"/>
            <w:bottom w:w="0" w:type="dxa"/>
            <w:right w:w="0" w:type="dxa"/>
          </w:tblCellMar>
          <w:tblLook w:val="01E0"/>
        </w:tblPrEx>
        <w:trPr>
          <w:trHeight w:val="1363"/>
          <w:jc w:val="left"/>
        </w:trPr>
        <w:tc>
          <w:tcPr>
            <w:tcW w:w="1962" w:type="dxa"/>
          </w:tcPr>
          <w:p>
            <w:pPr>
              <w:pStyle w:val="TableParagraph"/>
              <w:spacing w:before="3"/>
              <w:rPr>
                <w:sz w:val="35"/>
              </w:rPr>
            </w:pPr>
          </w:p>
          <w:p>
            <w:pPr>
              <w:pStyle w:val="TableParagraph"/>
              <w:ind w:left="26" w:right="451"/>
              <w:jc w:val="center"/>
              <w:rPr>
                <w:sz w:val="36"/>
              </w:rPr>
            </w:pPr>
            <w:r>
              <w:rPr>
                <w:sz w:val="36"/>
              </w:rPr>
              <w:t>宿舍楼 5</w:t>
            </w:r>
          </w:p>
        </w:tc>
        <w:tc>
          <w:tcPr>
            <w:tcW w:w="2386" w:type="dxa"/>
          </w:tcPr>
          <w:p>
            <w:pPr>
              <w:pStyle w:val="TableParagraph"/>
              <w:spacing w:before="3"/>
              <w:rPr>
                <w:sz w:val="35"/>
              </w:rPr>
            </w:pPr>
          </w:p>
          <w:p>
            <w:pPr>
              <w:pStyle w:val="TableParagraph"/>
              <w:ind w:left="451" w:right="634"/>
              <w:jc w:val="center"/>
              <w:rPr>
                <w:sz w:val="36"/>
              </w:rPr>
            </w:pPr>
            <w:r>
              <w:rPr>
                <w:sz w:val="36"/>
              </w:rPr>
              <w:t>Vlan30</w:t>
            </w:r>
          </w:p>
        </w:tc>
        <w:tc>
          <w:tcPr>
            <w:tcW w:w="1870" w:type="dxa"/>
          </w:tcPr>
          <w:p>
            <w:pPr>
              <w:pStyle w:val="TableParagraph"/>
              <w:spacing w:before="3"/>
              <w:rPr>
                <w:sz w:val="35"/>
              </w:rPr>
            </w:pPr>
          </w:p>
          <w:p>
            <w:pPr>
              <w:pStyle w:val="TableParagraph"/>
              <w:ind w:left="632" w:right="477"/>
              <w:jc w:val="center"/>
              <w:rPr>
                <w:sz w:val="36"/>
              </w:rPr>
            </w:pPr>
            <w:r>
              <w:rPr>
                <w:sz w:val="36"/>
              </w:rPr>
              <w:t>Su5</w:t>
            </w:r>
          </w:p>
        </w:tc>
        <w:tc>
          <w:tcPr>
            <w:tcW w:w="3421" w:type="dxa"/>
          </w:tcPr>
          <w:p>
            <w:pPr>
              <w:pStyle w:val="TableParagraph"/>
              <w:spacing w:before="3"/>
              <w:rPr>
                <w:sz w:val="35"/>
              </w:rPr>
            </w:pPr>
          </w:p>
          <w:p>
            <w:pPr>
              <w:pStyle w:val="TableParagraph"/>
              <w:ind w:left="473" w:right="208"/>
              <w:jc w:val="center"/>
              <w:rPr>
                <w:sz w:val="36"/>
              </w:rPr>
            </w:pPr>
            <w:r>
              <w:rPr>
                <w:sz w:val="36"/>
              </w:rPr>
              <w:t>192.168.34.1/24</w:t>
            </w:r>
          </w:p>
        </w:tc>
        <w:tc>
          <w:tcPr>
            <w:tcW w:w="2616" w:type="dxa"/>
          </w:tcPr>
          <w:p>
            <w:pPr>
              <w:pStyle w:val="TableParagraph"/>
              <w:spacing w:before="3"/>
              <w:rPr>
                <w:sz w:val="35"/>
              </w:rPr>
            </w:pPr>
          </w:p>
          <w:p>
            <w:pPr>
              <w:pStyle w:val="TableParagraph"/>
              <w:ind w:right="51"/>
              <w:jc w:val="right"/>
              <w:rPr>
                <w:sz w:val="36"/>
              </w:rPr>
            </w:pPr>
            <w:r>
              <w:rPr>
                <w:sz w:val="36"/>
              </w:rPr>
              <w:t>255.255.255.0</w:t>
            </w:r>
          </w:p>
        </w:tc>
      </w:tr>
      <w:tr>
        <w:tblPrEx>
          <w:tblW w:w="0" w:type="auto"/>
          <w:jc w:val="left"/>
          <w:tblInd w:w="883" w:type="dxa"/>
          <w:tblLayout w:type="fixed"/>
          <w:tblCellMar>
            <w:top w:w="0" w:type="dxa"/>
            <w:left w:w="0" w:type="dxa"/>
            <w:bottom w:w="0" w:type="dxa"/>
            <w:right w:w="0" w:type="dxa"/>
          </w:tblCellMar>
          <w:tblLook w:val="01E0"/>
        </w:tblPrEx>
        <w:trPr>
          <w:trHeight w:val="1362"/>
          <w:jc w:val="left"/>
        </w:trPr>
        <w:tc>
          <w:tcPr>
            <w:tcW w:w="1962" w:type="dxa"/>
          </w:tcPr>
          <w:p>
            <w:pPr>
              <w:pStyle w:val="TableParagraph"/>
              <w:spacing w:before="1"/>
              <w:rPr>
                <w:sz w:val="35"/>
              </w:rPr>
            </w:pPr>
          </w:p>
          <w:p>
            <w:pPr>
              <w:pStyle w:val="TableParagraph"/>
              <w:ind w:left="28" w:right="449"/>
              <w:jc w:val="center"/>
              <w:rPr>
                <w:sz w:val="36"/>
              </w:rPr>
            </w:pPr>
            <w:r>
              <w:rPr>
                <w:sz w:val="36"/>
              </w:rPr>
              <w:t>后勤部门</w:t>
            </w:r>
          </w:p>
        </w:tc>
        <w:tc>
          <w:tcPr>
            <w:tcW w:w="2386" w:type="dxa"/>
          </w:tcPr>
          <w:p>
            <w:pPr>
              <w:pStyle w:val="TableParagraph"/>
              <w:spacing w:before="1"/>
              <w:rPr>
                <w:sz w:val="35"/>
              </w:rPr>
            </w:pPr>
          </w:p>
          <w:p>
            <w:pPr>
              <w:pStyle w:val="TableParagraph"/>
              <w:ind w:left="451" w:right="634"/>
              <w:jc w:val="center"/>
              <w:rPr>
                <w:sz w:val="36"/>
              </w:rPr>
            </w:pPr>
            <w:r>
              <w:rPr>
                <w:sz w:val="36"/>
              </w:rPr>
              <w:t>vlan 40</w:t>
            </w:r>
          </w:p>
        </w:tc>
        <w:tc>
          <w:tcPr>
            <w:tcW w:w="1870" w:type="dxa"/>
          </w:tcPr>
          <w:p>
            <w:pPr>
              <w:pStyle w:val="TableParagraph"/>
              <w:spacing w:before="1"/>
              <w:rPr>
                <w:sz w:val="35"/>
              </w:rPr>
            </w:pPr>
          </w:p>
          <w:p>
            <w:pPr>
              <w:pStyle w:val="TableParagraph"/>
              <w:ind w:left="632" w:right="477"/>
              <w:jc w:val="center"/>
              <w:rPr>
                <w:sz w:val="36"/>
              </w:rPr>
            </w:pPr>
            <w:r>
              <w:rPr>
                <w:sz w:val="36"/>
              </w:rPr>
              <w:t>Hqbm</w:t>
            </w:r>
          </w:p>
        </w:tc>
        <w:tc>
          <w:tcPr>
            <w:tcW w:w="3421" w:type="dxa"/>
          </w:tcPr>
          <w:p>
            <w:pPr>
              <w:pStyle w:val="TableParagraph"/>
              <w:spacing w:before="1"/>
              <w:rPr>
                <w:sz w:val="35"/>
              </w:rPr>
            </w:pPr>
          </w:p>
          <w:p>
            <w:pPr>
              <w:pStyle w:val="TableParagraph"/>
              <w:ind w:left="473" w:right="208"/>
              <w:jc w:val="center"/>
              <w:rPr>
                <w:sz w:val="36"/>
              </w:rPr>
            </w:pPr>
            <w:r>
              <w:rPr>
                <w:sz w:val="36"/>
              </w:rPr>
              <w:t>192.168.40.1/24</w:t>
            </w:r>
          </w:p>
        </w:tc>
        <w:tc>
          <w:tcPr>
            <w:tcW w:w="2616" w:type="dxa"/>
          </w:tcPr>
          <w:p>
            <w:pPr>
              <w:pStyle w:val="TableParagraph"/>
              <w:spacing w:before="1"/>
              <w:rPr>
                <w:sz w:val="35"/>
              </w:rPr>
            </w:pPr>
          </w:p>
          <w:p>
            <w:pPr>
              <w:pStyle w:val="TableParagraph"/>
              <w:ind w:right="51"/>
              <w:jc w:val="right"/>
              <w:rPr>
                <w:sz w:val="36"/>
              </w:rPr>
            </w:pPr>
            <w:r>
              <w:rPr>
                <w:sz w:val="36"/>
              </w:rPr>
              <w:t>255.255.255.0</w:t>
            </w:r>
          </w:p>
        </w:tc>
      </w:tr>
      <w:tr>
        <w:tblPrEx>
          <w:tblW w:w="0" w:type="auto"/>
          <w:jc w:val="left"/>
          <w:tblInd w:w="883" w:type="dxa"/>
          <w:tblLayout w:type="fixed"/>
          <w:tblCellMar>
            <w:top w:w="0" w:type="dxa"/>
            <w:left w:w="0" w:type="dxa"/>
            <w:bottom w:w="0" w:type="dxa"/>
            <w:right w:w="0" w:type="dxa"/>
          </w:tblCellMar>
          <w:tblLook w:val="01E0"/>
        </w:tblPrEx>
        <w:trPr>
          <w:trHeight w:val="862"/>
          <w:jc w:val="left"/>
        </w:trPr>
        <w:tc>
          <w:tcPr>
            <w:tcW w:w="1962" w:type="dxa"/>
          </w:tcPr>
          <w:p>
            <w:pPr>
              <w:pStyle w:val="TableParagraph"/>
              <w:spacing w:before="3"/>
              <w:rPr>
                <w:sz w:val="35"/>
              </w:rPr>
            </w:pPr>
          </w:p>
          <w:p>
            <w:pPr>
              <w:pStyle w:val="TableParagraph"/>
              <w:spacing w:line="391" w:lineRule="exact"/>
              <w:ind w:left="28" w:right="448"/>
              <w:jc w:val="center"/>
              <w:rPr>
                <w:sz w:val="36"/>
              </w:rPr>
            </w:pPr>
            <w:r>
              <w:rPr>
                <w:sz w:val="36"/>
              </w:rPr>
              <w:t>图书馆</w:t>
            </w:r>
          </w:p>
        </w:tc>
        <w:tc>
          <w:tcPr>
            <w:tcW w:w="2386" w:type="dxa"/>
          </w:tcPr>
          <w:p>
            <w:pPr>
              <w:pStyle w:val="TableParagraph"/>
              <w:spacing w:before="3"/>
              <w:rPr>
                <w:sz w:val="35"/>
              </w:rPr>
            </w:pPr>
          </w:p>
          <w:p>
            <w:pPr>
              <w:pStyle w:val="TableParagraph"/>
              <w:spacing w:line="391" w:lineRule="exact"/>
              <w:ind w:left="451" w:right="634"/>
              <w:jc w:val="center"/>
              <w:rPr>
                <w:sz w:val="36"/>
              </w:rPr>
            </w:pPr>
            <w:r>
              <w:rPr>
                <w:sz w:val="36"/>
              </w:rPr>
              <w:t>vlan 50</w:t>
            </w:r>
          </w:p>
        </w:tc>
        <w:tc>
          <w:tcPr>
            <w:tcW w:w="1870" w:type="dxa"/>
          </w:tcPr>
          <w:p>
            <w:pPr>
              <w:pStyle w:val="TableParagraph"/>
              <w:spacing w:before="3"/>
              <w:rPr>
                <w:sz w:val="35"/>
              </w:rPr>
            </w:pPr>
          </w:p>
          <w:p>
            <w:pPr>
              <w:pStyle w:val="TableParagraph"/>
              <w:spacing w:line="391" w:lineRule="exact"/>
              <w:ind w:left="632" w:right="477"/>
              <w:jc w:val="center"/>
              <w:rPr>
                <w:sz w:val="36"/>
              </w:rPr>
            </w:pPr>
            <w:r>
              <w:rPr>
                <w:sz w:val="36"/>
              </w:rPr>
              <w:t>Tsg</w:t>
            </w:r>
          </w:p>
        </w:tc>
        <w:tc>
          <w:tcPr>
            <w:tcW w:w="3421" w:type="dxa"/>
          </w:tcPr>
          <w:p>
            <w:pPr>
              <w:pStyle w:val="TableParagraph"/>
              <w:spacing w:before="3"/>
              <w:rPr>
                <w:sz w:val="35"/>
              </w:rPr>
            </w:pPr>
          </w:p>
          <w:p>
            <w:pPr>
              <w:pStyle w:val="TableParagraph"/>
              <w:spacing w:line="391" w:lineRule="exact"/>
              <w:ind w:left="473" w:right="208"/>
              <w:jc w:val="center"/>
              <w:rPr>
                <w:sz w:val="36"/>
              </w:rPr>
            </w:pPr>
            <w:r>
              <w:rPr>
                <w:sz w:val="36"/>
              </w:rPr>
              <w:t>192.168.50.1/24</w:t>
            </w:r>
          </w:p>
        </w:tc>
        <w:tc>
          <w:tcPr>
            <w:tcW w:w="2616" w:type="dxa"/>
          </w:tcPr>
          <w:p>
            <w:pPr>
              <w:pStyle w:val="TableParagraph"/>
              <w:spacing w:before="3"/>
              <w:rPr>
                <w:sz w:val="35"/>
              </w:rPr>
            </w:pPr>
          </w:p>
          <w:p>
            <w:pPr>
              <w:pStyle w:val="TableParagraph"/>
              <w:spacing w:line="391" w:lineRule="exact"/>
              <w:ind w:right="51"/>
              <w:jc w:val="right"/>
              <w:rPr>
                <w:sz w:val="36"/>
              </w:rPr>
            </w:pPr>
            <w:r>
              <w:rPr>
                <w:sz w:val="36"/>
              </w:rPr>
              <w:t>255.255.255.0</w:t>
            </w:r>
          </w:p>
        </w:tc>
      </w:tr>
    </w:tbl>
    <w:p>
      <w:pPr>
        <w:pStyle w:val="BodyText"/>
        <w:spacing w:before="6"/>
        <w:rPr>
          <w:sz w:val="41"/>
        </w:rPr>
      </w:pPr>
    </w:p>
    <w:p>
      <w:pPr>
        <w:pStyle w:val="Heading4"/>
        <w:numPr>
          <w:ilvl w:val="1"/>
          <w:numId w:val="21"/>
        </w:numPr>
        <w:tabs>
          <w:tab w:val="left" w:pos="2362"/>
        </w:tabs>
        <w:spacing w:before="0" w:after="0" w:line="240" w:lineRule="auto"/>
        <w:ind w:left="2361" w:right="0" w:hanging="843"/>
        <w:jc w:val="both"/>
      </w:pPr>
      <w:bookmarkStart w:id="13" w:name="_TOC_250027"/>
      <w:bookmarkEnd w:id="13"/>
      <w:r>
        <w:t>设备的选型</w:t>
      </w:r>
    </w:p>
    <w:p>
      <w:pPr>
        <w:pStyle w:val="BodyText"/>
        <w:spacing w:before="233" w:line="343" w:lineRule="auto"/>
        <w:ind w:left="680" w:right="857" w:firstLine="719"/>
        <w:jc w:val="both"/>
      </w:pPr>
      <w:r>
        <w:rPr>
          <w:spacing w:val="-11"/>
        </w:rPr>
        <w:t>校区网络建设应该以应用为核心，在设计中充分考虑到教育管理和多媒体教</w:t>
      </w:r>
      <w:r>
        <w:rPr>
          <w:spacing w:val="-13"/>
        </w:rPr>
        <w:t>学的要求，并且网络技术上应该具有一定的先进性，同时还要为以后的扩展留有</w:t>
      </w:r>
      <w:r>
        <w:t>一定的空间。</w:t>
      </w:r>
    </w:p>
    <w:p>
      <w:pPr>
        <w:pStyle w:val="BodyText"/>
        <w:spacing w:before="2"/>
        <w:ind w:left="1400"/>
      </w:pPr>
      <w:r>
        <w:t>为此校园校区网络网应该能达到以下要求：</w:t>
      </w:r>
    </w:p>
    <w:p>
      <w:pPr>
        <w:pStyle w:val="BodyText"/>
        <w:spacing w:before="201" w:line="343" w:lineRule="auto"/>
        <w:ind w:left="680" w:right="856" w:firstLine="719"/>
        <w:jc w:val="both"/>
      </w:pPr>
      <w:r>
        <w:rPr>
          <w:spacing w:val="-7"/>
        </w:rPr>
        <w:t>稳定可靠的网络只有运行稳定的网络才是可靠的网络，而网络的可靠运行取</w:t>
      </w:r>
      <w:r>
        <w:rPr>
          <w:spacing w:val="-13"/>
        </w:rPr>
        <w:t>决于诸多因素，如网络的设计，产品的可靠，而选择一个具有运营此类网络规模</w:t>
      </w:r>
      <w:r>
        <w:rPr>
          <w:spacing w:val="-10"/>
        </w:rPr>
        <w:t>经验的网络合作厂商则更为重要。要求有物理层、数据链路层和网络层的备份技</w:t>
      </w:r>
      <w:r>
        <w:t>术。</w:t>
      </w:r>
    </w:p>
    <w:p>
      <w:pPr>
        <w:pStyle w:val="BodyText"/>
        <w:spacing w:before="1" w:line="343" w:lineRule="auto"/>
        <w:ind w:left="680" w:right="716" w:firstLine="719"/>
      </w:pPr>
      <w:r>
        <w:t>高带宽由于校园校区网络网络应用的特殊性,它对整个网络系统的性能要求</w:t>
      </w:r>
      <w:r>
        <w:rPr>
          <w:spacing w:val="-4"/>
        </w:rPr>
        <w:t xml:space="preserve">相对来说比较高。其中，网络速率要求主要的信息点 </w:t>
      </w:r>
      <w:r>
        <w:t>100M</w:t>
      </w:r>
      <w:r>
        <w:rPr>
          <w:spacing w:val="-11"/>
        </w:rPr>
        <w:t xml:space="preserve"> 交换到桌面，园区网</w:t>
      </w:r>
      <w:r>
        <w:rPr>
          <w:spacing w:val="-12"/>
        </w:rPr>
        <w:t xml:space="preserve">中各终端间具有快速交换功能。为了支持数据、话音、视像多媒体的传输能力， </w:t>
      </w:r>
      <w:r>
        <w:rPr>
          <w:spacing w:val="-8"/>
        </w:rPr>
        <w:t>在技术上要到达当前的国际先进水平。要采用最先进的网络技术，以适应大量数</w:t>
      </w:r>
      <w:r>
        <w:rPr>
          <w:spacing w:val="-9"/>
        </w:rPr>
        <w:t>据和多媒体信息的传输，既要满足目前的业务需求，又要充分考虑未来的发展。</w:t>
      </w:r>
      <w:r>
        <w:t>为此应选用高带宽的先进技术。</w:t>
      </w:r>
    </w:p>
    <w:p>
      <w:pPr>
        <w:pStyle w:val="ListParagraph"/>
        <w:numPr>
          <w:ilvl w:val="2"/>
          <w:numId w:val="7"/>
        </w:numPr>
        <w:tabs>
          <w:tab w:val="left" w:pos="2391"/>
        </w:tabs>
        <w:spacing w:before="3" w:after="0" w:line="240" w:lineRule="auto"/>
        <w:ind w:left="2390" w:right="0" w:hanging="991"/>
        <w:jc w:val="left"/>
        <w:rPr>
          <w:sz w:val="36"/>
        </w:rPr>
      </w:pPr>
      <w:r>
        <w:rPr>
          <w:sz w:val="36"/>
        </w:rPr>
        <w:t>交换机的选型</w:t>
      </w:r>
    </w:p>
    <w:p>
      <w:pPr>
        <w:pStyle w:val="BodyText"/>
        <w:spacing w:before="198"/>
        <w:ind w:left="1389"/>
      </w:pPr>
      <w:r>
        <w:rPr>
          <w:rFonts w:ascii="Arial" w:eastAsia="Arial"/>
        </w:rPr>
        <w:t>1</w:t>
      </w:r>
      <w:r>
        <w:t>、核心交换机的选型</w:t>
      </w:r>
    </w:p>
    <w:p>
      <w:pPr>
        <w:pStyle w:val="BodyText"/>
        <w:spacing w:before="201"/>
        <w:ind w:left="1400"/>
      </w:pPr>
      <w:r>
        <w:t>核心层交换机是网络的高速主干设备，需要高速转发数据流量及考虑到校园</w:t>
      </w:r>
    </w:p>
    <w:p>
      <w:pPr>
        <w:spacing w:after="0"/>
        <w:sectPr>
          <w:pgSz w:w="17860" w:h="25260"/>
          <w:pgMar w:top="1980" w:right="1840" w:bottom="280" w:left="2020" w:header="708" w:footer="708"/>
          <w:pgNumType w:start="13"/>
          <w:cols w:space="708"/>
        </w:sectPr>
      </w:pPr>
    </w:p>
    <w:p>
      <w:pPr>
        <w:pStyle w:val="BodyText"/>
        <w:spacing w:before="23" w:line="343" w:lineRule="auto"/>
        <w:ind w:left="680" w:right="716"/>
        <w:jc w:val="both"/>
      </w:pPr>
      <w:r>
        <w:t>网的稳定性、扩展性。根据湖南铁道职业技术学院校园网络的规模和应用需求， 主干为千兆、百兆到桌面且对于冗余能力、可靠性和传输速度方面要求较高，所以本方案中核心交换机选用思科 WS-C6509-E。</w:t>
      </w:r>
    </w:p>
    <w:p>
      <w:pPr>
        <w:pStyle w:val="BodyText"/>
        <w:spacing w:before="1" w:line="343" w:lineRule="auto"/>
        <w:ind w:left="680" w:right="861" w:firstLine="719"/>
        <w:jc w:val="both"/>
      </w:pPr>
      <w:r>
        <w:rPr>
          <w:spacing w:val="-25"/>
        </w:rPr>
        <w:t xml:space="preserve">思科 </w:t>
      </w:r>
      <w:r>
        <w:t>WS-C6509-E</w:t>
      </w:r>
      <w:r>
        <w:rPr>
          <w:spacing w:val="-10"/>
        </w:rPr>
        <w:t xml:space="preserve"> 交换机是企业级智能交换机拥有强大的功能，为校园网的</w:t>
      </w:r>
      <w:r>
        <w:rPr>
          <w:spacing w:val="-4"/>
        </w:rPr>
        <w:t xml:space="preserve">稳定、快速、高效运行提供了保证，主要性能参数如表 </w:t>
      </w:r>
      <w:r>
        <w:rPr>
          <w:rFonts w:ascii="Arial" w:eastAsia="Arial"/>
        </w:rPr>
        <w:t xml:space="preserve">3-2 </w:t>
      </w:r>
      <w:r>
        <w:t>所示。</w:t>
      </w:r>
    </w:p>
    <w:p>
      <w:pPr>
        <w:pStyle w:val="BodyText"/>
        <w:spacing w:before="2"/>
        <w:ind w:left="4349"/>
        <w:jc w:val="both"/>
      </w:pPr>
      <w:r>
        <w:t>表 3-2 WS-C6509-E 参数</w:t>
      </w:r>
    </w:p>
    <w:p>
      <w:pPr>
        <w:pStyle w:val="BodyText"/>
        <w:rPr>
          <w:sz w:val="20"/>
        </w:rPr>
      </w:pPr>
    </w:p>
    <w:p>
      <w:pPr>
        <w:spacing w:after="0"/>
        <w:rPr>
          <w:sz w:val="20"/>
        </w:rPr>
        <w:sectPr>
          <w:pgSz w:w="17860" w:h="25260"/>
          <w:pgMar w:top="1980" w:right="1840" w:bottom="280" w:left="2020" w:header="708" w:footer="708"/>
          <w:pgNumType w:start="14"/>
          <w:cols w:space="708"/>
        </w:sectPr>
      </w:pPr>
    </w:p>
    <w:p>
      <w:pPr>
        <w:pStyle w:val="BodyText"/>
        <w:spacing w:before="186" w:line="564" w:lineRule="auto"/>
        <w:ind w:left="1667"/>
        <w:jc w:val="center"/>
        <w:rPr>
          <w:rFonts w:ascii="Arial" w:eastAsia="Arial"/>
        </w:rPr>
      </w:pPr>
      <w:r>
        <w:t>产品名称产品类型交换方式背板宽带传输速率包转发率扩展模块</w:t>
      </w:r>
      <w:r>
        <w:rPr>
          <w:rFonts w:ascii="Arial" w:eastAsia="Arial"/>
          <w:w w:val="105"/>
        </w:rPr>
        <w:t>VLAN</w:t>
      </w:r>
    </w:p>
    <w:p>
      <w:pPr>
        <w:pStyle w:val="BodyText"/>
        <w:spacing w:before="81"/>
        <w:ind w:left="1667"/>
        <w:jc w:val="center"/>
      </w:pPr>
      <w:r>
        <w:rPr>
          <w:spacing w:val="-5"/>
        </w:rPr>
        <w:t>网络标准</w:t>
      </w:r>
    </w:p>
    <w:p>
      <w:pPr>
        <w:pStyle w:val="BodyText"/>
        <w:spacing w:before="4"/>
        <w:rPr>
          <w:sz w:val="48"/>
        </w:rPr>
      </w:pPr>
    </w:p>
    <w:p>
      <w:pPr>
        <w:pStyle w:val="BodyText"/>
        <w:ind w:left="1667"/>
        <w:jc w:val="center"/>
      </w:pPr>
      <w:r>
        <w:rPr>
          <w:spacing w:val="-5"/>
        </w:rPr>
        <w:t>需求数量</w:t>
      </w:r>
    </w:p>
    <w:p>
      <w:pPr>
        <w:pStyle w:val="BodyText"/>
        <w:spacing w:before="186"/>
        <w:ind w:left="1647" w:right="20"/>
        <w:jc w:val="center"/>
      </w:pPr>
      <w:r>
        <w:br w:type="column"/>
      </w:r>
      <w:r>
        <w:t>CISCO WS-C6509-E</w:t>
      </w:r>
    </w:p>
    <w:p>
      <w:pPr>
        <w:pStyle w:val="BodyText"/>
        <w:spacing w:before="4"/>
        <w:rPr>
          <w:sz w:val="48"/>
        </w:rPr>
      </w:pPr>
    </w:p>
    <w:p>
      <w:pPr>
        <w:pStyle w:val="BodyText"/>
        <w:spacing w:line="561" w:lineRule="auto"/>
        <w:ind w:left="2207" w:right="579"/>
        <w:jc w:val="center"/>
      </w:pPr>
      <w:r>
        <w:rPr>
          <w:spacing w:val="-4"/>
        </w:rPr>
        <w:t>企业级交换机</w:t>
      </w:r>
      <w:r>
        <w:t>存储转发720Gbps</w:t>
      </w:r>
    </w:p>
    <w:p>
      <w:pPr>
        <w:pStyle w:val="BodyText"/>
        <w:spacing w:before="3" w:line="561" w:lineRule="auto"/>
        <w:ind w:left="1647" w:right="19"/>
        <w:jc w:val="center"/>
      </w:pPr>
      <w:r>
        <w:t>10/100/1000Mbps 387Mpps</w:t>
      </w:r>
    </w:p>
    <w:p>
      <w:pPr>
        <w:pStyle w:val="BodyText"/>
        <w:spacing w:before="2" w:line="561" w:lineRule="auto"/>
        <w:ind w:left="2927" w:right="1298" w:hanging="4"/>
        <w:jc w:val="center"/>
      </w:pPr>
      <w:r>
        <w:rPr>
          <w:rFonts w:ascii="Arial" w:eastAsia="Arial"/>
        </w:rPr>
        <w:t xml:space="preserve">9 </w:t>
      </w:r>
      <w:r>
        <w:t>个支持</w:t>
      </w:r>
    </w:p>
    <w:p>
      <w:pPr>
        <w:pStyle w:val="BodyText"/>
        <w:spacing w:before="1"/>
        <w:ind w:left="1647" w:right="20"/>
        <w:jc w:val="center"/>
      </w:pPr>
      <w:r>
        <w:t>IEEE 802.3，IEEE 8</w:t>
      </w:r>
    </w:p>
    <w:p>
      <w:pPr>
        <w:pStyle w:val="BodyText"/>
        <w:spacing w:before="3"/>
        <w:rPr>
          <w:sz w:val="48"/>
        </w:rPr>
      </w:pPr>
    </w:p>
    <w:p>
      <w:pPr>
        <w:pStyle w:val="BodyText"/>
        <w:spacing w:before="1"/>
        <w:ind w:left="1643" w:right="20"/>
        <w:jc w:val="center"/>
      </w:pPr>
      <w:r>
        <w:t>2 台</w:t>
      </w:r>
    </w:p>
    <w:p>
      <w:pPr>
        <w:pStyle w:val="BodyText"/>
        <w:spacing w:before="186"/>
        <w:ind w:left="1667"/>
      </w:pPr>
      <w:r>
        <w:br w:type="column"/>
      </w:r>
      <w:r>
        <w:t>产品图片</w:t>
      </w:r>
    </w:p>
    <w:p>
      <w:pPr>
        <w:spacing w:after="0"/>
        <w:sectPr>
          <w:type w:val="continuous"/>
          <w:pgSz w:w="17860" w:h="25260"/>
          <w:pgMar w:top="2420" w:right="1840" w:bottom="280" w:left="2020" w:header="708" w:footer="708"/>
          <w:pgNumType w:start="15"/>
          <w:cols w:num="3" w:space="708" w:equalWidth="0">
            <w:col w:w="3108" w:space="43"/>
            <w:col w:w="4948" w:space="475"/>
            <w:col w:w="5426" w:space="0"/>
          </w:cols>
        </w:sectPr>
      </w:pPr>
    </w:p>
    <w:p>
      <w:pPr>
        <w:pStyle w:val="BodyText"/>
        <w:spacing w:before="5"/>
        <w:rPr>
          <w:sz w:val="27"/>
        </w:rPr>
      </w:pPr>
      <w:r>
        <w:pict>
          <v:group id="_x0000_s1038" style="width:893pt;height:1248pt;margin-top:0;margin-left:0;mso-position-horizontal-relative:page;mso-position-vertical-relative:page;position:absolute;z-index:-251651072" coordorigin="0,0" coordsize="17860,24960">
            <v:shape id="_x0000_s1039" type="#_x0000_t75" style="width:17860;height:24960;position:absolute" stroked="f">
              <v:imagedata r:id="rId20" o:title=""/>
            </v:shape>
            <v:shape id="_x0000_s1040" type="#_x0000_t75" style="width:12820;height:11100;left:2520;position:absolute;top:5720" stroked="f">
              <v:imagedata r:id="rId21" o:title=""/>
            </v:shape>
          </v:group>
        </w:pict>
      </w:r>
    </w:p>
    <w:p>
      <w:pPr>
        <w:pStyle w:val="BodyText"/>
        <w:spacing w:before="91"/>
        <w:ind w:left="1400"/>
      </w:pPr>
      <w:r>
        <w:rPr>
          <w:rFonts w:ascii="Arial" w:eastAsia="Arial"/>
        </w:rPr>
        <w:t>2</w:t>
      </w:r>
      <w:r>
        <w:t>、汇聚层交换机的选型</w:t>
      </w:r>
    </w:p>
    <w:p>
      <w:pPr>
        <w:pStyle w:val="BodyText"/>
        <w:spacing w:before="198" w:line="343" w:lineRule="auto"/>
        <w:ind w:left="680" w:right="764" w:firstLine="719"/>
        <w:jc w:val="both"/>
      </w:pPr>
      <w:r>
        <w:rPr>
          <w:spacing w:val="-9"/>
        </w:rPr>
        <w:t>汇聚层是多台接入层交换机的汇聚点，它必须能够处理来自接入层设备的所</w:t>
      </w:r>
      <w:r>
        <w:rPr>
          <w:spacing w:val="-3"/>
        </w:rPr>
        <w:t>有通信量，并提供</w:t>
      </w:r>
      <w:r>
        <w:t>1000M</w:t>
      </w:r>
      <w:r>
        <w:rPr>
          <w:spacing w:val="-11"/>
        </w:rPr>
        <w:t xml:space="preserve"> 到核心层的上行链路。根据学校校园网需求设计，汇聚</w:t>
      </w:r>
      <w:r>
        <w:rPr>
          <w:spacing w:val="-4"/>
        </w:rPr>
        <w:t xml:space="preserve">层交换机应该采用支持三层交换技术和 </w:t>
      </w:r>
      <w:r>
        <w:t>VLAN</w:t>
      </w:r>
      <w:r>
        <w:rPr>
          <w:spacing w:val="-9"/>
        </w:rPr>
        <w:t xml:space="preserve"> 技术的交换机，以达到网络隔离和</w:t>
      </w:r>
      <w:r>
        <w:rPr>
          <w:spacing w:val="-13"/>
        </w:rPr>
        <w:t xml:space="preserve">分段的目的。所以本方案中汇聚层交换机选用 </w:t>
      </w:r>
      <w:r>
        <w:t>Cisco</w:t>
      </w:r>
      <w:r>
        <w:rPr>
          <w:spacing w:val="-51"/>
        </w:rPr>
        <w:t xml:space="preserve"> </w:t>
      </w:r>
      <w:r>
        <w:t>WS-C3560X-24T-L，主要性</w:t>
      </w:r>
      <w:r>
        <w:rPr>
          <w:spacing w:val="-23"/>
        </w:rPr>
        <w:t xml:space="preserve">能如表 </w:t>
      </w:r>
      <w:r>
        <w:t>3-3</w:t>
      </w:r>
      <w:r>
        <w:rPr>
          <w:spacing w:val="-23"/>
        </w:rPr>
        <w:t xml:space="preserve"> 所示。</w:t>
      </w:r>
    </w:p>
    <w:p>
      <w:pPr>
        <w:spacing w:after="0" w:line="343" w:lineRule="auto"/>
        <w:jc w:val="both"/>
        <w:sectPr>
          <w:type w:val="continuous"/>
          <w:pgSz w:w="17860" w:h="25260"/>
          <w:pgMar w:top="2420" w:right="1840" w:bottom="280" w:left="2020" w:header="708" w:footer="708"/>
          <w:pgNumType w:start="16"/>
          <w:cols w:space="708"/>
        </w:sectPr>
      </w:pPr>
    </w:p>
    <w:p>
      <w:pPr>
        <w:pStyle w:val="BodyText"/>
        <w:spacing w:before="23"/>
        <w:ind w:left="2822"/>
      </w:pPr>
      <w:r>
        <w:t>表 3-3 Cisco WS-C3560X-24T-L 性能参数</w:t>
      </w:r>
    </w:p>
    <w:p>
      <w:pPr>
        <w:pStyle w:val="BodyText"/>
        <w:rPr>
          <w:sz w:val="20"/>
        </w:rPr>
      </w:pPr>
    </w:p>
    <w:p>
      <w:pPr>
        <w:spacing w:after="0"/>
        <w:rPr>
          <w:sz w:val="20"/>
        </w:rPr>
        <w:sectPr>
          <w:pgSz w:w="17860" w:h="25260"/>
          <w:pgMar w:top="1980" w:right="1840" w:bottom="280" w:left="2020" w:header="708" w:footer="708"/>
          <w:pgNumType w:start="17"/>
          <w:cols w:space="708"/>
        </w:sectPr>
      </w:pPr>
    </w:p>
    <w:p>
      <w:pPr>
        <w:pStyle w:val="BodyText"/>
        <w:spacing w:before="186" w:line="561" w:lineRule="auto"/>
        <w:ind w:left="1166"/>
        <w:jc w:val="both"/>
      </w:pPr>
      <w:r>
        <w:rPr>
          <w:spacing w:val="-5"/>
        </w:rPr>
        <w:t>产品名称产品类型交换方式背板宽带传输速率包转发率端口结构端口数量网络标准</w:t>
      </w:r>
    </w:p>
    <w:p>
      <w:pPr>
        <w:pStyle w:val="BodyText"/>
        <w:spacing w:before="7"/>
        <w:ind w:left="1166"/>
      </w:pPr>
      <w:r>
        <w:rPr>
          <w:spacing w:val="-5"/>
        </w:rPr>
        <w:t>需求数量</w:t>
      </w:r>
    </w:p>
    <w:p>
      <w:pPr>
        <w:pStyle w:val="BodyText"/>
        <w:spacing w:before="186"/>
        <w:ind w:left="973" w:right="20"/>
        <w:jc w:val="center"/>
      </w:pPr>
      <w:r>
        <w:br w:type="column"/>
      </w:r>
      <w:r>
        <w:t>Cisco WS-C3560X-24T-L</w:t>
      </w:r>
    </w:p>
    <w:p>
      <w:pPr>
        <w:pStyle w:val="BodyText"/>
        <w:spacing w:before="3"/>
        <w:rPr>
          <w:sz w:val="48"/>
        </w:rPr>
      </w:pPr>
    </w:p>
    <w:p>
      <w:pPr>
        <w:pStyle w:val="BodyText"/>
        <w:spacing w:before="1" w:line="561" w:lineRule="auto"/>
        <w:ind w:left="2163" w:right="487" w:hanging="720"/>
      </w:pPr>
      <w:r>
        <w:t>千兆以太网交换机存储转发160Gbps</w:t>
      </w:r>
    </w:p>
    <w:p>
      <w:pPr>
        <w:pStyle w:val="BodyText"/>
        <w:spacing w:before="2"/>
        <w:ind w:left="973" w:right="19"/>
        <w:jc w:val="center"/>
      </w:pPr>
      <w:r>
        <w:t>10/100/1000Mbps</w:t>
      </w:r>
    </w:p>
    <w:p>
      <w:pPr>
        <w:pStyle w:val="BodyText"/>
        <w:spacing w:before="4"/>
        <w:rPr>
          <w:sz w:val="48"/>
        </w:rPr>
      </w:pPr>
    </w:p>
    <w:p>
      <w:pPr>
        <w:pStyle w:val="BodyText"/>
        <w:spacing w:line="561" w:lineRule="auto"/>
        <w:ind w:left="2163" w:right="577" w:hanging="630"/>
      </w:pPr>
      <w:r>
        <w:t>10/100/1000Mbps 非模块化</w:t>
      </w:r>
    </w:p>
    <w:p>
      <w:pPr>
        <w:pStyle w:val="BodyText"/>
        <w:spacing w:before="1"/>
        <w:ind w:left="973" w:right="15"/>
        <w:jc w:val="center"/>
      </w:pPr>
      <w:r>
        <w:rPr>
          <w:rFonts w:ascii="Arial" w:eastAsia="Arial"/>
        </w:rPr>
        <w:t xml:space="preserve">24 </w:t>
      </w:r>
      <w:r>
        <w:t>口</w:t>
      </w:r>
    </w:p>
    <w:p>
      <w:pPr>
        <w:pStyle w:val="BodyText"/>
        <w:spacing w:before="4"/>
        <w:rPr>
          <w:sz w:val="48"/>
        </w:rPr>
      </w:pPr>
    </w:p>
    <w:p>
      <w:pPr>
        <w:pStyle w:val="BodyText"/>
        <w:ind w:left="973" w:right="19"/>
        <w:jc w:val="center"/>
      </w:pPr>
      <w:r>
        <w:t>IEEE 802.1s，IEEE</w:t>
      </w:r>
    </w:p>
    <w:p>
      <w:pPr>
        <w:pStyle w:val="BodyText"/>
        <w:spacing w:before="4"/>
        <w:rPr>
          <w:sz w:val="48"/>
        </w:rPr>
      </w:pPr>
    </w:p>
    <w:p>
      <w:pPr>
        <w:pStyle w:val="BodyText"/>
        <w:ind w:left="973" w:right="15"/>
        <w:jc w:val="center"/>
      </w:pPr>
      <w:r>
        <w:t>5 台</w:t>
      </w:r>
    </w:p>
    <w:p>
      <w:pPr>
        <w:pStyle w:val="BodyText"/>
        <w:spacing w:before="186"/>
        <w:ind w:left="1166"/>
      </w:pPr>
      <w:r>
        <w:br w:type="column"/>
      </w:r>
      <w:r>
        <w:t>产品图片</w:t>
      </w:r>
    </w:p>
    <w:p>
      <w:pPr>
        <w:spacing w:after="0"/>
        <w:sectPr>
          <w:type w:val="continuous"/>
          <w:pgSz w:w="17860" w:h="25260"/>
          <w:pgMar w:top="2420" w:right="1840" w:bottom="280" w:left="2020" w:header="708" w:footer="708"/>
          <w:pgNumType w:start="18"/>
          <w:cols w:num="3" w:space="708" w:equalWidth="0">
            <w:col w:w="2607" w:space="40"/>
            <w:col w:w="4814" w:space="1055"/>
            <w:col w:w="5484" w:space="0"/>
          </w:cols>
        </w:sectPr>
      </w:pPr>
    </w:p>
    <w:p>
      <w:pPr>
        <w:pStyle w:val="BodyText"/>
        <w:rPr>
          <w:sz w:val="20"/>
        </w:rPr>
      </w:pPr>
    </w:p>
    <w:p>
      <w:pPr>
        <w:pStyle w:val="BodyText"/>
        <w:spacing w:before="186"/>
        <w:ind w:left="1400"/>
      </w:pPr>
      <w:r>
        <w:t>3、接入层交换机的选型</w:t>
      </w:r>
    </w:p>
    <w:p>
      <w:pPr>
        <w:pStyle w:val="BodyText"/>
        <w:spacing w:before="198" w:line="343" w:lineRule="auto"/>
        <w:ind w:left="680" w:right="676" w:firstLine="719"/>
      </w:pPr>
      <w:r>
        <w:rPr>
          <w:spacing w:val="-14"/>
        </w:rPr>
        <w:t xml:space="preserve">接入层交换机选择二层交换机，要满足 </w:t>
      </w:r>
      <w:r>
        <w:t>100Mbps</w:t>
      </w:r>
      <w:r>
        <w:rPr>
          <w:spacing w:val="-34"/>
        </w:rPr>
        <w:t xml:space="preserve"> 转发速率，支持 </w:t>
      </w:r>
      <w:r>
        <w:t>VLAN</w:t>
      </w:r>
      <w:r>
        <w:rPr>
          <w:spacing w:val="-4"/>
        </w:rPr>
        <w:t xml:space="preserve"> 划分， </w:t>
      </w:r>
      <w:r>
        <w:rPr>
          <w:spacing w:val="-9"/>
        </w:rPr>
        <w:t xml:space="preserve">可以识别数据包中的 </w:t>
      </w:r>
      <w:r>
        <w:t>MAC</w:t>
      </w:r>
      <w:r>
        <w:rPr>
          <w:spacing w:val="-29"/>
        </w:rPr>
        <w:t xml:space="preserve"> 地址信息，根据 </w:t>
      </w:r>
      <w:r>
        <w:t>MAC</w:t>
      </w:r>
      <w:r>
        <w:rPr>
          <w:spacing w:val="-22"/>
        </w:rPr>
        <w:t xml:space="preserve"> 地址进行转发，并将这些 </w:t>
      </w:r>
      <w:r>
        <w:t>MAC</w:t>
      </w:r>
      <w:r>
        <w:rPr>
          <w:spacing w:val="-30"/>
        </w:rPr>
        <w:t xml:space="preserve"> 地址</w:t>
      </w:r>
      <w:r>
        <w:rPr>
          <w:spacing w:val="-28"/>
        </w:rPr>
        <w:t>与对应的端口记录在自己内部的一个地址表中。接入层交换机具有低成本和高端口密度特性。</w:t>
      </w:r>
    </w:p>
    <w:p>
      <w:pPr>
        <w:pStyle w:val="BodyText"/>
        <w:spacing w:before="4" w:line="343" w:lineRule="auto"/>
        <w:ind w:left="680" w:right="856" w:firstLine="719"/>
      </w:pPr>
      <w:r>
        <w:rPr>
          <w:spacing w:val="-7"/>
        </w:rPr>
        <w:t xml:space="preserve">本方案中接入层交换机选用 </w:t>
      </w:r>
      <w:r>
        <w:t>Cisco</w:t>
      </w:r>
      <w:r>
        <w:rPr>
          <w:spacing w:val="-51"/>
        </w:rPr>
        <w:t xml:space="preserve"> </w:t>
      </w:r>
      <w:r>
        <w:t>WS-C2960-48TT-L，</w:t>
      </w:r>
      <w:r>
        <w:rPr>
          <w:spacing w:val="-13"/>
        </w:rPr>
        <w:t xml:space="preserve">主要性能如表 </w:t>
      </w:r>
      <w:r>
        <w:t>3-4</w:t>
      </w:r>
      <w:r>
        <w:rPr>
          <w:spacing w:val="-53"/>
        </w:rPr>
        <w:t xml:space="preserve"> 所</w:t>
      </w:r>
      <w:r>
        <w:t>示。</w:t>
      </w:r>
    </w:p>
    <w:p>
      <w:pPr>
        <w:spacing w:after="0" w:line="343" w:lineRule="auto"/>
        <w:sectPr>
          <w:type w:val="continuous"/>
          <w:pgSz w:w="17860" w:h="25260"/>
          <w:pgMar w:top="2420" w:right="1840" w:bottom="280" w:left="2020" w:header="708" w:footer="708"/>
          <w:pgNumType w:start="19"/>
          <w:cols w:space="708"/>
        </w:sectPr>
      </w:pPr>
    </w:p>
    <w:p>
      <w:pPr>
        <w:pStyle w:val="BodyText"/>
      </w:pPr>
      <w:r>
        <w:pict>
          <v:group id="_x0000_s1041" style="width:893pt;height:1248pt;margin-top:0;margin-left:0;mso-position-horizontal-relative:page;mso-position-vertical-relative:page;position:absolute;z-index:-251650048" coordorigin="0,0" coordsize="17860,24960">
            <v:shape id="_x0000_s1042" type="#_x0000_t75" style="width:12420;height:11120;left:2560;position:absolute;top:2400" stroked="f">
              <v:imagedata r:id="rId22" o:title=""/>
            </v:shape>
            <v:shape id="_x0000_s1043" type="#_x0000_t75" style="width:12320;height:3800;left:2400;position:absolute;top:18560" stroked="f">
              <v:imagedata r:id="rId23" o:title=""/>
            </v:shape>
            <v:shape id="_x0000_s1044" type="#_x0000_t75" style="width:17860;height:24960;position:absolute" stroked="f">
              <v:imagedata r:id="rId24" o:title=""/>
            </v:shape>
          </v:group>
        </w:pict>
      </w:r>
    </w:p>
    <w:p>
      <w:pPr>
        <w:pStyle w:val="BodyText"/>
        <w:spacing w:before="11"/>
        <w:rPr>
          <w:sz w:val="44"/>
        </w:rPr>
      </w:pPr>
    </w:p>
    <w:p>
      <w:pPr>
        <w:pStyle w:val="BodyText"/>
        <w:ind w:left="1609"/>
      </w:pPr>
      <w:r>
        <w:rPr>
          <w:spacing w:val="-5"/>
        </w:rPr>
        <w:t>产品名称</w:t>
      </w:r>
    </w:p>
    <w:p>
      <w:pPr>
        <w:pStyle w:val="BodyText"/>
      </w:pPr>
    </w:p>
    <w:p>
      <w:pPr>
        <w:pStyle w:val="BodyText"/>
        <w:spacing w:before="287" w:line="561" w:lineRule="auto"/>
        <w:ind w:left="1609"/>
      </w:pPr>
      <w:r>
        <w:rPr>
          <w:spacing w:val="-5"/>
        </w:rPr>
        <w:t>产品类型交换方式</w:t>
      </w:r>
    </w:p>
    <w:p>
      <w:pPr>
        <w:pStyle w:val="BodyText"/>
        <w:spacing w:line="461" w:lineRule="exact"/>
        <w:ind w:left="136"/>
        <w:jc w:val="center"/>
      </w:pPr>
      <w:r>
        <w:br w:type="column"/>
      </w:r>
      <w:r>
        <w:t>3-4 Cisco WS-C2960-48TT-L</w:t>
      </w:r>
      <w:r>
        <w:rPr>
          <w:spacing w:val="-20"/>
        </w:rPr>
        <w:t xml:space="preserve"> 性能参数表</w:t>
      </w:r>
    </w:p>
    <w:p>
      <w:pPr>
        <w:pStyle w:val="BodyText"/>
        <w:spacing w:before="244"/>
        <w:ind w:left="774"/>
        <w:jc w:val="center"/>
      </w:pPr>
      <w:r>
        <w:t>CISCO WS-C2960</w:t>
      </w:r>
    </w:p>
    <w:p>
      <w:pPr>
        <w:pStyle w:val="BodyText"/>
        <w:spacing w:before="201"/>
        <w:ind w:left="54"/>
        <w:jc w:val="center"/>
      </w:pPr>
      <w:r>
        <w:t>-48TT-L</w:t>
      </w:r>
    </w:p>
    <w:p>
      <w:pPr>
        <w:pStyle w:val="BodyText"/>
        <w:spacing w:before="7"/>
        <w:rPr>
          <w:sz w:val="32"/>
        </w:rPr>
      </w:pPr>
    </w:p>
    <w:p>
      <w:pPr>
        <w:pStyle w:val="BodyText"/>
        <w:ind w:left="54"/>
        <w:jc w:val="center"/>
      </w:pPr>
      <w:r>
        <w:t>智能以太网交换机</w:t>
      </w:r>
    </w:p>
    <w:p>
      <w:pPr>
        <w:pStyle w:val="BodyText"/>
        <w:spacing w:before="4"/>
        <w:rPr>
          <w:sz w:val="48"/>
        </w:rPr>
      </w:pPr>
    </w:p>
    <w:p>
      <w:pPr>
        <w:pStyle w:val="BodyText"/>
        <w:ind w:left="774"/>
        <w:jc w:val="center"/>
      </w:pPr>
      <w:r>
        <w:t>存储转发</w:t>
      </w:r>
    </w:p>
    <w:p>
      <w:pPr>
        <w:pStyle w:val="BodyText"/>
      </w:pPr>
      <w:r>
        <w:br w:type="column"/>
      </w:r>
    </w:p>
    <w:p>
      <w:pPr>
        <w:pStyle w:val="BodyText"/>
        <w:spacing w:before="11"/>
        <w:rPr>
          <w:sz w:val="44"/>
        </w:rPr>
      </w:pPr>
    </w:p>
    <w:p>
      <w:pPr>
        <w:pStyle w:val="BodyText"/>
        <w:ind w:left="219"/>
      </w:pPr>
      <w:r>
        <w:t>产品图片</w:t>
      </w:r>
    </w:p>
    <w:p>
      <w:pPr>
        <w:spacing w:after="0"/>
        <w:sectPr>
          <w:type w:val="continuous"/>
          <w:pgSz w:w="17860" w:h="25260"/>
          <w:pgMar w:top="2420" w:right="1840" w:bottom="280" w:left="2020" w:header="708" w:footer="708"/>
          <w:pgNumType w:start="20"/>
          <w:cols w:num="3" w:space="708" w:equalWidth="0">
            <w:col w:w="3050" w:space="40"/>
            <w:col w:w="6528" w:space="39"/>
            <w:col w:w="4343" w:space="0"/>
          </w:cols>
        </w:sectPr>
      </w:pPr>
    </w:p>
    <w:p>
      <w:pPr>
        <w:pStyle w:val="BodyText"/>
        <w:spacing w:before="23" w:line="470" w:lineRule="auto"/>
        <w:ind w:left="1609" w:hanging="209"/>
        <w:jc w:val="both"/>
      </w:pPr>
      <w:r>
        <w:t xml:space="preserve">续 表 3-4 </w:t>
      </w:r>
      <w:r>
        <w:rPr>
          <w:spacing w:val="-5"/>
        </w:rPr>
        <w:t>背板带宽</w:t>
      </w:r>
    </w:p>
    <w:p>
      <w:pPr>
        <w:pStyle w:val="BodyText"/>
        <w:spacing w:before="175" w:line="561" w:lineRule="auto"/>
        <w:ind w:left="1609"/>
        <w:jc w:val="both"/>
      </w:pPr>
      <w:r>
        <w:rPr>
          <w:spacing w:val="-5"/>
        </w:rPr>
        <w:t>传输速率端口数量网络协议</w:t>
      </w:r>
    </w:p>
    <w:p>
      <w:pPr>
        <w:pStyle w:val="BodyText"/>
        <w:spacing w:before="2"/>
        <w:ind w:left="1609"/>
      </w:pPr>
      <w:r>
        <w:rPr>
          <w:spacing w:val="-5"/>
        </w:rPr>
        <w:t>需求数量</w:t>
      </w:r>
    </w:p>
    <w:p>
      <w:pPr>
        <w:pStyle w:val="BodyText"/>
      </w:pPr>
      <w:r>
        <w:br w:type="column"/>
      </w:r>
    </w:p>
    <w:p>
      <w:pPr>
        <w:pStyle w:val="BodyText"/>
        <w:spacing w:before="267"/>
        <w:ind w:left="2390" w:right="6716"/>
        <w:jc w:val="center"/>
      </w:pPr>
      <w:r>
        <w:t>6.8Gbps</w:t>
      </w:r>
    </w:p>
    <w:p>
      <w:pPr>
        <w:pStyle w:val="BodyText"/>
      </w:pPr>
    </w:p>
    <w:p>
      <w:pPr>
        <w:pStyle w:val="BodyText"/>
        <w:spacing w:before="9"/>
        <w:rPr>
          <w:sz w:val="27"/>
        </w:rPr>
      </w:pPr>
    </w:p>
    <w:p>
      <w:pPr>
        <w:pStyle w:val="BodyText"/>
        <w:spacing w:before="1" w:line="561" w:lineRule="auto"/>
        <w:ind w:left="2390" w:right="6717"/>
        <w:jc w:val="center"/>
      </w:pPr>
      <w:r>
        <w:t>10/100Mbps 50 口</w:t>
      </w:r>
    </w:p>
    <w:p>
      <w:pPr>
        <w:pStyle w:val="BodyText"/>
        <w:spacing w:before="1"/>
        <w:ind w:left="1202" w:right="5528"/>
        <w:jc w:val="center"/>
      </w:pPr>
      <w:r>
        <w:t>IEEE 802.3，IEEE 802.3u</w:t>
      </w:r>
    </w:p>
    <w:p>
      <w:pPr>
        <w:pStyle w:val="BodyText"/>
        <w:spacing w:before="4"/>
        <w:rPr>
          <w:sz w:val="48"/>
        </w:rPr>
      </w:pPr>
    </w:p>
    <w:p>
      <w:pPr>
        <w:pStyle w:val="BodyText"/>
        <w:ind w:left="2390" w:right="6712"/>
        <w:jc w:val="center"/>
      </w:pPr>
      <w:r>
        <w:t>5 台</w:t>
      </w:r>
    </w:p>
    <w:p>
      <w:pPr>
        <w:spacing w:after="0"/>
        <w:jc w:val="center"/>
        <w:sectPr>
          <w:pgSz w:w="17860" w:h="25260"/>
          <w:pgMar w:top="1980" w:right="1840" w:bottom="280" w:left="2020" w:header="708" w:footer="708"/>
          <w:pgNumType w:start="21"/>
          <w:cols w:num="2" w:space="708" w:equalWidth="0">
            <w:col w:w="3050" w:space="40"/>
            <w:col w:w="10910" w:space="0"/>
          </w:cols>
        </w:sectPr>
      </w:pPr>
    </w:p>
    <w:p>
      <w:pPr>
        <w:pStyle w:val="BodyText"/>
        <w:rPr>
          <w:sz w:val="20"/>
        </w:rPr>
      </w:pPr>
    </w:p>
    <w:p>
      <w:pPr>
        <w:pStyle w:val="ListParagraph"/>
        <w:numPr>
          <w:ilvl w:val="2"/>
          <w:numId w:val="7"/>
        </w:numPr>
        <w:tabs>
          <w:tab w:val="left" w:pos="2391"/>
        </w:tabs>
        <w:spacing w:before="187" w:after="0" w:line="240" w:lineRule="auto"/>
        <w:ind w:left="2390" w:right="0" w:hanging="991"/>
        <w:jc w:val="both"/>
        <w:rPr>
          <w:sz w:val="36"/>
        </w:rPr>
      </w:pPr>
      <w:r>
        <w:rPr>
          <w:sz w:val="36"/>
        </w:rPr>
        <w:t>路由器的选型</w:t>
      </w:r>
    </w:p>
    <w:p>
      <w:pPr>
        <w:pStyle w:val="BodyText"/>
        <w:spacing w:before="197" w:line="343" w:lineRule="auto"/>
        <w:ind w:left="680" w:right="856" w:firstLine="719"/>
        <w:jc w:val="both"/>
      </w:pPr>
      <w:r>
        <w:rPr>
          <w:spacing w:val="-30"/>
        </w:rPr>
        <w:t xml:space="preserve">接入 </w:t>
      </w:r>
      <w:r>
        <w:t>Internet</w:t>
      </w:r>
      <w:r>
        <w:rPr>
          <w:spacing w:val="-24"/>
        </w:rPr>
        <w:t xml:space="preserve"> 的路由器采用高可靠的模块化设计，支持动态路由协议、</w:t>
      </w:r>
      <w:r>
        <w:rPr>
          <w:spacing w:val="-4"/>
        </w:rPr>
        <w:t xml:space="preserve">MPLS </w:t>
      </w:r>
      <w:r>
        <w:rPr>
          <w:spacing w:val="-19"/>
        </w:rPr>
        <w:t xml:space="preserve">流量工程，提供 </w:t>
      </w:r>
      <w:r>
        <w:t>IP/MPLS</w:t>
      </w:r>
      <w:r>
        <w:rPr>
          <w:spacing w:val="-15"/>
        </w:rPr>
        <w:t xml:space="preserve"> 快速重路由、虚拟路由冗余协议等保护机制，有效保证</w:t>
      </w:r>
      <w:r>
        <w:t>全网运行的高速可靠。</w:t>
      </w:r>
    </w:p>
    <w:p>
      <w:pPr>
        <w:pStyle w:val="BodyText"/>
        <w:spacing w:before="1"/>
        <w:ind w:left="1400"/>
        <w:jc w:val="both"/>
      </w:pPr>
      <w:r>
        <w:t xml:space="preserve">本方案中路由器选用 </w:t>
      </w:r>
      <w:r>
        <w:rPr>
          <w:rFonts w:ascii="Times New Roman" w:eastAsia="Times New Roman"/>
        </w:rPr>
        <w:t xml:space="preserve">Cisco </w:t>
      </w:r>
      <w:r>
        <w:t>1841，主要性能参数如表 3-5 所示。</w:t>
      </w:r>
    </w:p>
    <w:p>
      <w:pPr>
        <w:pStyle w:val="BodyText"/>
        <w:rPr>
          <w:sz w:val="38"/>
        </w:rPr>
      </w:pPr>
    </w:p>
    <w:p>
      <w:pPr>
        <w:pStyle w:val="BodyText"/>
        <w:spacing w:before="2"/>
        <w:rPr>
          <w:sz w:val="29"/>
        </w:rPr>
      </w:pPr>
    </w:p>
    <w:p>
      <w:pPr>
        <w:pStyle w:val="BodyText"/>
        <w:ind w:left="3928"/>
      </w:pPr>
      <w:r>
        <w:rPr>
          <w:spacing w:val="-45"/>
        </w:rPr>
        <w:t xml:space="preserve">表 </w:t>
      </w:r>
      <w:r>
        <w:rPr>
          <w:rFonts w:ascii="Times New Roman" w:eastAsia="Times New Roman"/>
        </w:rPr>
        <w:t>3-5 Cisco</w:t>
      </w:r>
      <w:r>
        <w:rPr>
          <w:rFonts w:ascii="Times New Roman" w:eastAsia="Times New Roman"/>
          <w:spacing w:val="89"/>
        </w:rPr>
        <w:t xml:space="preserve"> </w:t>
      </w:r>
      <w:r>
        <w:t>1841</w:t>
      </w:r>
      <w:r>
        <w:rPr>
          <w:spacing w:val="-19"/>
        </w:rPr>
        <w:t xml:space="preserve"> 性能参数</w:t>
      </w:r>
    </w:p>
    <w:p>
      <w:pPr>
        <w:pStyle w:val="BodyText"/>
        <w:spacing w:before="2"/>
        <w:rPr>
          <w:sz w:val="28"/>
        </w:rPr>
      </w:pPr>
    </w:p>
    <w:p>
      <w:pPr>
        <w:spacing w:after="0"/>
        <w:rPr>
          <w:sz w:val="28"/>
        </w:rPr>
        <w:sectPr>
          <w:type w:val="continuous"/>
          <w:pgSz w:w="17860" w:h="25260"/>
          <w:pgMar w:top="2420" w:right="1840" w:bottom="280" w:left="2020" w:header="708" w:footer="708"/>
          <w:pgNumType w:start="22"/>
          <w:cols w:space="708"/>
        </w:sectPr>
      </w:pPr>
    </w:p>
    <w:p>
      <w:pPr>
        <w:pStyle w:val="BodyText"/>
        <w:spacing w:before="50" w:line="528" w:lineRule="auto"/>
        <w:ind w:left="1792"/>
        <w:jc w:val="center"/>
        <w:rPr>
          <w:rFonts w:ascii="Times New Roman" w:eastAsia="Times New Roman"/>
        </w:rPr>
      </w:pPr>
      <w:r>
        <w:pict>
          <v:group id="_x0000_s1045" style="width:893pt;height:1248pt;margin-top:0;margin-left:0;mso-position-horizontal-relative:page;mso-position-vertical-relative:page;position:absolute;z-index:-251649024" coordorigin="0,0" coordsize="17860,24960">
            <v:shape id="_x0000_s1046" type="#_x0000_t75" style="width:12320;height:5720;left:2400;position:absolute;top:2400" stroked="f">
              <v:imagedata r:id="rId25" o:title=""/>
            </v:shape>
            <v:shape id="_x0000_s1047" type="#_x0000_t75" style="width:12320;height:9420;left:2780;position:absolute;top:12500" stroked="f">
              <v:imagedata r:id="rId26" o:title=""/>
            </v:shape>
            <v:shape id="_x0000_s1048" type="#_x0000_t75" style="width:17860;height:24960;position:absolute" stroked="f">
              <v:imagedata r:id="rId27" o:title=""/>
            </v:shape>
          </v:group>
        </w:pict>
      </w:r>
      <w:r>
        <w:t xml:space="preserve">产品名称 产品类型 产品内存 </w:t>
      </w:r>
      <w:r>
        <w:rPr>
          <w:spacing w:val="-4"/>
        </w:rPr>
        <w:t>局域网借口</w:t>
      </w:r>
      <w:r>
        <w:t>传输速率 端口结构</w:t>
      </w:r>
      <w:r>
        <w:rPr>
          <w:rFonts w:ascii="Times New Roman" w:eastAsia="Times New Roman"/>
        </w:rPr>
        <w:t>QoS</w:t>
      </w:r>
    </w:p>
    <w:p>
      <w:pPr>
        <w:pStyle w:val="BodyText"/>
        <w:spacing w:before="114"/>
        <w:ind w:left="1791"/>
        <w:jc w:val="center"/>
        <w:rPr>
          <w:rFonts w:ascii="Times New Roman"/>
        </w:rPr>
      </w:pPr>
      <w:r>
        <w:rPr>
          <w:rFonts w:ascii="Times New Roman"/>
        </w:rPr>
        <w:t>VLAN</w:t>
      </w:r>
    </w:p>
    <w:p>
      <w:pPr>
        <w:pStyle w:val="BodyText"/>
        <w:spacing w:before="10"/>
        <w:rPr>
          <w:rFonts w:ascii="Times New Roman"/>
          <w:sz w:val="49"/>
        </w:rPr>
      </w:pPr>
    </w:p>
    <w:p>
      <w:pPr>
        <w:pStyle w:val="BodyText"/>
        <w:ind w:left="1792"/>
        <w:jc w:val="center"/>
      </w:pPr>
      <w:r>
        <w:t>网络协议</w:t>
      </w:r>
    </w:p>
    <w:p>
      <w:pPr>
        <w:pStyle w:val="BodyText"/>
        <w:spacing w:before="50"/>
        <w:ind w:left="2191" w:right="791"/>
        <w:jc w:val="center"/>
      </w:pPr>
      <w:r>
        <w:br w:type="column"/>
      </w:r>
      <w:r>
        <w:t>CISCO 1841</w:t>
      </w:r>
    </w:p>
    <w:p>
      <w:pPr>
        <w:pStyle w:val="BodyText"/>
        <w:spacing w:before="12"/>
        <w:rPr>
          <w:sz w:val="42"/>
        </w:rPr>
      </w:pPr>
    </w:p>
    <w:p>
      <w:pPr>
        <w:pStyle w:val="BodyText"/>
        <w:ind w:left="2191" w:right="791"/>
        <w:jc w:val="center"/>
      </w:pPr>
      <w:r>
        <w:t>路由器</w:t>
      </w:r>
    </w:p>
    <w:p>
      <w:pPr>
        <w:pStyle w:val="BodyText"/>
        <w:spacing w:before="12"/>
        <w:rPr>
          <w:sz w:val="42"/>
        </w:rPr>
      </w:pPr>
    </w:p>
    <w:p>
      <w:pPr>
        <w:pStyle w:val="BodyText"/>
        <w:spacing w:line="528" w:lineRule="auto"/>
        <w:ind w:left="2797" w:hanging="1397"/>
      </w:pPr>
      <w:r>
        <w:rPr>
          <w:spacing w:val="-30"/>
        </w:rPr>
        <w:t xml:space="preserve">最大 </w:t>
      </w:r>
      <w:r>
        <w:t>DRAM</w:t>
      </w:r>
      <w:r>
        <w:rPr>
          <w:spacing w:val="-30"/>
        </w:rPr>
        <w:t xml:space="preserve"> 内存</w:t>
      </w:r>
      <w:r>
        <w:rPr>
          <w:spacing w:val="-4"/>
        </w:rPr>
        <w:t xml:space="preserve">：384M </w:t>
      </w:r>
      <w:r>
        <w:t>2</w:t>
      </w:r>
      <w:r>
        <w:rPr>
          <w:spacing w:val="-45"/>
        </w:rPr>
        <w:t xml:space="preserve"> 个</w:t>
      </w:r>
    </w:p>
    <w:p>
      <w:pPr>
        <w:pStyle w:val="BodyText"/>
        <w:spacing w:line="525" w:lineRule="auto"/>
        <w:ind w:left="2570" w:right="808" w:hanging="360"/>
      </w:pPr>
      <w:r>
        <w:t>10/100Mbps 模 块 化 支持</w:t>
      </w:r>
    </w:p>
    <w:p>
      <w:pPr>
        <w:pStyle w:val="BodyText"/>
        <w:spacing w:before="6" w:line="525" w:lineRule="auto"/>
        <w:ind w:left="2570" w:right="1168" w:firstLine="180"/>
      </w:pPr>
      <w:r>
        <w:t>支持TCP/IP</w:t>
      </w:r>
    </w:p>
    <w:p>
      <w:pPr>
        <w:pStyle w:val="BodyText"/>
        <w:spacing w:before="50"/>
        <w:ind w:left="1745"/>
      </w:pPr>
      <w:r>
        <w:br w:type="column"/>
      </w:r>
      <w:r>
        <w:t>产品图片</w:t>
      </w:r>
    </w:p>
    <w:p>
      <w:pPr>
        <w:spacing w:after="0"/>
        <w:sectPr>
          <w:type w:val="continuous"/>
          <w:pgSz w:w="17860" w:h="25260"/>
          <w:pgMar w:top="2420" w:right="1840" w:bottom="280" w:left="2020" w:header="708" w:footer="708"/>
          <w:pgNumType w:start="23"/>
          <w:cols w:num="3" w:space="708" w:equalWidth="0">
            <w:col w:w="3594" w:space="40"/>
            <w:col w:w="4822" w:space="39"/>
            <w:col w:w="5505" w:space="0"/>
          </w:cols>
        </w:sectPr>
      </w:pPr>
    </w:p>
    <w:p>
      <w:pPr>
        <w:pStyle w:val="BodyText"/>
        <w:tabs>
          <w:tab w:val="left" w:pos="6430"/>
        </w:tabs>
        <w:spacing w:before="31"/>
        <w:ind w:left="1973"/>
      </w:pPr>
      <w:r>
        <w:t>需求数量</w:t>
        <w:tab/>
        <w:t>1</w:t>
      </w:r>
      <w:r>
        <w:rPr>
          <w:spacing w:val="-90"/>
        </w:rPr>
        <w:t xml:space="preserve"> </w:t>
      </w:r>
      <w:r>
        <w:t>台</w:t>
      </w:r>
    </w:p>
    <w:p>
      <w:pPr>
        <w:pStyle w:val="BodyText"/>
        <w:spacing w:before="2"/>
        <w:rPr>
          <w:sz w:val="28"/>
        </w:rPr>
      </w:pPr>
    </w:p>
    <w:p>
      <w:pPr>
        <w:pStyle w:val="ListParagraph"/>
        <w:numPr>
          <w:ilvl w:val="2"/>
          <w:numId w:val="7"/>
        </w:numPr>
        <w:tabs>
          <w:tab w:val="left" w:pos="2391"/>
        </w:tabs>
        <w:spacing w:before="50" w:after="0" w:line="240" w:lineRule="auto"/>
        <w:ind w:left="2390" w:right="0" w:hanging="991"/>
        <w:jc w:val="both"/>
        <w:rPr>
          <w:sz w:val="36"/>
        </w:rPr>
      </w:pPr>
      <w:r>
        <w:rPr>
          <w:sz w:val="36"/>
        </w:rPr>
        <w:t>防火墙的选型</w:t>
      </w:r>
    </w:p>
    <w:p>
      <w:pPr>
        <w:pStyle w:val="BodyText"/>
        <w:spacing w:before="197" w:line="343" w:lineRule="auto"/>
        <w:ind w:left="680" w:right="857" w:firstLine="719"/>
        <w:jc w:val="both"/>
      </w:pPr>
      <w:r>
        <w:rPr>
          <w:spacing w:val="-7"/>
        </w:rPr>
        <w:t>防火墙对计算机流入流出的所有网络通信均要经过此防火墙。防火墙对流经</w:t>
      </w:r>
      <w:r>
        <w:rPr>
          <w:spacing w:val="-11"/>
        </w:rPr>
        <w:t>它的网络通信进行扫描，这样能够过滤掉一些攻击，以免其在目标计算机上被执</w:t>
      </w:r>
      <w:r>
        <w:rPr>
          <w:spacing w:val="-13"/>
        </w:rPr>
        <w:t>行。防火墙还可以关闭不使用的端口。而且它还能禁止特定端口的流出通信。最</w:t>
      </w:r>
      <w:r>
        <w:t>后，它可以禁止来自特殊站点的访问，从而防止来自不明入侵者的所有通信。</w:t>
      </w:r>
    </w:p>
    <w:p>
      <w:pPr>
        <w:pStyle w:val="BodyText"/>
        <w:spacing w:before="9"/>
        <w:rPr>
          <w:sz w:val="51"/>
        </w:rPr>
      </w:pPr>
    </w:p>
    <w:p>
      <w:pPr>
        <w:pStyle w:val="BodyText"/>
        <w:spacing w:before="1" w:line="343" w:lineRule="auto"/>
        <w:ind w:left="680" w:right="830" w:firstLine="719"/>
        <w:jc w:val="both"/>
      </w:pPr>
      <w:r>
        <w:rPr>
          <w:spacing w:val="4"/>
        </w:rPr>
        <w:t>根据学校的需求，本方案中选用</w:t>
      </w:r>
      <w:r>
        <w:t>Cisco</w:t>
      </w:r>
      <w:r>
        <w:rPr>
          <w:spacing w:val="-90"/>
        </w:rPr>
        <w:t xml:space="preserve"> </w:t>
      </w:r>
      <w:r>
        <w:t>PIX-501-50-BUN-K9</w:t>
      </w:r>
      <w:r>
        <w:rPr>
          <w:spacing w:val="-15"/>
        </w:rPr>
        <w:t xml:space="preserve"> 防火墙，主要性</w:t>
      </w:r>
      <w:r>
        <w:rPr>
          <w:spacing w:val="-16"/>
        </w:rPr>
        <w:t xml:space="preserve">能参数如表 </w:t>
      </w:r>
      <w:r>
        <w:t>3-6</w:t>
      </w:r>
      <w:r>
        <w:rPr>
          <w:spacing w:val="-23"/>
        </w:rPr>
        <w:t xml:space="preserve"> 所示。</w:t>
      </w:r>
    </w:p>
    <w:p>
      <w:pPr>
        <w:pStyle w:val="BodyText"/>
        <w:spacing w:before="2"/>
        <w:ind w:left="3092"/>
      </w:pPr>
      <w:r>
        <w:t>表 3-6 CiscoPIX-501-50-BUN-K9 性能参数</w:t>
      </w:r>
    </w:p>
    <w:p>
      <w:pPr>
        <w:pStyle w:val="BodyText"/>
        <w:spacing w:before="9"/>
        <w:rPr>
          <w:sz w:val="23"/>
        </w:rPr>
      </w:pPr>
    </w:p>
    <w:p>
      <w:pPr>
        <w:spacing w:after="0"/>
        <w:rPr>
          <w:sz w:val="23"/>
        </w:rPr>
        <w:sectPr>
          <w:pgSz w:w="17860" w:h="25260"/>
          <w:pgMar w:top="2180" w:right="1840" w:bottom="280" w:left="2020" w:header="708" w:footer="708"/>
          <w:pgNumType w:start="24"/>
          <w:cols w:space="708"/>
        </w:sectPr>
      </w:pPr>
    </w:p>
    <w:p>
      <w:pPr>
        <w:pStyle w:val="BodyText"/>
        <w:spacing w:before="49" w:line="472" w:lineRule="auto"/>
        <w:ind w:left="1105"/>
        <w:jc w:val="center"/>
      </w:pPr>
      <w:r>
        <w:t xml:space="preserve">产品名称 </w:t>
      </w:r>
      <w:r>
        <w:rPr>
          <w:spacing w:val="-4"/>
        </w:rPr>
        <w:t>并发连接数网络吞吐量安全过滤带用户数限制</w:t>
      </w:r>
      <w:r>
        <w:t>网络端口 控制端口VPN</w:t>
      </w:r>
      <w:r>
        <w:rPr>
          <w:spacing w:val="-30"/>
        </w:rPr>
        <w:t xml:space="preserve"> 支持 入侵检测 管理</w:t>
      </w:r>
    </w:p>
    <w:p>
      <w:pPr>
        <w:pStyle w:val="BodyText"/>
        <w:spacing w:line="452" w:lineRule="exact"/>
        <w:ind w:left="1105"/>
        <w:jc w:val="center"/>
      </w:pPr>
      <w:r>
        <w:t>安全标准</w:t>
      </w:r>
    </w:p>
    <w:p>
      <w:pPr>
        <w:pStyle w:val="BodyText"/>
        <w:spacing w:before="49" w:line="472" w:lineRule="auto"/>
        <w:ind w:left="709" w:right="38"/>
        <w:jc w:val="center"/>
      </w:pPr>
      <w:r>
        <w:br w:type="column"/>
      </w:r>
      <w:r>
        <w:t>CiscoPIX-501-50-BUN-K9 130000</w:t>
      </w:r>
    </w:p>
    <w:p>
      <w:pPr>
        <w:pStyle w:val="BodyText"/>
        <w:spacing w:line="472" w:lineRule="auto"/>
        <w:ind w:left="1652" w:right="985"/>
        <w:jc w:val="center"/>
      </w:pPr>
      <w:r>
        <w:rPr>
          <w:spacing w:val="-29"/>
        </w:rPr>
        <w:t xml:space="preserve">最高 </w:t>
      </w:r>
      <w:r>
        <w:rPr>
          <w:spacing w:val="-3"/>
        </w:rPr>
        <w:t xml:space="preserve">300Mbps </w:t>
      </w:r>
      <w:r>
        <w:t>170Mbps</w:t>
      </w:r>
    </w:p>
    <w:p>
      <w:pPr>
        <w:pStyle w:val="BodyText"/>
        <w:spacing w:line="472" w:lineRule="auto"/>
        <w:ind w:left="932" w:right="265" w:firstLine="317"/>
      </w:pPr>
      <w:r>
        <w:t>无用户数限制用户 3</w:t>
      </w:r>
      <w:r>
        <w:rPr>
          <w:spacing w:val="-13"/>
        </w:rPr>
        <w:t xml:space="preserve"> 个快速以太网络端口</w:t>
      </w:r>
    </w:p>
    <w:p>
      <w:pPr>
        <w:pStyle w:val="BodyText"/>
        <w:spacing w:line="458" w:lineRule="exact"/>
        <w:ind w:left="707" w:right="38"/>
        <w:jc w:val="center"/>
      </w:pPr>
      <w:r>
        <w:t>2</w:t>
      </w:r>
      <w:r>
        <w:rPr>
          <w:spacing w:val="-60"/>
        </w:rPr>
        <w:t xml:space="preserve"> 个 </w:t>
      </w:r>
      <w:r>
        <w:t>Rj-45</w:t>
      </w:r>
    </w:p>
    <w:p>
      <w:pPr>
        <w:pStyle w:val="BodyText"/>
        <w:spacing w:before="5"/>
        <w:rPr>
          <w:sz w:val="34"/>
        </w:rPr>
      </w:pPr>
    </w:p>
    <w:p>
      <w:pPr>
        <w:pStyle w:val="BodyText"/>
        <w:spacing w:line="472" w:lineRule="auto"/>
        <w:ind w:left="2329" w:right="1658"/>
        <w:jc w:val="center"/>
      </w:pPr>
      <w:r>
        <w:t>支持Dos</w:t>
      </w:r>
    </w:p>
    <w:p>
      <w:pPr>
        <w:pStyle w:val="BodyText"/>
        <w:spacing w:line="475" w:lineRule="auto"/>
        <w:ind w:left="709" w:right="38"/>
        <w:jc w:val="center"/>
      </w:pPr>
      <w:r>
        <w:t>思科安全管理器UL1950,CSAC22.2NO.950</w:t>
      </w:r>
    </w:p>
    <w:p>
      <w:pPr>
        <w:pStyle w:val="BodyText"/>
        <w:spacing w:before="49"/>
        <w:ind w:left="1105"/>
      </w:pPr>
      <w:r>
        <w:br w:type="column"/>
      </w:r>
      <w:r>
        <w:t>产品图片</w:t>
      </w:r>
    </w:p>
    <w:p>
      <w:pPr>
        <w:spacing w:after="0"/>
        <w:sectPr>
          <w:type w:val="continuous"/>
          <w:pgSz w:w="17860" w:h="25260"/>
          <w:pgMar w:top="2420" w:right="1840" w:bottom="280" w:left="2020" w:header="708" w:footer="708"/>
          <w:pgNumType w:start="25"/>
          <w:cols w:num="3" w:space="708" w:equalWidth="0">
            <w:col w:w="2906" w:space="40"/>
            <w:col w:w="4710" w:space="1183"/>
            <w:col w:w="5161" w:space="0"/>
          </w:cols>
        </w:sectPr>
      </w:pPr>
    </w:p>
    <w:p>
      <w:pPr>
        <w:pStyle w:val="ListParagraph"/>
        <w:numPr>
          <w:ilvl w:val="2"/>
          <w:numId w:val="7"/>
        </w:numPr>
        <w:tabs>
          <w:tab w:val="left" w:pos="2391"/>
        </w:tabs>
        <w:spacing w:before="0" w:after="0" w:line="358" w:lineRule="exact"/>
        <w:ind w:left="2390" w:right="0" w:hanging="991"/>
        <w:jc w:val="left"/>
        <w:rPr>
          <w:sz w:val="36"/>
        </w:rPr>
      </w:pPr>
      <w:r>
        <w:pict>
          <v:group id="_x0000_s1049" style="width:893pt;height:1248pt;margin-top:0;margin-left:0;mso-position-horizontal-relative:page;mso-position-vertical-relative:page;position:absolute;z-index:-251648000" coordorigin="0,0" coordsize="17860,24960">
            <v:shape id="_x0000_s1050" type="#_x0000_t75" style="width:12320;height:1320;left:2780;position:absolute;top:1740" stroked="f">
              <v:imagedata r:id="rId28" o:title=""/>
            </v:shape>
            <v:shape id="_x0000_s1051" type="#_x0000_t75" style="width:12580;height:10280;left:2400;position:absolute;top:8780" stroked="f">
              <v:imagedata r:id="rId29" o:title=""/>
            </v:shape>
            <v:shape id="_x0000_s1052" type="#_x0000_t75" style="width:17860;height:24960;position:absolute" stroked="f">
              <v:imagedata r:id="rId30" o:title=""/>
            </v:shape>
          </v:group>
        </w:pict>
      </w:r>
      <w:r>
        <w:rPr>
          <w:sz w:val="36"/>
        </w:rPr>
        <w:t>服务器的选型</w:t>
      </w:r>
    </w:p>
    <w:p>
      <w:pPr>
        <w:pStyle w:val="BodyText"/>
        <w:spacing w:before="197" w:line="343" w:lineRule="auto"/>
        <w:ind w:left="680" w:right="716" w:firstLine="719"/>
      </w:pPr>
      <w:r>
        <w:rPr>
          <w:spacing w:val="-1"/>
        </w:rPr>
        <w:t>服务器是网络中关键设备之一，必须具有高性能全交换、千兆主干，且作冗</w:t>
      </w:r>
      <w:r>
        <w:rPr>
          <w:spacing w:val="-16"/>
        </w:rPr>
        <w:t>余备份连接，可以满足大负荷网络运行需求；支持多媒体应用(包括多媒体教室、</w:t>
      </w:r>
      <w:r>
        <w:rPr>
          <w:spacing w:val="-14"/>
        </w:rPr>
        <w:t>电子阅览室、多媒体教学和办公自动化)；利用虚拟网络</w:t>
      </w:r>
      <w:r>
        <w:t>(VLAN)方便管理，提高</w:t>
      </w:r>
      <w:r>
        <w:rPr>
          <w:spacing w:val="-1"/>
        </w:rPr>
        <w:t>网络的安全与性能；卓越的多媒体应用系统，满足用户点播、广播等需求；实现</w:t>
      </w:r>
    </w:p>
    <w:p>
      <w:pPr>
        <w:spacing w:after="0" w:line="343" w:lineRule="auto"/>
        <w:sectPr>
          <w:type w:val="continuous"/>
          <w:pgSz w:w="17860" w:h="25260"/>
          <w:pgMar w:top="2420" w:right="1840" w:bottom="280" w:left="2020" w:header="708" w:footer="708"/>
          <w:pgNumType w:start="26"/>
          <w:cols w:space="708"/>
        </w:sectPr>
      </w:pPr>
    </w:p>
    <w:p>
      <w:pPr>
        <w:pStyle w:val="BodyText"/>
        <w:spacing w:before="23" w:line="343" w:lineRule="auto"/>
        <w:ind w:left="680" w:right="716"/>
      </w:pPr>
      <w:r>
        <w:t>多媒体教学；管理简单，系统安全、保密性高。带宽优化技术，降低链路费用； 专线接入 Internet，实现校园网内所有用户高速访问广域网。高带宽专线接入大规模校园网由于用户多、范围广，因此，对服务器的负荷量要求较高。其间更涉及多个多媒体教室、整个校园的办公自动化，且数据传输、系统安全、保密性都比中小型网络结构要求高。因此，服务器不但要性能优越，更要功能齐全。</w:t>
      </w:r>
    </w:p>
    <w:p>
      <w:pPr>
        <w:pStyle w:val="BodyText"/>
        <w:spacing w:before="8"/>
        <w:rPr>
          <w:sz w:val="51"/>
        </w:rPr>
      </w:pPr>
    </w:p>
    <w:p>
      <w:pPr>
        <w:pStyle w:val="BodyText"/>
        <w:spacing w:line="343" w:lineRule="auto"/>
        <w:ind w:left="680" w:right="852" w:firstLine="719"/>
        <w:jc w:val="both"/>
      </w:pPr>
      <w:r>
        <w:rPr>
          <w:spacing w:val="-7"/>
        </w:rPr>
        <w:t xml:space="preserve">根据本校的应用需求，需要 </w:t>
      </w:r>
      <w:r>
        <w:t>WEB、DNS、E-mail、DHCP</w:t>
      </w:r>
      <w:r>
        <w:rPr>
          <w:spacing w:val="-54"/>
        </w:rPr>
        <w:t xml:space="preserve"> 和 </w:t>
      </w:r>
      <w:r>
        <w:t>FTP</w:t>
      </w:r>
      <w:r>
        <w:rPr>
          <w:spacing w:val="-15"/>
        </w:rPr>
        <w:t xml:space="preserve"> 服务器，本方</w:t>
      </w:r>
      <w:r>
        <w:rPr>
          <w:spacing w:val="2"/>
        </w:rPr>
        <w:t xml:space="preserve">案选用戴尔 </w:t>
      </w:r>
      <w:r>
        <w:t>PowerEdge R710(Xeon E5620/4GB/1TB)服务器，主要性能参数如表3-7</w:t>
      </w:r>
      <w:r>
        <w:rPr>
          <w:spacing w:val="-24"/>
        </w:rPr>
        <w:t xml:space="preserve"> 所示。</w:t>
      </w:r>
    </w:p>
    <w:p>
      <w:pPr>
        <w:pStyle w:val="BodyText"/>
        <w:spacing w:before="2"/>
        <w:ind w:left="1202"/>
        <w:jc w:val="both"/>
      </w:pPr>
      <w:r>
        <w:t>表 3-7 戴尔 PowerEdge R710(Xeon E5620/4GB/1TB) 性能参数</w:t>
      </w:r>
    </w:p>
    <w:p>
      <w:pPr>
        <w:pStyle w:val="BodyText"/>
        <w:spacing w:before="248" w:line="382" w:lineRule="exact"/>
        <w:ind w:left="4234"/>
      </w:pPr>
      <w:r>
        <w:t>戴尔 PowerEdge R710(Xeon</w:t>
      </w:r>
    </w:p>
    <w:p>
      <w:pPr>
        <w:spacing w:after="0" w:line="382" w:lineRule="exact"/>
        <w:sectPr>
          <w:pgSz w:w="17860" w:h="25260"/>
          <w:pgMar w:top="1980" w:right="1840" w:bottom="280" w:left="2020" w:header="708" w:footer="708"/>
          <w:pgNumType w:start="27"/>
          <w:cols w:space="708"/>
        </w:sectPr>
      </w:pPr>
    </w:p>
    <w:p>
      <w:pPr>
        <w:pStyle w:val="BodyText"/>
        <w:spacing w:line="411" w:lineRule="exact"/>
        <w:ind w:left="1713"/>
      </w:pPr>
      <w:r>
        <w:t>产品名称</w:t>
      </w:r>
    </w:p>
    <w:p>
      <w:pPr>
        <w:pStyle w:val="BodyText"/>
      </w:pPr>
    </w:p>
    <w:p>
      <w:pPr>
        <w:pStyle w:val="BodyText"/>
        <w:spacing w:before="4"/>
        <w:rPr>
          <w:sz w:val="33"/>
        </w:rPr>
      </w:pPr>
    </w:p>
    <w:p>
      <w:pPr>
        <w:pStyle w:val="BodyText"/>
        <w:ind w:left="1713"/>
      </w:pPr>
      <w:r>
        <w:t>产品类型</w:t>
      </w:r>
    </w:p>
    <w:p>
      <w:pPr>
        <w:pStyle w:val="BodyText"/>
        <w:spacing w:before="277"/>
        <w:ind w:left="1693" w:right="20"/>
        <w:jc w:val="center"/>
      </w:pPr>
      <w:r>
        <w:br w:type="column"/>
      </w:r>
      <w:r>
        <w:t>E5620/4GB/1TB)</w:t>
      </w:r>
    </w:p>
    <w:p>
      <w:pPr>
        <w:pStyle w:val="BodyText"/>
        <w:spacing w:before="10"/>
        <w:rPr>
          <w:sz w:val="43"/>
        </w:rPr>
      </w:pPr>
    </w:p>
    <w:p>
      <w:pPr>
        <w:pStyle w:val="BodyText"/>
        <w:spacing w:before="1"/>
        <w:ind w:left="1693" w:right="20"/>
        <w:jc w:val="center"/>
      </w:pPr>
      <w:r>
        <w:t>机架式</w:t>
      </w:r>
    </w:p>
    <w:p>
      <w:pPr>
        <w:pStyle w:val="BodyText"/>
        <w:spacing w:line="411" w:lineRule="exact"/>
        <w:ind w:left="1713"/>
      </w:pPr>
      <w:r>
        <w:br w:type="column"/>
      </w:r>
      <w:r>
        <w:t>产品图片</w:t>
      </w:r>
    </w:p>
    <w:p>
      <w:pPr>
        <w:spacing w:after="0" w:line="411" w:lineRule="exact"/>
        <w:sectPr>
          <w:type w:val="continuous"/>
          <w:pgSz w:w="17860" w:h="25260"/>
          <w:pgMar w:top="2420" w:right="1840" w:bottom="280" w:left="2020" w:header="708" w:footer="708"/>
          <w:pgNumType w:start="28"/>
          <w:cols w:num="3" w:space="708" w:equalWidth="0">
            <w:col w:w="3194" w:space="183"/>
            <w:col w:w="4274" w:space="720"/>
            <w:col w:w="5629" w:space="0"/>
          </w:cols>
        </w:sectPr>
      </w:pPr>
    </w:p>
    <w:p>
      <w:pPr>
        <w:pStyle w:val="BodyText"/>
        <w:rPr>
          <w:sz w:val="20"/>
        </w:rPr>
      </w:pPr>
      <w:r>
        <w:pict>
          <v:group id="_x0000_s1053" style="width:893pt;height:1248pt;margin-top:0;margin-left:0;mso-position-horizontal-relative:page;mso-position-vertical-relative:page;position:absolute;z-index:-251646976" coordorigin="0,0" coordsize="17860,24960">
            <v:shape id="_x0000_s1054" type="#_x0000_t75" style="width:12140;height:11100;left:2840;position:absolute;top:8360" stroked="f">
              <v:imagedata r:id="rId31" o:title=""/>
            </v:shape>
            <v:shape id="_x0000_s1055" type="#_x0000_t75" style="width:17860;height:24960;position:absolute" stroked="f">
              <v:imagedata r:id="rId32" o:title=""/>
            </v:shape>
          </v:group>
        </w:pict>
      </w:r>
    </w:p>
    <w:p>
      <w:pPr>
        <w:pStyle w:val="BodyText"/>
        <w:rPr>
          <w:sz w:val="20"/>
        </w:rPr>
      </w:pPr>
    </w:p>
    <w:p>
      <w:pPr>
        <w:pStyle w:val="BodyText"/>
        <w:spacing w:before="12"/>
        <w:rPr>
          <w:sz w:val="21"/>
        </w:rPr>
      </w:pPr>
    </w:p>
    <w:p>
      <w:pPr>
        <w:pStyle w:val="BodyText"/>
        <w:tabs>
          <w:tab w:val="left" w:pos="4821"/>
          <w:tab w:val="left" w:pos="5631"/>
        </w:tabs>
        <w:spacing w:before="95" w:line="703" w:lineRule="auto"/>
        <w:ind w:left="1713" w:right="6117" w:hanging="36"/>
      </w:pPr>
      <w:r>
        <w:rPr>
          <w:rFonts w:ascii="Arial" w:eastAsia="Arial"/>
        </w:rPr>
        <w:t>CPU</w:t>
      </w:r>
      <w:r>
        <w:rPr>
          <w:rFonts w:ascii="Arial" w:eastAsia="Arial"/>
          <w:spacing w:val="-26"/>
        </w:rPr>
        <w:t xml:space="preserve"> </w:t>
      </w:r>
      <w:r>
        <w:t>型号</w:t>
        <w:tab/>
        <w:t xml:space="preserve">Xeon E5620 </w:t>
      </w:r>
      <w:r>
        <w:rPr>
          <w:spacing w:val="-4"/>
        </w:rPr>
        <w:t xml:space="preserve">2.4GHz </w:t>
      </w:r>
      <w:r>
        <w:t>内存容量</w:t>
        <w:tab/>
        <w:tab/>
        <w:t>4GB DDR3</w:t>
      </w:r>
    </w:p>
    <w:p>
      <w:pPr>
        <w:pStyle w:val="BodyText"/>
        <w:tabs>
          <w:tab w:val="left" w:pos="6081"/>
        </w:tabs>
        <w:spacing w:line="459" w:lineRule="exact"/>
        <w:ind w:left="1353"/>
      </w:pPr>
      <w:r>
        <w:t>标准硬盘容量</w:t>
        <w:tab/>
        <w:t>1TB</w:t>
      </w:r>
    </w:p>
    <w:p>
      <w:pPr>
        <w:pStyle w:val="BodyText"/>
      </w:pPr>
    </w:p>
    <w:p>
      <w:pPr>
        <w:pStyle w:val="BodyText"/>
        <w:spacing w:before="4"/>
        <w:rPr>
          <w:sz w:val="33"/>
        </w:rPr>
      </w:pPr>
    </w:p>
    <w:p>
      <w:pPr>
        <w:pStyle w:val="BodyText"/>
        <w:tabs>
          <w:tab w:val="left" w:pos="4551"/>
          <w:tab w:val="left" w:pos="5451"/>
        </w:tabs>
        <w:spacing w:line="703" w:lineRule="auto"/>
        <w:ind w:left="1533" w:right="5845" w:hanging="180"/>
      </w:pPr>
      <w:r>
        <w:t>内部硬盘架数</w:t>
        <w:tab/>
        <w:t>最大支持</w:t>
      </w:r>
      <w:r>
        <w:rPr>
          <w:spacing w:val="-90"/>
        </w:rPr>
        <w:t xml:space="preserve"> </w:t>
      </w:r>
      <w:r>
        <w:t>6</w:t>
      </w:r>
      <w:r>
        <w:rPr>
          <w:spacing w:val="-90"/>
        </w:rPr>
        <w:t xml:space="preserve"> </w:t>
      </w:r>
      <w:r>
        <w:t>块</w:t>
      </w:r>
      <w:r>
        <w:rPr>
          <w:spacing w:val="-90"/>
        </w:rPr>
        <w:t xml:space="preserve"> </w:t>
      </w:r>
      <w:r>
        <w:t>3.5</w:t>
      </w:r>
      <w:r>
        <w:rPr>
          <w:spacing w:val="-90"/>
        </w:rPr>
        <w:t xml:space="preserve"> </w:t>
      </w:r>
      <w:r>
        <w:t>英</w:t>
      </w:r>
      <w:r>
        <w:rPr>
          <w:spacing w:val="-17"/>
        </w:rPr>
        <w:t>寸</w:t>
      </w:r>
      <w:r>
        <w:t>网络控制器</w:t>
        <w:tab/>
        <w:tab/>
        <w:t>双千兆网卡</w:t>
      </w:r>
    </w:p>
    <w:p>
      <w:pPr>
        <w:pStyle w:val="BodyText"/>
        <w:tabs>
          <w:tab w:val="left" w:pos="5631"/>
        </w:tabs>
        <w:spacing w:line="459" w:lineRule="exact"/>
        <w:ind w:left="1713"/>
      </w:pPr>
      <w:r>
        <w:t>电源类型</w:t>
        <w:tab/>
        <w:t>冗余电源</w:t>
      </w:r>
    </w:p>
    <w:p>
      <w:pPr>
        <w:pStyle w:val="BodyText"/>
        <w:spacing w:before="2"/>
      </w:pPr>
    </w:p>
    <w:p>
      <w:pPr>
        <w:pStyle w:val="Heading4"/>
        <w:numPr>
          <w:ilvl w:val="1"/>
          <w:numId w:val="8"/>
        </w:numPr>
        <w:tabs>
          <w:tab w:val="left" w:pos="2258"/>
        </w:tabs>
        <w:spacing w:before="0" w:after="0" w:line="240" w:lineRule="auto"/>
        <w:ind w:left="2257" w:right="0" w:hanging="739"/>
        <w:jc w:val="left"/>
      </w:pPr>
      <w:bookmarkStart w:id="14" w:name="_TOC_250026"/>
      <w:bookmarkEnd w:id="14"/>
      <w:r>
        <w:t>软件的选型</w:t>
      </w:r>
    </w:p>
    <w:p>
      <w:pPr>
        <w:pStyle w:val="BodyText"/>
        <w:spacing w:before="233"/>
        <w:ind w:left="1310"/>
      </w:pPr>
      <w:r>
        <w:t>软件包括操作系统软件和应用软件，校园网的建设也离不开这两种。</w:t>
      </w:r>
    </w:p>
    <w:p>
      <w:pPr>
        <w:pStyle w:val="BodyText"/>
      </w:pPr>
    </w:p>
    <w:p>
      <w:pPr>
        <w:pStyle w:val="BodyText"/>
        <w:spacing w:before="2"/>
        <w:rPr>
          <w:sz w:val="31"/>
        </w:rPr>
      </w:pPr>
    </w:p>
    <w:p>
      <w:pPr>
        <w:pStyle w:val="ListParagraph"/>
        <w:numPr>
          <w:ilvl w:val="2"/>
          <w:numId w:val="6"/>
        </w:numPr>
        <w:tabs>
          <w:tab w:val="left" w:pos="2391"/>
        </w:tabs>
        <w:spacing w:before="0" w:after="0" w:line="240" w:lineRule="auto"/>
        <w:ind w:left="2390" w:right="0" w:hanging="991"/>
        <w:jc w:val="left"/>
        <w:rPr>
          <w:sz w:val="36"/>
        </w:rPr>
      </w:pPr>
      <w:r>
        <w:rPr>
          <w:sz w:val="36"/>
        </w:rPr>
        <w:t>操作系统的选型</w:t>
      </w:r>
    </w:p>
    <w:p>
      <w:pPr>
        <w:pStyle w:val="BodyText"/>
        <w:spacing w:before="197"/>
        <w:ind w:left="1400"/>
      </w:pPr>
      <w:r>
        <w:t>网络操作系统（NOS）是网络的心脏和灵魂，是向网络计算机提供服务的特</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3" w:history="1">
        <w:r>
          <w:rPr>
            <w:rFonts w:ascii="SimSun" w:eastAsia="SimSun" w:hAnsi="SimSun" w:cs="SimSun"/>
            <w:b/>
            <w:bCs/>
            <w:color w:val="0000EE"/>
            <w:sz w:val="30"/>
            <w:szCs w:val="30"/>
            <w:u w:val="single" w:color="0000EE"/>
          </w:rPr>
          <w:t>https://d.book118.com/618074024067006042</w:t>
        </w:r>
      </w:hyperlink>
    </w:p>
    <w:p>
      <w:pPr>
        <w:spacing w:after="0"/>
      </w:pPr>
    </w:p>
    <w:sectPr>
      <w:type w:val="continuous"/>
      <w:pgSz w:w="17860" w:h="25260"/>
      <w:pgMar w:top="2420" w:right="1840" w:bottom="280" w:left="2020" w:header="708" w:footer="708"/>
      <w:pgNumType w:start="2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隶书">
    <w:altName w:val="隶书"/>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00762"/>
    <w:multiLevelType w:val="hybridMultilevel"/>
    <w:tmpl w:val="00000000"/>
    <w:lvl w:ilvl="0">
      <w:start w:val="6"/>
      <w:numFmt w:val="decimal"/>
      <w:lvlText w:val="%1"/>
      <w:lvlJc w:val="left"/>
      <w:pPr>
        <w:ind w:left="2361" w:hanging="843"/>
        <w:jc w:val="left"/>
      </w:pPr>
      <w:rPr>
        <w:rFonts w:hint="default"/>
      </w:rPr>
    </w:lvl>
    <w:lvl w:ilvl="1">
      <w:start w:val="1"/>
      <w:numFmt w:val="decimal"/>
      <w:lvlText w:val="%1.%2"/>
      <w:lvlJc w:val="left"/>
      <w:pPr>
        <w:ind w:left="2361" w:hanging="843"/>
        <w:jc w:val="left"/>
      </w:pPr>
      <w:rPr>
        <w:rFonts w:ascii="宋体" w:eastAsia="宋体" w:hAnsi="宋体" w:cs="宋体" w:hint="default"/>
        <w:w w:val="100"/>
        <w:sz w:val="42"/>
        <w:szCs w:val="42"/>
      </w:rPr>
    </w:lvl>
    <w:lvl w:ilvl="2">
      <w:start w:val="0"/>
      <w:numFmt w:val="bullet"/>
      <w:lvlText w:val="•"/>
      <w:lvlJc w:val="left"/>
      <w:pPr>
        <w:ind w:left="4687" w:hanging="843"/>
      </w:pPr>
      <w:rPr>
        <w:rFonts w:hint="default"/>
      </w:rPr>
    </w:lvl>
    <w:lvl w:ilvl="3">
      <w:start w:val="0"/>
      <w:numFmt w:val="bullet"/>
      <w:lvlText w:val="•"/>
      <w:lvlJc w:val="left"/>
      <w:pPr>
        <w:ind w:left="5851" w:hanging="843"/>
      </w:pPr>
      <w:rPr>
        <w:rFonts w:hint="default"/>
      </w:rPr>
    </w:lvl>
    <w:lvl w:ilvl="4">
      <w:start w:val="0"/>
      <w:numFmt w:val="bullet"/>
      <w:lvlText w:val="•"/>
      <w:lvlJc w:val="left"/>
      <w:pPr>
        <w:ind w:left="7015" w:hanging="843"/>
      </w:pPr>
      <w:rPr>
        <w:rFonts w:hint="default"/>
      </w:rPr>
    </w:lvl>
    <w:lvl w:ilvl="5">
      <w:start w:val="0"/>
      <w:numFmt w:val="bullet"/>
      <w:lvlText w:val="•"/>
      <w:lvlJc w:val="left"/>
      <w:pPr>
        <w:ind w:left="8179" w:hanging="843"/>
      </w:pPr>
      <w:rPr>
        <w:rFonts w:hint="default"/>
      </w:rPr>
    </w:lvl>
    <w:lvl w:ilvl="6">
      <w:start w:val="0"/>
      <w:numFmt w:val="bullet"/>
      <w:lvlText w:val="•"/>
      <w:lvlJc w:val="left"/>
      <w:pPr>
        <w:ind w:left="9343" w:hanging="843"/>
      </w:pPr>
      <w:rPr>
        <w:rFonts w:hint="default"/>
      </w:rPr>
    </w:lvl>
    <w:lvl w:ilvl="7">
      <w:start w:val="0"/>
      <w:numFmt w:val="bullet"/>
      <w:lvlText w:val="•"/>
      <w:lvlJc w:val="left"/>
      <w:pPr>
        <w:ind w:left="10507" w:hanging="843"/>
      </w:pPr>
      <w:rPr>
        <w:rFonts w:hint="default"/>
      </w:rPr>
    </w:lvl>
    <w:lvl w:ilvl="8">
      <w:start w:val="0"/>
      <w:numFmt w:val="bullet"/>
      <w:lvlText w:val="•"/>
      <w:lvlJc w:val="left"/>
      <w:pPr>
        <w:ind w:left="11671" w:hanging="843"/>
      </w:pPr>
      <w:rPr>
        <w:rFonts w:hint="default"/>
      </w:rPr>
    </w:lvl>
  </w:abstractNum>
  <w:abstractNum w:abstractNumId="1">
    <w:nsid w:val="06520C8A"/>
    <w:multiLevelType w:val="hybridMultilevel"/>
    <w:tmpl w:val="00000000"/>
    <w:lvl w:ilvl="0">
      <w:start w:val="5"/>
      <w:numFmt w:val="decimal"/>
      <w:lvlText w:val="%1"/>
      <w:lvlJc w:val="left"/>
      <w:pPr>
        <w:ind w:left="2840" w:hanging="720"/>
        <w:jc w:val="left"/>
      </w:pPr>
      <w:rPr>
        <w:rFonts w:hint="default"/>
      </w:rPr>
    </w:lvl>
    <w:lvl w:ilvl="1">
      <w:start w:val="1"/>
      <w:numFmt w:val="decimal"/>
      <w:lvlText w:val="%1.%2"/>
      <w:lvlJc w:val="left"/>
      <w:pPr>
        <w:ind w:left="2840" w:hanging="720"/>
        <w:jc w:val="left"/>
      </w:pPr>
      <w:rPr>
        <w:rFonts w:ascii="宋体" w:eastAsia="宋体" w:hAnsi="宋体" w:cs="宋体" w:hint="default"/>
        <w:w w:val="100"/>
        <w:sz w:val="36"/>
        <w:szCs w:val="36"/>
      </w:rPr>
    </w:lvl>
    <w:lvl w:ilvl="2">
      <w:start w:val="1"/>
      <w:numFmt w:val="decimal"/>
      <w:lvlText w:val="%1.%2.%3"/>
      <w:lvlJc w:val="left"/>
      <w:pPr>
        <w:ind w:left="3741" w:hanging="901"/>
        <w:jc w:val="left"/>
      </w:pPr>
      <w:rPr>
        <w:rFonts w:ascii="宋体" w:eastAsia="宋体" w:hAnsi="宋体" w:cs="宋体" w:hint="default"/>
        <w:w w:val="100"/>
        <w:sz w:val="34"/>
        <w:szCs w:val="34"/>
      </w:rPr>
    </w:lvl>
    <w:lvl w:ilvl="3">
      <w:start w:val="0"/>
      <w:numFmt w:val="bullet"/>
      <w:lvlText w:val="•"/>
      <w:lvlJc w:val="left"/>
      <w:pPr>
        <w:ind w:left="6019" w:hanging="901"/>
      </w:pPr>
      <w:rPr>
        <w:rFonts w:hint="default"/>
      </w:rPr>
    </w:lvl>
    <w:lvl w:ilvl="4">
      <w:start w:val="0"/>
      <w:numFmt w:val="bullet"/>
      <w:lvlText w:val="•"/>
      <w:lvlJc w:val="left"/>
      <w:pPr>
        <w:ind w:left="7159" w:hanging="901"/>
      </w:pPr>
      <w:rPr>
        <w:rFonts w:hint="default"/>
      </w:rPr>
    </w:lvl>
    <w:lvl w:ilvl="5">
      <w:start w:val="0"/>
      <w:numFmt w:val="bullet"/>
      <w:lvlText w:val="•"/>
      <w:lvlJc w:val="left"/>
      <w:pPr>
        <w:ind w:left="8299" w:hanging="901"/>
      </w:pPr>
      <w:rPr>
        <w:rFonts w:hint="default"/>
      </w:rPr>
    </w:lvl>
    <w:lvl w:ilvl="6">
      <w:start w:val="0"/>
      <w:numFmt w:val="bullet"/>
      <w:lvlText w:val="•"/>
      <w:lvlJc w:val="left"/>
      <w:pPr>
        <w:ind w:left="9439" w:hanging="901"/>
      </w:pPr>
      <w:rPr>
        <w:rFonts w:hint="default"/>
      </w:rPr>
    </w:lvl>
    <w:lvl w:ilvl="7">
      <w:start w:val="0"/>
      <w:numFmt w:val="bullet"/>
      <w:lvlText w:val="•"/>
      <w:lvlJc w:val="left"/>
      <w:pPr>
        <w:ind w:left="10579" w:hanging="901"/>
      </w:pPr>
      <w:rPr>
        <w:rFonts w:hint="default"/>
      </w:rPr>
    </w:lvl>
    <w:lvl w:ilvl="8">
      <w:start w:val="0"/>
      <w:numFmt w:val="bullet"/>
      <w:lvlText w:val="•"/>
      <w:lvlJc w:val="left"/>
      <w:pPr>
        <w:ind w:left="11719" w:hanging="901"/>
      </w:pPr>
      <w:rPr>
        <w:rFonts w:hint="default"/>
      </w:rPr>
    </w:lvl>
  </w:abstractNum>
  <w:abstractNum w:abstractNumId="2">
    <w:nsid w:val="09FCBB93"/>
    <w:multiLevelType w:val="hybridMultilevel"/>
    <w:tmpl w:val="00000000"/>
    <w:lvl w:ilvl="0">
      <w:start w:val="2"/>
      <w:numFmt w:val="decimal"/>
      <w:lvlText w:val="%1"/>
      <w:lvlJc w:val="left"/>
      <w:pPr>
        <w:ind w:left="1789" w:hanging="843"/>
        <w:jc w:val="left"/>
      </w:pPr>
      <w:rPr>
        <w:rFonts w:hint="default"/>
      </w:rPr>
    </w:lvl>
    <w:lvl w:ilvl="1">
      <w:start w:val="1"/>
      <w:numFmt w:val="decimal"/>
      <w:lvlText w:val="%1.%2"/>
      <w:lvlJc w:val="left"/>
      <w:pPr>
        <w:ind w:left="1789" w:hanging="843"/>
        <w:jc w:val="left"/>
      </w:pPr>
      <w:rPr>
        <w:rFonts w:ascii="宋体" w:eastAsia="宋体" w:hAnsi="宋体" w:cs="宋体" w:hint="default"/>
        <w:w w:val="100"/>
        <w:sz w:val="42"/>
        <w:szCs w:val="42"/>
      </w:rPr>
    </w:lvl>
    <w:lvl w:ilvl="2">
      <w:start w:val="0"/>
      <w:numFmt w:val="bullet"/>
      <w:lvlText w:val="•"/>
      <w:lvlJc w:val="left"/>
      <w:pPr>
        <w:ind w:left="4223" w:hanging="843"/>
      </w:pPr>
      <w:rPr>
        <w:rFonts w:hint="default"/>
      </w:rPr>
    </w:lvl>
    <w:lvl w:ilvl="3">
      <w:start w:val="0"/>
      <w:numFmt w:val="bullet"/>
      <w:lvlText w:val="•"/>
      <w:lvlJc w:val="left"/>
      <w:pPr>
        <w:ind w:left="5445" w:hanging="843"/>
      </w:pPr>
      <w:rPr>
        <w:rFonts w:hint="default"/>
      </w:rPr>
    </w:lvl>
    <w:lvl w:ilvl="4">
      <w:start w:val="0"/>
      <w:numFmt w:val="bullet"/>
      <w:lvlText w:val="•"/>
      <w:lvlJc w:val="left"/>
      <w:pPr>
        <w:ind w:left="6667" w:hanging="843"/>
      </w:pPr>
      <w:rPr>
        <w:rFonts w:hint="default"/>
      </w:rPr>
    </w:lvl>
    <w:lvl w:ilvl="5">
      <w:start w:val="0"/>
      <w:numFmt w:val="bullet"/>
      <w:lvlText w:val="•"/>
      <w:lvlJc w:val="left"/>
      <w:pPr>
        <w:ind w:left="7889" w:hanging="843"/>
      </w:pPr>
      <w:rPr>
        <w:rFonts w:hint="default"/>
      </w:rPr>
    </w:lvl>
    <w:lvl w:ilvl="6">
      <w:start w:val="0"/>
      <w:numFmt w:val="bullet"/>
      <w:lvlText w:val="•"/>
      <w:lvlJc w:val="left"/>
      <w:pPr>
        <w:ind w:left="9111" w:hanging="843"/>
      </w:pPr>
      <w:rPr>
        <w:rFonts w:hint="default"/>
      </w:rPr>
    </w:lvl>
    <w:lvl w:ilvl="7">
      <w:start w:val="0"/>
      <w:numFmt w:val="bullet"/>
      <w:lvlText w:val="•"/>
      <w:lvlJc w:val="left"/>
      <w:pPr>
        <w:ind w:left="10333" w:hanging="843"/>
      </w:pPr>
      <w:rPr>
        <w:rFonts w:hint="default"/>
      </w:rPr>
    </w:lvl>
    <w:lvl w:ilvl="8">
      <w:start w:val="0"/>
      <w:numFmt w:val="bullet"/>
      <w:lvlText w:val="•"/>
      <w:lvlJc w:val="left"/>
      <w:pPr>
        <w:ind w:left="11555" w:hanging="843"/>
      </w:pPr>
      <w:rPr>
        <w:rFonts w:hint="default"/>
      </w:rPr>
    </w:lvl>
  </w:abstractNum>
  <w:abstractNum w:abstractNumId="3">
    <w:nsid w:val="122323C6"/>
    <w:multiLevelType w:val="hybridMultilevel"/>
    <w:tmpl w:val="00000000"/>
    <w:lvl w:ilvl="0">
      <w:start w:val="7"/>
      <w:numFmt w:val="decimal"/>
      <w:lvlText w:val="%1"/>
      <w:lvlJc w:val="left"/>
      <w:pPr>
        <w:ind w:left="2840" w:hanging="720"/>
        <w:jc w:val="left"/>
      </w:pPr>
      <w:rPr>
        <w:rFonts w:hint="default"/>
      </w:rPr>
    </w:lvl>
    <w:lvl w:ilvl="1">
      <w:start w:val="1"/>
      <w:numFmt w:val="decimal"/>
      <w:lvlText w:val="%1.%2"/>
      <w:lvlJc w:val="left"/>
      <w:pPr>
        <w:ind w:left="2840" w:hanging="720"/>
        <w:jc w:val="left"/>
      </w:pPr>
      <w:rPr>
        <w:rFonts w:ascii="宋体" w:eastAsia="宋体" w:hAnsi="宋体" w:cs="宋体" w:hint="default"/>
        <w:w w:val="100"/>
        <w:sz w:val="36"/>
        <w:szCs w:val="36"/>
      </w:rPr>
    </w:lvl>
    <w:lvl w:ilvl="2">
      <w:start w:val="0"/>
      <w:numFmt w:val="bullet"/>
      <w:lvlText w:val="•"/>
      <w:lvlJc w:val="left"/>
      <w:pPr>
        <w:ind w:left="5071" w:hanging="720"/>
      </w:pPr>
      <w:rPr>
        <w:rFonts w:hint="default"/>
      </w:rPr>
    </w:lvl>
    <w:lvl w:ilvl="3">
      <w:start w:val="0"/>
      <w:numFmt w:val="bullet"/>
      <w:lvlText w:val="•"/>
      <w:lvlJc w:val="left"/>
      <w:pPr>
        <w:ind w:left="6187" w:hanging="720"/>
      </w:pPr>
      <w:rPr>
        <w:rFonts w:hint="default"/>
      </w:rPr>
    </w:lvl>
    <w:lvl w:ilvl="4">
      <w:start w:val="0"/>
      <w:numFmt w:val="bullet"/>
      <w:lvlText w:val="•"/>
      <w:lvlJc w:val="left"/>
      <w:pPr>
        <w:ind w:left="7303" w:hanging="720"/>
      </w:pPr>
      <w:rPr>
        <w:rFonts w:hint="default"/>
      </w:rPr>
    </w:lvl>
    <w:lvl w:ilvl="5">
      <w:start w:val="0"/>
      <w:numFmt w:val="bullet"/>
      <w:lvlText w:val="•"/>
      <w:lvlJc w:val="left"/>
      <w:pPr>
        <w:ind w:left="8419" w:hanging="720"/>
      </w:pPr>
      <w:rPr>
        <w:rFonts w:hint="default"/>
      </w:rPr>
    </w:lvl>
    <w:lvl w:ilvl="6">
      <w:start w:val="0"/>
      <w:numFmt w:val="bullet"/>
      <w:lvlText w:val="•"/>
      <w:lvlJc w:val="left"/>
      <w:pPr>
        <w:ind w:left="9535" w:hanging="720"/>
      </w:pPr>
      <w:rPr>
        <w:rFonts w:hint="default"/>
      </w:rPr>
    </w:lvl>
    <w:lvl w:ilvl="7">
      <w:start w:val="0"/>
      <w:numFmt w:val="bullet"/>
      <w:lvlText w:val="•"/>
      <w:lvlJc w:val="left"/>
      <w:pPr>
        <w:ind w:left="10651" w:hanging="720"/>
      </w:pPr>
      <w:rPr>
        <w:rFonts w:hint="default"/>
      </w:rPr>
    </w:lvl>
    <w:lvl w:ilvl="8">
      <w:start w:val="0"/>
      <w:numFmt w:val="bullet"/>
      <w:lvlText w:val="•"/>
      <w:lvlJc w:val="left"/>
      <w:pPr>
        <w:ind w:left="11767" w:hanging="720"/>
      </w:pPr>
      <w:rPr>
        <w:rFonts w:hint="default"/>
      </w:rPr>
    </w:lvl>
  </w:abstractNum>
  <w:abstractNum w:abstractNumId="4">
    <w:nsid w:val="1364DC3E"/>
    <w:multiLevelType w:val="hybridMultilevel"/>
    <w:tmpl w:val="00000000"/>
    <w:lvl w:ilvl="0">
      <w:start w:val="6"/>
      <w:numFmt w:val="decimal"/>
      <w:lvlText w:val="%1"/>
      <w:lvlJc w:val="left"/>
      <w:pPr>
        <w:ind w:left="2840" w:hanging="720"/>
        <w:jc w:val="left"/>
      </w:pPr>
      <w:rPr>
        <w:rFonts w:hint="default"/>
      </w:rPr>
    </w:lvl>
    <w:lvl w:ilvl="1">
      <w:start w:val="1"/>
      <w:numFmt w:val="decimal"/>
      <w:lvlText w:val="%1.%2"/>
      <w:lvlJc w:val="left"/>
      <w:pPr>
        <w:ind w:left="2840" w:hanging="720"/>
        <w:jc w:val="left"/>
      </w:pPr>
      <w:rPr>
        <w:rFonts w:ascii="宋体" w:eastAsia="宋体" w:hAnsi="宋体" w:cs="宋体" w:hint="default"/>
        <w:w w:val="100"/>
        <w:sz w:val="36"/>
        <w:szCs w:val="36"/>
      </w:rPr>
    </w:lvl>
    <w:lvl w:ilvl="2">
      <w:start w:val="0"/>
      <w:numFmt w:val="bullet"/>
      <w:lvlText w:val="•"/>
      <w:lvlJc w:val="left"/>
      <w:pPr>
        <w:ind w:left="5071" w:hanging="720"/>
      </w:pPr>
      <w:rPr>
        <w:rFonts w:hint="default"/>
      </w:rPr>
    </w:lvl>
    <w:lvl w:ilvl="3">
      <w:start w:val="0"/>
      <w:numFmt w:val="bullet"/>
      <w:lvlText w:val="•"/>
      <w:lvlJc w:val="left"/>
      <w:pPr>
        <w:ind w:left="6187" w:hanging="720"/>
      </w:pPr>
      <w:rPr>
        <w:rFonts w:hint="default"/>
      </w:rPr>
    </w:lvl>
    <w:lvl w:ilvl="4">
      <w:start w:val="0"/>
      <w:numFmt w:val="bullet"/>
      <w:lvlText w:val="•"/>
      <w:lvlJc w:val="left"/>
      <w:pPr>
        <w:ind w:left="7303" w:hanging="720"/>
      </w:pPr>
      <w:rPr>
        <w:rFonts w:hint="default"/>
      </w:rPr>
    </w:lvl>
    <w:lvl w:ilvl="5">
      <w:start w:val="0"/>
      <w:numFmt w:val="bullet"/>
      <w:lvlText w:val="•"/>
      <w:lvlJc w:val="left"/>
      <w:pPr>
        <w:ind w:left="8419" w:hanging="720"/>
      </w:pPr>
      <w:rPr>
        <w:rFonts w:hint="default"/>
      </w:rPr>
    </w:lvl>
    <w:lvl w:ilvl="6">
      <w:start w:val="0"/>
      <w:numFmt w:val="bullet"/>
      <w:lvlText w:val="•"/>
      <w:lvlJc w:val="left"/>
      <w:pPr>
        <w:ind w:left="9535" w:hanging="720"/>
      </w:pPr>
      <w:rPr>
        <w:rFonts w:hint="default"/>
      </w:rPr>
    </w:lvl>
    <w:lvl w:ilvl="7">
      <w:start w:val="0"/>
      <w:numFmt w:val="bullet"/>
      <w:lvlText w:val="•"/>
      <w:lvlJc w:val="left"/>
      <w:pPr>
        <w:ind w:left="10651" w:hanging="720"/>
      </w:pPr>
      <w:rPr>
        <w:rFonts w:hint="default"/>
      </w:rPr>
    </w:lvl>
    <w:lvl w:ilvl="8">
      <w:start w:val="0"/>
      <w:numFmt w:val="bullet"/>
      <w:lvlText w:val="•"/>
      <w:lvlJc w:val="left"/>
      <w:pPr>
        <w:ind w:left="11767" w:hanging="720"/>
      </w:pPr>
      <w:rPr>
        <w:rFonts w:hint="default"/>
      </w:rPr>
    </w:lvl>
  </w:abstractNum>
  <w:abstractNum w:abstractNumId="5">
    <w:nsid w:val="22823B63"/>
    <w:multiLevelType w:val="hybridMultilevel"/>
    <w:tmpl w:val="00000000"/>
    <w:lvl w:ilvl="0">
      <w:start w:val="5"/>
      <w:numFmt w:val="decimal"/>
      <w:lvlText w:val="%1"/>
      <w:lvlJc w:val="left"/>
      <w:pPr>
        <w:ind w:left="1519" w:hanging="843"/>
        <w:jc w:val="left"/>
      </w:pPr>
      <w:rPr>
        <w:rFonts w:hint="default"/>
      </w:rPr>
    </w:lvl>
    <w:lvl w:ilvl="1">
      <w:start w:val="1"/>
      <w:numFmt w:val="decimal"/>
      <w:lvlText w:val="%1.%2"/>
      <w:lvlJc w:val="left"/>
      <w:pPr>
        <w:ind w:left="1519" w:hanging="843"/>
        <w:jc w:val="left"/>
      </w:pPr>
      <w:rPr>
        <w:rFonts w:ascii="宋体" w:eastAsia="宋体" w:hAnsi="宋体" w:cs="宋体" w:hint="default"/>
        <w:w w:val="100"/>
        <w:sz w:val="42"/>
        <w:szCs w:val="42"/>
      </w:rPr>
    </w:lvl>
    <w:lvl w:ilvl="2">
      <w:start w:val="1"/>
      <w:numFmt w:val="decimal"/>
      <w:lvlText w:val="%1.%2.%3"/>
      <w:lvlJc w:val="left"/>
      <w:pPr>
        <w:ind w:left="2573" w:hanging="1054"/>
        <w:jc w:val="left"/>
      </w:pPr>
      <w:rPr>
        <w:rFonts w:ascii="宋体" w:eastAsia="宋体" w:hAnsi="宋体" w:cs="宋体" w:hint="default"/>
        <w:w w:val="100"/>
        <w:sz w:val="40"/>
        <w:szCs w:val="40"/>
      </w:rPr>
    </w:lvl>
    <w:lvl w:ilvl="3">
      <w:start w:val="0"/>
      <w:numFmt w:val="bullet"/>
      <w:lvlText w:val="•"/>
      <w:lvlJc w:val="left"/>
      <w:pPr>
        <w:ind w:left="5117" w:hanging="1054"/>
      </w:pPr>
      <w:rPr>
        <w:rFonts w:hint="default"/>
      </w:rPr>
    </w:lvl>
    <w:lvl w:ilvl="4">
      <w:start w:val="0"/>
      <w:numFmt w:val="bullet"/>
      <w:lvlText w:val="•"/>
      <w:lvlJc w:val="left"/>
      <w:pPr>
        <w:ind w:left="6386" w:hanging="1054"/>
      </w:pPr>
      <w:rPr>
        <w:rFonts w:hint="default"/>
      </w:rPr>
    </w:lvl>
    <w:lvl w:ilvl="5">
      <w:start w:val="0"/>
      <w:numFmt w:val="bullet"/>
      <w:lvlText w:val="•"/>
      <w:lvlJc w:val="left"/>
      <w:pPr>
        <w:ind w:left="7655" w:hanging="1054"/>
      </w:pPr>
      <w:rPr>
        <w:rFonts w:hint="default"/>
      </w:rPr>
    </w:lvl>
    <w:lvl w:ilvl="6">
      <w:start w:val="0"/>
      <w:numFmt w:val="bullet"/>
      <w:lvlText w:val="•"/>
      <w:lvlJc w:val="left"/>
      <w:pPr>
        <w:ind w:left="8924" w:hanging="1054"/>
      </w:pPr>
      <w:rPr>
        <w:rFonts w:hint="default"/>
      </w:rPr>
    </w:lvl>
    <w:lvl w:ilvl="7">
      <w:start w:val="0"/>
      <w:numFmt w:val="bullet"/>
      <w:lvlText w:val="•"/>
      <w:lvlJc w:val="left"/>
      <w:pPr>
        <w:ind w:left="10193" w:hanging="1054"/>
      </w:pPr>
      <w:rPr>
        <w:rFonts w:hint="default"/>
      </w:rPr>
    </w:lvl>
    <w:lvl w:ilvl="8">
      <w:start w:val="0"/>
      <w:numFmt w:val="bullet"/>
      <w:lvlText w:val="•"/>
      <w:lvlJc w:val="left"/>
      <w:pPr>
        <w:ind w:left="11461" w:hanging="1054"/>
      </w:pPr>
      <w:rPr>
        <w:rFonts w:hint="default"/>
      </w:rPr>
    </w:lvl>
  </w:abstractNum>
  <w:abstractNum w:abstractNumId="6">
    <w:nsid w:val="27DB2502"/>
    <w:multiLevelType w:val="hybridMultilevel"/>
    <w:tmpl w:val="00000000"/>
    <w:lvl w:ilvl="0">
      <w:start w:val="1"/>
      <w:numFmt w:val="decimal"/>
      <w:lvlText w:val="%1"/>
      <w:lvlJc w:val="left"/>
      <w:pPr>
        <w:ind w:left="2840" w:hanging="720"/>
        <w:jc w:val="left"/>
      </w:pPr>
      <w:rPr>
        <w:rFonts w:hint="default"/>
      </w:rPr>
    </w:lvl>
    <w:lvl w:ilvl="1">
      <w:start w:val="1"/>
      <w:numFmt w:val="decimal"/>
      <w:lvlText w:val="%1.%2"/>
      <w:lvlJc w:val="left"/>
      <w:pPr>
        <w:ind w:left="2840" w:hanging="720"/>
        <w:jc w:val="left"/>
      </w:pPr>
      <w:rPr>
        <w:rFonts w:ascii="宋体" w:eastAsia="宋体" w:hAnsi="宋体" w:cs="宋体" w:hint="default"/>
        <w:w w:val="100"/>
        <w:sz w:val="36"/>
        <w:szCs w:val="36"/>
      </w:rPr>
    </w:lvl>
    <w:lvl w:ilvl="2">
      <w:start w:val="0"/>
      <w:numFmt w:val="bullet"/>
      <w:lvlText w:val="•"/>
      <w:lvlJc w:val="left"/>
      <w:pPr>
        <w:ind w:left="5071" w:hanging="720"/>
      </w:pPr>
      <w:rPr>
        <w:rFonts w:hint="default"/>
      </w:rPr>
    </w:lvl>
    <w:lvl w:ilvl="3">
      <w:start w:val="0"/>
      <w:numFmt w:val="bullet"/>
      <w:lvlText w:val="•"/>
      <w:lvlJc w:val="left"/>
      <w:pPr>
        <w:ind w:left="6187" w:hanging="720"/>
      </w:pPr>
      <w:rPr>
        <w:rFonts w:hint="default"/>
      </w:rPr>
    </w:lvl>
    <w:lvl w:ilvl="4">
      <w:start w:val="0"/>
      <w:numFmt w:val="bullet"/>
      <w:lvlText w:val="•"/>
      <w:lvlJc w:val="left"/>
      <w:pPr>
        <w:ind w:left="7303" w:hanging="720"/>
      </w:pPr>
      <w:rPr>
        <w:rFonts w:hint="default"/>
      </w:rPr>
    </w:lvl>
    <w:lvl w:ilvl="5">
      <w:start w:val="0"/>
      <w:numFmt w:val="bullet"/>
      <w:lvlText w:val="•"/>
      <w:lvlJc w:val="left"/>
      <w:pPr>
        <w:ind w:left="8419" w:hanging="720"/>
      </w:pPr>
      <w:rPr>
        <w:rFonts w:hint="default"/>
      </w:rPr>
    </w:lvl>
    <w:lvl w:ilvl="6">
      <w:start w:val="0"/>
      <w:numFmt w:val="bullet"/>
      <w:lvlText w:val="•"/>
      <w:lvlJc w:val="left"/>
      <w:pPr>
        <w:ind w:left="9535" w:hanging="720"/>
      </w:pPr>
      <w:rPr>
        <w:rFonts w:hint="default"/>
      </w:rPr>
    </w:lvl>
    <w:lvl w:ilvl="7">
      <w:start w:val="0"/>
      <w:numFmt w:val="bullet"/>
      <w:lvlText w:val="•"/>
      <w:lvlJc w:val="left"/>
      <w:pPr>
        <w:ind w:left="10651" w:hanging="720"/>
      </w:pPr>
      <w:rPr>
        <w:rFonts w:hint="default"/>
      </w:rPr>
    </w:lvl>
    <w:lvl w:ilvl="8">
      <w:start w:val="0"/>
      <w:numFmt w:val="bullet"/>
      <w:lvlText w:val="•"/>
      <w:lvlJc w:val="left"/>
      <w:pPr>
        <w:ind w:left="11767" w:hanging="720"/>
      </w:pPr>
      <w:rPr>
        <w:rFonts w:hint="default"/>
      </w:rPr>
    </w:lvl>
  </w:abstractNum>
  <w:abstractNum w:abstractNumId="7">
    <w:nsid w:val="283F2E06"/>
    <w:multiLevelType w:val="hybridMultilevel"/>
    <w:tmpl w:val="00000000"/>
    <w:lvl w:ilvl="0">
      <w:start w:val="3"/>
      <w:numFmt w:val="decimal"/>
      <w:lvlText w:val="%1"/>
      <w:lvlJc w:val="left"/>
      <w:pPr>
        <w:ind w:left="2361" w:hanging="843"/>
        <w:jc w:val="left"/>
      </w:pPr>
      <w:rPr>
        <w:rFonts w:hint="default"/>
      </w:rPr>
    </w:lvl>
    <w:lvl w:ilvl="1">
      <w:start w:val="1"/>
      <w:numFmt w:val="decimal"/>
      <w:lvlText w:val="%1.%2"/>
      <w:lvlJc w:val="left"/>
      <w:pPr>
        <w:ind w:left="2361" w:hanging="843"/>
        <w:jc w:val="left"/>
      </w:pPr>
      <w:rPr>
        <w:rFonts w:ascii="宋体" w:eastAsia="宋体" w:hAnsi="宋体" w:cs="宋体" w:hint="default"/>
        <w:w w:val="100"/>
        <w:sz w:val="42"/>
        <w:szCs w:val="42"/>
      </w:rPr>
    </w:lvl>
    <w:lvl w:ilvl="2">
      <w:start w:val="0"/>
      <w:numFmt w:val="bullet"/>
      <w:lvlText w:val="•"/>
      <w:lvlJc w:val="left"/>
      <w:pPr>
        <w:ind w:left="4687" w:hanging="843"/>
      </w:pPr>
      <w:rPr>
        <w:rFonts w:hint="default"/>
      </w:rPr>
    </w:lvl>
    <w:lvl w:ilvl="3">
      <w:start w:val="0"/>
      <w:numFmt w:val="bullet"/>
      <w:lvlText w:val="•"/>
      <w:lvlJc w:val="left"/>
      <w:pPr>
        <w:ind w:left="5851" w:hanging="843"/>
      </w:pPr>
      <w:rPr>
        <w:rFonts w:hint="default"/>
      </w:rPr>
    </w:lvl>
    <w:lvl w:ilvl="4">
      <w:start w:val="0"/>
      <w:numFmt w:val="bullet"/>
      <w:lvlText w:val="•"/>
      <w:lvlJc w:val="left"/>
      <w:pPr>
        <w:ind w:left="7015" w:hanging="843"/>
      </w:pPr>
      <w:rPr>
        <w:rFonts w:hint="default"/>
      </w:rPr>
    </w:lvl>
    <w:lvl w:ilvl="5">
      <w:start w:val="0"/>
      <w:numFmt w:val="bullet"/>
      <w:lvlText w:val="•"/>
      <w:lvlJc w:val="left"/>
      <w:pPr>
        <w:ind w:left="8179" w:hanging="843"/>
      </w:pPr>
      <w:rPr>
        <w:rFonts w:hint="default"/>
      </w:rPr>
    </w:lvl>
    <w:lvl w:ilvl="6">
      <w:start w:val="0"/>
      <w:numFmt w:val="bullet"/>
      <w:lvlText w:val="•"/>
      <w:lvlJc w:val="left"/>
      <w:pPr>
        <w:ind w:left="9343" w:hanging="843"/>
      </w:pPr>
      <w:rPr>
        <w:rFonts w:hint="default"/>
      </w:rPr>
    </w:lvl>
    <w:lvl w:ilvl="7">
      <w:start w:val="0"/>
      <w:numFmt w:val="bullet"/>
      <w:lvlText w:val="•"/>
      <w:lvlJc w:val="left"/>
      <w:pPr>
        <w:ind w:left="10507" w:hanging="843"/>
      </w:pPr>
      <w:rPr>
        <w:rFonts w:hint="default"/>
      </w:rPr>
    </w:lvl>
    <w:lvl w:ilvl="8">
      <w:start w:val="0"/>
      <w:numFmt w:val="bullet"/>
      <w:lvlText w:val="•"/>
      <w:lvlJc w:val="left"/>
      <w:pPr>
        <w:ind w:left="11671" w:hanging="843"/>
      </w:pPr>
      <w:rPr>
        <w:rFonts w:hint="default"/>
      </w:rPr>
    </w:lvl>
  </w:abstractNum>
  <w:abstractNum w:abstractNumId="8">
    <w:nsid w:val="2A1EE916"/>
    <w:multiLevelType w:val="hybridMultilevel"/>
    <w:tmpl w:val="00000000"/>
    <w:lvl w:ilvl="0">
      <w:start w:val="1"/>
      <w:numFmt w:val="decimal"/>
      <w:lvlText w:val="%1"/>
      <w:lvlJc w:val="left"/>
      <w:pPr>
        <w:ind w:left="2840" w:hanging="720"/>
        <w:jc w:val="left"/>
      </w:pPr>
      <w:rPr>
        <w:rFonts w:hint="default"/>
      </w:rPr>
    </w:lvl>
    <w:lvl w:ilvl="1">
      <w:start w:val="1"/>
      <w:numFmt w:val="decimal"/>
      <w:lvlText w:val="%1.%2"/>
      <w:lvlJc w:val="left"/>
      <w:pPr>
        <w:ind w:left="2840" w:hanging="720"/>
        <w:jc w:val="left"/>
      </w:pPr>
      <w:rPr>
        <w:rFonts w:ascii="宋体" w:eastAsia="宋体" w:hAnsi="宋体" w:cs="宋体" w:hint="default"/>
        <w:w w:val="100"/>
        <w:sz w:val="36"/>
        <w:szCs w:val="36"/>
      </w:rPr>
    </w:lvl>
    <w:lvl w:ilvl="2">
      <w:start w:val="0"/>
      <w:numFmt w:val="bullet"/>
      <w:lvlText w:val="•"/>
      <w:lvlJc w:val="left"/>
      <w:pPr>
        <w:ind w:left="5071" w:hanging="720"/>
      </w:pPr>
      <w:rPr>
        <w:rFonts w:hint="default"/>
      </w:rPr>
    </w:lvl>
    <w:lvl w:ilvl="3">
      <w:start w:val="0"/>
      <w:numFmt w:val="bullet"/>
      <w:lvlText w:val="•"/>
      <w:lvlJc w:val="left"/>
      <w:pPr>
        <w:ind w:left="6187" w:hanging="720"/>
      </w:pPr>
      <w:rPr>
        <w:rFonts w:hint="default"/>
      </w:rPr>
    </w:lvl>
    <w:lvl w:ilvl="4">
      <w:start w:val="0"/>
      <w:numFmt w:val="bullet"/>
      <w:lvlText w:val="•"/>
      <w:lvlJc w:val="left"/>
      <w:pPr>
        <w:ind w:left="7303" w:hanging="720"/>
      </w:pPr>
      <w:rPr>
        <w:rFonts w:hint="default"/>
      </w:rPr>
    </w:lvl>
    <w:lvl w:ilvl="5">
      <w:start w:val="0"/>
      <w:numFmt w:val="bullet"/>
      <w:lvlText w:val="•"/>
      <w:lvlJc w:val="left"/>
      <w:pPr>
        <w:ind w:left="8419" w:hanging="720"/>
      </w:pPr>
      <w:rPr>
        <w:rFonts w:hint="default"/>
      </w:rPr>
    </w:lvl>
    <w:lvl w:ilvl="6">
      <w:start w:val="0"/>
      <w:numFmt w:val="bullet"/>
      <w:lvlText w:val="•"/>
      <w:lvlJc w:val="left"/>
      <w:pPr>
        <w:ind w:left="9535" w:hanging="720"/>
      </w:pPr>
      <w:rPr>
        <w:rFonts w:hint="default"/>
      </w:rPr>
    </w:lvl>
    <w:lvl w:ilvl="7">
      <w:start w:val="0"/>
      <w:numFmt w:val="bullet"/>
      <w:lvlText w:val="•"/>
      <w:lvlJc w:val="left"/>
      <w:pPr>
        <w:ind w:left="10651" w:hanging="720"/>
      </w:pPr>
      <w:rPr>
        <w:rFonts w:hint="default"/>
      </w:rPr>
    </w:lvl>
    <w:lvl w:ilvl="8">
      <w:start w:val="0"/>
      <w:numFmt w:val="bullet"/>
      <w:lvlText w:val="•"/>
      <w:lvlJc w:val="left"/>
      <w:pPr>
        <w:ind w:left="11767" w:hanging="720"/>
      </w:pPr>
      <w:rPr>
        <w:rFonts w:hint="default"/>
      </w:rPr>
    </w:lvl>
  </w:abstractNum>
  <w:abstractNum w:abstractNumId="9">
    <w:nsid w:val="35F07659"/>
    <w:multiLevelType w:val="hybridMultilevel"/>
    <w:tmpl w:val="00000000"/>
    <w:lvl w:ilvl="0">
      <w:start w:val="7"/>
      <w:numFmt w:val="decimal"/>
      <w:lvlText w:val="%1"/>
      <w:lvlJc w:val="left"/>
      <w:pPr>
        <w:ind w:left="2361" w:hanging="843"/>
        <w:jc w:val="left"/>
      </w:pPr>
      <w:rPr>
        <w:rFonts w:hint="default"/>
      </w:rPr>
    </w:lvl>
    <w:lvl w:ilvl="1">
      <w:start w:val="1"/>
      <w:numFmt w:val="decimal"/>
      <w:lvlText w:val="%1.%2"/>
      <w:lvlJc w:val="left"/>
      <w:pPr>
        <w:ind w:left="2361" w:hanging="843"/>
        <w:jc w:val="left"/>
      </w:pPr>
      <w:rPr>
        <w:rFonts w:ascii="宋体" w:eastAsia="宋体" w:hAnsi="宋体" w:cs="宋体" w:hint="default"/>
        <w:w w:val="100"/>
        <w:sz w:val="42"/>
        <w:szCs w:val="42"/>
      </w:rPr>
    </w:lvl>
    <w:lvl w:ilvl="2">
      <w:start w:val="0"/>
      <w:numFmt w:val="bullet"/>
      <w:lvlText w:val="•"/>
      <w:lvlJc w:val="left"/>
      <w:pPr>
        <w:ind w:left="4687" w:hanging="843"/>
      </w:pPr>
      <w:rPr>
        <w:rFonts w:hint="default"/>
      </w:rPr>
    </w:lvl>
    <w:lvl w:ilvl="3">
      <w:start w:val="0"/>
      <w:numFmt w:val="bullet"/>
      <w:lvlText w:val="•"/>
      <w:lvlJc w:val="left"/>
      <w:pPr>
        <w:ind w:left="5851" w:hanging="843"/>
      </w:pPr>
      <w:rPr>
        <w:rFonts w:hint="default"/>
      </w:rPr>
    </w:lvl>
    <w:lvl w:ilvl="4">
      <w:start w:val="0"/>
      <w:numFmt w:val="bullet"/>
      <w:lvlText w:val="•"/>
      <w:lvlJc w:val="left"/>
      <w:pPr>
        <w:ind w:left="7015" w:hanging="843"/>
      </w:pPr>
      <w:rPr>
        <w:rFonts w:hint="default"/>
      </w:rPr>
    </w:lvl>
    <w:lvl w:ilvl="5">
      <w:start w:val="0"/>
      <w:numFmt w:val="bullet"/>
      <w:lvlText w:val="•"/>
      <w:lvlJc w:val="left"/>
      <w:pPr>
        <w:ind w:left="8179" w:hanging="843"/>
      </w:pPr>
      <w:rPr>
        <w:rFonts w:hint="default"/>
      </w:rPr>
    </w:lvl>
    <w:lvl w:ilvl="6">
      <w:start w:val="0"/>
      <w:numFmt w:val="bullet"/>
      <w:lvlText w:val="•"/>
      <w:lvlJc w:val="left"/>
      <w:pPr>
        <w:ind w:left="9343" w:hanging="843"/>
      </w:pPr>
      <w:rPr>
        <w:rFonts w:hint="default"/>
      </w:rPr>
    </w:lvl>
    <w:lvl w:ilvl="7">
      <w:start w:val="0"/>
      <w:numFmt w:val="bullet"/>
      <w:lvlText w:val="•"/>
      <w:lvlJc w:val="left"/>
      <w:pPr>
        <w:ind w:left="10507" w:hanging="843"/>
      </w:pPr>
      <w:rPr>
        <w:rFonts w:hint="default"/>
      </w:rPr>
    </w:lvl>
    <w:lvl w:ilvl="8">
      <w:start w:val="0"/>
      <w:numFmt w:val="bullet"/>
      <w:lvlText w:val="•"/>
      <w:lvlJc w:val="left"/>
      <w:pPr>
        <w:ind w:left="11671" w:hanging="843"/>
      </w:pPr>
      <w:rPr>
        <w:rFonts w:hint="default"/>
      </w:rPr>
    </w:lvl>
  </w:abstractNum>
  <w:abstractNum w:abstractNumId="10">
    <w:nsid w:val="3870338E"/>
    <w:multiLevelType w:val="hybridMultilevel"/>
    <w:tmpl w:val="00000000"/>
    <w:lvl w:ilvl="0">
      <w:start w:val="4"/>
      <w:numFmt w:val="decimal"/>
      <w:lvlText w:val="%1"/>
      <w:lvlJc w:val="left"/>
      <w:pPr>
        <w:ind w:left="2361" w:hanging="843"/>
        <w:jc w:val="left"/>
      </w:pPr>
      <w:rPr>
        <w:rFonts w:hint="default"/>
      </w:rPr>
    </w:lvl>
    <w:lvl w:ilvl="1">
      <w:start w:val="1"/>
      <w:numFmt w:val="decimal"/>
      <w:lvlText w:val="%1.%2"/>
      <w:lvlJc w:val="left"/>
      <w:pPr>
        <w:ind w:left="2361" w:hanging="843"/>
        <w:jc w:val="left"/>
      </w:pPr>
      <w:rPr>
        <w:rFonts w:ascii="宋体" w:eastAsia="宋体" w:hAnsi="宋体" w:cs="宋体" w:hint="default"/>
        <w:w w:val="100"/>
        <w:sz w:val="42"/>
        <w:szCs w:val="42"/>
      </w:rPr>
    </w:lvl>
    <w:lvl w:ilvl="2">
      <w:start w:val="0"/>
      <w:numFmt w:val="bullet"/>
      <w:lvlText w:val="•"/>
      <w:lvlJc w:val="left"/>
      <w:pPr>
        <w:ind w:left="4687" w:hanging="843"/>
      </w:pPr>
      <w:rPr>
        <w:rFonts w:hint="default"/>
      </w:rPr>
    </w:lvl>
    <w:lvl w:ilvl="3">
      <w:start w:val="0"/>
      <w:numFmt w:val="bullet"/>
      <w:lvlText w:val="•"/>
      <w:lvlJc w:val="left"/>
      <w:pPr>
        <w:ind w:left="5851" w:hanging="843"/>
      </w:pPr>
      <w:rPr>
        <w:rFonts w:hint="default"/>
      </w:rPr>
    </w:lvl>
    <w:lvl w:ilvl="4">
      <w:start w:val="0"/>
      <w:numFmt w:val="bullet"/>
      <w:lvlText w:val="•"/>
      <w:lvlJc w:val="left"/>
      <w:pPr>
        <w:ind w:left="7015" w:hanging="843"/>
      </w:pPr>
      <w:rPr>
        <w:rFonts w:hint="default"/>
      </w:rPr>
    </w:lvl>
    <w:lvl w:ilvl="5">
      <w:start w:val="0"/>
      <w:numFmt w:val="bullet"/>
      <w:lvlText w:val="•"/>
      <w:lvlJc w:val="left"/>
      <w:pPr>
        <w:ind w:left="8179" w:hanging="843"/>
      </w:pPr>
      <w:rPr>
        <w:rFonts w:hint="default"/>
      </w:rPr>
    </w:lvl>
    <w:lvl w:ilvl="6">
      <w:start w:val="0"/>
      <w:numFmt w:val="bullet"/>
      <w:lvlText w:val="•"/>
      <w:lvlJc w:val="left"/>
      <w:pPr>
        <w:ind w:left="9343" w:hanging="843"/>
      </w:pPr>
      <w:rPr>
        <w:rFonts w:hint="default"/>
      </w:rPr>
    </w:lvl>
    <w:lvl w:ilvl="7">
      <w:start w:val="0"/>
      <w:numFmt w:val="bullet"/>
      <w:lvlText w:val="•"/>
      <w:lvlJc w:val="left"/>
      <w:pPr>
        <w:ind w:left="10507" w:hanging="843"/>
      </w:pPr>
      <w:rPr>
        <w:rFonts w:hint="default"/>
      </w:rPr>
    </w:lvl>
    <w:lvl w:ilvl="8">
      <w:start w:val="0"/>
      <w:numFmt w:val="bullet"/>
      <w:lvlText w:val="•"/>
      <w:lvlJc w:val="left"/>
      <w:pPr>
        <w:ind w:left="11671" w:hanging="843"/>
      </w:pPr>
      <w:rPr>
        <w:rFonts w:hint="default"/>
      </w:rPr>
    </w:lvl>
  </w:abstractNum>
  <w:abstractNum w:abstractNumId="11">
    <w:nsid w:val="38F5BC87"/>
    <w:multiLevelType w:val="hybridMultilevel"/>
    <w:tmpl w:val="00000000"/>
    <w:lvl w:ilvl="0">
      <w:start w:val="4"/>
      <w:numFmt w:val="decimal"/>
      <w:lvlText w:val="%1"/>
      <w:lvlJc w:val="left"/>
      <w:pPr>
        <w:ind w:left="2840" w:hanging="720"/>
        <w:jc w:val="left"/>
      </w:pPr>
      <w:rPr>
        <w:rFonts w:hint="default"/>
      </w:rPr>
    </w:lvl>
    <w:lvl w:ilvl="1">
      <w:start w:val="1"/>
      <w:numFmt w:val="decimal"/>
      <w:lvlText w:val="%1.%2"/>
      <w:lvlJc w:val="left"/>
      <w:pPr>
        <w:ind w:left="2840" w:hanging="720"/>
        <w:jc w:val="left"/>
      </w:pPr>
      <w:rPr>
        <w:rFonts w:ascii="宋体" w:eastAsia="宋体" w:hAnsi="宋体" w:cs="宋体" w:hint="default"/>
        <w:w w:val="100"/>
        <w:sz w:val="36"/>
        <w:szCs w:val="36"/>
      </w:rPr>
    </w:lvl>
    <w:lvl w:ilvl="2">
      <w:start w:val="0"/>
      <w:numFmt w:val="bullet"/>
      <w:lvlText w:val="•"/>
      <w:lvlJc w:val="left"/>
      <w:pPr>
        <w:ind w:left="5071" w:hanging="720"/>
      </w:pPr>
      <w:rPr>
        <w:rFonts w:hint="default"/>
      </w:rPr>
    </w:lvl>
    <w:lvl w:ilvl="3">
      <w:start w:val="0"/>
      <w:numFmt w:val="bullet"/>
      <w:lvlText w:val="•"/>
      <w:lvlJc w:val="left"/>
      <w:pPr>
        <w:ind w:left="6187" w:hanging="720"/>
      </w:pPr>
      <w:rPr>
        <w:rFonts w:hint="default"/>
      </w:rPr>
    </w:lvl>
    <w:lvl w:ilvl="4">
      <w:start w:val="0"/>
      <w:numFmt w:val="bullet"/>
      <w:lvlText w:val="•"/>
      <w:lvlJc w:val="left"/>
      <w:pPr>
        <w:ind w:left="7303" w:hanging="720"/>
      </w:pPr>
      <w:rPr>
        <w:rFonts w:hint="default"/>
      </w:rPr>
    </w:lvl>
    <w:lvl w:ilvl="5">
      <w:start w:val="0"/>
      <w:numFmt w:val="bullet"/>
      <w:lvlText w:val="•"/>
      <w:lvlJc w:val="left"/>
      <w:pPr>
        <w:ind w:left="8419" w:hanging="720"/>
      </w:pPr>
      <w:rPr>
        <w:rFonts w:hint="default"/>
      </w:rPr>
    </w:lvl>
    <w:lvl w:ilvl="6">
      <w:start w:val="0"/>
      <w:numFmt w:val="bullet"/>
      <w:lvlText w:val="•"/>
      <w:lvlJc w:val="left"/>
      <w:pPr>
        <w:ind w:left="9535" w:hanging="720"/>
      </w:pPr>
      <w:rPr>
        <w:rFonts w:hint="default"/>
      </w:rPr>
    </w:lvl>
    <w:lvl w:ilvl="7">
      <w:start w:val="0"/>
      <w:numFmt w:val="bullet"/>
      <w:lvlText w:val="•"/>
      <w:lvlJc w:val="left"/>
      <w:pPr>
        <w:ind w:left="10651" w:hanging="720"/>
      </w:pPr>
      <w:rPr>
        <w:rFonts w:hint="default"/>
      </w:rPr>
    </w:lvl>
    <w:lvl w:ilvl="8">
      <w:start w:val="0"/>
      <w:numFmt w:val="bullet"/>
      <w:lvlText w:val="•"/>
      <w:lvlJc w:val="left"/>
      <w:pPr>
        <w:ind w:left="11767" w:hanging="720"/>
      </w:pPr>
      <w:rPr>
        <w:rFonts w:hint="default"/>
      </w:rPr>
    </w:lvl>
  </w:abstractNum>
  <w:abstractNum w:abstractNumId="12">
    <w:nsid w:val="45898E84"/>
    <w:multiLevelType w:val="hybridMultilevel"/>
    <w:tmpl w:val="00000000"/>
    <w:lvl w:ilvl="0">
      <w:start w:val="3"/>
      <w:numFmt w:val="decimal"/>
      <w:lvlText w:val="%1"/>
      <w:lvlJc w:val="left"/>
      <w:pPr>
        <w:ind w:left="2390" w:hanging="990"/>
        <w:jc w:val="left"/>
      </w:pPr>
      <w:rPr>
        <w:rFonts w:hint="default"/>
      </w:rPr>
    </w:lvl>
    <w:lvl w:ilvl="1">
      <w:start w:val="3"/>
      <w:numFmt w:val="decimal"/>
      <w:lvlText w:val="%1.%2"/>
      <w:lvlJc w:val="left"/>
      <w:pPr>
        <w:ind w:left="2390" w:hanging="990"/>
        <w:jc w:val="left"/>
      </w:pPr>
      <w:rPr>
        <w:rFonts w:hint="default"/>
      </w:rPr>
    </w:lvl>
    <w:lvl w:ilvl="2">
      <w:start w:val="1"/>
      <w:numFmt w:val="decimal"/>
      <w:lvlText w:val="%1.%2.%3"/>
      <w:lvlJc w:val="left"/>
      <w:pPr>
        <w:ind w:left="2390" w:hanging="990"/>
        <w:jc w:val="left"/>
      </w:pPr>
      <w:rPr>
        <w:rFonts w:ascii="宋体" w:eastAsia="宋体" w:hAnsi="宋体" w:cs="宋体" w:hint="default"/>
        <w:w w:val="100"/>
        <w:sz w:val="36"/>
        <w:szCs w:val="36"/>
      </w:rPr>
    </w:lvl>
    <w:lvl w:ilvl="3">
      <w:start w:val="0"/>
      <w:numFmt w:val="bullet"/>
      <w:lvlText w:val="•"/>
      <w:lvlJc w:val="left"/>
      <w:pPr>
        <w:ind w:left="5879" w:hanging="990"/>
      </w:pPr>
      <w:rPr>
        <w:rFonts w:hint="default"/>
      </w:rPr>
    </w:lvl>
    <w:lvl w:ilvl="4">
      <w:start w:val="0"/>
      <w:numFmt w:val="bullet"/>
      <w:lvlText w:val="•"/>
      <w:lvlJc w:val="left"/>
      <w:pPr>
        <w:ind w:left="7039" w:hanging="990"/>
      </w:pPr>
      <w:rPr>
        <w:rFonts w:hint="default"/>
      </w:rPr>
    </w:lvl>
    <w:lvl w:ilvl="5">
      <w:start w:val="0"/>
      <w:numFmt w:val="bullet"/>
      <w:lvlText w:val="•"/>
      <w:lvlJc w:val="left"/>
      <w:pPr>
        <w:ind w:left="8199" w:hanging="990"/>
      </w:pPr>
      <w:rPr>
        <w:rFonts w:hint="default"/>
      </w:rPr>
    </w:lvl>
    <w:lvl w:ilvl="6">
      <w:start w:val="0"/>
      <w:numFmt w:val="bullet"/>
      <w:lvlText w:val="•"/>
      <w:lvlJc w:val="left"/>
      <w:pPr>
        <w:ind w:left="9359" w:hanging="990"/>
      </w:pPr>
      <w:rPr>
        <w:rFonts w:hint="default"/>
      </w:rPr>
    </w:lvl>
    <w:lvl w:ilvl="7">
      <w:start w:val="0"/>
      <w:numFmt w:val="bullet"/>
      <w:lvlText w:val="•"/>
      <w:lvlJc w:val="left"/>
      <w:pPr>
        <w:ind w:left="10519" w:hanging="990"/>
      </w:pPr>
      <w:rPr>
        <w:rFonts w:hint="default"/>
      </w:rPr>
    </w:lvl>
    <w:lvl w:ilvl="8">
      <w:start w:val="0"/>
      <w:numFmt w:val="bullet"/>
      <w:lvlText w:val="•"/>
      <w:lvlJc w:val="left"/>
      <w:pPr>
        <w:ind w:left="11679" w:hanging="990"/>
      </w:pPr>
      <w:rPr>
        <w:rFonts w:hint="default"/>
      </w:rPr>
    </w:lvl>
  </w:abstractNum>
  <w:abstractNum w:abstractNumId="13">
    <w:nsid w:val="4A37AE97"/>
    <w:multiLevelType w:val="hybridMultilevel"/>
    <w:tmpl w:val="00000000"/>
    <w:lvl w:ilvl="0">
      <w:start w:val="2"/>
      <w:numFmt w:val="decimal"/>
      <w:lvlText w:val="%1"/>
      <w:lvlJc w:val="left"/>
      <w:pPr>
        <w:ind w:left="2840" w:hanging="720"/>
        <w:jc w:val="left"/>
      </w:pPr>
      <w:rPr>
        <w:rFonts w:hint="default"/>
      </w:rPr>
    </w:lvl>
    <w:lvl w:ilvl="1">
      <w:start w:val="1"/>
      <w:numFmt w:val="decimal"/>
      <w:lvlText w:val="%1.%2"/>
      <w:lvlJc w:val="left"/>
      <w:pPr>
        <w:ind w:left="2840" w:hanging="720"/>
        <w:jc w:val="left"/>
      </w:pPr>
      <w:rPr>
        <w:rFonts w:ascii="宋体" w:eastAsia="宋体" w:hAnsi="宋体" w:cs="宋体" w:hint="default"/>
        <w:w w:val="100"/>
        <w:sz w:val="36"/>
        <w:szCs w:val="36"/>
      </w:rPr>
    </w:lvl>
    <w:lvl w:ilvl="2">
      <w:start w:val="0"/>
      <w:numFmt w:val="bullet"/>
      <w:lvlText w:val="•"/>
      <w:lvlJc w:val="left"/>
      <w:pPr>
        <w:ind w:left="5071" w:hanging="720"/>
      </w:pPr>
      <w:rPr>
        <w:rFonts w:hint="default"/>
      </w:rPr>
    </w:lvl>
    <w:lvl w:ilvl="3">
      <w:start w:val="0"/>
      <w:numFmt w:val="bullet"/>
      <w:lvlText w:val="•"/>
      <w:lvlJc w:val="left"/>
      <w:pPr>
        <w:ind w:left="6187" w:hanging="720"/>
      </w:pPr>
      <w:rPr>
        <w:rFonts w:hint="default"/>
      </w:rPr>
    </w:lvl>
    <w:lvl w:ilvl="4">
      <w:start w:val="0"/>
      <w:numFmt w:val="bullet"/>
      <w:lvlText w:val="•"/>
      <w:lvlJc w:val="left"/>
      <w:pPr>
        <w:ind w:left="7303" w:hanging="720"/>
      </w:pPr>
      <w:rPr>
        <w:rFonts w:hint="default"/>
      </w:rPr>
    </w:lvl>
    <w:lvl w:ilvl="5">
      <w:start w:val="0"/>
      <w:numFmt w:val="bullet"/>
      <w:lvlText w:val="•"/>
      <w:lvlJc w:val="left"/>
      <w:pPr>
        <w:ind w:left="8419" w:hanging="720"/>
      </w:pPr>
      <w:rPr>
        <w:rFonts w:hint="default"/>
      </w:rPr>
    </w:lvl>
    <w:lvl w:ilvl="6">
      <w:start w:val="0"/>
      <w:numFmt w:val="bullet"/>
      <w:lvlText w:val="•"/>
      <w:lvlJc w:val="left"/>
      <w:pPr>
        <w:ind w:left="9535" w:hanging="720"/>
      </w:pPr>
      <w:rPr>
        <w:rFonts w:hint="default"/>
      </w:rPr>
    </w:lvl>
    <w:lvl w:ilvl="7">
      <w:start w:val="0"/>
      <w:numFmt w:val="bullet"/>
      <w:lvlText w:val="•"/>
      <w:lvlJc w:val="left"/>
      <w:pPr>
        <w:ind w:left="10651" w:hanging="720"/>
      </w:pPr>
      <w:rPr>
        <w:rFonts w:hint="default"/>
      </w:rPr>
    </w:lvl>
    <w:lvl w:ilvl="8">
      <w:start w:val="0"/>
      <w:numFmt w:val="bullet"/>
      <w:lvlText w:val="•"/>
      <w:lvlJc w:val="left"/>
      <w:pPr>
        <w:ind w:left="11767" w:hanging="720"/>
      </w:pPr>
      <w:rPr>
        <w:rFonts w:hint="default"/>
      </w:rPr>
    </w:lvl>
  </w:abstractNum>
  <w:abstractNum w:abstractNumId="14">
    <w:nsid w:val="4AF26C7A"/>
    <w:multiLevelType w:val="hybridMultilevel"/>
    <w:tmpl w:val="00000000"/>
    <w:lvl w:ilvl="0">
      <w:start w:val="1"/>
      <w:numFmt w:val="decimal"/>
      <w:lvlText w:val="%1"/>
      <w:lvlJc w:val="left"/>
      <w:pPr>
        <w:ind w:left="2361" w:hanging="843"/>
        <w:jc w:val="left"/>
      </w:pPr>
      <w:rPr>
        <w:rFonts w:hint="default"/>
      </w:rPr>
    </w:lvl>
    <w:lvl w:ilvl="1">
      <w:start w:val="1"/>
      <w:numFmt w:val="decimal"/>
      <w:lvlText w:val="%1.%2"/>
      <w:lvlJc w:val="left"/>
      <w:pPr>
        <w:ind w:left="2361" w:hanging="843"/>
        <w:jc w:val="left"/>
      </w:pPr>
      <w:rPr>
        <w:rFonts w:ascii="宋体" w:eastAsia="宋体" w:hAnsi="宋体" w:cs="宋体" w:hint="default"/>
        <w:w w:val="100"/>
        <w:sz w:val="42"/>
        <w:szCs w:val="42"/>
      </w:rPr>
    </w:lvl>
    <w:lvl w:ilvl="2">
      <w:start w:val="0"/>
      <w:numFmt w:val="bullet"/>
      <w:lvlText w:val="•"/>
      <w:lvlJc w:val="left"/>
      <w:pPr>
        <w:ind w:left="4687" w:hanging="843"/>
      </w:pPr>
      <w:rPr>
        <w:rFonts w:hint="default"/>
      </w:rPr>
    </w:lvl>
    <w:lvl w:ilvl="3">
      <w:start w:val="0"/>
      <w:numFmt w:val="bullet"/>
      <w:lvlText w:val="•"/>
      <w:lvlJc w:val="left"/>
      <w:pPr>
        <w:ind w:left="5851" w:hanging="843"/>
      </w:pPr>
      <w:rPr>
        <w:rFonts w:hint="default"/>
      </w:rPr>
    </w:lvl>
    <w:lvl w:ilvl="4">
      <w:start w:val="0"/>
      <w:numFmt w:val="bullet"/>
      <w:lvlText w:val="•"/>
      <w:lvlJc w:val="left"/>
      <w:pPr>
        <w:ind w:left="7015" w:hanging="843"/>
      </w:pPr>
      <w:rPr>
        <w:rFonts w:hint="default"/>
      </w:rPr>
    </w:lvl>
    <w:lvl w:ilvl="5">
      <w:start w:val="0"/>
      <w:numFmt w:val="bullet"/>
      <w:lvlText w:val="•"/>
      <w:lvlJc w:val="left"/>
      <w:pPr>
        <w:ind w:left="8179" w:hanging="843"/>
      </w:pPr>
      <w:rPr>
        <w:rFonts w:hint="default"/>
      </w:rPr>
    </w:lvl>
    <w:lvl w:ilvl="6">
      <w:start w:val="0"/>
      <w:numFmt w:val="bullet"/>
      <w:lvlText w:val="•"/>
      <w:lvlJc w:val="left"/>
      <w:pPr>
        <w:ind w:left="9343" w:hanging="843"/>
      </w:pPr>
      <w:rPr>
        <w:rFonts w:hint="default"/>
      </w:rPr>
    </w:lvl>
    <w:lvl w:ilvl="7">
      <w:start w:val="0"/>
      <w:numFmt w:val="bullet"/>
      <w:lvlText w:val="•"/>
      <w:lvlJc w:val="left"/>
      <w:pPr>
        <w:ind w:left="10507" w:hanging="843"/>
      </w:pPr>
      <w:rPr>
        <w:rFonts w:hint="default"/>
      </w:rPr>
    </w:lvl>
    <w:lvl w:ilvl="8">
      <w:start w:val="0"/>
      <w:numFmt w:val="bullet"/>
      <w:lvlText w:val="•"/>
      <w:lvlJc w:val="left"/>
      <w:pPr>
        <w:ind w:left="11671" w:hanging="843"/>
      </w:pPr>
      <w:rPr>
        <w:rFonts w:hint="default"/>
      </w:rPr>
    </w:lvl>
  </w:abstractNum>
  <w:abstractNum w:abstractNumId="15">
    <w:nsid w:val="4EE0E2FF"/>
    <w:multiLevelType w:val="hybridMultilevel"/>
    <w:tmpl w:val="00000000"/>
    <w:lvl w:ilvl="0">
      <w:start w:val="1"/>
      <w:numFmt w:val="decimal"/>
      <w:lvlText w:val="%1"/>
      <w:lvlJc w:val="left"/>
      <w:pPr>
        <w:ind w:left="2361" w:hanging="843"/>
        <w:jc w:val="left"/>
      </w:pPr>
      <w:rPr>
        <w:rFonts w:hint="default"/>
      </w:rPr>
    </w:lvl>
    <w:lvl w:ilvl="1">
      <w:start w:val="1"/>
      <w:numFmt w:val="decimal"/>
      <w:lvlText w:val="%1.%2"/>
      <w:lvlJc w:val="left"/>
      <w:pPr>
        <w:ind w:left="2361" w:hanging="843"/>
        <w:jc w:val="left"/>
      </w:pPr>
      <w:rPr>
        <w:rFonts w:ascii="宋体" w:eastAsia="宋体" w:hAnsi="宋体" w:cs="宋体" w:hint="default"/>
        <w:w w:val="100"/>
        <w:sz w:val="42"/>
        <w:szCs w:val="42"/>
      </w:rPr>
    </w:lvl>
    <w:lvl w:ilvl="2">
      <w:start w:val="0"/>
      <w:numFmt w:val="bullet"/>
      <w:lvlText w:val="•"/>
      <w:lvlJc w:val="left"/>
      <w:pPr>
        <w:ind w:left="4687" w:hanging="843"/>
      </w:pPr>
      <w:rPr>
        <w:rFonts w:hint="default"/>
      </w:rPr>
    </w:lvl>
    <w:lvl w:ilvl="3">
      <w:start w:val="0"/>
      <w:numFmt w:val="bullet"/>
      <w:lvlText w:val="•"/>
      <w:lvlJc w:val="left"/>
      <w:pPr>
        <w:ind w:left="5851" w:hanging="843"/>
      </w:pPr>
      <w:rPr>
        <w:rFonts w:hint="default"/>
      </w:rPr>
    </w:lvl>
    <w:lvl w:ilvl="4">
      <w:start w:val="0"/>
      <w:numFmt w:val="bullet"/>
      <w:lvlText w:val="•"/>
      <w:lvlJc w:val="left"/>
      <w:pPr>
        <w:ind w:left="7015" w:hanging="843"/>
      </w:pPr>
      <w:rPr>
        <w:rFonts w:hint="default"/>
      </w:rPr>
    </w:lvl>
    <w:lvl w:ilvl="5">
      <w:start w:val="0"/>
      <w:numFmt w:val="bullet"/>
      <w:lvlText w:val="•"/>
      <w:lvlJc w:val="left"/>
      <w:pPr>
        <w:ind w:left="8179" w:hanging="843"/>
      </w:pPr>
      <w:rPr>
        <w:rFonts w:hint="default"/>
      </w:rPr>
    </w:lvl>
    <w:lvl w:ilvl="6">
      <w:start w:val="0"/>
      <w:numFmt w:val="bullet"/>
      <w:lvlText w:val="•"/>
      <w:lvlJc w:val="left"/>
      <w:pPr>
        <w:ind w:left="9343" w:hanging="843"/>
      </w:pPr>
      <w:rPr>
        <w:rFonts w:hint="default"/>
      </w:rPr>
    </w:lvl>
    <w:lvl w:ilvl="7">
      <w:start w:val="0"/>
      <w:numFmt w:val="bullet"/>
      <w:lvlText w:val="•"/>
      <w:lvlJc w:val="left"/>
      <w:pPr>
        <w:ind w:left="10507" w:hanging="843"/>
      </w:pPr>
      <w:rPr>
        <w:rFonts w:hint="default"/>
      </w:rPr>
    </w:lvl>
    <w:lvl w:ilvl="8">
      <w:start w:val="0"/>
      <w:numFmt w:val="bullet"/>
      <w:lvlText w:val="•"/>
      <w:lvlJc w:val="left"/>
      <w:pPr>
        <w:ind w:left="11671" w:hanging="843"/>
      </w:pPr>
      <w:rPr>
        <w:rFonts w:hint="default"/>
      </w:rPr>
    </w:lvl>
  </w:abstractNum>
  <w:abstractNum w:abstractNumId="16">
    <w:nsid w:val="558635DC"/>
    <w:multiLevelType w:val="hybridMultilevel"/>
    <w:tmpl w:val="00000000"/>
    <w:lvl w:ilvl="0">
      <w:start w:val="1"/>
      <w:numFmt w:val="decimal"/>
      <w:lvlText w:val="[%1]"/>
      <w:lvlJc w:val="left"/>
      <w:pPr>
        <w:ind w:left="1285" w:hanging="605"/>
        <w:jc w:val="left"/>
      </w:pPr>
      <w:rPr>
        <w:rFonts w:ascii="Arial" w:eastAsia="Arial" w:hAnsi="Arial" w:cs="Arial" w:hint="default"/>
        <w:w w:val="104"/>
        <w:sz w:val="36"/>
        <w:szCs w:val="36"/>
      </w:rPr>
    </w:lvl>
    <w:lvl w:ilvl="1">
      <w:start w:val="0"/>
      <w:numFmt w:val="bullet"/>
      <w:lvlText w:val="•"/>
      <w:lvlJc w:val="left"/>
      <w:pPr>
        <w:ind w:left="2551" w:hanging="605"/>
      </w:pPr>
      <w:rPr>
        <w:rFonts w:hint="default"/>
      </w:rPr>
    </w:lvl>
    <w:lvl w:ilvl="2">
      <w:start w:val="0"/>
      <w:numFmt w:val="bullet"/>
      <w:lvlText w:val="•"/>
      <w:lvlJc w:val="left"/>
      <w:pPr>
        <w:ind w:left="3823" w:hanging="605"/>
      </w:pPr>
      <w:rPr>
        <w:rFonts w:hint="default"/>
      </w:rPr>
    </w:lvl>
    <w:lvl w:ilvl="3">
      <w:start w:val="0"/>
      <w:numFmt w:val="bullet"/>
      <w:lvlText w:val="•"/>
      <w:lvlJc w:val="left"/>
      <w:pPr>
        <w:ind w:left="5095" w:hanging="605"/>
      </w:pPr>
      <w:rPr>
        <w:rFonts w:hint="default"/>
      </w:rPr>
    </w:lvl>
    <w:lvl w:ilvl="4">
      <w:start w:val="0"/>
      <w:numFmt w:val="bullet"/>
      <w:lvlText w:val="•"/>
      <w:lvlJc w:val="left"/>
      <w:pPr>
        <w:ind w:left="6367" w:hanging="605"/>
      </w:pPr>
      <w:rPr>
        <w:rFonts w:hint="default"/>
      </w:rPr>
    </w:lvl>
    <w:lvl w:ilvl="5">
      <w:start w:val="0"/>
      <w:numFmt w:val="bullet"/>
      <w:lvlText w:val="•"/>
      <w:lvlJc w:val="left"/>
      <w:pPr>
        <w:ind w:left="7639" w:hanging="605"/>
      </w:pPr>
      <w:rPr>
        <w:rFonts w:hint="default"/>
      </w:rPr>
    </w:lvl>
    <w:lvl w:ilvl="6">
      <w:start w:val="0"/>
      <w:numFmt w:val="bullet"/>
      <w:lvlText w:val="•"/>
      <w:lvlJc w:val="left"/>
      <w:pPr>
        <w:ind w:left="8911" w:hanging="605"/>
      </w:pPr>
      <w:rPr>
        <w:rFonts w:hint="default"/>
      </w:rPr>
    </w:lvl>
    <w:lvl w:ilvl="7">
      <w:start w:val="0"/>
      <w:numFmt w:val="bullet"/>
      <w:lvlText w:val="•"/>
      <w:lvlJc w:val="left"/>
      <w:pPr>
        <w:ind w:left="10183" w:hanging="605"/>
      </w:pPr>
      <w:rPr>
        <w:rFonts w:hint="default"/>
      </w:rPr>
    </w:lvl>
    <w:lvl w:ilvl="8">
      <w:start w:val="0"/>
      <w:numFmt w:val="bullet"/>
      <w:lvlText w:val="•"/>
      <w:lvlJc w:val="left"/>
      <w:pPr>
        <w:ind w:left="11455" w:hanging="605"/>
      </w:pPr>
      <w:rPr>
        <w:rFonts w:hint="default"/>
      </w:rPr>
    </w:lvl>
  </w:abstractNum>
  <w:abstractNum w:abstractNumId="17">
    <w:nsid w:val="62A84487"/>
    <w:multiLevelType w:val="hybridMultilevel"/>
    <w:tmpl w:val="00000000"/>
    <w:lvl w:ilvl="0">
      <w:start w:val="3"/>
      <w:numFmt w:val="decimal"/>
      <w:lvlText w:val="%1"/>
      <w:lvlJc w:val="left"/>
      <w:pPr>
        <w:ind w:left="2361" w:hanging="843"/>
        <w:jc w:val="left"/>
      </w:pPr>
      <w:rPr>
        <w:rFonts w:hint="default"/>
      </w:rPr>
    </w:lvl>
    <w:lvl w:ilvl="1">
      <w:start w:val="1"/>
      <w:numFmt w:val="decimal"/>
      <w:lvlText w:val="%1.%2"/>
      <w:lvlJc w:val="left"/>
      <w:pPr>
        <w:ind w:left="2361" w:hanging="843"/>
        <w:jc w:val="left"/>
      </w:pPr>
      <w:rPr>
        <w:rFonts w:ascii="宋体" w:eastAsia="宋体" w:hAnsi="宋体" w:cs="宋体" w:hint="default"/>
        <w:w w:val="100"/>
        <w:sz w:val="42"/>
        <w:szCs w:val="42"/>
      </w:rPr>
    </w:lvl>
    <w:lvl w:ilvl="2">
      <w:start w:val="0"/>
      <w:numFmt w:val="bullet"/>
      <w:lvlText w:val="•"/>
      <w:lvlJc w:val="left"/>
      <w:pPr>
        <w:ind w:left="4687" w:hanging="843"/>
      </w:pPr>
      <w:rPr>
        <w:rFonts w:hint="default"/>
      </w:rPr>
    </w:lvl>
    <w:lvl w:ilvl="3">
      <w:start w:val="0"/>
      <w:numFmt w:val="bullet"/>
      <w:lvlText w:val="•"/>
      <w:lvlJc w:val="left"/>
      <w:pPr>
        <w:ind w:left="5851" w:hanging="843"/>
      </w:pPr>
      <w:rPr>
        <w:rFonts w:hint="default"/>
      </w:rPr>
    </w:lvl>
    <w:lvl w:ilvl="4">
      <w:start w:val="0"/>
      <w:numFmt w:val="bullet"/>
      <w:lvlText w:val="•"/>
      <w:lvlJc w:val="left"/>
      <w:pPr>
        <w:ind w:left="7015" w:hanging="843"/>
      </w:pPr>
      <w:rPr>
        <w:rFonts w:hint="default"/>
      </w:rPr>
    </w:lvl>
    <w:lvl w:ilvl="5">
      <w:start w:val="0"/>
      <w:numFmt w:val="bullet"/>
      <w:lvlText w:val="•"/>
      <w:lvlJc w:val="left"/>
      <w:pPr>
        <w:ind w:left="8179" w:hanging="843"/>
      </w:pPr>
      <w:rPr>
        <w:rFonts w:hint="default"/>
      </w:rPr>
    </w:lvl>
    <w:lvl w:ilvl="6">
      <w:start w:val="0"/>
      <w:numFmt w:val="bullet"/>
      <w:lvlText w:val="•"/>
      <w:lvlJc w:val="left"/>
      <w:pPr>
        <w:ind w:left="9343" w:hanging="843"/>
      </w:pPr>
      <w:rPr>
        <w:rFonts w:hint="default"/>
      </w:rPr>
    </w:lvl>
    <w:lvl w:ilvl="7">
      <w:start w:val="0"/>
      <w:numFmt w:val="bullet"/>
      <w:lvlText w:val="•"/>
      <w:lvlJc w:val="left"/>
      <w:pPr>
        <w:ind w:left="10507" w:hanging="843"/>
      </w:pPr>
      <w:rPr>
        <w:rFonts w:hint="default"/>
      </w:rPr>
    </w:lvl>
    <w:lvl w:ilvl="8">
      <w:start w:val="0"/>
      <w:numFmt w:val="bullet"/>
      <w:lvlText w:val="•"/>
      <w:lvlJc w:val="left"/>
      <w:pPr>
        <w:ind w:left="11671" w:hanging="843"/>
      </w:pPr>
      <w:rPr>
        <w:rFonts w:hint="default"/>
      </w:rPr>
    </w:lvl>
  </w:abstractNum>
  <w:abstractNum w:abstractNumId="18">
    <w:nsid w:val="655D9347"/>
    <w:multiLevelType w:val="hybridMultilevel"/>
    <w:tmpl w:val="00000000"/>
    <w:lvl w:ilvl="0">
      <w:start w:val="3"/>
      <w:numFmt w:val="decimal"/>
      <w:lvlText w:val="%1"/>
      <w:lvlJc w:val="left"/>
      <w:pPr>
        <w:ind w:left="2840" w:hanging="720"/>
        <w:jc w:val="left"/>
      </w:pPr>
      <w:rPr>
        <w:rFonts w:hint="default"/>
      </w:rPr>
    </w:lvl>
    <w:lvl w:ilvl="1">
      <w:start w:val="1"/>
      <w:numFmt w:val="decimal"/>
      <w:lvlText w:val="%1.%2"/>
      <w:lvlJc w:val="left"/>
      <w:pPr>
        <w:ind w:left="2840" w:hanging="720"/>
        <w:jc w:val="left"/>
      </w:pPr>
      <w:rPr>
        <w:rFonts w:ascii="宋体" w:eastAsia="宋体" w:hAnsi="宋体" w:cs="宋体" w:hint="default"/>
        <w:w w:val="100"/>
        <w:sz w:val="36"/>
        <w:szCs w:val="36"/>
      </w:rPr>
    </w:lvl>
    <w:lvl w:ilvl="2">
      <w:start w:val="1"/>
      <w:numFmt w:val="decimal"/>
      <w:lvlText w:val="%1.%2.%3"/>
      <w:lvlJc w:val="left"/>
      <w:pPr>
        <w:ind w:left="3831" w:hanging="991"/>
        <w:jc w:val="left"/>
      </w:pPr>
      <w:rPr>
        <w:rFonts w:ascii="宋体" w:eastAsia="宋体" w:hAnsi="宋体" w:cs="宋体" w:hint="default"/>
        <w:w w:val="100"/>
        <w:sz w:val="36"/>
        <w:szCs w:val="36"/>
      </w:rPr>
    </w:lvl>
    <w:lvl w:ilvl="3">
      <w:start w:val="0"/>
      <w:numFmt w:val="bullet"/>
      <w:lvlText w:val="•"/>
      <w:lvlJc w:val="left"/>
      <w:pPr>
        <w:ind w:left="6097" w:hanging="991"/>
      </w:pPr>
      <w:rPr>
        <w:rFonts w:hint="default"/>
      </w:rPr>
    </w:lvl>
    <w:lvl w:ilvl="4">
      <w:start w:val="0"/>
      <w:numFmt w:val="bullet"/>
      <w:lvlText w:val="•"/>
      <w:lvlJc w:val="left"/>
      <w:pPr>
        <w:ind w:left="7226" w:hanging="991"/>
      </w:pPr>
      <w:rPr>
        <w:rFonts w:hint="default"/>
      </w:rPr>
    </w:lvl>
    <w:lvl w:ilvl="5">
      <w:start w:val="0"/>
      <w:numFmt w:val="bullet"/>
      <w:lvlText w:val="•"/>
      <w:lvlJc w:val="left"/>
      <w:pPr>
        <w:ind w:left="8355" w:hanging="991"/>
      </w:pPr>
      <w:rPr>
        <w:rFonts w:hint="default"/>
      </w:rPr>
    </w:lvl>
    <w:lvl w:ilvl="6">
      <w:start w:val="0"/>
      <w:numFmt w:val="bullet"/>
      <w:lvlText w:val="•"/>
      <w:lvlJc w:val="left"/>
      <w:pPr>
        <w:ind w:left="9484" w:hanging="991"/>
      </w:pPr>
      <w:rPr>
        <w:rFonts w:hint="default"/>
      </w:rPr>
    </w:lvl>
    <w:lvl w:ilvl="7">
      <w:start w:val="0"/>
      <w:numFmt w:val="bullet"/>
      <w:lvlText w:val="•"/>
      <w:lvlJc w:val="left"/>
      <w:pPr>
        <w:ind w:left="10613" w:hanging="991"/>
      </w:pPr>
      <w:rPr>
        <w:rFonts w:hint="default"/>
      </w:rPr>
    </w:lvl>
    <w:lvl w:ilvl="8">
      <w:start w:val="0"/>
      <w:numFmt w:val="bullet"/>
      <w:lvlText w:val="•"/>
      <w:lvlJc w:val="left"/>
      <w:pPr>
        <w:ind w:left="11741" w:hanging="991"/>
      </w:pPr>
      <w:rPr>
        <w:rFonts w:hint="default"/>
      </w:rPr>
    </w:lvl>
  </w:abstractNum>
  <w:abstractNum w:abstractNumId="19">
    <w:nsid w:val="65D81D84"/>
    <w:multiLevelType w:val="hybridMultilevel"/>
    <w:tmpl w:val="00000000"/>
    <w:lvl w:ilvl="0">
      <w:start w:val="1"/>
      <w:numFmt w:val="decimal"/>
      <w:lvlText w:val="%1"/>
      <w:lvlJc w:val="left"/>
      <w:pPr>
        <w:ind w:left="2361" w:hanging="843"/>
        <w:jc w:val="left"/>
      </w:pPr>
      <w:rPr>
        <w:rFonts w:hint="default"/>
      </w:rPr>
    </w:lvl>
    <w:lvl w:ilvl="1">
      <w:start w:val="1"/>
      <w:numFmt w:val="decimal"/>
      <w:lvlText w:val="%1.%2"/>
      <w:lvlJc w:val="left"/>
      <w:pPr>
        <w:ind w:left="2361" w:hanging="843"/>
        <w:jc w:val="left"/>
      </w:pPr>
      <w:rPr>
        <w:rFonts w:ascii="宋体" w:eastAsia="宋体" w:hAnsi="宋体" w:cs="宋体" w:hint="default"/>
        <w:w w:val="100"/>
        <w:sz w:val="42"/>
        <w:szCs w:val="42"/>
      </w:rPr>
    </w:lvl>
    <w:lvl w:ilvl="2">
      <w:start w:val="0"/>
      <w:numFmt w:val="bullet"/>
      <w:lvlText w:val="•"/>
      <w:lvlJc w:val="left"/>
      <w:pPr>
        <w:ind w:left="4687" w:hanging="843"/>
      </w:pPr>
      <w:rPr>
        <w:rFonts w:hint="default"/>
      </w:rPr>
    </w:lvl>
    <w:lvl w:ilvl="3">
      <w:start w:val="0"/>
      <w:numFmt w:val="bullet"/>
      <w:lvlText w:val="•"/>
      <w:lvlJc w:val="left"/>
      <w:pPr>
        <w:ind w:left="5851" w:hanging="843"/>
      </w:pPr>
      <w:rPr>
        <w:rFonts w:hint="default"/>
      </w:rPr>
    </w:lvl>
    <w:lvl w:ilvl="4">
      <w:start w:val="0"/>
      <w:numFmt w:val="bullet"/>
      <w:lvlText w:val="•"/>
      <w:lvlJc w:val="left"/>
      <w:pPr>
        <w:ind w:left="7015" w:hanging="843"/>
      </w:pPr>
      <w:rPr>
        <w:rFonts w:hint="default"/>
      </w:rPr>
    </w:lvl>
    <w:lvl w:ilvl="5">
      <w:start w:val="0"/>
      <w:numFmt w:val="bullet"/>
      <w:lvlText w:val="•"/>
      <w:lvlJc w:val="left"/>
      <w:pPr>
        <w:ind w:left="8179" w:hanging="843"/>
      </w:pPr>
      <w:rPr>
        <w:rFonts w:hint="default"/>
      </w:rPr>
    </w:lvl>
    <w:lvl w:ilvl="6">
      <w:start w:val="0"/>
      <w:numFmt w:val="bullet"/>
      <w:lvlText w:val="•"/>
      <w:lvlJc w:val="left"/>
      <w:pPr>
        <w:ind w:left="9343" w:hanging="843"/>
      </w:pPr>
      <w:rPr>
        <w:rFonts w:hint="default"/>
      </w:rPr>
    </w:lvl>
    <w:lvl w:ilvl="7">
      <w:start w:val="0"/>
      <w:numFmt w:val="bullet"/>
      <w:lvlText w:val="•"/>
      <w:lvlJc w:val="left"/>
      <w:pPr>
        <w:ind w:left="10507" w:hanging="843"/>
      </w:pPr>
      <w:rPr>
        <w:rFonts w:hint="default"/>
      </w:rPr>
    </w:lvl>
    <w:lvl w:ilvl="8">
      <w:start w:val="0"/>
      <w:numFmt w:val="bullet"/>
      <w:lvlText w:val="•"/>
      <w:lvlJc w:val="left"/>
      <w:pPr>
        <w:ind w:left="11671" w:hanging="843"/>
      </w:pPr>
      <w:rPr>
        <w:rFonts w:hint="default"/>
      </w:rPr>
    </w:lvl>
  </w:abstractNum>
  <w:abstractNum w:abstractNumId="20">
    <w:nsid w:val="71414D0F"/>
    <w:multiLevelType w:val="hybridMultilevel"/>
    <w:tmpl w:val="00000000"/>
    <w:lvl w:ilvl="0">
      <w:start w:val="3"/>
      <w:numFmt w:val="decimal"/>
      <w:lvlText w:val="%1"/>
      <w:lvlJc w:val="left"/>
      <w:pPr>
        <w:ind w:left="2390" w:hanging="990"/>
        <w:jc w:val="left"/>
      </w:pPr>
      <w:rPr>
        <w:rFonts w:hint="default"/>
      </w:rPr>
    </w:lvl>
    <w:lvl w:ilvl="1">
      <w:start w:val="4"/>
      <w:numFmt w:val="decimal"/>
      <w:lvlText w:val="%1.%2"/>
      <w:lvlJc w:val="left"/>
      <w:pPr>
        <w:ind w:left="2390" w:hanging="990"/>
        <w:jc w:val="left"/>
      </w:pPr>
      <w:rPr>
        <w:rFonts w:hint="default"/>
      </w:rPr>
    </w:lvl>
    <w:lvl w:ilvl="2">
      <w:start w:val="1"/>
      <w:numFmt w:val="decimal"/>
      <w:lvlText w:val="%1.%2.%3"/>
      <w:lvlJc w:val="left"/>
      <w:pPr>
        <w:ind w:left="2390" w:hanging="990"/>
        <w:jc w:val="left"/>
      </w:pPr>
      <w:rPr>
        <w:rFonts w:ascii="宋体" w:eastAsia="宋体" w:hAnsi="宋体" w:cs="宋体" w:hint="default"/>
        <w:w w:val="100"/>
        <w:sz w:val="36"/>
        <w:szCs w:val="36"/>
      </w:rPr>
    </w:lvl>
    <w:lvl w:ilvl="3">
      <w:start w:val="0"/>
      <w:numFmt w:val="bullet"/>
      <w:lvlText w:val="•"/>
      <w:lvlJc w:val="left"/>
      <w:pPr>
        <w:ind w:left="5879" w:hanging="990"/>
      </w:pPr>
      <w:rPr>
        <w:rFonts w:hint="default"/>
      </w:rPr>
    </w:lvl>
    <w:lvl w:ilvl="4">
      <w:start w:val="0"/>
      <w:numFmt w:val="bullet"/>
      <w:lvlText w:val="•"/>
      <w:lvlJc w:val="left"/>
      <w:pPr>
        <w:ind w:left="7039" w:hanging="990"/>
      </w:pPr>
      <w:rPr>
        <w:rFonts w:hint="default"/>
      </w:rPr>
    </w:lvl>
    <w:lvl w:ilvl="5">
      <w:start w:val="0"/>
      <w:numFmt w:val="bullet"/>
      <w:lvlText w:val="•"/>
      <w:lvlJc w:val="left"/>
      <w:pPr>
        <w:ind w:left="8199" w:hanging="990"/>
      </w:pPr>
      <w:rPr>
        <w:rFonts w:hint="default"/>
      </w:rPr>
    </w:lvl>
    <w:lvl w:ilvl="6">
      <w:start w:val="0"/>
      <w:numFmt w:val="bullet"/>
      <w:lvlText w:val="•"/>
      <w:lvlJc w:val="left"/>
      <w:pPr>
        <w:ind w:left="9359" w:hanging="990"/>
      </w:pPr>
      <w:rPr>
        <w:rFonts w:hint="default"/>
      </w:rPr>
    </w:lvl>
    <w:lvl w:ilvl="7">
      <w:start w:val="0"/>
      <w:numFmt w:val="bullet"/>
      <w:lvlText w:val="•"/>
      <w:lvlJc w:val="left"/>
      <w:pPr>
        <w:ind w:left="10519" w:hanging="990"/>
      </w:pPr>
      <w:rPr>
        <w:rFonts w:hint="default"/>
      </w:rPr>
    </w:lvl>
    <w:lvl w:ilvl="8">
      <w:start w:val="0"/>
      <w:numFmt w:val="bullet"/>
      <w:lvlText w:val="•"/>
      <w:lvlJc w:val="left"/>
      <w:pPr>
        <w:ind w:left="11679" w:hanging="990"/>
      </w:pPr>
      <w:rPr>
        <w:rFonts w:hint="default"/>
      </w:rPr>
    </w:lvl>
  </w:abstractNum>
  <w:num w:numId="1">
    <w:abstractNumId w:val="16"/>
  </w:num>
  <w:num w:numId="2">
    <w:abstractNumId w:val="9"/>
  </w:num>
  <w:num w:numId="3">
    <w:abstractNumId w:val="0"/>
  </w:num>
  <w:num w:numId="4">
    <w:abstractNumId w:val="5"/>
  </w:num>
  <w:num w:numId="5">
    <w:abstractNumId w:val="10"/>
  </w:num>
  <w:num w:numId="6">
    <w:abstractNumId w:val="20"/>
  </w:num>
  <w:num w:numId="7">
    <w:abstractNumId w:val="12"/>
  </w:num>
  <w:num w:numId="8">
    <w:abstractNumId w:val="7"/>
  </w:num>
  <w:num w:numId="9">
    <w:abstractNumId w:val="2"/>
  </w:num>
  <w:num w:numId="10">
    <w:abstractNumId w:val="14"/>
  </w:num>
  <w:num w:numId="11">
    <w:abstractNumId w:val="3"/>
  </w:num>
  <w:num w:numId="12">
    <w:abstractNumId w:val="4"/>
  </w:num>
  <w:num w:numId="13">
    <w:abstractNumId w:val="1"/>
  </w:num>
  <w:num w:numId="14">
    <w:abstractNumId w:val="11"/>
  </w:num>
  <w:num w:numId="15">
    <w:abstractNumId w:val="18"/>
  </w:num>
  <w:num w:numId="16">
    <w:abstractNumId w:val="13"/>
  </w:num>
  <w:num w:numId="17">
    <w:abstractNumId w:val="6"/>
  </w:num>
  <w:num w:numId="18">
    <w:abstractNumId w:val="8"/>
  </w:num>
  <w:num w:numId="19">
    <w:abstractNumId w:val="15"/>
  </w:num>
  <w:num w:numId="20">
    <w:abstractNumId w:val="19"/>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832" w:lineRule="exact"/>
      <w:ind w:left="1555" w:right="2115"/>
      <w:jc w:val="center"/>
      <w:outlineLvl w:val="0"/>
    </w:pPr>
    <w:rPr>
      <w:rFonts w:ascii="宋体" w:eastAsia="宋体" w:hAnsi="宋体" w:cs="宋体"/>
      <w:b/>
      <w:bCs/>
      <w:sz w:val="66"/>
      <w:szCs w:val="66"/>
    </w:rPr>
  </w:style>
  <w:style w:type="paragraph" w:styleId="Heading2">
    <w:name w:val="heading 2"/>
    <w:basedOn w:val="Normal"/>
    <w:uiPriority w:val="1"/>
    <w:qFormat/>
    <w:pPr>
      <w:spacing w:line="832" w:lineRule="exact"/>
      <w:ind w:left="1937"/>
      <w:outlineLvl w:val="1"/>
    </w:pPr>
    <w:rPr>
      <w:rFonts w:ascii="隶书" w:eastAsia="隶书" w:hAnsi="隶书" w:cs="隶书"/>
      <w:sz w:val="66"/>
      <w:szCs w:val="66"/>
    </w:rPr>
  </w:style>
  <w:style w:type="paragraph" w:styleId="Heading3">
    <w:name w:val="heading 3"/>
    <w:basedOn w:val="Normal"/>
    <w:uiPriority w:val="1"/>
    <w:qFormat/>
    <w:pPr>
      <w:ind w:left="1641" w:right="2115"/>
      <w:outlineLvl w:val="2"/>
    </w:pPr>
    <w:rPr>
      <w:rFonts w:ascii="微软雅黑" w:eastAsia="微软雅黑" w:hAnsi="微软雅黑" w:cs="微软雅黑"/>
      <w:b/>
      <w:bCs/>
      <w:sz w:val="48"/>
      <w:szCs w:val="48"/>
    </w:rPr>
  </w:style>
  <w:style w:type="paragraph" w:styleId="Heading4">
    <w:name w:val="heading 4"/>
    <w:basedOn w:val="Normal"/>
    <w:uiPriority w:val="1"/>
    <w:qFormat/>
    <w:pPr>
      <w:ind w:left="2361" w:hanging="843"/>
      <w:outlineLvl w:val="3"/>
    </w:pPr>
    <w:rPr>
      <w:rFonts w:ascii="宋体" w:eastAsia="宋体" w:hAnsi="宋体" w:cs="宋体"/>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57"/>
      <w:ind w:left="1400"/>
    </w:pPr>
    <w:rPr>
      <w:rFonts w:ascii="幼圆" w:eastAsia="幼圆" w:hAnsi="幼圆" w:cs="幼圆"/>
      <w:sz w:val="42"/>
      <w:szCs w:val="42"/>
    </w:rPr>
  </w:style>
  <w:style w:type="paragraph" w:styleId="TOC2">
    <w:name w:val="toc 2"/>
    <w:basedOn w:val="Normal"/>
    <w:uiPriority w:val="1"/>
    <w:qFormat/>
    <w:pPr>
      <w:spacing w:before="85"/>
      <w:ind w:left="1519"/>
    </w:pPr>
    <w:rPr>
      <w:rFonts w:ascii="隶书" w:eastAsia="隶书" w:hAnsi="隶书" w:cs="隶书"/>
      <w:sz w:val="42"/>
      <w:szCs w:val="42"/>
    </w:rPr>
  </w:style>
  <w:style w:type="paragraph" w:styleId="TOC3">
    <w:name w:val="toc 3"/>
    <w:basedOn w:val="Normal"/>
    <w:uiPriority w:val="1"/>
    <w:qFormat/>
    <w:pPr>
      <w:spacing w:before="198"/>
      <w:ind w:left="2840" w:hanging="721"/>
    </w:pPr>
    <w:rPr>
      <w:rFonts w:ascii="宋体" w:eastAsia="宋体" w:hAnsi="宋体" w:cs="宋体"/>
      <w:sz w:val="36"/>
      <w:szCs w:val="36"/>
    </w:rPr>
  </w:style>
  <w:style w:type="paragraph" w:styleId="TOC4">
    <w:name w:val="toc 4"/>
    <w:basedOn w:val="Normal"/>
    <w:uiPriority w:val="1"/>
    <w:qFormat/>
    <w:pPr>
      <w:spacing w:before="198"/>
      <w:ind w:left="3831" w:hanging="992"/>
    </w:pPr>
    <w:rPr>
      <w:rFonts w:ascii="宋体" w:eastAsia="宋体" w:hAnsi="宋体" w:cs="宋体"/>
      <w:sz w:val="36"/>
      <w:szCs w:val="36"/>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line="991" w:lineRule="exact"/>
      <w:ind w:left="2517" w:right="2115"/>
      <w:jc w:val="center"/>
    </w:pPr>
    <w:rPr>
      <w:rFonts w:ascii="宋体" w:eastAsia="宋体" w:hAnsi="宋体" w:cs="宋体"/>
      <w:b/>
      <w:bCs/>
      <w:sz w:val="78"/>
      <w:szCs w:val="78"/>
    </w:rPr>
  </w:style>
  <w:style w:type="paragraph" w:styleId="ListParagraph">
    <w:name w:val="List Paragraph"/>
    <w:basedOn w:val="Normal"/>
    <w:uiPriority w:val="1"/>
    <w:qFormat/>
    <w:pPr>
      <w:ind w:left="2840" w:hanging="72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hyperlink" Target="https://d.book118.com/618074024067006042" TargetMode="Externa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2024-02-01T16:56:37Z</dcterms:created>
  <dcterms:modified xsi:type="dcterms:W3CDTF">2024-02-01T16:56:37Z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2022-11-13T00:00:00Z</vt:filetime>
  </property>
  <property fmtid="{D5CDD505-2E9C-101B-9397-08002B2CF9AE}" pid="3" name="LastSaved">
    <vt:filetime>2024-02-01T00:00:00Z</vt:filetime>
  </property>
</Properties>
</file>