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HIPS项目规划设计纲要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54" w:history="1">
        <w:r>
          <w:rPr>
            <w:rFonts w:ascii="仿宋" w:eastAsia="仿宋" w:hAnsi="仿宋" w:cs="仿宋" w:hint="eastAsia"/>
            <w:lang w:eastAsia="zh-CN"/>
          </w:rPr>
          <w:t>概论</w:t>
        </w:r>
        <w:r>
          <w:tab/>
        </w:r>
        <w:r>
          <w:fldChar w:fldCharType="begin"/>
        </w:r>
        <w:r>
          <w:instrText xml:space="preserve"> PAGEREF _Toc17654 \h </w:instrText>
        </w:r>
        <w:r>
          <w:fldChar w:fldCharType="separate"/>
        </w:r>
        <w:r>
          <w:t>3</w:t>
        </w:r>
        <w:r>
          <w:fldChar w:fldCharType="end"/>
        </w:r>
      </w:hyperlink>
    </w:p>
    <w:p>
      <w:pPr>
        <w:pStyle w:val="TOC1"/>
        <w:tabs>
          <w:tab w:val="right" w:leader="dot" w:pos="8306"/>
        </w:tabs>
      </w:pPr>
      <w:hyperlink w:anchor="_Toc10709" w:history="1">
        <w:r>
          <w:rPr>
            <w:rFonts w:ascii="仿宋" w:eastAsia="仿宋" w:hAnsi="仿宋" w:cs="仿宋" w:hint="eastAsia"/>
            <w:lang w:eastAsia="zh-CN"/>
          </w:rPr>
          <w:t>一、HIPS项目可持续发展</w:t>
        </w:r>
        <w:r>
          <w:tab/>
        </w:r>
        <w:r>
          <w:fldChar w:fldCharType="begin"/>
        </w:r>
        <w:r>
          <w:instrText xml:space="preserve"> PAGEREF _Toc10709 \h </w:instrText>
        </w:r>
        <w:r>
          <w:fldChar w:fldCharType="separate"/>
        </w:r>
        <w:r>
          <w:t>3</w:t>
        </w:r>
        <w:r>
          <w:fldChar w:fldCharType="end"/>
        </w:r>
      </w:hyperlink>
    </w:p>
    <w:p>
      <w:pPr>
        <w:pStyle w:val="TOC2"/>
        <w:tabs>
          <w:tab w:val="right" w:leader="dot" w:pos="8306"/>
        </w:tabs>
      </w:pPr>
      <w:hyperlink w:anchor="_Toc28626" w:history="1">
        <w:r>
          <w:rPr>
            <w:rFonts w:ascii="仿宋" w:eastAsia="仿宋" w:hAnsi="仿宋" w:cs="仿宋" w:hint="eastAsia"/>
            <w:lang w:eastAsia="zh-CN"/>
          </w:rPr>
          <w:t>(一)、可持续战略与实践</w:t>
        </w:r>
        <w:r>
          <w:tab/>
        </w:r>
        <w:r>
          <w:fldChar w:fldCharType="begin"/>
        </w:r>
        <w:r>
          <w:instrText xml:space="preserve"> PAGEREF _Toc28626 \h </w:instrText>
        </w:r>
        <w:r>
          <w:fldChar w:fldCharType="separate"/>
        </w:r>
        <w:r>
          <w:t>3</w:t>
        </w:r>
        <w:r>
          <w:fldChar w:fldCharType="end"/>
        </w:r>
      </w:hyperlink>
    </w:p>
    <w:p>
      <w:pPr>
        <w:pStyle w:val="TOC2"/>
        <w:tabs>
          <w:tab w:val="right" w:leader="dot" w:pos="8306"/>
        </w:tabs>
      </w:pPr>
      <w:hyperlink w:anchor="_Toc2181" w:history="1">
        <w:r>
          <w:rPr>
            <w:rFonts w:ascii="仿宋" w:eastAsia="仿宋" w:hAnsi="仿宋" w:cs="仿宋" w:hint="eastAsia"/>
            <w:lang w:eastAsia="zh-CN"/>
          </w:rPr>
          <w:t>(二)、环保与社会责任</w:t>
        </w:r>
        <w:r>
          <w:tab/>
        </w:r>
        <w:r>
          <w:fldChar w:fldCharType="begin"/>
        </w:r>
        <w:r>
          <w:instrText xml:space="preserve"> PAGEREF _Toc2181 \h </w:instrText>
        </w:r>
        <w:r>
          <w:fldChar w:fldCharType="separate"/>
        </w:r>
        <w:r>
          <w:t>4</w:t>
        </w:r>
        <w:r>
          <w:fldChar w:fldCharType="end"/>
        </w:r>
      </w:hyperlink>
    </w:p>
    <w:p>
      <w:pPr>
        <w:pStyle w:val="TOC1"/>
        <w:tabs>
          <w:tab w:val="right" w:leader="dot" w:pos="8306"/>
        </w:tabs>
      </w:pPr>
      <w:hyperlink w:anchor="_Toc25885" w:history="1">
        <w:r>
          <w:rPr>
            <w:rFonts w:ascii="仿宋" w:eastAsia="仿宋" w:hAnsi="仿宋" w:cs="仿宋" w:hint="eastAsia"/>
            <w:lang w:eastAsia="zh-CN"/>
          </w:rPr>
          <w:t>二、HIPS项目建设背景及必要性分析</w:t>
        </w:r>
        <w:r>
          <w:tab/>
        </w:r>
        <w:r>
          <w:fldChar w:fldCharType="begin"/>
        </w:r>
        <w:r>
          <w:instrText xml:space="preserve"> PAGEREF _Toc25885 \h </w:instrText>
        </w:r>
        <w:r>
          <w:fldChar w:fldCharType="separate"/>
        </w:r>
        <w:r>
          <w:t>5</w:t>
        </w:r>
        <w:r>
          <w:fldChar w:fldCharType="end"/>
        </w:r>
      </w:hyperlink>
    </w:p>
    <w:p>
      <w:pPr>
        <w:pStyle w:val="TOC2"/>
        <w:tabs>
          <w:tab w:val="right" w:leader="dot" w:pos="8306"/>
        </w:tabs>
      </w:pPr>
      <w:hyperlink w:anchor="_Toc26413" w:history="1">
        <w:r>
          <w:rPr>
            <w:rFonts w:ascii="仿宋" w:eastAsia="仿宋" w:hAnsi="仿宋" w:cs="仿宋" w:hint="eastAsia"/>
            <w:lang w:eastAsia="zh-CN"/>
          </w:rPr>
          <w:t>(一)、HIPS项目背景分析</w:t>
        </w:r>
        <w:r>
          <w:tab/>
        </w:r>
        <w:r>
          <w:fldChar w:fldCharType="begin"/>
        </w:r>
        <w:r>
          <w:instrText xml:space="preserve"> PAGEREF _Toc26413 \h </w:instrText>
        </w:r>
        <w:r>
          <w:fldChar w:fldCharType="separate"/>
        </w:r>
        <w:r>
          <w:t>5</w:t>
        </w:r>
        <w:r>
          <w:fldChar w:fldCharType="end"/>
        </w:r>
      </w:hyperlink>
    </w:p>
    <w:p>
      <w:pPr>
        <w:pStyle w:val="TOC2"/>
        <w:tabs>
          <w:tab w:val="right" w:leader="dot" w:pos="8306"/>
        </w:tabs>
      </w:pPr>
      <w:hyperlink w:anchor="_Toc13731" w:history="1">
        <w:r>
          <w:rPr>
            <w:rFonts w:ascii="仿宋" w:eastAsia="仿宋" w:hAnsi="仿宋" w:cs="仿宋" w:hint="eastAsia"/>
            <w:lang w:eastAsia="zh-CN"/>
          </w:rPr>
          <w:t>(二)、HIPS项目建设必要性分析</w:t>
        </w:r>
        <w:r>
          <w:tab/>
        </w:r>
        <w:r>
          <w:fldChar w:fldCharType="begin"/>
        </w:r>
        <w:r>
          <w:instrText xml:space="preserve"> PAGEREF _Toc13731 \h </w:instrText>
        </w:r>
        <w:r>
          <w:fldChar w:fldCharType="separate"/>
        </w:r>
        <w:r>
          <w:t>6</w:t>
        </w:r>
        <w:r>
          <w:fldChar w:fldCharType="end"/>
        </w:r>
      </w:hyperlink>
    </w:p>
    <w:p>
      <w:pPr>
        <w:pStyle w:val="TOC1"/>
        <w:tabs>
          <w:tab w:val="right" w:leader="dot" w:pos="8306"/>
        </w:tabs>
      </w:pPr>
      <w:hyperlink w:anchor="_Toc14276" w:history="1">
        <w:r>
          <w:rPr>
            <w:rFonts w:ascii="仿宋" w:eastAsia="仿宋" w:hAnsi="仿宋" w:cs="仿宋" w:hint="eastAsia"/>
            <w:lang w:eastAsia="zh-CN"/>
          </w:rPr>
          <w:t>三、HIPS项目文档管理</w:t>
        </w:r>
        <w:r>
          <w:tab/>
        </w:r>
        <w:r>
          <w:fldChar w:fldCharType="begin"/>
        </w:r>
        <w:r>
          <w:instrText xml:space="preserve"> PAGEREF _Toc14276 \h </w:instrText>
        </w:r>
        <w:r>
          <w:fldChar w:fldCharType="separate"/>
        </w:r>
        <w:r>
          <w:t>8</w:t>
        </w:r>
        <w:r>
          <w:fldChar w:fldCharType="end"/>
        </w:r>
      </w:hyperlink>
    </w:p>
    <w:p>
      <w:pPr>
        <w:pStyle w:val="TOC2"/>
        <w:tabs>
          <w:tab w:val="right" w:leader="dot" w:pos="8306"/>
        </w:tabs>
      </w:pPr>
      <w:hyperlink w:anchor="_Toc26247" w:history="1">
        <w:r>
          <w:rPr>
            <w:rFonts w:ascii="仿宋" w:eastAsia="仿宋" w:hAnsi="仿宋" w:cs="仿宋" w:hint="eastAsia"/>
            <w:lang w:eastAsia="zh-CN"/>
          </w:rPr>
          <w:t>(一)、文档编制与审查</w:t>
        </w:r>
        <w:r>
          <w:tab/>
        </w:r>
        <w:r>
          <w:fldChar w:fldCharType="begin"/>
        </w:r>
        <w:r>
          <w:instrText xml:space="preserve"> PAGEREF _Toc26247 \h </w:instrText>
        </w:r>
        <w:r>
          <w:fldChar w:fldCharType="separate"/>
        </w:r>
        <w:r>
          <w:t>8</w:t>
        </w:r>
        <w:r>
          <w:fldChar w:fldCharType="end"/>
        </w:r>
      </w:hyperlink>
    </w:p>
    <w:p>
      <w:pPr>
        <w:pStyle w:val="TOC2"/>
        <w:tabs>
          <w:tab w:val="right" w:leader="dot" w:pos="8306"/>
        </w:tabs>
      </w:pPr>
      <w:hyperlink w:anchor="_Toc447" w:history="1">
        <w:r>
          <w:rPr>
            <w:rFonts w:ascii="仿宋" w:eastAsia="仿宋" w:hAnsi="仿宋" w:cs="仿宋" w:hint="eastAsia"/>
            <w:lang w:eastAsia="zh-CN"/>
          </w:rPr>
          <w:t>(二)、文档发布与分发</w:t>
        </w:r>
        <w:r>
          <w:tab/>
        </w:r>
        <w:r>
          <w:fldChar w:fldCharType="begin"/>
        </w:r>
        <w:r>
          <w:instrText xml:space="preserve"> PAGEREF _Toc447 \h </w:instrText>
        </w:r>
        <w:r>
          <w:fldChar w:fldCharType="separate"/>
        </w:r>
        <w:r>
          <w:t>9</w:t>
        </w:r>
        <w:r>
          <w:fldChar w:fldCharType="end"/>
        </w:r>
      </w:hyperlink>
    </w:p>
    <w:p>
      <w:pPr>
        <w:pStyle w:val="TOC2"/>
        <w:tabs>
          <w:tab w:val="right" w:leader="dot" w:pos="8306"/>
        </w:tabs>
      </w:pPr>
      <w:hyperlink w:anchor="_Toc9411" w:history="1">
        <w:r>
          <w:rPr>
            <w:rFonts w:ascii="仿宋" w:eastAsia="仿宋" w:hAnsi="仿宋" w:cs="仿宋" w:hint="eastAsia"/>
            <w:lang w:eastAsia="zh-CN"/>
          </w:rPr>
          <w:t>(三)、文档存档与归档</w:t>
        </w:r>
        <w:r>
          <w:tab/>
        </w:r>
        <w:r>
          <w:fldChar w:fldCharType="begin"/>
        </w:r>
        <w:r>
          <w:instrText xml:space="preserve"> PAGEREF _Toc9411 \h </w:instrText>
        </w:r>
        <w:r>
          <w:fldChar w:fldCharType="separate"/>
        </w:r>
        <w:r>
          <w:t>10</w:t>
        </w:r>
        <w:r>
          <w:fldChar w:fldCharType="end"/>
        </w:r>
      </w:hyperlink>
    </w:p>
    <w:p>
      <w:pPr>
        <w:pStyle w:val="TOC1"/>
        <w:tabs>
          <w:tab w:val="right" w:leader="dot" w:pos="8306"/>
        </w:tabs>
      </w:pPr>
      <w:hyperlink w:anchor="_Toc23584" w:history="1">
        <w:r>
          <w:rPr>
            <w:rFonts w:ascii="仿宋" w:eastAsia="仿宋" w:hAnsi="仿宋" w:cs="仿宋" w:hint="eastAsia"/>
            <w:lang w:eastAsia="zh-CN"/>
          </w:rPr>
          <w:t>四、HIPS项目绩效评估</w:t>
        </w:r>
        <w:r>
          <w:tab/>
        </w:r>
        <w:r>
          <w:fldChar w:fldCharType="begin"/>
        </w:r>
        <w:r>
          <w:instrText xml:space="preserve"> PAGEREF _Toc23584 \h </w:instrText>
        </w:r>
        <w:r>
          <w:fldChar w:fldCharType="separate"/>
        </w:r>
        <w:r>
          <w:t>11</w:t>
        </w:r>
        <w:r>
          <w:fldChar w:fldCharType="end"/>
        </w:r>
      </w:hyperlink>
    </w:p>
    <w:p>
      <w:pPr>
        <w:pStyle w:val="TOC2"/>
        <w:tabs>
          <w:tab w:val="right" w:leader="dot" w:pos="8306"/>
        </w:tabs>
      </w:pPr>
      <w:hyperlink w:anchor="_Toc6526" w:history="1">
        <w:r>
          <w:rPr>
            <w:rFonts w:ascii="仿宋" w:eastAsia="仿宋" w:hAnsi="仿宋" w:cs="仿宋" w:hint="eastAsia"/>
            <w:lang w:eastAsia="zh-CN"/>
          </w:rPr>
          <w:t>(一)、绩效评估指标</w:t>
        </w:r>
        <w:r>
          <w:tab/>
        </w:r>
        <w:r>
          <w:fldChar w:fldCharType="begin"/>
        </w:r>
        <w:r>
          <w:instrText xml:space="preserve"> PAGEREF _Toc6526 \h </w:instrText>
        </w:r>
        <w:r>
          <w:fldChar w:fldCharType="separate"/>
        </w:r>
        <w:r>
          <w:t>11</w:t>
        </w:r>
        <w:r>
          <w:fldChar w:fldCharType="end"/>
        </w:r>
      </w:hyperlink>
    </w:p>
    <w:p>
      <w:pPr>
        <w:pStyle w:val="TOC2"/>
        <w:tabs>
          <w:tab w:val="right" w:leader="dot" w:pos="8306"/>
        </w:tabs>
      </w:pPr>
      <w:hyperlink w:anchor="_Toc10488" w:history="1">
        <w:r>
          <w:rPr>
            <w:rFonts w:ascii="仿宋" w:eastAsia="仿宋" w:hAnsi="仿宋" w:cs="仿宋" w:hint="eastAsia"/>
            <w:lang w:eastAsia="zh-CN"/>
          </w:rPr>
          <w:t>(二)、绩效评估方法</w:t>
        </w:r>
        <w:r>
          <w:tab/>
        </w:r>
        <w:r>
          <w:fldChar w:fldCharType="begin"/>
        </w:r>
        <w:r>
          <w:instrText xml:space="preserve"> PAGEREF _Toc10488 \h </w:instrText>
        </w:r>
        <w:r>
          <w:fldChar w:fldCharType="separate"/>
        </w:r>
        <w:r>
          <w:t>12</w:t>
        </w:r>
        <w:r>
          <w:fldChar w:fldCharType="end"/>
        </w:r>
      </w:hyperlink>
    </w:p>
    <w:p>
      <w:pPr>
        <w:pStyle w:val="TOC2"/>
        <w:tabs>
          <w:tab w:val="right" w:leader="dot" w:pos="8306"/>
        </w:tabs>
      </w:pPr>
      <w:hyperlink w:anchor="_Toc3580" w:history="1">
        <w:r>
          <w:rPr>
            <w:rFonts w:ascii="仿宋" w:eastAsia="仿宋" w:hAnsi="仿宋" w:cs="仿宋" w:hint="eastAsia"/>
            <w:lang w:eastAsia="zh-CN"/>
          </w:rPr>
          <w:t>(三)、绩效评估周期</w:t>
        </w:r>
        <w:r>
          <w:tab/>
        </w:r>
        <w:r>
          <w:fldChar w:fldCharType="begin"/>
        </w:r>
        <w:r>
          <w:instrText xml:space="preserve"> PAGEREF _Toc3580 \h </w:instrText>
        </w:r>
        <w:r>
          <w:fldChar w:fldCharType="separate"/>
        </w:r>
        <w:r>
          <w:t>13</w:t>
        </w:r>
        <w:r>
          <w:fldChar w:fldCharType="end"/>
        </w:r>
      </w:hyperlink>
    </w:p>
    <w:p>
      <w:pPr>
        <w:pStyle w:val="TOC1"/>
        <w:tabs>
          <w:tab w:val="right" w:leader="dot" w:pos="8306"/>
        </w:tabs>
      </w:pPr>
      <w:hyperlink w:anchor="_Toc9737" w:history="1">
        <w:r>
          <w:rPr>
            <w:rFonts w:ascii="仿宋" w:eastAsia="仿宋" w:hAnsi="仿宋" w:cs="仿宋" w:hint="eastAsia"/>
            <w:lang w:eastAsia="zh-CN"/>
          </w:rPr>
          <w:t>五、产品规划分析</w:t>
        </w:r>
        <w:r>
          <w:tab/>
        </w:r>
        <w:r>
          <w:fldChar w:fldCharType="begin"/>
        </w:r>
        <w:r>
          <w:instrText xml:space="preserve"> PAGEREF _Toc9737 \h </w:instrText>
        </w:r>
        <w:r>
          <w:fldChar w:fldCharType="separate"/>
        </w:r>
        <w:r>
          <w:t>14</w:t>
        </w:r>
        <w:r>
          <w:fldChar w:fldCharType="end"/>
        </w:r>
      </w:hyperlink>
    </w:p>
    <w:p>
      <w:pPr>
        <w:pStyle w:val="TOC2"/>
        <w:tabs>
          <w:tab w:val="right" w:leader="dot" w:pos="8306"/>
        </w:tabs>
      </w:pPr>
      <w:hyperlink w:anchor="_Toc17474" w:history="1">
        <w:r>
          <w:rPr>
            <w:rFonts w:ascii="仿宋" w:eastAsia="仿宋" w:hAnsi="仿宋" w:cs="仿宋" w:hint="eastAsia"/>
            <w:lang w:eastAsia="zh-CN"/>
          </w:rPr>
          <w:t>(一)、产品规划</w:t>
        </w:r>
        <w:r>
          <w:tab/>
        </w:r>
        <w:r>
          <w:fldChar w:fldCharType="begin"/>
        </w:r>
        <w:r>
          <w:instrText xml:space="preserve"> PAGEREF _Toc17474 \h </w:instrText>
        </w:r>
        <w:r>
          <w:fldChar w:fldCharType="separate"/>
        </w:r>
        <w:r>
          <w:t>14</w:t>
        </w:r>
        <w:r>
          <w:fldChar w:fldCharType="end"/>
        </w:r>
      </w:hyperlink>
    </w:p>
    <w:p>
      <w:pPr>
        <w:pStyle w:val="TOC2"/>
        <w:tabs>
          <w:tab w:val="right" w:leader="dot" w:pos="8306"/>
        </w:tabs>
      </w:pPr>
      <w:hyperlink w:anchor="_Toc17261" w:history="1">
        <w:r>
          <w:rPr>
            <w:rFonts w:ascii="仿宋" w:eastAsia="仿宋" w:hAnsi="仿宋" w:cs="仿宋" w:hint="eastAsia"/>
            <w:lang w:eastAsia="zh-CN"/>
          </w:rPr>
          <w:t>(二)、建设规模</w:t>
        </w:r>
        <w:r>
          <w:tab/>
        </w:r>
        <w:r>
          <w:fldChar w:fldCharType="begin"/>
        </w:r>
        <w:r>
          <w:instrText xml:space="preserve"> PAGEREF _Toc17261 \h </w:instrText>
        </w:r>
        <w:r>
          <w:fldChar w:fldCharType="separate"/>
        </w:r>
        <w:r>
          <w:t>15</w:t>
        </w:r>
        <w:r>
          <w:fldChar w:fldCharType="end"/>
        </w:r>
      </w:hyperlink>
    </w:p>
    <w:p>
      <w:pPr>
        <w:pStyle w:val="TOC1"/>
        <w:tabs>
          <w:tab w:val="right" w:leader="dot" w:pos="8306"/>
        </w:tabs>
      </w:pPr>
      <w:hyperlink w:anchor="_Toc20893" w:history="1">
        <w:r>
          <w:rPr>
            <w:rFonts w:ascii="仿宋" w:eastAsia="仿宋" w:hAnsi="仿宋" w:cs="仿宋" w:hint="eastAsia"/>
            <w:lang w:eastAsia="zh-CN"/>
          </w:rPr>
          <w:t>六、工艺说明</w:t>
        </w:r>
        <w:r>
          <w:tab/>
        </w:r>
        <w:r>
          <w:fldChar w:fldCharType="begin"/>
        </w:r>
        <w:r>
          <w:instrText xml:space="preserve"> PAGEREF _Toc20893 \h </w:instrText>
        </w:r>
        <w:r>
          <w:fldChar w:fldCharType="separate"/>
        </w:r>
        <w:r>
          <w:t>16</w:t>
        </w:r>
        <w:r>
          <w:fldChar w:fldCharType="end"/>
        </w:r>
      </w:hyperlink>
    </w:p>
    <w:p>
      <w:pPr>
        <w:pStyle w:val="TOC2"/>
        <w:tabs>
          <w:tab w:val="right" w:leader="dot" w:pos="8306"/>
        </w:tabs>
      </w:pPr>
      <w:hyperlink w:anchor="_Toc30820" w:history="1">
        <w:r>
          <w:rPr>
            <w:rFonts w:ascii="仿宋" w:eastAsia="仿宋" w:hAnsi="仿宋" w:cs="仿宋" w:hint="eastAsia"/>
            <w:lang w:eastAsia="zh-CN"/>
          </w:rPr>
          <w:t>(一)、技术管理特点</w:t>
        </w:r>
        <w:r>
          <w:tab/>
        </w:r>
        <w:r>
          <w:fldChar w:fldCharType="begin"/>
        </w:r>
        <w:r>
          <w:instrText xml:space="preserve"> PAGEREF _Toc30820 \h </w:instrText>
        </w:r>
        <w:r>
          <w:fldChar w:fldCharType="separate"/>
        </w:r>
        <w:r>
          <w:t>16</w:t>
        </w:r>
        <w:r>
          <w:fldChar w:fldCharType="end"/>
        </w:r>
      </w:hyperlink>
    </w:p>
    <w:p>
      <w:pPr>
        <w:pStyle w:val="TOC2"/>
        <w:tabs>
          <w:tab w:val="right" w:leader="dot" w:pos="8306"/>
        </w:tabs>
      </w:pPr>
      <w:hyperlink w:anchor="_Toc29366" w:history="1">
        <w:r>
          <w:rPr>
            <w:rFonts w:ascii="仿宋" w:eastAsia="仿宋" w:hAnsi="仿宋" w:cs="仿宋" w:hint="eastAsia"/>
            <w:lang w:eastAsia="zh-CN"/>
          </w:rPr>
          <w:t>(二)、HIPS项目工艺技术设计方案</w:t>
        </w:r>
        <w:r>
          <w:tab/>
        </w:r>
        <w:r>
          <w:fldChar w:fldCharType="begin"/>
        </w:r>
        <w:r>
          <w:instrText xml:space="preserve"> PAGEREF _Toc29366 \h </w:instrText>
        </w:r>
        <w:r>
          <w:fldChar w:fldCharType="separate"/>
        </w:r>
        <w:r>
          <w:t>17</w:t>
        </w:r>
        <w:r>
          <w:fldChar w:fldCharType="end"/>
        </w:r>
      </w:hyperlink>
    </w:p>
    <w:p>
      <w:pPr>
        <w:pStyle w:val="TOC2"/>
        <w:tabs>
          <w:tab w:val="right" w:leader="dot" w:pos="8306"/>
        </w:tabs>
      </w:pPr>
      <w:hyperlink w:anchor="_Toc20417" w:history="1">
        <w:r>
          <w:rPr>
            <w:rFonts w:ascii="仿宋" w:eastAsia="仿宋" w:hAnsi="仿宋" w:cs="仿宋" w:hint="eastAsia"/>
            <w:lang w:eastAsia="zh-CN"/>
          </w:rPr>
          <w:t>(三)、设备选型方案</w:t>
        </w:r>
        <w:r>
          <w:tab/>
        </w:r>
        <w:r>
          <w:fldChar w:fldCharType="begin"/>
        </w:r>
        <w:r>
          <w:instrText xml:space="preserve"> PAGEREF _Toc20417 \h </w:instrText>
        </w:r>
        <w:r>
          <w:fldChar w:fldCharType="separate"/>
        </w:r>
        <w:r>
          <w:t>18</w:t>
        </w:r>
        <w:r>
          <w:fldChar w:fldCharType="end"/>
        </w:r>
      </w:hyperlink>
    </w:p>
    <w:p>
      <w:pPr>
        <w:pStyle w:val="TOC1"/>
        <w:tabs>
          <w:tab w:val="right" w:leader="dot" w:pos="8306"/>
        </w:tabs>
      </w:pPr>
      <w:hyperlink w:anchor="_Toc19661" w:history="1">
        <w:r>
          <w:rPr>
            <w:rFonts w:ascii="仿宋" w:eastAsia="仿宋" w:hAnsi="仿宋" w:cs="仿宋" w:hint="eastAsia"/>
            <w:lang w:eastAsia="zh-CN"/>
          </w:rPr>
          <w:t>七、HIPS项目投资规划</w:t>
        </w:r>
        <w:r>
          <w:tab/>
        </w:r>
        <w:r>
          <w:fldChar w:fldCharType="begin"/>
        </w:r>
        <w:r>
          <w:instrText xml:space="preserve"> PAGEREF _Toc19661 \h </w:instrText>
        </w:r>
        <w:r>
          <w:fldChar w:fldCharType="separate"/>
        </w:r>
        <w:r>
          <w:t>20</w:t>
        </w:r>
        <w:r>
          <w:fldChar w:fldCharType="end"/>
        </w:r>
      </w:hyperlink>
    </w:p>
    <w:p>
      <w:pPr>
        <w:pStyle w:val="TOC2"/>
        <w:tabs>
          <w:tab w:val="right" w:leader="dot" w:pos="8306"/>
        </w:tabs>
      </w:pPr>
      <w:hyperlink w:anchor="_Toc28812" w:history="1">
        <w:r>
          <w:rPr>
            <w:rFonts w:ascii="仿宋" w:eastAsia="仿宋" w:hAnsi="仿宋" w:cs="仿宋" w:hint="eastAsia"/>
            <w:lang w:eastAsia="zh-CN"/>
          </w:rPr>
          <w:t>(一)、HIPS项目总投资估算</w:t>
        </w:r>
        <w:r>
          <w:tab/>
        </w:r>
        <w:r>
          <w:fldChar w:fldCharType="begin"/>
        </w:r>
        <w:r>
          <w:instrText xml:space="preserve"> PAGEREF _Toc28812 \h </w:instrText>
        </w:r>
        <w:r>
          <w:fldChar w:fldCharType="separate"/>
        </w:r>
        <w:r>
          <w:t>20</w:t>
        </w:r>
        <w:r>
          <w:fldChar w:fldCharType="end"/>
        </w:r>
      </w:hyperlink>
    </w:p>
    <w:p>
      <w:pPr>
        <w:pStyle w:val="TOC2"/>
        <w:tabs>
          <w:tab w:val="right" w:leader="dot" w:pos="8306"/>
        </w:tabs>
      </w:pPr>
      <w:hyperlink w:anchor="_Toc28249" w:history="1">
        <w:r>
          <w:rPr>
            <w:rFonts w:ascii="仿宋" w:eastAsia="仿宋" w:hAnsi="仿宋" w:cs="仿宋" w:hint="eastAsia"/>
            <w:lang w:eastAsia="zh-CN"/>
          </w:rPr>
          <w:t>(二)、资金筹措</w:t>
        </w:r>
        <w:r>
          <w:tab/>
        </w:r>
        <w:r>
          <w:fldChar w:fldCharType="begin"/>
        </w:r>
        <w:r>
          <w:instrText xml:space="preserve"> PAGEREF _Toc28249 \h </w:instrText>
        </w:r>
        <w:r>
          <w:fldChar w:fldCharType="separate"/>
        </w:r>
        <w:r>
          <w:t>21</w:t>
        </w:r>
        <w:r>
          <w:fldChar w:fldCharType="end"/>
        </w:r>
      </w:hyperlink>
    </w:p>
    <w:p>
      <w:pPr>
        <w:pStyle w:val="TOC1"/>
        <w:tabs>
          <w:tab w:val="right" w:leader="dot" w:pos="8306"/>
        </w:tabs>
      </w:pPr>
      <w:hyperlink w:anchor="_Toc19657" w:history="1">
        <w:r>
          <w:rPr>
            <w:rFonts w:ascii="仿宋" w:eastAsia="仿宋" w:hAnsi="仿宋" w:cs="仿宋" w:hint="eastAsia"/>
            <w:lang w:eastAsia="zh-CN"/>
          </w:rPr>
          <w:t>八、HIPS项目风险管理</w:t>
        </w:r>
        <w:r>
          <w:tab/>
        </w:r>
        <w:r>
          <w:fldChar w:fldCharType="begin"/>
        </w:r>
        <w:r>
          <w:instrText xml:space="preserve"> PAGEREF _Toc19657 \h </w:instrText>
        </w:r>
        <w:r>
          <w:fldChar w:fldCharType="separate"/>
        </w:r>
        <w:r>
          <w:t>22</w:t>
        </w:r>
        <w:r>
          <w:fldChar w:fldCharType="end"/>
        </w:r>
      </w:hyperlink>
    </w:p>
    <w:p>
      <w:pPr>
        <w:pStyle w:val="TOC2"/>
        <w:tabs>
          <w:tab w:val="right" w:leader="dot" w:pos="8306"/>
        </w:tabs>
      </w:pPr>
      <w:hyperlink w:anchor="_Toc12575" w:history="1">
        <w:r>
          <w:rPr>
            <w:rFonts w:ascii="仿宋" w:eastAsia="仿宋" w:hAnsi="仿宋" w:cs="仿宋" w:hint="eastAsia"/>
            <w:lang w:eastAsia="zh-CN"/>
          </w:rPr>
          <w:t>(一)、风险识别与评估</w:t>
        </w:r>
        <w:r>
          <w:tab/>
        </w:r>
        <w:r>
          <w:fldChar w:fldCharType="begin"/>
        </w:r>
        <w:r>
          <w:instrText xml:space="preserve"> PAGEREF _Toc12575 \h </w:instrText>
        </w:r>
        <w:r>
          <w:fldChar w:fldCharType="separate"/>
        </w:r>
        <w:r>
          <w:t>22</w:t>
        </w:r>
        <w:r>
          <w:fldChar w:fldCharType="end"/>
        </w:r>
      </w:hyperlink>
    </w:p>
    <w:p>
      <w:pPr>
        <w:pStyle w:val="TOC2"/>
        <w:tabs>
          <w:tab w:val="right" w:leader="dot" w:pos="8306"/>
        </w:tabs>
      </w:pPr>
      <w:hyperlink w:anchor="_Toc12182" w:history="1">
        <w:r>
          <w:rPr>
            <w:rFonts w:ascii="仿宋" w:eastAsia="仿宋" w:hAnsi="仿宋" w:cs="仿宋" w:hint="eastAsia"/>
            <w:lang w:eastAsia="zh-CN"/>
          </w:rPr>
          <w:t>(二)、风险应对策略</w:t>
        </w:r>
        <w:r>
          <w:tab/>
        </w:r>
        <w:r>
          <w:fldChar w:fldCharType="begin"/>
        </w:r>
        <w:r>
          <w:instrText xml:space="preserve"> PAGEREF _Toc12182 \h </w:instrText>
        </w:r>
        <w:r>
          <w:fldChar w:fldCharType="separate"/>
        </w:r>
        <w:r>
          <w:t>23</w:t>
        </w:r>
        <w:r>
          <w:fldChar w:fldCharType="end"/>
        </w:r>
      </w:hyperlink>
    </w:p>
    <w:p>
      <w:pPr>
        <w:pStyle w:val="TOC2"/>
        <w:tabs>
          <w:tab w:val="right" w:leader="dot" w:pos="8306"/>
        </w:tabs>
      </w:pPr>
      <w:hyperlink w:anchor="_Toc29304" w:history="1">
        <w:r>
          <w:rPr>
            <w:rFonts w:ascii="仿宋" w:eastAsia="仿宋" w:hAnsi="仿宋" w:cs="仿宋" w:hint="eastAsia"/>
            <w:lang w:eastAsia="zh-CN"/>
          </w:rPr>
          <w:t>(三)、风险监控与控制</w:t>
        </w:r>
        <w:r>
          <w:tab/>
        </w:r>
        <w:r>
          <w:fldChar w:fldCharType="begin"/>
        </w:r>
        <w:r>
          <w:instrText xml:space="preserve"> PAGEREF _Toc29304 \h </w:instrText>
        </w:r>
        <w:r>
          <w:fldChar w:fldCharType="separate"/>
        </w:r>
        <w:r>
          <w:t>25</w:t>
        </w:r>
        <w:r>
          <w:fldChar w:fldCharType="end"/>
        </w:r>
      </w:hyperlink>
    </w:p>
    <w:p>
      <w:pPr>
        <w:pStyle w:val="TOC1"/>
        <w:tabs>
          <w:tab w:val="right" w:leader="dot" w:pos="8306"/>
        </w:tabs>
      </w:pPr>
      <w:hyperlink w:anchor="_Toc27887" w:history="1">
        <w:r>
          <w:rPr>
            <w:rFonts w:ascii="仿宋" w:eastAsia="仿宋" w:hAnsi="仿宋" w:cs="仿宋" w:hint="eastAsia"/>
            <w:lang w:eastAsia="zh-CN"/>
          </w:rPr>
          <w:t>九、HIPS项目经营效益</w:t>
        </w:r>
        <w:r>
          <w:tab/>
        </w:r>
        <w:r>
          <w:fldChar w:fldCharType="begin"/>
        </w:r>
        <w:r>
          <w:instrText xml:space="preserve"> PAGEREF _Toc27887 \h </w:instrText>
        </w:r>
        <w:r>
          <w:fldChar w:fldCharType="separate"/>
        </w:r>
        <w:r>
          <w:t>26</w:t>
        </w:r>
        <w:r>
          <w:fldChar w:fldCharType="end"/>
        </w:r>
      </w:hyperlink>
    </w:p>
    <w:p>
      <w:pPr>
        <w:pStyle w:val="TOC2"/>
        <w:tabs>
          <w:tab w:val="right" w:leader="dot" w:pos="8306"/>
        </w:tabs>
      </w:pPr>
      <w:hyperlink w:anchor="_Toc31335" w:history="1">
        <w:r>
          <w:rPr>
            <w:rFonts w:ascii="仿宋" w:eastAsia="仿宋" w:hAnsi="仿宋" w:cs="仿宋" w:hint="eastAsia"/>
            <w:lang w:eastAsia="zh-CN"/>
          </w:rPr>
          <w:t>(一)、经济评价财务测算</w:t>
        </w:r>
        <w:r>
          <w:tab/>
        </w:r>
        <w:r>
          <w:fldChar w:fldCharType="begin"/>
        </w:r>
        <w:r>
          <w:instrText xml:space="preserve"> PAGEREF _Toc31335 \h </w:instrText>
        </w:r>
        <w:r>
          <w:fldChar w:fldCharType="separate"/>
        </w:r>
        <w:r>
          <w:t>26</w:t>
        </w:r>
        <w:r>
          <w:fldChar w:fldCharType="end"/>
        </w:r>
      </w:hyperlink>
    </w:p>
    <w:p>
      <w:pPr>
        <w:pStyle w:val="TOC2"/>
        <w:tabs>
          <w:tab w:val="right" w:leader="dot" w:pos="8306"/>
        </w:tabs>
      </w:pPr>
      <w:hyperlink w:anchor="_Toc18650" w:history="1">
        <w:r>
          <w:rPr>
            <w:rFonts w:ascii="仿宋" w:eastAsia="仿宋" w:hAnsi="仿宋" w:cs="仿宋" w:hint="eastAsia"/>
            <w:lang w:eastAsia="zh-CN"/>
          </w:rPr>
          <w:t>(二)、HIPS项目盈利能力分析</w:t>
        </w:r>
        <w:r>
          <w:tab/>
        </w:r>
        <w:r>
          <w:fldChar w:fldCharType="begin"/>
        </w:r>
        <w:r>
          <w:instrText xml:space="preserve"> PAGEREF _Toc18650 \h </w:instrText>
        </w:r>
        <w:r>
          <w:fldChar w:fldCharType="separate"/>
        </w:r>
        <w:r>
          <w:t>27</w:t>
        </w:r>
        <w:r>
          <w:fldChar w:fldCharType="end"/>
        </w:r>
      </w:hyperlink>
    </w:p>
    <w:p>
      <w:pPr>
        <w:pStyle w:val="TOC1"/>
        <w:tabs>
          <w:tab w:val="right" w:leader="dot" w:pos="8306"/>
        </w:tabs>
      </w:pPr>
      <w:hyperlink w:anchor="_Toc28834" w:history="1">
        <w:r>
          <w:rPr>
            <w:rFonts w:ascii="仿宋" w:eastAsia="仿宋" w:hAnsi="仿宋" w:cs="仿宋" w:hint="eastAsia"/>
            <w:lang w:eastAsia="zh-CN"/>
          </w:rPr>
          <w:t>十、HIPS项目人力资源管理</w:t>
        </w:r>
        <w:r>
          <w:tab/>
        </w:r>
        <w:r>
          <w:fldChar w:fldCharType="begin"/>
        </w:r>
        <w:r>
          <w:instrText xml:space="preserve"> PAGEREF _Toc28834 \h </w:instrText>
        </w:r>
        <w:r>
          <w:fldChar w:fldCharType="separate"/>
        </w:r>
        <w:r>
          <w:t>28</w:t>
        </w:r>
        <w:r>
          <w:fldChar w:fldCharType="end"/>
        </w:r>
      </w:hyperlink>
    </w:p>
    <w:p>
      <w:pPr>
        <w:pStyle w:val="TOC2"/>
        <w:tabs>
          <w:tab w:val="right" w:leader="dot" w:pos="8306"/>
        </w:tabs>
      </w:pPr>
      <w:hyperlink w:anchor="_Toc6356" w:history="1">
        <w:r>
          <w:rPr>
            <w:rFonts w:ascii="仿宋" w:eastAsia="仿宋" w:hAnsi="仿宋" w:cs="仿宋" w:hint="eastAsia"/>
            <w:lang w:eastAsia="zh-CN"/>
          </w:rPr>
          <w:t>(一)、建立健全的预算管理制度</w:t>
        </w:r>
        <w:r>
          <w:tab/>
        </w:r>
        <w:r>
          <w:fldChar w:fldCharType="begin"/>
        </w:r>
        <w:r>
          <w:instrText xml:space="preserve"> PAGEREF _Toc6356 \h </w:instrText>
        </w:r>
        <w:r>
          <w:fldChar w:fldCharType="separate"/>
        </w:r>
        <w:r>
          <w:t>28</w:t>
        </w:r>
        <w:r>
          <w:fldChar w:fldCharType="end"/>
        </w:r>
      </w:hyperlink>
    </w:p>
    <w:p>
      <w:pPr>
        <w:pStyle w:val="TOC2"/>
        <w:tabs>
          <w:tab w:val="right" w:leader="dot" w:pos="8306"/>
        </w:tabs>
      </w:pPr>
      <w:hyperlink w:anchor="_Toc30411" w:history="1">
        <w:r>
          <w:rPr>
            <w:rFonts w:ascii="仿宋" w:eastAsia="仿宋" w:hAnsi="仿宋" w:cs="仿宋" w:hint="eastAsia"/>
            <w:lang w:eastAsia="zh-CN"/>
          </w:rPr>
          <w:t>(二)、加强资金流动监控</w:t>
        </w:r>
        <w:r>
          <w:tab/>
        </w:r>
        <w:r>
          <w:fldChar w:fldCharType="begin"/>
        </w:r>
        <w:r>
          <w:instrText xml:space="preserve"> PAGEREF _Toc30411 \h </w:instrText>
        </w:r>
        <w:r>
          <w:fldChar w:fldCharType="separate"/>
        </w:r>
        <w:r>
          <w:t>29</w:t>
        </w:r>
        <w:r>
          <w:fldChar w:fldCharType="end"/>
        </w:r>
      </w:hyperlink>
    </w:p>
    <w:p>
      <w:pPr>
        <w:pStyle w:val="TOC2"/>
        <w:tabs>
          <w:tab w:val="right" w:leader="dot" w:pos="8306"/>
        </w:tabs>
      </w:pPr>
      <w:hyperlink w:anchor="_Toc31150" w:history="1">
        <w:r>
          <w:rPr>
            <w:rFonts w:ascii="仿宋" w:eastAsia="仿宋" w:hAnsi="仿宋" w:cs="仿宋" w:hint="eastAsia"/>
            <w:lang w:eastAsia="zh-CN"/>
          </w:rPr>
          <w:t>(三)、制定完善的风险控制机制</w:t>
        </w:r>
        <w:r>
          <w:tab/>
        </w:r>
        <w:r>
          <w:fldChar w:fldCharType="begin"/>
        </w:r>
        <w:r>
          <w:instrText xml:space="preserve"> PAGEREF _Toc31150 \h </w:instrText>
        </w:r>
        <w:r>
          <w:fldChar w:fldCharType="separate"/>
        </w:r>
        <w:r>
          <w:t>30</w:t>
        </w:r>
        <w:r>
          <w:fldChar w:fldCharType="end"/>
        </w:r>
      </w:hyperlink>
    </w:p>
    <w:p>
      <w:pPr>
        <w:pStyle w:val="TOC2"/>
        <w:tabs>
          <w:tab w:val="right" w:leader="dot" w:pos="8306"/>
        </w:tabs>
      </w:pPr>
      <w:hyperlink w:anchor="_Toc31069" w:history="1">
        <w:r>
          <w:rPr>
            <w:rFonts w:ascii="仿宋" w:eastAsia="仿宋" w:hAnsi="仿宋" w:cs="仿宋" w:hint="eastAsia"/>
            <w:lang w:eastAsia="zh-CN"/>
          </w:rPr>
          <w:t>(四)、优化成本管理</w:t>
        </w:r>
        <w:r>
          <w:tab/>
        </w:r>
        <w:r>
          <w:fldChar w:fldCharType="begin"/>
        </w:r>
        <w:r>
          <w:instrText xml:space="preserve"> PAGEREF _Toc31069 \h </w:instrText>
        </w:r>
        <w:r>
          <w:fldChar w:fldCharType="separate"/>
        </w:r>
        <w:r>
          <w:t>32</w:t>
        </w:r>
        <w:r>
          <w:fldChar w:fldCharType="end"/>
        </w:r>
      </w:hyperlink>
    </w:p>
    <w:p>
      <w:pPr>
        <w:pStyle w:val="TOC1"/>
        <w:tabs>
          <w:tab w:val="right" w:leader="dot" w:pos="8306"/>
        </w:tabs>
      </w:pPr>
      <w:hyperlink w:anchor="_Toc1338" w:history="1">
        <w:r>
          <w:rPr>
            <w:rFonts w:ascii="仿宋" w:eastAsia="仿宋" w:hAnsi="仿宋" w:cs="仿宋" w:hint="eastAsia"/>
            <w:lang w:eastAsia="zh-CN"/>
          </w:rPr>
          <w:t>十一、HIPS项目技术管理</w:t>
        </w:r>
        <w:r>
          <w:tab/>
        </w:r>
        <w:r>
          <w:fldChar w:fldCharType="begin"/>
        </w:r>
        <w:r>
          <w:instrText xml:space="preserve"> PAGEREF _Toc1338 \h </w:instrText>
        </w:r>
        <w:r>
          <w:fldChar w:fldCharType="separate"/>
        </w:r>
        <w:r>
          <w:t>33</w:t>
        </w:r>
        <w:r>
          <w:fldChar w:fldCharType="end"/>
        </w:r>
      </w:hyperlink>
    </w:p>
    <w:p>
      <w:pPr>
        <w:pStyle w:val="TOC2"/>
        <w:tabs>
          <w:tab w:val="right" w:leader="dot" w:pos="8306"/>
        </w:tabs>
      </w:pPr>
      <w:hyperlink w:anchor="_Toc5405" w:history="1">
        <w:r>
          <w:rPr>
            <w:rFonts w:ascii="仿宋" w:eastAsia="仿宋" w:hAnsi="仿宋" w:cs="仿宋" w:hint="eastAsia"/>
            <w:lang w:eastAsia="zh-CN"/>
          </w:rPr>
          <w:t>(一)、技术方案选用方向</w:t>
        </w:r>
        <w:r>
          <w:tab/>
        </w:r>
        <w:r>
          <w:fldChar w:fldCharType="begin"/>
        </w:r>
        <w:r>
          <w:instrText xml:space="preserve"> PAGEREF _Toc5405 \h </w:instrText>
        </w:r>
        <w:r>
          <w:fldChar w:fldCharType="separate"/>
        </w:r>
        <w:r>
          <w:t>33</w:t>
        </w:r>
        <w:r>
          <w:fldChar w:fldCharType="end"/>
        </w:r>
      </w:hyperlink>
    </w:p>
    <w:p>
      <w:pPr>
        <w:pStyle w:val="TOC2"/>
        <w:tabs>
          <w:tab w:val="right" w:leader="dot" w:pos="8306"/>
        </w:tabs>
      </w:pPr>
      <w:hyperlink w:anchor="_Toc3701" w:history="1">
        <w:r>
          <w:rPr>
            <w:rFonts w:ascii="仿宋" w:eastAsia="仿宋" w:hAnsi="仿宋" w:cs="仿宋" w:hint="eastAsia"/>
            <w:lang w:eastAsia="zh-CN"/>
          </w:rPr>
          <w:t>(二)、工艺技术方案选用原则</w:t>
        </w:r>
        <w:r>
          <w:tab/>
        </w:r>
        <w:r>
          <w:fldChar w:fldCharType="begin"/>
        </w:r>
        <w:r>
          <w:instrText xml:space="preserve"> PAGEREF _Toc3701 \h </w:instrText>
        </w:r>
        <w:r>
          <w:fldChar w:fldCharType="separate"/>
        </w:r>
        <w:r>
          <w:t>35</w:t>
        </w:r>
        <w:r>
          <w:fldChar w:fldCharType="end"/>
        </w:r>
      </w:hyperlink>
    </w:p>
    <w:p>
      <w:pPr>
        <w:pStyle w:val="TOC2"/>
        <w:tabs>
          <w:tab w:val="right" w:leader="dot" w:pos="8306"/>
        </w:tabs>
      </w:pPr>
      <w:hyperlink w:anchor="_Toc7447" w:history="1">
        <w:r>
          <w:rPr>
            <w:rFonts w:ascii="仿宋" w:eastAsia="仿宋" w:hAnsi="仿宋" w:cs="仿宋" w:hint="eastAsia"/>
            <w:lang w:eastAsia="zh-CN"/>
          </w:rPr>
          <w:t>(三)、工艺技术方案要求</w:t>
        </w:r>
        <w:r>
          <w:tab/>
        </w:r>
        <w:r>
          <w:fldChar w:fldCharType="begin"/>
        </w:r>
        <w:r>
          <w:instrText xml:space="preserve"> PAGEREF _Toc7447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08" w:history="1">
        <w:r>
          <w:rPr>
            <w:rFonts w:ascii="仿宋" w:eastAsia="仿宋" w:hAnsi="仿宋" w:cs="仿宋" w:hint="eastAsia"/>
            <w:lang w:eastAsia="zh-CN"/>
          </w:rPr>
          <w:t>十二、生产安全保护</w:t>
        </w:r>
        <w:r>
          <w:tab/>
        </w:r>
        <w:r>
          <w:fldChar w:fldCharType="begin"/>
        </w:r>
        <w:r>
          <w:instrText xml:space="preserve"> PAGEREF _Toc24608 \h </w:instrText>
        </w:r>
        <w:r>
          <w:fldChar w:fldCharType="separate"/>
        </w:r>
        <w:r>
          <w:t>39</w:t>
        </w:r>
        <w:r>
          <w:fldChar w:fldCharType="end"/>
        </w:r>
      </w:hyperlink>
    </w:p>
    <w:p>
      <w:pPr>
        <w:pStyle w:val="TOC2"/>
        <w:tabs>
          <w:tab w:val="right" w:leader="dot" w:pos="8306"/>
        </w:tabs>
      </w:pPr>
      <w:hyperlink w:anchor="_Toc28008" w:history="1">
        <w:r>
          <w:rPr>
            <w:rFonts w:ascii="仿宋" w:eastAsia="仿宋" w:hAnsi="仿宋" w:cs="仿宋" w:hint="eastAsia"/>
            <w:lang w:eastAsia="zh-CN"/>
          </w:rPr>
          <w:t>(一)、消防安全</w:t>
        </w:r>
        <w:r>
          <w:tab/>
        </w:r>
        <w:r>
          <w:fldChar w:fldCharType="begin"/>
        </w:r>
        <w:r>
          <w:instrText xml:space="preserve"> PAGEREF _Toc28008 \h </w:instrText>
        </w:r>
        <w:r>
          <w:fldChar w:fldCharType="separate"/>
        </w:r>
        <w:r>
          <w:t>39</w:t>
        </w:r>
        <w:r>
          <w:fldChar w:fldCharType="end"/>
        </w:r>
      </w:hyperlink>
    </w:p>
    <w:p>
      <w:pPr>
        <w:pStyle w:val="TOC2"/>
        <w:tabs>
          <w:tab w:val="right" w:leader="dot" w:pos="8306"/>
        </w:tabs>
      </w:pPr>
      <w:hyperlink w:anchor="_Toc6361" w:history="1">
        <w:r>
          <w:rPr>
            <w:rFonts w:ascii="仿宋" w:eastAsia="仿宋" w:hAnsi="仿宋" w:cs="仿宋" w:hint="eastAsia"/>
            <w:lang w:eastAsia="zh-CN"/>
          </w:rPr>
          <w:t>(二)、防火防爆总图布置措施</w:t>
        </w:r>
        <w:r>
          <w:tab/>
        </w:r>
        <w:r>
          <w:fldChar w:fldCharType="begin"/>
        </w:r>
        <w:r>
          <w:instrText xml:space="preserve"> PAGEREF _Toc6361 \h </w:instrText>
        </w:r>
        <w:r>
          <w:fldChar w:fldCharType="separate"/>
        </w:r>
        <w:r>
          <w:t>40</w:t>
        </w:r>
        <w:r>
          <w:fldChar w:fldCharType="end"/>
        </w:r>
      </w:hyperlink>
    </w:p>
    <w:p>
      <w:pPr>
        <w:pStyle w:val="TOC2"/>
        <w:tabs>
          <w:tab w:val="right" w:leader="dot" w:pos="8306"/>
        </w:tabs>
      </w:pPr>
      <w:hyperlink w:anchor="_Toc22879" w:history="1">
        <w:r>
          <w:rPr>
            <w:rFonts w:ascii="仿宋" w:eastAsia="仿宋" w:hAnsi="仿宋" w:cs="仿宋" w:hint="eastAsia"/>
            <w:lang w:eastAsia="zh-CN"/>
          </w:rPr>
          <w:t>(三)、自然灾害防范措施</w:t>
        </w:r>
        <w:r>
          <w:tab/>
        </w:r>
        <w:r>
          <w:fldChar w:fldCharType="begin"/>
        </w:r>
        <w:r>
          <w:instrText xml:space="preserve"> PAGEREF _Toc22879 \h </w:instrText>
        </w:r>
        <w:r>
          <w:fldChar w:fldCharType="separate"/>
        </w:r>
        <w:r>
          <w:t>41</w:t>
        </w:r>
        <w:r>
          <w:fldChar w:fldCharType="end"/>
        </w:r>
      </w:hyperlink>
    </w:p>
    <w:p>
      <w:pPr>
        <w:pStyle w:val="TOC2"/>
        <w:tabs>
          <w:tab w:val="right" w:leader="dot" w:pos="8306"/>
        </w:tabs>
      </w:pPr>
      <w:hyperlink w:anchor="_Toc22830" w:history="1">
        <w:r>
          <w:rPr>
            <w:rFonts w:ascii="仿宋" w:eastAsia="仿宋" w:hAnsi="仿宋" w:cs="仿宋" w:hint="eastAsia"/>
            <w:lang w:eastAsia="zh-CN"/>
          </w:rPr>
          <w:t>(四)、安全色及安全标志使用要求</w:t>
        </w:r>
        <w:r>
          <w:tab/>
        </w:r>
        <w:r>
          <w:fldChar w:fldCharType="begin"/>
        </w:r>
        <w:r>
          <w:instrText xml:space="preserve"> PAGEREF _Toc22830 \h </w:instrText>
        </w:r>
        <w:r>
          <w:fldChar w:fldCharType="separate"/>
        </w:r>
        <w:r>
          <w:t>42</w:t>
        </w:r>
        <w:r>
          <w:fldChar w:fldCharType="end"/>
        </w:r>
      </w:hyperlink>
    </w:p>
    <w:p>
      <w:pPr>
        <w:pStyle w:val="TOC2"/>
        <w:tabs>
          <w:tab w:val="right" w:leader="dot" w:pos="8306"/>
        </w:tabs>
      </w:pPr>
      <w:hyperlink w:anchor="_Toc14280" w:history="1">
        <w:r>
          <w:rPr>
            <w:rFonts w:ascii="仿宋" w:eastAsia="仿宋" w:hAnsi="仿宋" w:cs="仿宋" w:hint="eastAsia"/>
            <w:lang w:eastAsia="zh-CN"/>
          </w:rPr>
          <w:t>(五)、防尘防毒措施</w:t>
        </w:r>
        <w:r>
          <w:tab/>
        </w:r>
        <w:r>
          <w:fldChar w:fldCharType="begin"/>
        </w:r>
        <w:r>
          <w:instrText xml:space="preserve"> PAGEREF _Toc14280 \h </w:instrText>
        </w:r>
        <w:r>
          <w:fldChar w:fldCharType="separate"/>
        </w:r>
        <w:r>
          <w:t>43</w:t>
        </w:r>
        <w:r>
          <w:fldChar w:fldCharType="end"/>
        </w:r>
      </w:hyperlink>
    </w:p>
    <w:p>
      <w:pPr>
        <w:pStyle w:val="TOC2"/>
        <w:tabs>
          <w:tab w:val="right" w:leader="dot" w:pos="8306"/>
        </w:tabs>
      </w:pPr>
      <w:hyperlink w:anchor="_Toc23380" w:history="1">
        <w:r>
          <w:rPr>
            <w:rFonts w:ascii="仿宋" w:eastAsia="仿宋" w:hAnsi="仿宋" w:cs="仿宋" w:hint="eastAsia"/>
            <w:lang w:eastAsia="zh-CN"/>
          </w:rPr>
          <w:t>(六)、防静电、触电防护及防雷措施</w:t>
        </w:r>
        <w:r>
          <w:tab/>
        </w:r>
        <w:r>
          <w:fldChar w:fldCharType="begin"/>
        </w:r>
        <w:r>
          <w:instrText xml:space="preserve"> PAGEREF _Toc23380 \h </w:instrText>
        </w:r>
        <w:r>
          <w:fldChar w:fldCharType="separate"/>
        </w:r>
        <w:r>
          <w:t>44</w:t>
        </w:r>
        <w:r>
          <w:fldChar w:fldCharType="end"/>
        </w:r>
      </w:hyperlink>
    </w:p>
    <w:p>
      <w:pPr>
        <w:pStyle w:val="TOC2"/>
        <w:tabs>
          <w:tab w:val="right" w:leader="dot" w:pos="8306"/>
        </w:tabs>
      </w:pPr>
      <w:hyperlink w:anchor="_Toc26197" w:history="1">
        <w:r>
          <w:rPr>
            <w:rFonts w:ascii="仿宋" w:eastAsia="仿宋" w:hAnsi="仿宋" w:cs="仿宋" w:hint="eastAsia"/>
            <w:lang w:eastAsia="zh-CN"/>
          </w:rPr>
          <w:t>(七)、机械设备安全保障措施</w:t>
        </w:r>
        <w:r>
          <w:tab/>
        </w:r>
        <w:r>
          <w:fldChar w:fldCharType="begin"/>
        </w:r>
        <w:r>
          <w:instrText xml:space="preserve"> PAGEREF _Toc26197 \h </w:instrText>
        </w:r>
        <w:r>
          <w:fldChar w:fldCharType="separate"/>
        </w:r>
        <w:r>
          <w:t>45</w:t>
        </w:r>
        <w:r>
          <w:fldChar w:fldCharType="end"/>
        </w:r>
      </w:hyperlink>
    </w:p>
    <w:p>
      <w:pPr>
        <w:pStyle w:val="TOC1"/>
        <w:tabs>
          <w:tab w:val="right" w:leader="dot" w:pos="8306"/>
        </w:tabs>
      </w:pPr>
      <w:hyperlink w:anchor="_Toc2388" w:history="1">
        <w:r>
          <w:rPr>
            <w:rFonts w:ascii="仿宋" w:eastAsia="仿宋" w:hAnsi="仿宋" w:cs="仿宋" w:hint="eastAsia"/>
            <w:lang w:eastAsia="zh-CN"/>
          </w:rPr>
          <w:t>十三、HIPS项目实施保障措施</w:t>
        </w:r>
        <w:r>
          <w:tab/>
        </w:r>
        <w:r>
          <w:fldChar w:fldCharType="begin"/>
        </w:r>
        <w:r>
          <w:instrText xml:space="preserve"> PAGEREF _Toc2388 \h </w:instrText>
        </w:r>
        <w:r>
          <w:fldChar w:fldCharType="separate"/>
        </w:r>
        <w:r>
          <w:t>46</w:t>
        </w:r>
        <w:r>
          <w:fldChar w:fldCharType="end"/>
        </w:r>
      </w:hyperlink>
    </w:p>
    <w:p>
      <w:pPr>
        <w:pStyle w:val="TOC2"/>
        <w:tabs>
          <w:tab w:val="right" w:leader="dot" w:pos="8306"/>
        </w:tabs>
      </w:pPr>
      <w:hyperlink w:anchor="_Toc9599" w:history="1">
        <w:r>
          <w:rPr>
            <w:rFonts w:ascii="仿宋" w:eastAsia="仿宋" w:hAnsi="仿宋" w:cs="仿宋" w:hint="eastAsia"/>
            <w:lang w:eastAsia="zh-CN"/>
          </w:rPr>
          <w:t>(一)、HIPS项目实施保障机制</w:t>
        </w:r>
        <w:r>
          <w:tab/>
        </w:r>
        <w:r>
          <w:fldChar w:fldCharType="begin"/>
        </w:r>
        <w:r>
          <w:instrText xml:space="preserve"> PAGEREF _Toc9599 \h </w:instrText>
        </w:r>
        <w:r>
          <w:fldChar w:fldCharType="separate"/>
        </w:r>
        <w:r>
          <w:t>46</w:t>
        </w:r>
        <w:r>
          <w:fldChar w:fldCharType="end"/>
        </w:r>
      </w:hyperlink>
    </w:p>
    <w:p>
      <w:pPr>
        <w:pStyle w:val="TOC2"/>
        <w:tabs>
          <w:tab w:val="right" w:leader="dot" w:pos="8306"/>
        </w:tabs>
      </w:pPr>
      <w:hyperlink w:anchor="_Toc3573" w:history="1">
        <w:r>
          <w:rPr>
            <w:rFonts w:ascii="仿宋" w:eastAsia="仿宋" w:hAnsi="仿宋" w:cs="仿宋" w:hint="eastAsia"/>
            <w:lang w:eastAsia="zh-CN"/>
          </w:rPr>
          <w:t>(二)、HIPS项目法律合规要求</w:t>
        </w:r>
        <w:r>
          <w:tab/>
        </w:r>
        <w:r>
          <w:fldChar w:fldCharType="begin"/>
        </w:r>
        <w:r>
          <w:instrText xml:space="preserve"> PAGEREF _Toc3573 \h </w:instrText>
        </w:r>
        <w:r>
          <w:fldChar w:fldCharType="separate"/>
        </w:r>
        <w:r>
          <w:t>50</w:t>
        </w:r>
        <w:r>
          <w:fldChar w:fldCharType="end"/>
        </w:r>
      </w:hyperlink>
    </w:p>
    <w:p>
      <w:pPr>
        <w:pStyle w:val="TOC2"/>
        <w:tabs>
          <w:tab w:val="right" w:leader="dot" w:pos="8306"/>
        </w:tabs>
      </w:pPr>
      <w:hyperlink w:anchor="_Toc30815" w:history="1">
        <w:r>
          <w:rPr>
            <w:rFonts w:ascii="仿宋" w:eastAsia="仿宋" w:hAnsi="仿宋" w:cs="仿宋" w:hint="eastAsia"/>
            <w:lang w:eastAsia="zh-CN"/>
          </w:rPr>
          <w:t>(三)、HIPS项目合同管理与法律事务</w:t>
        </w:r>
        <w:r>
          <w:tab/>
        </w:r>
        <w:r>
          <w:fldChar w:fldCharType="begin"/>
        </w:r>
        <w:r>
          <w:instrText xml:space="preserve"> PAGEREF _Toc30815 \h </w:instrText>
        </w:r>
        <w:r>
          <w:fldChar w:fldCharType="separate"/>
        </w:r>
        <w:r>
          <w:t>54</w:t>
        </w:r>
        <w:r>
          <w:fldChar w:fldCharType="end"/>
        </w:r>
      </w:hyperlink>
    </w:p>
    <w:p>
      <w:pPr>
        <w:pStyle w:val="TOC2"/>
        <w:tabs>
          <w:tab w:val="right" w:leader="dot" w:pos="8306"/>
        </w:tabs>
      </w:pPr>
      <w:hyperlink w:anchor="_Toc32175" w:history="1">
        <w:r>
          <w:rPr>
            <w:rFonts w:ascii="仿宋" w:eastAsia="仿宋" w:hAnsi="仿宋" w:cs="仿宋" w:hint="eastAsia"/>
            <w:lang w:eastAsia="zh-CN"/>
          </w:rPr>
          <w:t>(四)、HIPS项目知识产权保护策略</w:t>
        </w:r>
        <w:r>
          <w:tab/>
        </w:r>
        <w:r>
          <w:fldChar w:fldCharType="begin"/>
        </w:r>
        <w:r>
          <w:instrText xml:space="preserve"> PAGEREF _Toc32175 \h </w:instrText>
        </w:r>
        <w:r>
          <w:fldChar w:fldCharType="separate"/>
        </w:r>
        <w:r>
          <w:t>60</w:t>
        </w:r>
        <w:r>
          <w:fldChar w:fldCharType="end"/>
        </w:r>
      </w:hyperlink>
    </w:p>
    <w:p>
      <w:pPr>
        <w:pStyle w:val="TOC1"/>
        <w:tabs>
          <w:tab w:val="right" w:leader="dot" w:pos="8306"/>
        </w:tabs>
      </w:pPr>
      <w:hyperlink w:anchor="_Toc20550" w:history="1">
        <w:r>
          <w:rPr>
            <w:rFonts w:ascii="仿宋" w:eastAsia="仿宋" w:hAnsi="仿宋" w:cs="仿宋" w:hint="eastAsia"/>
            <w:lang w:eastAsia="zh-CN"/>
          </w:rPr>
          <w:t>十四、营销与推广策略</w:t>
        </w:r>
        <w:r>
          <w:tab/>
        </w:r>
        <w:r>
          <w:fldChar w:fldCharType="begin"/>
        </w:r>
        <w:r>
          <w:instrText xml:space="preserve"> PAGEREF _Toc20550 \h </w:instrText>
        </w:r>
        <w:r>
          <w:fldChar w:fldCharType="separate"/>
        </w:r>
        <w:r>
          <w:t>62</w:t>
        </w:r>
        <w:r>
          <w:fldChar w:fldCharType="end"/>
        </w:r>
      </w:hyperlink>
    </w:p>
    <w:p>
      <w:pPr>
        <w:pStyle w:val="TOC2"/>
        <w:tabs>
          <w:tab w:val="right" w:leader="dot" w:pos="8306"/>
        </w:tabs>
      </w:pPr>
      <w:hyperlink w:anchor="_Toc24673" w:history="1">
        <w:r>
          <w:rPr>
            <w:rFonts w:ascii="仿宋" w:eastAsia="仿宋" w:hAnsi="仿宋" w:cs="仿宋" w:hint="eastAsia"/>
            <w:lang w:eastAsia="zh-CN"/>
          </w:rPr>
          <w:t>(一)、产品/服务定位与特点</w:t>
        </w:r>
        <w:r>
          <w:tab/>
        </w:r>
        <w:r>
          <w:fldChar w:fldCharType="begin"/>
        </w:r>
        <w:r>
          <w:instrText xml:space="preserve"> PAGEREF _Toc24673 \h </w:instrText>
        </w:r>
        <w:r>
          <w:fldChar w:fldCharType="separate"/>
        </w:r>
        <w:r>
          <w:t>62</w:t>
        </w:r>
        <w:r>
          <w:fldChar w:fldCharType="end"/>
        </w:r>
      </w:hyperlink>
    </w:p>
    <w:p>
      <w:pPr>
        <w:pStyle w:val="TOC2"/>
        <w:tabs>
          <w:tab w:val="right" w:leader="dot" w:pos="8306"/>
        </w:tabs>
      </w:pPr>
      <w:hyperlink w:anchor="_Toc18974" w:history="1">
        <w:r>
          <w:rPr>
            <w:rFonts w:ascii="仿宋" w:eastAsia="仿宋" w:hAnsi="仿宋" w:cs="仿宋" w:hint="eastAsia"/>
            <w:lang w:eastAsia="zh-CN"/>
          </w:rPr>
          <w:t>(二)、市场定位与竞争分析</w:t>
        </w:r>
        <w:r>
          <w:tab/>
        </w:r>
        <w:r>
          <w:fldChar w:fldCharType="begin"/>
        </w:r>
        <w:r>
          <w:instrText xml:space="preserve"> PAGEREF _Toc18974 \h </w:instrText>
        </w:r>
        <w:r>
          <w:fldChar w:fldCharType="separate"/>
        </w:r>
        <w:r>
          <w:t>64</w:t>
        </w:r>
        <w:r>
          <w:fldChar w:fldCharType="end"/>
        </w:r>
      </w:hyperlink>
    </w:p>
    <w:p>
      <w:pPr>
        <w:pStyle w:val="TOC2"/>
        <w:tabs>
          <w:tab w:val="right" w:leader="dot" w:pos="8306"/>
        </w:tabs>
      </w:pPr>
      <w:hyperlink w:anchor="_Toc27052" w:history="1">
        <w:r>
          <w:rPr>
            <w:rFonts w:ascii="仿宋" w:eastAsia="仿宋" w:hAnsi="仿宋" w:cs="仿宋" w:hint="eastAsia"/>
            <w:lang w:eastAsia="zh-CN"/>
          </w:rPr>
          <w:t>(三)、营销渠道与策略</w:t>
        </w:r>
        <w:r>
          <w:tab/>
        </w:r>
        <w:r>
          <w:fldChar w:fldCharType="begin"/>
        </w:r>
        <w:r>
          <w:instrText xml:space="preserve"> PAGEREF _Toc27052 \h </w:instrText>
        </w:r>
        <w:r>
          <w:fldChar w:fldCharType="separate"/>
        </w:r>
        <w:r>
          <w:t>65</w:t>
        </w:r>
        <w:r>
          <w:fldChar w:fldCharType="end"/>
        </w:r>
      </w:hyperlink>
    </w:p>
    <w:p>
      <w:pPr>
        <w:pStyle w:val="TOC2"/>
        <w:tabs>
          <w:tab w:val="right" w:leader="dot" w:pos="8306"/>
        </w:tabs>
      </w:pPr>
      <w:hyperlink w:anchor="_Toc13281" w:history="1">
        <w:r>
          <w:rPr>
            <w:rFonts w:ascii="仿宋" w:eastAsia="仿宋" w:hAnsi="仿宋" w:cs="仿宋" w:hint="eastAsia"/>
            <w:lang w:eastAsia="zh-CN"/>
          </w:rPr>
          <w:t>(四)、推广与宣传活动</w:t>
        </w:r>
        <w:r>
          <w:tab/>
        </w:r>
        <w:r>
          <w:fldChar w:fldCharType="begin"/>
        </w:r>
        <w:r>
          <w:instrText xml:space="preserve"> PAGEREF _Toc13281 \h </w:instrText>
        </w:r>
        <w:r>
          <w:fldChar w:fldCharType="separate"/>
        </w:r>
        <w:r>
          <w:t>66</w:t>
        </w:r>
        <w:r>
          <w:fldChar w:fldCharType="end"/>
        </w:r>
      </w:hyperlink>
    </w:p>
    <w:p>
      <w:pPr>
        <w:pStyle w:val="TOC1"/>
        <w:tabs>
          <w:tab w:val="right" w:leader="dot" w:pos="8306"/>
        </w:tabs>
      </w:pPr>
      <w:hyperlink w:anchor="_Toc23832" w:history="1">
        <w:r>
          <w:rPr>
            <w:rFonts w:ascii="仿宋" w:eastAsia="仿宋" w:hAnsi="仿宋" w:cs="仿宋" w:hint="eastAsia"/>
            <w:lang w:eastAsia="zh-CN"/>
          </w:rPr>
          <w:t>十五、质量管理体系</w:t>
        </w:r>
        <w:r>
          <w:tab/>
        </w:r>
        <w:r>
          <w:fldChar w:fldCharType="begin"/>
        </w:r>
        <w:r>
          <w:instrText xml:space="preserve"> PAGEREF _Toc23832 \h </w:instrText>
        </w:r>
        <w:r>
          <w:fldChar w:fldCharType="separate"/>
        </w:r>
        <w:r>
          <w:t>71</w:t>
        </w:r>
        <w:r>
          <w:fldChar w:fldCharType="end"/>
        </w:r>
      </w:hyperlink>
    </w:p>
    <w:p>
      <w:pPr>
        <w:pStyle w:val="TOC2"/>
        <w:tabs>
          <w:tab w:val="right" w:leader="dot" w:pos="8306"/>
        </w:tabs>
      </w:pPr>
      <w:hyperlink w:anchor="_Toc673" w:history="1">
        <w:r>
          <w:rPr>
            <w:rFonts w:ascii="仿宋" w:eastAsia="仿宋" w:hAnsi="仿宋" w:cs="仿宋" w:hint="eastAsia"/>
            <w:lang w:eastAsia="zh-CN"/>
          </w:rPr>
          <w:t>(一)、质量目标与方针</w:t>
        </w:r>
        <w:r>
          <w:tab/>
        </w:r>
        <w:r>
          <w:fldChar w:fldCharType="begin"/>
        </w:r>
        <w:r>
          <w:instrText xml:space="preserve"> PAGEREF _Toc673 \h </w:instrText>
        </w:r>
        <w:r>
          <w:fldChar w:fldCharType="separate"/>
        </w:r>
        <w:r>
          <w:t>71</w:t>
        </w:r>
        <w:r>
          <w:fldChar w:fldCharType="end"/>
        </w:r>
      </w:hyperlink>
    </w:p>
    <w:p>
      <w:pPr>
        <w:pStyle w:val="TOC2"/>
        <w:tabs>
          <w:tab w:val="right" w:leader="dot" w:pos="8306"/>
        </w:tabs>
      </w:pPr>
      <w:hyperlink w:anchor="_Toc17519" w:history="1">
        <w:r>
          <w:rPr>
            <w:rFonts w:ascii="仿宋" w:eastAsia="仿宋" w:hAnsi="仿宋" w:cs="仿宋" w:hint="eastAsia"/>
            <w:lang w:eastAsia="zh-CN"/>
          </w:rPr>
          <w:t>(二)、质量管理责任</w:t>
        </w:r>
        <w:r>
          <w:tab/>
        </w:r>
        <w:r>
          <w:fldChar w:fldCharType="begin"/>
        </w:r>
        <w:r>
          <w:instrText xml:space="preserve"> PAGEREF _Toc17519 \h </w:instrText>
        </w:r>
        <w:r>
          <w:fldChar w:fldCharType="separate"/>
        </w:r>
        <w:r>
          <w:t>72</w:t>
        </w:r>
        <w:r>
          <w:fldChar w:fldCharType="end"/>
        </w:r>
      </w:hyperlink>
    </w:p>
    <w:p>
      <w:pPr>
        <w:pStyle w:val="TOC2"/>
        <w:tabs>
          <w:tab w:val="right" w:leader="dot" w:pos="8306"/>
        </w:tabs>
      </w:pPr>
      <w:hyperlink w:anchor="_Toc26102" w:history="1">
        <w:r>
          <w:rPr>
            <w:rFonts w:ascii="仿宋" w:eastAsia="仿宋" w:hAnsi="仿宋" w:cs="仿宋" w:hint="eastAsia"/>
            <w:lang w:eastAsia="zh-CN"/>
          </w:rPr>
          <w:t>(三)、质量管理体系文件</w:t>
        </w:r>
        <w:r>
          <w:tab/>
        </w:r>
        <w:r>
          <w:fldChar w:fldCharType="begin"/>
        </w:r>
        <w:r>
          <w:instrText xml:space="preserve"> PAGEREF _Toc26102 \h </w:instrText>
        </w:r>
        <w:r>
          <w:fldChar w:fldCharType="separate"/>
        </w:r>
        <w:r>
          <w:t>74</w:t>
        </w:r>
        <w:r>
          <w:fldChar w:fldCharType="end"/>
        </w:r>
      </w:hyperlink>
    </w:p>
    <w:p>
      <w:pPr>
        <w:pStyle w:val="TOC2"/>
        <w:tabs>
          <w:tab w:val="right" w:leader="dot" w:pos="8306"/>
        </w:tabs>
      </w:pPr>
      <w:hyperlink w:anchor="_Toc4601" w:history="1">
        <w:r>
          <w:rPr>
            <w:rFonts w:ascii="仿宋" w:eastAsia="仿宋" w:hAnsi="仿宋" w:cs="仿宋" w:hint="eastAsia"/>
            <w:lang w:eastAsia="zh-CN"/>
          </w:rPr>
          <w:t>(四)、质量培训与教育</w:t>
        </w:r>
        <w:r>
          <w:tab/>
        </w:r>
        <w:r>
          <w:fldChar w:fldCharType="begin"/>
        </w:r>
        <w:r>
          <w:instrText xml:space="preserve"> PAGEREF _Toc4601 \h </w:instrText>
        </w:r>
        <w:r>
          <w:fldChar w:fldCharType="separate"/>
        </w:r>
        <w:r>
          <w:t>76</w:t>
        </w:r>
        <w:r>
          <w:fldChar w:fldCharType="end"/>
        </w:r>
      </w:hyperlink>
    </w:p>
    <w:p>
      <w:pPr>
        <w:pStyle w:val="TOC2"/>
        <w:tabs>
          <w:tab w:val="right" w:leader="dot" w:pos="8306"/>
        </w:tabs>
      </w:pPr>
      <w:hyperlink w:anchor="_Toc19416" w:history="1">
        <w:r>
          <w:rPr>
            <w:rFonts w:ascii="仿宋" w:eastAsia="仿宋" w:hAnsi="仿宋" w:cs="仿宋" w:hint="eastAsia"/>
            <w:lang w:eastAsia="zh-CN"/>
          </w:rPr>
          <w:t>(五)、质量审核与评价</w:t>
        </w:r>
        <w:r>
          <w:tab/>
        </w:r>
        <w:r>
          <w:fldChar w:fldCharType="begin"/>
        </w:r>
        <w:r>
          <w:instrText xml:space="preserve"> PAGEREF _Toc19416 \h </w:instrText>
        </w:r>
        <w:r>
          <w:fldChar w:fldCharType="separate"/>
        </w:r>
        <w:r>
          <w:t>77</w:t>
        </w:r>
        <w:r>
          <w:fldChar w:fldCharType="end"/>
        </w:r>
      </w:hyperlink>
    </w:p>
    <w:p>
      <w:pPr>
        <w:pStyle w:val="TOC2"/>
        <w:tabs>
          <w:tab w:val="right" w:leader="dot" w:pos="8306"/>
        </w:tabs>
      </w:pPr>
      <w:hyperlink w:anchor="_Toc21878" w:history="1">
        <w:r>
          <w:rPr>
            <w:rFonts w:ascii="仿宋" w:eastAsia="仿宋" w:hAnsi="仿宋" w:cs="仿宋" w:hint="eastAsia"/>
            <w:lang w:eastAsia="zh-CN"/>
          </w:rPr>
          <w:t>(六)、不符合与纠正措施</w:t>
        </w:r>
        <w:r>
          <w:tab/>
        </w:r>
        <w:r>
          <w:fldChar w:fldCharType="begin"/>
        </w:r>
        <w:r>
          <w:instrText xml:space="preserve"> PAGEREF _Toc21878 \h </w:instrText>
        </w:r>
        <w:r>
          <w:fldChar w:fldCharType="separate"/>
        </w:r>
        <w:r>
          <w:t>78</w:t>
        </w:r>
        <w:r>
          <w:fldChar w:fldCharType="end"/>
        </w:r>
      </w:hyperlink>
    </w:p>
    <w:p>
      <w:pPr>
        <w:pStyle w:val="TOC1"/>
        <w:tabs>
          <w:tab w:val="right" w:leader="dot" w:pos="8306"/>
        </w:tabs>
      </w:pPr>
      <w:hyperlink w:anchor="_Toc31" w:history="1">
        <w:r>
          <w:rPr>
            <w:rFonts w:ascii="仿宋" w:eastAsia="仿宋" w:hAnsi="仿宋" w:cs="仿宋" w:hint="eastAsia"/>
            <w:lang w:eastAsia="zh-CN"/>
          </w:rPr>
          <w:t>十六、风险识别与分类</w:t>
        </w:r>
        <w:r>
          <w:tab/>
        </w:r>
        <w:r>
          <w:fldChar w:fldCharType="begin"/>
        </w:r>
        <w:r>
          <w:instrText xml:space="preserve"> PAGEREF _Toc31 \h </w:instrText>
        </w:r>
        <w:r>
          <w:fldChar w:fldCharType="separate"/>
        </w:r>
        <w:r>
          <w:t>79</w:t>
        </w:r>
        <w:r>
          <w:fldChar w:fldCharType="end"/>
        </w:r>
      </w:hyperlink>
    </w:p>
    <w:p>
      <w:pPr>
        <w:pStyle w:val="TOC2"/>
        <w:tabs>
          <w:tab w:val="right" w:leader="dot" w:pos="8306"/>
        </w:tabs>
      </w:pPr>
      <w:hyperlink w:anchor="_Toc8713" w:history="1">
        <w:r>
          <w:rPr>
            <w:rFonts w:ascii="仿宋" w:eastAsia="仿宋" w:hAnsi="仿宋" w:cs="仿宋" w:hint="eastAsia"/>
            <w:lang w:eastAsia="zh-CN"/>
          </w:rPr>
          <w:t>(一)、风险识别</w:t>
        </w:r>
        <w:r>
          <w:tab/>
        </w:r>
        <w:r>
          <w:fldChar w:fldCharType="begin"/>
        </w:r>
        <w:r>
          <w:instrText xml:space="preserve"> PAGEREF _Toc8713 \h </w:instrText>
        </w:r>
        <w:r>
          <w:fldChar w:fldCharType="separate"/>
        </w:r>
        <w:r>
          <w:t>79</w:t>
        </w:r>
        <w:r>
          <w:fldChar w:fldCharType="end"/>
        </w:r>
      </w:hyperlink>
    </w:p>
    <w:p>
      <w:pPr>
        <w:pStyle w:val="TOC2"/>
        <w:tabs>
          <w:tab w:val="right" w:leader="dot" w:pos="8306"/>
        </w:tabs>
      </w:pPr>
      <w:hyperlink w:anchor="_Toc11595" w:history="1">
        <w:r>
          <w:rPr>
            <w:rFonts w:ascii="仿宋" w:eastAsia="仿宋" w:hAnsi="仿宋" w:cs="仿宋" w:hint="eastAsia"/>
            <w:lang w:eastAsia="zh-CN"/>
          </w:rPr>
          <w:t>(二)、风险分类</w:t>
        </w:r>
        <w:r>
          <w:tab/>
        </w:r>
        <w:r>
          <w:fldChar w:fldCharType="begin"/>
        </w:r>
        <w:r>
          <w:instrText xml:space="preserve"> PAGEREF _Toc11595 \h </w:instrText>
        </w:r>
        <w:r>
          <w:fldChar w:fldCharType="separate"/>
        </w:r>
        <w:r>
          <w:t>80</w:t>
        </w:r>
        <w:r>
          <w:fldChar w:fldCharType="end"/>
        </w:r>
      </w:hyperlink>
    </w:p>
    <w:p>
      <w:pPr>
        <w:pStyle w:val="TOC1"/>
        <w:tabs>
          <w:tab w:val="right" w:leader="dot" w:pos="8306"/>
        </w:tabs>
      </w:pPr>
      <w:hyperlink w:anchor="_Toc29817" w:history="1">
        <w:r>
          <w:rPr>
            <w:rFonts w:ascii="仿宋" w:eastAsia="仿宋" w:hAnsi="仿宋" w:cs="仿宋" w:hint="eastAsia"/>
            <w:lang w:eastAsia="zh-CN"/>
          </w:rPr>
          <w:t>十七、HIPS项目实施时间节点</w:t>
        </w:r>
        <w:r>
          <w:tab/>
        </w:r>
        <w:r>
          <w:fldChar w:fldCharType="begin"/>
        </w:r>
        <w:r>
          <w:instrText xml:space="preserve"> PAGEREF _Toc29817 \h </w:instrText>
        </w:r>
        <w:r>
          <w:fldChar w:fldCharType="separate"/>
        </w:r>
        <w:r>
          <w:t>82</w:t>
        </w:r>
        <w:r>
          <w:fldChar w:fldCharType="end"/>
        </w:r>
      </w:hyperlink>
    </w:p>
    <w:p>
      <w:pPr>
        <w:pStyle w:val="TOC2"/>
        <w:tabs>
          <w:tab w:val="right" w:leader="dot" w:pos="8306"/>
        </w:tabs>
      </w:pPr>
      <w:hyperlink w:anchor="_Toc28734" w:history="1">
        <w:r>
          <w:rPr>
            <w:rFonts w:ascii="仿宋" w:eastAsia="仿宋" w:hAnsi="仿宋" w:cs="仿宋" w:hint="eastAsia"/>
            <w:lang w:eastAsia="zh-CN"/>
          </w:rPr>
          <w:t>(一)、HIPS项目启动阶段时间节点</w:t>
        </w:r>
        <w:r>
          <w:tab/>
        </w:r>
        <w:r>
          <w:fldChar w:fldCharType="begin"/>
        </w:r>
        <w:r>
          <w:instrText xml:space="preserve"> PAGEREF _Toc28734 \h </w:instrText>
        </w:r>
        <w:r>
          <w:fldChar w:fldCharType="separate"/>
        </w:r>
        <w:r>
          <w:t>82</w:t>
        </w:r>
        <w:r>
          <w:fldChar w:fldCharType="end"/>
        </w:r>
      </w:hyperlink>
    </w:p>
    <w:p>
      <w:pPr>
        <w:pStyle w:val="TOC2"/>
        <w:tabs>
          <w:tab w:val="right" w:leader="dot" w:pos="8306"/>
        </w:tabs>
      </w:pPr>
      <w:hyperlink w:anchor="_Toc9328" w:history="1">
        <w:r>
          <w:rPr>
            <w:rFonts w:ascii="仿宋" w:eastAsia="仿宋" w:hAnsi="仿宋" w:cs="仿宋" w:hint="eastAsia"/>
            <w:lang w:eastAsia="zh-CN"/>
          </w:rPr>
          <w:t>(二)、HIPS项目执行阶段时间节点</w:t>
        </w:r>
        <w:r>
          <w:tab/>
        </w:r>
        <w:r>
          <w:fldChar w:fldCharType="begin"/>
        </w:r>
        <w:r>
          <w:instrText xml:space="preserve"> PAGEREF _Toc9328 \h </w:instrText>
        </w:r>
        <w:r>
          <w:fldChar w:fldCharType="separate"/>
        </w:r>
        <w:r>
          <w:t>83</w:t>
        </w:r>
        <w:r>
          <w:fldChar w:fldCharType="end"/>
        </w:r>
      </w:hyperlink>
    </w:p>
    <w:p>
      <w:pPr>
        <w:pStyle w:val="TOC2"/>
        <w:tabs>
          <w:tab w:val="right" w:leader="dot" w:pos="8306"/>
        </w:tabs>
      </w:pPr>
      <w:hyperlink w:anchor="_Toc32523" w:history="1">
        <w:r>
          <w:rPr>
            <w:rFonts w:ascii="仿宋" w:eastAsia="仿宋" w:hAnsi="仿宋" w:cs="仿宋" w:hint="eastAsia"/>
            <w:lang w:eastAsia="zh-CN"/>
          </w:rPr>
          <w:t>(三)、HIPS项目完成阶段时间节点</w:t>
        </w:r>
        <w:r>
          <w:tab/>
        </w:r>
        <w:r>
          <w:fldChar w:fldCharType="begin"/>
        </w:r>
        <w:r>
          <w:instrText xml:space="preserve"> PAGEREF _Toc32523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09"/>
      <w:r>
        <w:rPr>
          <w:rFonts w:ascii="仿宋" w:eastAsia="仿宋" w:hAnsi="仿宋" w:cs="仿宋" w:hint="eastAsia"/>
          <w:sz w:val="28"/>
          <w:lang w:eastAsia="zh-CN"/>
        </w:rPr>
        <w:t>一、HIPS项目可持续发展</w:t>
      </w:r>
      <w:bookmarkEnd w:id="2"/>
    </w:p>
    <w:p>
      <w:pPr>
        <w:pStyle w:val="Heading2"/>
        <w:rPr>
          <w:rFonts w:ascii="仿宋" w:eastAsia="仿宋" w:hAnsi="仿宋" w:cs="仿宋" w:hint="eastAsia"/>
          <w:lang w:eastAsia="zh-CN"/>
        </w:rPr>
      </w:pPr>
      <w:bookmarkStart w:id="3" w:name="_Toc286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中，HIPS项目团队着眼于未来，明确了可持续发展的战略方向。制定的具体可持续发展目标包括降低资源使用、采用环保技术、最大化社会效益等。这一步骤不仅有助于HIPS项目在环保和社会责任方面达到最高标准，也为未来提供了明确的指引，确保HIP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可持续实践的融入HIPS项目管理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HIPS项目管理周期。从HIPS项目规划开始，HIPS项目团队就考虑了环境和社会的因素。在执行阶段，HIPS项目团队积极推动绿色技术的应用，优化资源利用。此外，关注员工的社会责任，通过培训和沟通活动提高员工对可持续发展的认知，使他们能够在日常工作中践行可持续实践。这些举措不仅为HIP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8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扎根于HIPS项目的可持续发展理念，我们深信环保与社会责任是HIPS项目成功的关键支柱。在HIPS项目的每一步，我们都致力于通过创新和实践，履行对环境和社会的坚定责任。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团队通过引入先进的环保技术、建立高效的废物处理系统以及推动能源节约措施，积极履行环保责任。定期的环保监测和评估确保HIP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不仅致力于自身可持续发展，还注重对社会的回馈。通过支持社区HIPS项目、参与慈善事业、提供培训机会等方式，HIPS项目积极履行社会责任。与当地社区建立积极互动，关注员工的工作与生活平衡，以及员工的身心健康，是HIPS项目在社会责任层面的关键举措。这样的实践不仅增强了HIPS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5885"/>
      <w:r>
        <w:rPr>
          <w:rFonts w:ascii="仿宋" w:eastAsia="仿宋" w:hAnsi="仿宋" w:cs="仿宋" w:hint="eastAsia"/>
          <w:sz w:val="28"/>
          <w:lang w:eastAsia="zh-CN"/>
        </w:rPr>
        <w:t>二、HIPS项目建设背景及必要性分析</w:t>
      </w:r>
      <w:bookmarkEnd w:id="5"/>
    </w:p>
    <w:p>
      <w:pPr>
        <w:pStyle w:val="Heading2"/>
        <w:rPr>
          <w:rFonts w:ascii="仿宋" w:eastAsia="仿宋" w:hAnsi="仿宋" w:cs="仿宋" w:hint="eastAsia"/>
          <w:lang w:eastAsia="zh-CN"/>
        </w:rPr>
      </w:pPr>
      <w:bookmarkStart w:id="6" w:name="_Toc26413"/>
      <w:r>
        <w:rPr>
          <w:rFonts w:ascii="仿宋" w:eastAsia="仿宋" w:hAnsi="仿宋" w:cs="仿宋" w:hint="eastAsia"/>
          <w:lang w:eastAsia="zh-CN"/>
        </w:rPr>
        <w:t>(一)、HIPS项目背景分析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HIP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我们的背景分析将深入挖掘当前行业的发展趋势，通过对竞争态势的全面审视，找到HIPS项目在这个潮流中的定位。同时，我们将关注行业内涌现的新兴机遇，以便HIPS项目更好地融入行业发展的潮流中。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HIPS项目提供了强大的发展动力。我们将聚焦于行业内最新的技术发展趋势，包括但不限于人工智能、大数据分析、物联网等领域。通过深度的技术研究，我们将确保HIP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HIPS项目发展的源泉。我们将投入更多的精力对市场需求进行深入剖析，超越表面的需求，深入挖掘潜在的市场痛点和机遇。通过对市场需求的细致了解，HIPS项目将更有针对性地设计解决方案，满足市场的多样化需求，从而更好地促进HIP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HIPS项目战略至关重要。我们将对竞争态势进行更为深入的分析，包括但不限于市场份额、产品特点、客户满意度等多个维度。通过深度的竞争分析，HIPS项目将能够更准确地把握市场脉搏，制定具有竞争力的HIP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HIPS项目的发展具有直接的影响。我们将进行更为全面的法规和政策分析，了解行业发展中的潜在法律风险和合规挑战。通过充分了解和遵守相关法规，HIPS项目将确保在法律框架内合法合规运营，为HIPS项目的稳健发展提供有力支持。</w:t>
      </w:r>
    </w:p>
    <w:p>
      <w:pPr>
        <w:pStyle w:val="Heading2"/>
        <w:ind w:firstLine="560" w:firstLineChars="200"/>
        <w:rPr>
          <w:rFonts w:ascii="仿宋" w:eastAsia="仿宋" w:hAnsi="仿宋" w:cs="仿宋" w:hint="eastAsia"/>
          <w:sz w:val="28"/>
          <w:lang w:eastAsia="zh-CN"/>
        </w:rPr>
      </w:pPr>
      <w:bookmarkStart w:id="7" w:name="_Toc13731"/>
      <w:r>
        <w:rPr>
          <w:rFonts w:ascii="仿宋" w:eastAsia="仿宋" w:hAnsi="仿宋" w:cs="仿宋" w:hint="eastAsia"/>
          <w:sz w:val="28"/>
          <w:lang w:eastAsia="zh-CN"/>
        </w:rPr>
        <w:t>(二)、HIPS项目建设必要性分析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建设的迫切性源于对行业发展趋势的深刻洞察。我们正处于一个行业变革的时代，科技创新、数字化转型成为企业发展的关键动力。HIP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建设不仅仅是为了跟上潮流，更是为了通过技术创新推动企业的持续发展。通过引入先进的技术和解决方案，HIP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HIPS项目的建设成为必然选择，通过提高产品质量、拓展服务领域，从而在竞争中获得更多的机会。HIP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HIPS项目建设的必要性体现在对客户需求更精准的满足。通过HIP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HIPS项目建设的背后是对企业持续创新的追求。只有通过不断创新，企业才能在竞争中立于不败之地。HIP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276"/>
      <w:r>
        <w:rPr>
          <w:rFonts w:ascii="仿宋" w:eastAsia="仿宋" w:hAnsi="仿宋" w:cs="仿宋" w:hint="eastAsia"/>
          <w:sz w:val="28"/>
          <w:lang w:eastAsia="zh-CN"/>
        </w:rPr>
        <w:t>三、HIPS项目文档管理</w:t>
      </w:r>
      <w:bookmarkEnd w:id="8"/>
    </w:p>
    <w:p>
      <w:pPr>
        <w:pStyle w:val="Heading2"/>
        <w:rPr>
          <w:rFonts w:ascii="仿宋" w:eastAsia="仿宋" w:hAnsi="仿宋" w:cs="仿宋" w:hint="eastAsia"/>
          <w:lang w:eastAsia="zh-CN"/>
        </w:rPr>
      </w:pPr>
      <w:bookmarkStart w:id="9" w:name="_Toc2624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HIPS项目高度重视文档的质量和准确性，以支持HIPS项目的各项活动和决策。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文档的编制始于HIPS项目计划的初期，我们制定了详细的文档编制计划，明确了每个文档的内容、格式和编写责任人。在HIPS项目启动阶段，我们首先编制了HIPS项目章程，明确定义了HIPS项目的目标、范围、风险等关键要素。随后，HIPS项目团队根据计划陆续编制了需求文档、设计文档、测试文档等各类文档，确保HIP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HIPS项目管理中的重要环节，旨在确保HIPS项目文档符合质量标准和HIPS项目需求。在HIP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除了内部审查，我们还进行了外部审查，邀请HIPS项目相关利益方和专业领域的专家对文档进行独立审查。这有助于获取更全面、客观的反馈，确保HIPS项目文档不仅符合内部标准，也满足外部需求。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HIPS项目在文档编制与审查方面建立了严格的管理机制，通过规范的流程和多维度的审查，确保HIPS项目文档的质量、准确性和可靠性，为HIPS项目的顺利推进提供了有力支持。</w:t>
      </w:r>
    </w:p>
    <w:p>
      <w:pPr>
        <w:pStyle w:val="Heading2"/>
        <w:ind w:firstLine="560" w:firstLineChars="200"/>
        <w:rPr>
          <w:rFonts w:ascii="仿宋" w:eastAsia="仿宋" w:hAnsi="仿宋" w:cs="仿宋" w:hint="eastAsia"/>
          <w:sz w:val="28"/>
          <w:lang w:eastAsia="zh-CN"/>
        </w:rPr>
      </w:pPr>
      <w:bookmarkStart w:id="10" w:name="_Toc44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我们通过多渠道发布文档，包括电子邮件、HIPS项目管理平台、内部网站等，以满足不同团队成员的偏好和需求。多渠道发布确保了信息的全面覆盖。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我们采用了精细的权限控制，确保只有授权人员可以访问敏感信息。这种安全措施保护了HIPS项目文档的机密性，防止了未经授权的信息泄露。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41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文档存档与归档是HIPS项目生命周期中一个至关重要的环节，直接关系到HIPS项目信息的长期保存和历史记录的完整性。在HIPS项目中，我们实施了一系列有效的文档存档与归档管理策略：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584"/>
      <w:r>
        <w:rPr>
          <w:rFonts w:ascii="仿宋" w:eastAsia="仿宋" w:hAnsi="仿宋" w:cs="仿宋" w:hint="eastAsia"/>
          <w:sz w:val="28"/>
          <w:lang w:eastAsia="zh-CN"/>
        </w:rPr>
        <w:t>四、HIPS项目绩效评估</w:t>
      </w:r>
      <w:bookmarkEnd w:id="12"/>
    </w:p>
    <w:p>
      <w:pPr>
        <w:pStyle w:val="Heading2"/>
        <w:rPr>
          <w:rFonts w:ascii="仿宋" w:eastAsia="仿宋" w:hAnsi="仿宋" w:cs="仿宋" w:hint="eastAsia"/>
          <w:lang w:eastAsia="zh-CN"/>
        </w:rPr>
      </w:pPr>
      <w:bookmarkStart w:id="13" w:name="_Toc652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在HIPS项目中，我们设计了一套全面的绩效评估指标，以确保HIPS项目的可控和成功交付。这些指标跨足HIPS项目目标、成本、进度和质量等多个维度，为我们提供了全面洞察HIPS项目的健康状况。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目标达成率是我们关注的首要指标。我们设定了明确的目标，并通过定期监测和评估，迅速发现并应对潜在的目标偏差。这为HIP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成本绩效是另一个核心关注点。通过实际成本与预算成本的对比分析，我们深入了解成本差异的原因，及时调整资源分配，保持HIPS项目在经济效益方面的合理水平。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进度作为关键的绩效指标之一，得到了精心的关注。我们制定了详细的HIPS项目进度计划，并设立了进度符合度指标，确保实际进度与计划进度保持一致。这使我们能够快速发现和解决潜在的进度问题，保持HIP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IPS项目绩效的不可或缺的一环。我们引入了一系列的质量标准和客户满意度指标，以确保HIPS项目交付的成果在质量上达到或超越预期水平。通过持续监测这些指标，我们努力提升HIPS项目整体质量水平，为HIPS项目的成功交付提供有力保障。通过这些科学且全面的绩效评估，我们能够更好地引导HIPS项目的持续改进，确保HIPS项目目标的顺利达成。</w:t>
      </w:r>
    </w:p>
    <w:p>
      <w:pPr>
        <w:pStyle w:val="Heading2"/>
        <w:ind w:firstLine="560" w:firstLineChars="200"/>
        <w:rPr>
          <w:rFonts w:ascii="仿宋" w:eastAsia="仿宋" w:hAnsi="仿宋" w:cs="仿宋" w:hint="eastAsia"/>
          <w:sz w:val="28"/>
          <w:lang w:eastAsia="zh-CN"/>
        </w:rPr>
      </w:pPr>
      <w:bookmarkStart w:id="14" w:name="_Toc1048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绩效评估是HIPS项目中的关键环节，为确保HIPS项目达到预期目标，我们采用了多层次、多维度的绩效评估方法。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从定性角度来看，我们注重HIPS项目的战略目标对齐，确保每个决策和行动都与HIPS项目整体目标保持一致。团队会定期召开战略对齐会议，审视当前工作与HIPS项目战略是否保持一致，以及是否需要调整战略方向。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HIPS项目进度、质量、成本和风险等方面。这些指标通过数据收集和分析，为HIPS项目管理团队提供了客观的评估依据。例如，我们通过HIP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绩效评估不仅仅停留在HIPS项目内部，还考虑了HIPS项目对外部环境的影响。我们定期进行干系人满意度调查，以了解各利益相关方对HIPS项目的期望和满意度，并及时做出调整。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这种多层次、多角度的绩效评估方法，使得我们能够全面了解HIPS项目的运行状态，及时做出调整，确保HIPS项目在不断变化的环境中保持稳健前行。</w:t>
      </w:r>
    </w:p>
    <w:p>
      <w:pPr>
        <w:pStyle w:val="Heading2"/>
        <w:ind w:firstLine="560" w:firstLineChars="200"/>
        <w:rPr>
          <w:rFonts w:ascii="仿宋" w:eastAsia="仿宋" w:hAnsi="仿宋" w:cs="仿宋" w:hint="eastAsia"/>
          <w:sz w:val="28"/>
          <w:lang w:eastAsia="zh-CN"/>
        </w:rPr>
      </w:pPr>
      <w:bookmarkStart w:id="15" w:name="_Toc358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为了确保HIPS项目的有效管理和不断优化，我们采用了精心设计的绩效评估周期。这个周期旨在实现灵活、实时和全面的评估，以适应HIPS项目执行中的各种挑战。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IPS项目的不同需求，分为短期、中期和长期。短期评估关注每个迭代或工作周期，以及时发现和解决当前任务中的问题。中期评估涵盖几个迭代，深入了解整体HIPS项目的趋势和性能。长期评估则着眼于整个HIPS项目阶段，确保HIP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我们强调实时性的信息反馈，通过采用先进的HIPS项目管理工具和协作平台，团队成员能够随时更新和分享HIPS项目数据。这种实时性的反馈机制使我们能够及时察觉潜在问题，快速调整，保持HIPS项目的稳健运作。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IPS项目的决策制定密不可分。每个周期的HIPS项目回顾会议成为集体总结经验、识别问题深层次原因并找到创新解决方案的平台。这种定期的反思与调整机制使HIPS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973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747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HIPS项目的主要产品是XXXX，预计年产值为XXX万元。这一产品在市场中占据着重要的地位，其广泛的应用范围使得该HIPS项目的市场前景非常广阔。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HIPS项目的xxx产品作为重要的原材料之一，将在多个领域发挥关键作用。其在建筑、交通、能源等方面的广泛应用将为整个产业链提供强大的支持，形成产业协同效应。HIPS项目的年产值XXX万XXX万XXX万万元不仅反映了其在市场上的巨大潜力，更预示着它对国民经济的积极贡献。这种关联度高、涉及面广的产业关系，使得该HIP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26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总征地面积为XXXX平方米，相当于约XX.XX亩，其中净用地面积为XXXX平方米，红线范围内相当于约XX.XX亩。这一用地规模充分考虑了HIPS项目的建设需求，保障了HIPS项目在合适的空间内得以充分发展。HIPS项目规划的总建筑面积为XXXX平方米，其中主体工程建设占XXXX平方米，计容建筑面积达XXXX平方米。预计建筑工程的投资将达到XXXX万元，为HIP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计划购置的设备共计XXXX台（套），设备购置费用为XXXX万元。这一设备购置计划充分考虑到HIPS项目的生产需求和技术要求，确保了HIPS项目在生产运营中具备先进的技术装备和高效的生产能力。设备的合理配置将为HIPS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计划总投资为XXXX万元，预计年实现营业收入为XXXX万元。这一产能规模的设定旨在确保HIPS项目能够在投资与回报之间取得平衡，实现长期可持续的发展。HIPS项目的总投资充分考虑到各个方面的需求，包括用地建设、设备购置等多个环节，以确保HIP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0893"/>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3082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HIPS项目的技术管理特点体现在其创新导向。通过引入最先进的技术趋势和解决方案，HIPS项目致力于提升科技含量、提高质量和效率水平。这意味着我们将采用最新的工具和方法，确保HIP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IPS项目技术管理的显著特征。通过整合不同领域的技术资源，我们实现了跨学科的协同工作。这有助于优化技术架构，提高整体效能。此外，整合性策略还促进了不同技术团队之间的紧密沟通和高效合作，确保HIP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IPS项目所采用的技术。通过不断优化技术方案，HIPS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https://d.book118.com/618077056137006025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HIPS项目规划设计纲要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05399"/>
    <w:rsid w:val="301053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7705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2024-01-13T00:03:00Z</dcterms:created>
  <dcterms:modified xsi:type="dcterms:W3CDTF">2024-01-13T00:03:20Z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3C161332AD4348EA9540A590C88A18A3_11</vt:lpwstr>
  </property>
  <property fmtid="{D5CDD505-2E9C-101B-9397-08002B2CF9AE}" pid="3" name="KSOProductBuildVer">
    <vt:lpwstr>2052-12.1.0.16120</vt:lpwstr>
  </property>
</Properties>
</file>