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0CA" w:rsidP="00B945A5">
      <w:pPr>
        <w:spacing w:line="360" w:lineRule="auto"/>
        <w:jc w:val="center"/>
        <w:rPr>
          <w:rFonts w:ascii="PMingLiU" w:hAnsi="PMingLiU" w:hint="eastAsia"/>
          <w:b/>
          <w:bCs/>
          <w:sz w:val="32"/>
        </w:rPr>
      </w:pPr>
    </w:p>
    <w:p w:rsidR="00E030CA" w:rsidP="00B945A5">
      <w:pPr>
        <w:spacing w:line="360" w:lineRule="auto"/>
        <w:jc w:val="center"/>
        <w:rPr>
          <w:rFonts w:ascii="PMingLiU" w:eastAsia="PMingLiU" w:hAnsi="PMingLiU" w:hint="eastAsia"/>
          <w:b/>
          <w:bCs/>
          <w:sz w:val="32"/>
          <w:lang w:eastAsia="zh-TW"/>
        </w:rPr>
      </w:pPr>
      <w:r w:rsidRPr="001958E1" w:rsidR="001958E1">
        <w:rPr>
          <w:rFonts w:ascii="PMingLiU" w:hAnsi="PMingLiU" w:hint="eastAsia"/>
          <w:b/>
          <w:bCs/>
          <w:sz w:val="32"/>
        </w:rPr>
        <w:t>目</w:t>
      </w:r>
      <w:r w:rsidRPr="001958E1" w:rsidR="001958E1">
        <w:rPr>
          <w:rFonts w:ascii="PMingLiU" w:hAnsi="PMingLiU"/>
          <w:b/>
          <w:bCs/>
          <w:sz w:val="32"/>
        </w:rPr>
        <w:t xml:space="preserve">  </w:t>
      </w:r>
      <w:r w:rsidRPr="001958E1" w:rsidR="001958E1">
        <w:rPr>
          <w:rFonts w:ascii="PMingLiU" w:hAnsi="PMingLiU" w:hint="eastAsia"/>
          <w:b/>
          <w:bCs/>
          <w:sz w:val="32"/>
        </w:rPr>
        <w:t>录</w:t>
      </w:r>
    </w:p>
    <w:p w:rsidR="00E030CA" w:rsidP="00B945A5">
      <w:pPr>
        <w:spacing w:line="360" w:lineRule="auto"/>
        <w:jc w:val="center"/>
        <w:rPr>
          <w:rFonts w:ascii="PMingLiU" w:eastAsia="PMingLiU" w:hAnsi="PMingLiU" w:hint="eastAsia"/>
          <w:lang w:eastAsia="zh-TW"/>
        </w:rPr>
      </w:pPr>
    </w:p>
    <w:p w:rsidR="00E030CA" w:rsidP="00B945A5">
      <w:pPr>
        <w:spacing w:line="360" w:lineRule="auto"/>
        <w:rPr>
          <w:rFonts w:ascii="PMingLiU" w:hAnsi="PMingLiU" w:hint="eastAsia"/>
        </w:rPr>
      </w:pPr>
      <w:r w:rsidR="001958E1">
        <w:rPr>
          <w:rFonts w:ascii="PMingLiU" w:hAnsi="PMingLiU"/>
          <w:sz w:val="24"/>
        </w:rPr>
        <w:t>1</w:t>
      </w:r>
      <w:r w:rsidR="001958E1">
        <w:rPr>
          <w:rFonts w:ascii="PMingLiU" w:hAnsi="PMingLiU" w:hint="eastAsia"/>
          <w:sz w:val="24"/>
        </w:rPr>
        <w:t>、</w:t>
      </w:r>
      <w:r w:rsidR="001958E1">
        <w:rPr>
          <w:rFonts w:ascii="PMingLiU" w:hAnsi="PMingLiU"/>
          <w:sz w:val="24"/>
        </w:rPr>
        <w:t xml:space="preserve"> </w:t>
      </w:r>
      <w:r w:rsidRPr="001958E1" w:rsidR="001958E1">
        <w:rPr>
          <w:rFonts w:ascii="PMingLiU" w:hAnsi="PMingLiU" w:hint="eastAsia"/>
          <w:b/>
          <w:sz w:val="24"/>
        </w:rPr>
        <w:t>工程根本情况</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1</w:t>
      </w:r>
      <w:r w:rsidR="001958E1">
        <w:rPr>
          <w:rFonts w:ascii="PMingLiU" w:hAnsi="PMingLiU"/>
        </w:rPr>
        <w:t>.</w:t>
      </w:r>
      <w:r w:rsidRPr="001958E1" w:rsidR="001958E1">
        <w:rPr>
          <w:rFonts w:ascii="PMingLiU" w:hAnsi="PMingLiU"/>
        </w:rPr>
        <w:t xml:space="preserve">1  </w:t>
      </w:r>
      <w:r w:rsidRPr="001958E1" w:rsidR="001958E1">
        <w:rPr>
          <w:rFonts w:ascii="PMingLiU" w:hAnsi="PMingLiU" w:hint="eastAsia"/>
        </w:rPr>
        <w:t>专案名称</w:t>
      </w:r>
      <w:r w:rsidRPr="001958E1" w:rsidR="001958E1">
        <w:rPr>
          <w:rFonts w:ascii="PMingLiU" w:hAnsi="PMingLiU" w:hint="eastAsia"/>
        </w:rPr>
        <w:t>………………………………………………………………………………………………</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1.2  </w:t>
      </w:r>
      <w:r w:rsidRPr="001958E1" w:rsidR="001958E1">
        <w:rPr>
          <w:rFonts w:ascii="PMingLiU" w:hAnsi="PMingLiU" w:hint="eastAsia"/>
        </w:rPr>
        <w:t>经营期限</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1.3  </w:t>
      </w:r>
      <w:r w:rsidRPr="001958E1" w:rsidR="001958E1">
        <w:rPr>
          <w:rFonts w:ascii="PMingLiU" w:hAnsi="PMingLiU" w:hint="eastAsia"/>
        </w:rPr>
        <w:t>投资方根本情况</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3</w:t>
      </w:r>
    </w:p>
    <w:p w:rsidR="00E030CA" w:rsidP="00B945A5">
      <w:pPr>
        <w:spacing w:line="360" w:lineRule="auto"/>
        <w:rPr>
          <w:rFonts w:ascii="PMingLiU" w:hAnsi="PMingLiU" w:hint="eastAsia"/>
        </w:rPr>
      </w:pPr>
      <w:r w:rsidR="001958E1">
        <w:rPr>
          <w:rFonts w:ascii="PMingLiU" w:hAnsi="PMingLiU"/>
        </w:rPr>
        <w:t>2</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工程建设规模及主要建设方案</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5</w:t>
      </w:r>
    </w:p>
    <w:p w:rsidR="00E030CA" w:rsidP="00B945A5">
      <w:pPr>
        <w:spacing w:line="360" w:lineRule="auto"/>
        <w:rPr>
          <w:rFonts w:ascii="PMingLiU" w:hAnsi="PMingLiU" w:hint="eastAsia"/>
        </w:rPr>
      </w:pPr>
      <w:r w:rsidRPr="001958E1" w:rsidR="001958E1">
        <w:rPr>
          <w:rFonts w:ascii="PMingLiU" w:hAnsi="PMingLiU"/>
        </w:rPr>
        <w:t xml:space="preserve">2.1  </w:t>
      </w:r>
      <w:r w:rsidRPr="001958E1" w:rsidR="001958E1">
        <w:rPr>
          <w:rFonts w:ascii="PMingLiU" w:hAnsi="PMingLiU" w:hint="eastAsia"/>
        </w:rPr>
        <w:t>工程开发背影</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5</w:t>
      </w:r>
    </w:p>
    <w:p w:rsidR="00E030CA" w:rsidP="00B945A5">
      <w:pPr>
        <w:spacing w:line="360" w:lineRule="auto"/>
        <w:rPr>
          <w:rFonts w:ascii="PMingLiU" w:hAnsi="PMingLiU" w:hint="eastAsia"/>
        </w:rPr>
      </w:pPr>
      <w:r w:rsidRPr="001958E1" w:rsidR="001958E1">
        <w:rPr>
          <w:rFonts w:ascii="PMingLiU" w:hAnsi="PMingLiU"/>
        </w:rPr>
        <w:t xml:space="preserve">2.2  </w:t>
      </w:r>
      <w:r w:rsidRPr="001958E1" w:rsidR="001958E1">
        <w:rPr>
          <w:rFonts w:ascii="PMingLiU" w:hAnsi="PMingLiU" w:hint="eastAsia"/>
        </w:rPr>
        <w:t>工程建设条件</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5</w:t>
      </w:r>
    </w:p>
    <w:p w:rsidR="00E030CA" w:rsidP="00B945A5">
      <w:pPr>
        <w:spacing w:line="360" w:lineRule="auto"/>
        <w:rPr>
          <w:rFonts w:ascii="PMingLiU" w:hAnsi="PMingLiU" w:hint="eastAsia"/>
        </w:rPr>
      </w:pPr>
      <w:r w:rsidRPr="001958E1" w:rsidR="001958E1">
        <w:rPr>
          <w:rFonts w:ascii="PMingLiU" w:hAnsi="PMingLiU"/>
        </w:rPr>
        <w:t xml:space="preserve">2.3  </w:t>
      </w:r>
      <w:r w:rsidRPr="001958E1" w:rsidR="001958E1">
        <w:rPr>
          <w:rFonts w:ascii="PMingLiU" w:hAnsi="PMingLiU" w:hint="eastAsia"/>
        </w:rPr>
        <w:t>工程建设规模及产品方案</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8</w:t>
      </w:r>
    </w:p>
    <w:p w:rsidR="00E030CA" w:rsidP="00B945A5">
      <w:pPr>
        <w:spacing w:line="360" w:lineRule="auto"/>
        <w:rPr>
          <w:rFonts w:ascii="PMingLiU" w:hAnsi="PMingLiU" w:hint="eastAsia"/>
        </w:rPr>
      </w:pPr>
      <w:r w:rsidRPr="001958E1" w:rsidR="001958E1">
        <w:rPr>
          <w:rFonts w:ascii="PMingLiU" w:hAnsi="PMingLiU"/>
        </w:rPr>
        <w:t xml:space="preserve">2.4  </w:t>
      </w:r>
      <w:r w:rsidRPr="001958E1" w:rsidR="001958E1">
        <w:rPr>
          <w:rFonts w:ascii="PMingLiU" w:hAnsi="PMingLiU" w:hint="eastAsia"/>
        </w:rPr>
        <w:t>产品目标市场</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8</w:t>
      </w:r>
    </w:p>
    <w:p w:rsidR="00E030CA" w:rsidP="00B945A5">
      <w:pPr>
        <w:spacing w:line="360" w:lineRule="auto"/>
        <w:rPr>
          <w:rFonts w:ascii="PMingLiU" w:hAnsi="PMingLiU" w:hint="eastAsia"/>
        </w:rPr>
      </w:pPr>
      <w:r w:rsidRPr="001958E1" w:rsidR="001958E1">
        <w:rPr>
          <w:rFonts w:ascii="PMingLiU" w:hAnsi="PMingLiU"/>
        </w:rPr>
        <w:t xml:space="preserve">2.5  </w:t>
      </w:r>
      <w:r w:rsidRPr="001958E1" w:rsidR="001958E1">
        <w:rPr>
          <w:rFonts w:ascii="PMingLiU" w:hAnsi="PMingLiU" w:hint="eastAsia"/>
        </w:rPr>
        <w:t>工程建设进度</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9</w:t>
      </w:r>
    </w:p>
    <w:p w:rsidR="00E030CA" w:rsidP="00B945A5">
      <w:pPr>
        <w:spacing w:line="360" w:lineRule="auto"/>
        <w:rPr>
          <w:rFonts w:ascii="PMingLiU" w:hAnsi="PMingLiU" w:hint="eastAsia"/>
        </w:rPr>
      </w:pPr>
      <w:r w:rsidRPr="001958E1" w:rsidR="001958E1">
        <w:rPr>
          <w:rFonts w:ascii="PMingLiU" w:hAnsi="PMingLiU"/>
        </w:rPr>
        <w:t xml:space="preserve">2.6  </w:t>
      </w:r>
      <w:r w:rsidRPr="001958E1" w:rsidR="001958E1">
        <w:rPr>
          <w:rFonts w:ascii="PMingLiU" w:hAnsi="PMingLiU" w:hint="eastAsia"/>
        </w:rPr>
        <w:t>方案用工人数</w:t>
      </w:r>
      <w:r w:rsidRPr="001958E1" w:rsidR="001958E1">
        <w:rPr>
          <w:rFonts w:ascii="PMingLiU" w:hAnsi="PMingLiU" w:hint="eastAsia"/>
        </w:rPr>
        <w:t>………………………………………………………………………………………</w:t>
      </w:r>
      <w:r w:rsidRPr="001958E1" w:rsidR="001958E1">
        <w:rPr>
          <w:rFonts w:ascii="PMingLiU" w:hAnsi="PMingLiU"/>
        </w:rPr>
        <w:t xml:space="preserve"> </w:t>
      </w:r>
      <w:r w:rsidR="001958E1">
        <w:rPr>
          <w:rFonts w:ascii="PMingLiU" w:hAnsi="PMingLiU"/>
        </w:rPr>
        <w:t>9</w:t>
      </w:r>
    </w:p>
    <w:p w:rsidR="00E030CA" w:rsidP="00B945A5">
      <w:pPr>
        <w:spacing w:line="360" w:lineRule="auto"/>
        <w:rPr>
          <w:rFonts w:ascii="PMingLiU" w:hAnsi="PMingLiU" w:hint="eastAsia"/>
        </w:rPr>
      </w:pPr>
      <w:r w:rsidR="001958E1">
        <w:rPr>
          <w:rFonts w:ascii="PMingLiU" w:hAnsi="PMingLiU"/>
        </w:rPr>
        <w:t>3</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主要生产技术和工艺</w:t>
      </w:r>
      <w:r w:rsidRPr="001958E1" w:rsidR="001958E1">
        <w:rPr>
          <w:rFonts w:ascii="PMingLiU" w:hAnsi="PMingLiU" w:hint="eastAsia"/>
        </w:rPr>
        <w:t>……………………………………………………………………………</w:t>
      </w:r>
      <w:r w:rsidRPr="001958E1" w:rsidR="001958E1">
        <w:rPr>
          <w:rFonts w:ascii="PMingLiU" w:hAnsi="PMingLiU"/>
        </w:rPr>
        <w:t>1</w:t>
      </w:r>
      <w:r w:rsidR="001958E1">
        <w:rPr>
          <w:rFonts w:ascii="PMingLiU" w:hAnsi="PMingLiU"/>
        </w:rPr>
        <w:t>0</w:t>
      </w:r>
    </w:p>
    <w:p w:rsidR="00E030CA" w:rsidP="00B945A5">
      <w:pPr>
        <w:spacing w:line="360" w:lineRule="auto"/>
        <w:rPr>
          <w:rFonts w:ascii="PMingLiU" w:hAnsi="PMingLiU" w:hint="eastAsia"/>
        </w:rPr>
      </w:pPr>
      <w:r w:rsidRPr="001958E1" w:rsidR="001958E1">
        <w:rPr>
          <w:rFonts w:ascii="PMingLiU" w:hAnsi="PMingLiU"/>
        </w:rPr>
        <w:t xml:space="preserve">3.1  </w:t>
      </w:r>
      <w:r w:rsidRPr="001958E1" w:rsidR="001958E1">
        <w:rPr>
          <w:rFonts w:ascii="PMingLiU" w:hAnsi="PMingLiU" w:hint="eastAsia"/>
        </w:rPr>
        <w:t>运动鞋、休闲鞋帮面部件生产工艺</w:t>
      </w:r>
      <w:r w:rsidRPr="001958E1" w:rsidR="001958E1">
        <w:rPr>
          <w:rFonts w:ascii="PMingLiU" w:hAnsi="PMingLiU" w:hint="eastAsia"/>
        </w:rPr>
        <w:t>………………………………………………………………</w:t>
      </w:r>
      <w:r w:rsidRPr="001958E1" w:rsidR="001958E1">
        <w:rPr>
          <w:rFonts w:ascii="PMingLiU" w:hAnsi="PMingLiU"/>
        </w:rPr>
        <w:t>1</w:t>
      </w:r>
      <w:r w:rsidR="001958E1">
        <w:rPr>
          <w:rFonts w:ascii="PMingLiU" w:hAnsi="PMingLiU"/>
        </w:rPr>
        <w:t>0</w:t>
      </w:r>
    </w:p>
    <w:p w:rsidR="00E030CA" w:rsidP="00B945A5">
      <w:pPr>
        <w:spacing w:line="360" w:lineRule="auto"/>
        <w:rPr>
          <w:rFonts w:ascii="PMingLiU" w:hAnsi="PMingLiU" w:hint="eastAsia"/>
        </w:rPr>
      </w:pPr>
      <w:r w:rsidRPr="001958E1" w:rsidR="001958E1">
        <w:rPr>
          <w:rFonts w:ascii="PMingLiU" w:hAnsi="PMingLiU"/>
        </w:rPr>
        <w:t xml:space="preserve">3.2  </w:t>
      </w:r>
      <w:r w:rsidRPr="001958E1" w:rsidR="001958E1">
        <w:rPr>
          <w:rFonts w:ascii="PMingLiU" w:hAnsi="PMingLiU" w:hint="eastAsia"/>
        </w:rPr>
        <w:t>运动鞋、休闲鞋底部件的生产工艺</w:t>
      </w:r>
      <w:r w:rsidRPr="001958E1" w:rsidR="001958E1">
        <w:rPr>
          <w:rFonts w:ascii="PMingLiU" w:hAnsi="PMingLiU" w:hint="eastAsia"/>
        </w:rPr>
        <w:t>………………………………………………………………</w:t>
      </w:r>
      <w:r w:rsidRPr="001958E1" w:rsidR="001958E1">
        <w:rPr>
          <w:rFonts w:ascii="PMingLiU" w:hAnsi="PMingLiU"/>
        </w:rPr>
        <w:t>1</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3.3  </w:t>
      </w:r>
      <w:r w:rsidRPr="001958E1" w:rsidR="001958E1">
        <w:rPr>
          <w:rFonts w:ascii="PMingLiU" w:hAnsi="PMingLiU" w:hint="eastAsia"/>
        </w:rPr>
        <w:t>运动鞋、休闲鞋的成型工艺</w:t>
      </w:r>
      <w:r w:rsidRPr="001958E1" w:rsidR="001958E1">
        <w:rPr>
          <w:rFonts w:ascii="PMingLiU" w:hAnsi="PMingLiU" w:hint="eastAsia"/>
        </w:rPr>
        <w:t>………………………………………………………………………</w:t>
      </w:r>
      <w:r w:rsidRPr="001958E1" w:rsidR="001958E1">
        <w:rPr>
          <w:rFonts w:ascii="PMingLiU" w:hAnsi="PMingLiU"/>
        </w:rPr>
        <w:t>1</w:t>
      </w:r>
      <w:r w:rsidR="001958E1">
        <w:rPr>
          <w:rFonts w:ascii="PMingLiU" w:hAnsi="PMingLiU"/>
        </w:rPr>
        <w:t>3</w:t>
      </w:r>
    </w:p>
    <w:p w:rsidR="00E030CA" w:rsidP="00B945A5">
      <w:pPr>
        <w:spacing w:line="360" w:lineRule="auto"/>
        <w:rPr>
          <w:rFonts w:ascii="PMingLiU" w:hAnsi="PMingLiU" w:hint="eastAsia"/>
        </w:rPr>
      </w:pPr>
      <w:r w:rsidR="001958E1">
        <w:rPr>
          <w:rFonts w:ascii="PMingLiU" w:hAnsi="PMingLiU"/>
        </w:rPr>
        <w:t>4</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资源需求及主要材料消耗</w:t>
      </w:r>
      <w:r w:rsidRPr="001958E1" w:rsidR="001958E1">
        <w:rPr>
          <w:rFonts w:ascii="PMingLiU" w:hAnsi="PMingLiU" w:hint="eastAsia"/>
        </w:rPr>
        <w:t>………………………………………………………………………</w:t>
      </w:r>
      <w:r w:rsidRPr="001958E1" w:rsidR="001958E1">
        <w:rPr>
          <w:rFonts w:ascii="PMingLiU" w:hAnsi="PMingLiU"/>
        </w:rPr>
        <w:t>1</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4.1  </w:t>
      </w:r>
      <w:r w:rsidRPr="001958E1" w:rsidR="001958E1">
        <w:rPr>
          <w:rFonts w:ascii="PMingLiU" w:hAnsi="PMingLiU" w:hint="eastAsia"/>
        </w:rPr>
        <w:t>工程建设地点</w:t>
      </w:r>
      <w:r w:rsidRPr="001958E1" w:rsidR="001958E1">
        <w:rPr>
          <w:rFonts w:ascii="PMingLiU" w:hAnsi="PMingLiU" w:hint="eastAsia"/>
        </w:rPr>
        <w:t>………………………………………………………………………………………</w:t>
      </w:r>
      <w:r w:rsidRPr="001958E1" w:rsidR="001958E1">
        <w:rPr>
          <w:rFonts w:ascii="PMingLiU" w:hAnsi="PMingLiU"/>
        </w:rPr>
        <w:t>1</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4.2  </w:t>
      </w:r>
      <w:r w:rsidRPr="001958E1" w:rsidR="001958E1">
        <w:rPr>
          <w:rFonts w:ascii="PMingLiU" w:hAnsi="PMingLiU" w:hint="eastAsia"/>
        </w:rPr>
        <w:t>工程建设用地</w:t>
      </w:r>
      <w:r w:rsidRPr="001958E1" w:rsidR="001958E1">
        <w:rPr>
          <w:rFonts w:ascii="PMingLiU" w:hAnsi="PMingLiU" w:hint="eastAsia"/>
        </w:rPr>
        <w:t>………………………………………………………………………………………</w:t>
      </w:r>
      <w:r w:rsidRPr="001958E1" w:rsidR="001958E1">
        <w:rPr>
          <w:rFonts w:ascii="PMingLiU" w:hAnsi="PMingLiU"/>
        </w:rPr>
        <w:t>1</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4.3  </w:t>
      </w:r>
      <w:r w:rsidRPr="001958E1" w:rsidR="001958E1">
        <w:rPr>
          <w:rFonts w:ascii="PMingLiU" w:hAnsi="PMingLiU" w:hint="eastAsia"/>
        </w:rPr>
        <w:t>工程总体布置</w:t>
      </w:r>
      <w:r w:rsidRPr="001958E1" w:rsidR="001958E1">
        <w:rPr>
          <w:rFonts w:ascii="PMingLiU" w:hAnsi="PMingLiU" w:hint="eastAsia"/>
        </w:rPr>
        <w:t>………………………………………………………………………………………</w:t>
      </w:r>
      <w:r w:rsidRPr="001958E1" w:rsidR="001958E1">
        <w:rPr>
          <w:rFonts w:ascii="PMingLiU" w:hAnsi="PMingLiU"/>
        </w:rPr>
        <w:t>1</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4.4  </w:t>
      </w:r>
      <w:r w:rsidRPr="001958E1" w:rsidR="001958E1">
        <w:rPr>
          <w:rFonts w:ascii="PMingLiU" w:hAnsi="PMingLiU" w:hint="eastAsia"/>
        </w:rPr>
        <w:t>建设工程用水</w:t>
      </w:r>
      <w:r w:rsidRPr="001958E1" w:rsidR="001958E1">
        <w:rPr>
          <w:rFonts w:ascii="PMingLiU" w:hAnsi="PMingLiU" w:hint="eastAsia"/>
        </w:rPr>
        <w:t>………………………………………………………………………………………</w:t>
      </w:r>
      <w:r w:rsidRPr="001958E1" w:rsidR="001958E1">
        <w:rPr>
          <w:rFonts w:ascii="PMingLiU" w:hAnsi="PMingLiU"/>
        </w:rPr>
        <w:t>1</w:t>
      </w:r>
      <w:r w:rsidR="001958E1">
        <w:rPr>
          <w:rFonts w:ascii="PMingLiU" w:hAnsi="PMingLiU"/>
        </w:rPr>
        <w:t>8</w:t>
      </w:r>
    </w:p>
    <w:p w:rsidR="00E030CA" w:rsidP="00B945A5">
      <w:pPr>
        <w:spacing w:line="360" w:lineRule="auto"/>
        <w:rPr>
          <w:rFonts w:ascii="PMingLiU" w:hAnsi="PMingLiU" w:hint="eastAsia"/>
        </w:rPr>
      </w:pPr>
      <w:r w:rsidRPr="001958E1" w:rsidR="001958E1">
        <w:rPr>
          <w:rFonts w:ascii="PMingLiU" w:hAnsi="PMingLiU"/>
        </w:rPr>
        <w:t xml:space="preserve">4.5  </w:t>
      </w:r>
      <w:r w:rsidRPr="001958E1" w:rsidR="001958E1">
        <w:rPr>
          <w:rFonts w:ascii="PMingLiU" w:hAnsi="PMingLiU" w:hint="eastAsia"/>
        </w:rPr>
        <w:t>能源需求</w:t>
      </w:r>
      <w:r w:rsidRPr="001958E1" w:rsidR="001958E1">
        <w:rPr>
          <w:rFonts w:ascii="PMingLiU" w:hAnsi="PMingLiU" w:hint="eastAsia"/>
        </w:rPr>
        <w:t>……………………………………………………………………………………………</w:t>
      </w:r>
      <w:r w:rsidR="001958E1">
        <w:rPr>
          <w:rFonts w:ascii="PMingLiU" w:hAnsi="PMingLiU"/>
        </w:rPr>
        <w:t>19</w:t>
      </w:r>
    </w:p>
    <w:p w:rsidR="00E030CA" w:rsidP="00B945A5">
      <w:pPr>
        <w:spacing w:line="360" w:lineRule="auto"/>
        <w:rPr>
          <w:rFonts w:ascii="PMingLiU" w:hAnsi="PMingLiU" w:hint="eastAsia"/>
        </w:rPr>
      </w:pPr>
      <w:r w:rsidRPr="001958E1" w:rsidR="001958E1">
        <w:rPr>
          <w:rFonts w:ascii="PMingLiU" w:hAnsi="PMingLiU"/>
        </w:rPr>
        <w:t xml:space="preserve">4.6  </w:t>
      </w:r>
      <w:r w:rsidRPr="001958E1" w:rsidR="001958E1">
        <w:rPr>
          <w:rFonts w:ascii="PMingLiU" w:hAnsi="PMingLiU" w:hint="eastAsia"/>
        </w:rPr>
        <w:t>主要原材料消耗</w:t>
      </w:r>
      <w:r w:rsidRPr="001958E1" w:rsidR="001958E1">
        <w:rPr>
          <w:rFonts w:ascii="PMingLiU" w:hAnsi="PMingLiU" w:hint="eastAsia"/>
        </w:rPr>
        <w:t>……………………………………………………………………………………</w:t>
      </w:r>
      <w:r w:rsidR="001958E1">
        <w:rPr>
          <w:rFonts w:ascii="PMingLiU" w:hAnsi="PMingLiU"/>
        </w:rPr>
        <w:t>20</w:t>
      </w:r>
    </w:p>
    <w:p w:rsidR="00E030CA" w:rsidP="00B945A5">
      <w:pPr>
        <w:spacing w:line="360" w:lineRule="auto"/>
        <w:rPr>
          <w:rFonts w:ascii="PMingLiU" w:hAnsi="PMingLiU" w:hint="eastAsia"/>
        </w:rPr>
      </w:pPr>
      <w:r w:rsidR="001958E1">
        <w:rPr>
          <w:rFonts w:ascii="PMingLiU" w:hAnsi="PMingLiU"/>
        </w:rPr>
        <w:t>5</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环境影响评价</w:t>
      </w:r>
      <w:r w:rsidRPr="001958E1" w:rsidR="001958E1">
        <w:rPr>
          <w:rFonts w:ascii="PMingLiU" w:hAnsi="PMingLiU" w:hint="eastAsia"/>
        </w:rPr>
        <w:t>……………………………………………………………………………………</w:t>
      </w:r>
      <w:r w:rsidRPr="001958E1" w:rsidR="001958E1">
        <w:rPr>
          <w:rFonts w:ascii="PMingLiU" w:hAnsi="PMingLiU"/>
        </w:rPr>
        <w:t>2</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5.1  </w:t>
      </w:r>
      <w:r w:rsidRPr="001958E1" w:rsidR="001958E1">
        <w:rPr>
          <w:rFonts w:ascii="PMingLiU" w:hAnsi="PMingLiU" w:hint="eastAsia"/>
        </w:rPr>
        <w:t>自然环境概况</w:t>
      </w:r>
      <w:r w:rsidRPr="001958E1" w:rsidR="001958E1">
        <w:rPr>
          <w:rFonts w:ascii="PMingLiU" w:hAnsi="PMingLiU" w:hint="eastAsia"/>
        </w:rPr>
        <w:t>………………………………………………………………………………………</w:t>
      </w:r>
      <w:r w:rsidRPr="001958E1" w:rsidR="001958E1">
        <w:rPr>
          <w:rFonts w:ascii="PMingLiU" w:hAnsi="PMingLiU"/>
        </w:rPr>
        <w:t>2</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5.2  </w:t>
      </w:r>
      <w:r w:rsidRPr="001958E1" w:rsidR="001958E1">
        <w:rPr>
          <w:rFonts w:ascii="PMingLiU" w:hAnsi="PMingLiU" w:hint="eastAsia"/>
        </w:rPr>
        <w:t>社会环境概况</w:t>
      </w:r>
      <w:r w:rsidRPr="001958E1" w:rsidR="001958E1">
        <w:rPr>
          <w:rFonts w:ascii="PMingLiU" w:hAnsi="PMingLiU" w:hint="eastAsia"/>
        </w:rPr>
        <w:t>………………………………………………………………………………………</w:t>
      </w:r>
      <w:r w:rsidRPr="001958E1" w:rsidR="001958E1">
        <w:rPr>
          <w:rFonts w:ascii="PMingLiU" w:hAnsi="PMingLiU"/>
        </w:rPr>
        <w:t>2</w:t>
      </w:r>
      <w:r w:rsidR="001958E1">
        <w:rPr>
          <w:rFonts w:ascii="PMingLiU" w:hAnsi="PMingLiU"/>
        </w:rPr>
        <w:t>3</w:t>
      </w:r>
    </w:p>
    <w:p w:rsidR="00E030CA" w:rsidP="00B945A5">
      <w:pPr>
        <w:spacing w:line="360" w:lineRule="auto"/>
        <w:rPr>
          <w:rFonts w:ascii="PMingLiU" w:hAnsi="PMingLiU" w:hint="eastAsia"/>
        </w:rPr>
        <w:sectPr w:rsidSect="00E030CA">
          <w:pgSz w:w="11906" w:h="16838"/>
          <w:pgMar w:top="1247" w:right="1418" w:bottom="935" w:left="1418" w:header="851" w:footer="992" w:gutter="0"/>
          <w:pgNumType w:start="1"/>
          <w:cols w:space="425"/>
          <w:docGrid w:type="lines" w:linePitch="312"/>
        </w:sectPr>
      </w:pPr>
      <w:r w:rsidRPr="001958E1" w:rsidR="001958E1">
        <w:rPr>
          <w:rFonts w:ascii="PMingLiU" w:hAnsi="PMingLiU"/>
        </w:rPr>
        <w:t xml:space="preserve">5.3  </w:t>
      </w:r>
      <w:r w:rsidRPr="001958E1" w:rsidR="001958E1">
        <w:rPr>
          <w:rFonts w:ascii="PMingLiU" w:hAnsi="PMingLiU" w:hint="eastAsia"/>
        </w:rPr>
        <w:t>环境质量现状</w:t>
      </w:r>
      <w:r w:rsidRPr="001958E1" w:rsidR="001958E1">
        <w:rPr>
          <w:rFonts w:ascii="PMingLiU" w:hAnsi="PMingLiU" w:hint="eastAsia"/>
        </w:rPr>
        <w:t>………………………………………………………………………………………</w:t>
      </w:r>
      <w:r w:rsidRPr="001958E1" w:rsidR="001958E1">
        <w:rPr>
          <w:rFonts w:ascii="PMingLiU" w:hAnsi="PMingLiU"/>
        </w:rPr>
        <w:t>2</w:t>
      </w:r>
      <w:r w:rsidR="001958E1">
        <w:rPr>
          <w:rFonts w:ascii="PMingLiU" w:hAnsi="PMingLiU"/>
        </w:rPr>
        <w:t>4</w:t>
      </w:r>
    </w:p>
    <w:p w:rsidR="00E030CA" w:rsidP="00B945A5">
      <w:pPr>
        <w:spacing w:line="360" w:lineRule="auto"/>
        <w:rPr>
          <w:rFonts w:ascii="PMingLiU" w:hAnsi="PMingLiU" w:hint="eastAsia"/>
        </w:rPr>
      </w:pPr>
      <w:r w:rsidRPr="001958E1" w:rsidR="001958E1">
        <w:rPr>
          <w:rFonts w:ascii="PMingLiU" w:hAnsi="PMingLiU"/>
        </w:rPr>
        <w:t xml:space="preserve">5.4  </w:t>
      </w:r>
      <w:r w:rsidRPr="001958E1" w:rsidR="001958E1">
        <w:rPr>
          <w:rFonts w:ascii="PMingLiU" w:hAnsi="PMingLiU" w:hint="eastAsia"/>
        </w:rPr>
        <w:t>主要污染源</w:t>
      </w:r>
      <w:r w:rsidRPr="001958E1" w:rsidR="001958E1">
        <w:rPr>
          <w:rFonts w:ascii="PMingLiU" w:hAnsi="PMingLiU" w:hint="eastAsia"/>
        </w:rPr>
        <w:t>…………………………………………………………………………………………</w:t>
      </w:r>
      <w:r w:rsidRPr="001958E1" w:rsidR="001958E1">
        <w:rPr>
          <w:rFonts w:ascii="PMingLiU" w:hAnsi="PMingLiU"/>
        </w:rPr>
        <w:t>2</w:t>
      </w:r>
      <w:r w:rsidR="001958E1">
        <w:rPr>
          <w:rFonts w:ascii="PMingLiU" w:hAnsi="PMingLiU"/>
        </w:rPr>
        <w:t>4</w:t>
      </w:r>
    </w:p>
    <w:p w:rsidR="00E030CA" w:rsidP="00B945A5">
      <w:pPr>
        <w:spacing w:line="360" w:lineRule="auto"/>
        <w:rPr>
          <w:rFonts w:ascii="PMingLiU" w:hAnsi="PMingLiU" w:hint="eastAsia"/>
        </w:rPr>
      </w:pPr>
      <w:r w:rsidRPr="001958E1" w:rsidR="001958E1">
        <w:rPr>
          <w:rFonts w:ascii="PMingLiU" w:hAnsi="PMingLiU"/>
        </w:rPr>
        <w:t xml:space="preserve">5.5  </w:t>
      </w:r>
      <w:r w:rsidRPr="001958E1" w:rsidR="001958E1">
        <w:rPr>
          <w:rFonts w:ascii="PMingLiU" w:hAnsi="PMingLiU" w:hint="eastAsia"/>
        </w:rPr>
        <w:t>主要生态环境影响</w:t>
      </w:r>
      <w:r w:rsidRPr="001958E1" w:rsidR="001958E1">
        <w:rPr>
          <w:rFonts w:ascii="PMingLiU" w:hAnsi="PMingLiU" w:hint="eastAsia"/>
        </w:rPr>
        <w:t>…………………………………………………………………………………</w:t>
      </w:r>
      <w:r w:rsidRPr="001958E1" w:rsidR="001958E1">
        <w:rPr>
          <w:rFonts w:ascii="PMingLiU" w:hAnsi="PMingLiU"/>
        </w:rPr>
        <w:t>2</w:t>
      </w:r>
      <w:r w:rsidR="001958E1">
        <w:rPr>
          <w:rFonts w:ascii="PMingLiU" w:hAnsi="PMingLiU"/>
        </w:rPr>
        <w:t>5</w:t>
      </w:r>
    </w:p>
    <w:p w:rsidR="00E030CA" w:rsidP="00B945A5">
      <w:pPr>
        <w:spacing w:line="360" w:lineRule="auto"/>
        <w:rPr>
          <w:rFonts w:ascii="PMingLiU" w:hAnsi="PMingLiU" w:hint="eastAsia"/>
        </w:rPr>
      </w:pPr>
      <w:r w:rsidRPr="001958E1" w:rsidR="001958E1">
        <w:rPr>
          <w:rFonts w:ascii="PMingLiU" w:hAnsi="PMingLiU"/>
        </w:rPr>
        <w:t xml:space="preserve">5.6  </w:t>
      </w:r>
      <w:r w:rsidRPr="001958E1" w:rsidR="001958E1">
        <w:rPr>
          <w:rFonts w:ascii="PMingLiU" w:hAnsi="PMingLiU" w:hint="eastAsia"/>
        </w:rPr>
        <w:t>依据环保标准</w:t>
      </w:r>
      <w:r w:rsidRPr="001958E1" w:rsidR="001958E1">
        <w:rPr>
          <w:rFonts w:ascii="PMingLiU" w:hAnsi="PMingLiU" w:hint="eastAsia"/>
        </w:rPr>
        <w:t>………………………………………………………………………………………</w:t>
      </w:r>
      <w:r w:rsidRPr="001958E1" w:rsidR="001958E1">
        <w:rPr>
          <w:rFonts w:ascii="PMingLiU" w:hAnsi="PMingLiU"/>
        </w:rPr>
        <w:t>2</w:t>
      </w:r>
      <w:r w:rsidR="001958E1">
        <w:rPr>
          <w:rFonts w:ascii="PMingLiU" w:hAnsi="PMingLiU"/>
        </w:rPr>
        <w:t>8</w:t>
      </w:r>
    </w:p>
    <w:p w:rsidR="00E030CA" w:rsidP="00B945A5">
      <w:pPr>
        <w:spacing w:line="360" w:lineRule="auto"/>
        <w:rPr>
          <w:rFonts w:ascii="PMingLiU" w:hAnsi="PMingLiU" w:hint="eastAsia"/>
        </w:rPr>
      </w:pPr>
      <w:r w:rsidRPr="001958E1" w:rsidR="001958E1">
        <w:rPr>
          <w:rFonts w:ascii="PMingLiU" w:hAnsi="PMingLiU"/>
        </w:rPr>
        <w:t xml:space="preserve">5.7  </w:t>
      </w:r>
      <w:r w:rsidRPr="001958E1" w:rsidR="001958E1">
        <w:rPr>
          <w:rFonts w:ascii="PMingLiU" w:hAnsi="PMingLiU" w:hint="eastAsia"/>
        </w:rPr>
        <w:t>防治污染措施</w:t>
      </w:r>
      <w:r w:rsidRPr="001958E1" w:rsidR="001958E1">
        <w:rPr>
          <w:rFonts w:ascii="PMingLiU" w:hAnsi="PMingLiU" w:hint="eastAsia"/>
        </w:rPr>
        <w:t>………………………………………………………………………………………</w:t>
      </w:r>
      <w:r w:rsidR="001958E1">
        <w:rPr>
          <w:rFonts w:ascii="PMingLiU" w:hAnsi="PMingLiU"/>
        </w:rPr>
        <w:t>29</w:t>
      </w:r>
    </w:p>
    <w:p w:rsidR="00E030CA" w:rsidP="00B945A5">
      <w:pPr>
        <w:spacing w:line="360" w:lineRule="auto"/>
        <w:rPr>
          <w:rFonts w:ascii="PMingLiU" w:hAnsi="PMingLiU" w:hint="eastAsia"/>
        </w:rPr>
      </w:pPr>
      <w:r w:rsidRPr="001958E1" w:rsidR="001958E1">
        <w:rPr>
          <w:rFonts w:ascii="PMingLiU" w:hAnsi="PMingLiU"/>
        </w:rPr>
        <w:t xml:space="preserve">5.8  </w:t>
      </w:r>
      <w:r w:rsidRPr="001958E1" w:rsidR="001958E1">
        <w:rPr>
          <w:rFonts w:ascii="PMingLiU" w:hAnsi="PMingLiU" w:hint="eastAsia"/>
        </w:rPr>
        <w:t>预期效果</w:t>
      </w:r>
      <w:r w:rsidRPr="001958E1" w:rsidR="001958E1">
        <w:rPr>
          <w:rFonts w:ascii="PMingLiU" w:hAnsi="PMingLiU" w:hint="eastAsia"/>
        </w:rPr>
        <w:t>……………………………………………………………………………………………</w:t>
      </w:r>
      <w:r w:rsidRPr="001958E1" w:rsidR="001958E1">
        <w:rPr>
          <w:rFonts w:ascii="PMingLiU" w:hAnsi="PMingLiU"/>
        </w:rPr>
        <w:t>3</w:t>
      </w:r>
      <w:r w:rsidR="001958E1">
        <w:rPr>
          <w:rFonts w:ascii="PMingLiU" w:hAnsi="PMingLiU"/>
        </w:rPr>
        <w:t>0</w:t>
      </w:r>
    </w:p>
    <w:p w:rsidR="00E030CA" w:rsidP="00B945A5">
      <w:pPr>
        <w:spacing w:line="360" w:lineRule="auto"/>
        <w:rPr>
          <w:rFonts w:ascii="PMingLiU" w:hAnsi="PMingLiU" w:hint="eastAsia"/>
        </w:rPr>
      </w:pPr>
      <w:r w:rsidR="001958E1">
        <w:rPr>
          <w:rFonts w:ascii="PMingLiU" w:hAnsi="PMingLiU"/>
        </w:rPr>
        <w:t>6</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劳动安伍与工业卫生</w:t>
      </w:r>
      <w:r w:rsidRPr="001958E1" w:rsidR="001958E1">
        <w:rPr>
          <w:rFonts w:ascii="PMingLiU" w:hAnsi="PMingLiU" w:hint="eastAsia"/>
        </w:rPr>
        <w:t>……………………………………………………………………………</w:t>
      </w:r>
      <w:r w:rsidRPr="001958E1" w:rsidR="001958E1">
        <w:rPr>
          <w:rFonts w:ascii="PMingLiU" w:hAnsi="PMingLiU"/>
        </w:rPr>
        <w:t>3</w:t>
      </w:r>
      <w:r w:rsidR="001958E1">
        <w:rPr>
          <w:rFonts w:ascii="PMingLiU" w:hAnsi="PMingLiU"/>
        </w:rPr>
        <w:t>1</w:t>
      </w:r>
    </w:p>
    <w:p w:rsidR="00E030CA" w:rsidP="00B945A5">
      <w:pPr>
        <w:spacing w:line="360" w:lineRule="auto"/>
        <w:rPr>
          <w:rFonts w:ascii="PMingLiU" w:hAnsi="PMingLiU" w:hint="eastAsia"/>
        </w:rPr>
      </w:pPr>
      <w:r w:rsidRPr="001958E1" w:rsidR="001958E1">
        <w:rPr>
          <w:rFonts w:ascii="PMingLiU" w:hAnsi="PMingLiU"/>
        </w:rPr>
        <w:t xml:space="preserve">6.1  </w:t>
      </w:r>
      <w:r w:rsidRPr="001958E1" w:rsidR="001958E1">
        <w:rPr>
          <w:rFonts w:ascii="PMingLiU" w:hAnsi="PMingLiU" w:hint="eastAsia"/>
        </w:rPr>
        <w:t>法规依据</w:t>
      </w:r>
      <w:r w:rsidRPr="001958E1" w:rsidR="001958E1">
        <w:rPr>
          <w:rFonts w:ascii="PMingLiU" w:hAnsi="PMingLiU" w:hint="eastAsia"/>
        </w:rPr>
        <w:t>……………………………………………………………………………………………</w:t>
      </w:r>
      <w:r w:rsidRPr="001958E1" w:rsidR="001958E1">
        <w:rPr>
          <w:rFonts w:ascii="PMingLiU" w:hAnsi="PMingLiU"/>
        </w:rPr>
        <w:t>3</w:t>
      </w:r>
      <w:r w:rsidR="001958E1">
        <w:rPr>
          <w:rFonts w:ascii="PMingLiU" w:hAnsi="PMingLiU"/>
        </w:rPr>
        <w:t>1</w:t>
      </w:r>
    </w:p>
    <w:p w:rsidR="00E030CA" w:rsidP="00B945A5">
      <w:pPr>
        <w:spacing w:line="360" w:lineRule="auto"/>
        <w:rPr>
          <w:rFonts w:ascii="PMingLiU" w:hAnsi="PMingLiU" w:hint="eastAsia"/>
        </w:rPr>
      </w:pPr>
      <w:r w:rsidRPr="001958E1" w:rsidR="001958E1">
        <w:rPr>
          <w:rFonts w:ascii="PMingLiU" w:hAnsi="PMingLiU"/>
        </w:rPr>
        <w:t xml:space="preserve">6.2  </w:t>
      </w:r>
      <w:r w:rsidRPr="001958E1" w:rsidR="001958E1">
        <w:rPr>
          <w:rFonts w:ascii="PMingLiU" w:hAnsi="PMingLiU" w:hint="eastAsia"/>
        </w:rPr>
        <w:t>劳动平安</w:t>
      </w:r>
      <w:r w:rsidRPr="001958E1" w:rsidR="001958E1">
        <w:rPr>
          <w:rFonts w:ascii="PMingLiU" w:hAnsi="PMingLiU" w:hint="eastAsia"/>
        </w:rPr>
        <w:t>……………………………………………………………………………………………</w:t>
      </w:r>
      <w:r w:rsidRPr="001958E1" w:rsidR="001958E1">
        <w:rPr>
          <w:rFonts w:ascii="PMingLiU" w:hAnsi="PMingLiU"/>
        </w:rPr>
        <w:t>3</w:t>
      </w:r>
      <w:r w:rsidR="001958E1">
        <w:rPr>
          <w:rFonts w:ascii="PMingLiU" w:hAnsi="PMingLiU"/>
        </w:rPr>
        <w:t>1</w:t>
      </w:r>
    </w:p>
    <w:p w:rsidR="00E030CA" w:rsidP="00B945A5">
      <w:pPr>
        <w:spacing w:line="360" w:lineRule="auto"/>
        <w:rPr>
          <w:rFonts w:ascii="PMingLiU" w:hAnsi="PMingLiU" w:hint="eastAsia"/>
        </w:rPr>
      </w:pPr>
      <w:r w:rsidRPr="001958E1" w:rsidR="001958E1">
        <w:rPr>
          <w:rFonts w:ascii="PMingLiU" w:hAnsi="PMingLiU"/>
        </w:rPr>
        <w:t xml:space="preserve">6.3  </w:t>
      </w:r>
      <w:r w:rsidRPr="001958E1" w:rsidR="001958E1">
        <w:rPr>
          <w:rFonts w:ascii="PMingLiU" w:hAnsi="PMingLiU" w:hint="eastAsia"/>
        </w:rPr>
        <w:t>工业卫生</w:t>
      </w:r>
      <w:r w:rsidRPr="001958E1" w:rsidR="001958E1">
        <w:rPr>
          <w:rFonts w:ascii="PMingLiU" w:hAnsi="PMingLiU" w:hint="eastAsia"/>
        </w:rPr>
        <w:t>……………………………………………………………………………………………</w:t>
      </w:r>
      <w:r w:rsidRPr="001958E1" w:rsidR="001958E1">
        <w:rPr>
          <w:rFonts w:ascii="PMingLiU" w:hAnsi="PMingLiU"/>
        </w:rPr>
        <w:t>3</w:t>
      </w:r>
      <w:r w:rsidR="001958E1">
        <w:rPr>
          <w:rFonts w:ascii="PMingLiU" w:hAnsi="PMingLiU"/>
        </w:rPr>
        <w:t>2</w:t>
      </w:r>
    </w:p>
    <w:p w:rsidR="00E030CA" w:rsidP="00B945A5">
      <w:pPr>
        <w:spacing w:line="360" w:lineRule="auto"/>
        <w:rPr>
          <w:rFonts w:ascii="PMingLiU" w:hAnsi="PMingLiU" w:hint="eastAsia"/>
        </w:rPr>
      </w:pPr>
      <w:r w:rsidRPr="001958E1" w:rsidR="001958E1">
        <w:rPr>
          <w:rFonts w:ascii="PMingLiU" w:hAnsi="PMingLiU"/>
        </w:rPr>
        <w:t xml:space="preserve">6.4  </w:t>
      </w:r>
      <w:r w:rsidRPr="001958E1" w:rsidR="001958E1">
        <w:rPr>
          <w:rFonts w:ascii="PMingLiU" w:hAnsi="PMingLiU" w:hint="eastAsia"/>
        </w:rPr>
        <w:t>消防设施</w:t>
      </w:r>
      <w:r w:rsidRPr="001958E1" w:rsidR="001958E1">
        <w:rPr>
          <w:rFonts w:ascii="PMingLiU" w:hAnsi="PMingLiU" w:hint="eastAsia"/>
        </w:rPr>
        <w:t>……………………………………………………………………………………………</w:t>
      </w:r>
      <w:r w:rsidRPr="001958E1" w:rsidR="001958E1">
        <w:rPr>
          <w:rFonts w:ascii="PMingLiU" w:hAnsi="PMingLiU"/>
        </w:rPr>
        <w:t>3</w:t>
      </w:r>
      <w:r w:rsidR="001958E1">
        <w:rPr>
          <w:rFonts w:ascii="PMingLiU" w:hAnsi="PMingLiU"/>
        </w:rPr>
        <w:t>3</w:t>
      </w:r>
    </w:p>
    <w:p w:rsidR="00E030CA" w:rsidP="00B945A5">
      <w:pPr>
        <w:spacing w:line="360" w:lineRule="auto"/>
        <w:rPr>
          <w:rFonts w:ascii="PMingLiU" w:hAnsi="PMingLiU" w:hint="eastAsia"/>
        </w:rPr>
      </w:pPr>
      <w:r w:rsidRPr="001958E1" w:rsidR="001958E1">
        <w:rPr>
          <w:rFonts w:ascii="PMingLiU" w:hAnsi="PMingLiU"/>
        </w:rPr>
        <w:t xml:space="preserve">6.5  </w:t>
      </w:r>
      <w:r w:rsidRPr="001958E1" w:rsidR="001958E1">
        <w:rPr>
          <w:rFonts w:ascii="PMingLiU" w:hAnsi="PMingLiU" w:hint="eastAsia"/>
        </w:rPr>
        <w:t>平安应急预案</w:t>
      </w:r>
      <w:r w:rsidRPr="001958E1" w:rsidR="001958E1">
        <w:rPr>
          <w:rFonts w:ascii="PMingLiU" w:hAnsi="PMingLiU" w:hint="eastAsia"/>
        </w:rPr>
        <w:t>………………………………………………………………………………………</w:t>
      </w:r>
      <w:r w:rsidRPr="001958E1" w:rsidR="001958E1">
        <w:rPr>
          <w:rFonts w:ascii="PMingLiU" w:hAnsi="PMingLiU"/>
        </w:rPr>
        <w:t>3</w:t>
      </w:r>
      <w:r w:rsidR="001958E1">
        <w:rPr>
          <w:rFonts w:ascii="PMingLiU" w:hAnsi="PMingLiU"/>
        </w:rPr>
        <w:t>4</w:t>
      </w:r>
    </w:p>
    <w:p w:rsidR="00E030CA" w:rsidP="00B945A5">
      <w:pPr>
        <w:spacing w:line="360" w:lineRule="auto"/>
        <w:rPr>
          <w:rFonts w:ascii="PMingLiU" w:hAnsi="PMingLiU" w:hint="eastAsia"/>
        </w:rPr>
      </w:pPr>
      <w:r w:rsidR="001958E1">
        <w:rPr>
          <w:rFonts w:ascii="PMingLiU" w:hAnsi="PMingLiU"/>
        </w:rPr>
        <w:t>7</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经济和社会效果评价</w:t>
      </w:r>
      <w:r w:rsidRPr="001958E1" w:rsidR="001958E1">
        <w:rPr>
          <w:rFonts w:ascii="PMingLiU" w:hAnsi="PMingLiU" w:hint="eastAsia"/>
        </w:rPr>
        <w:t>……………………………………………………………………………</w:t>
      </w:r>
      <w:r w:rsidRPr="001958E1" w:rsidR="001958E1">
        <w:rPr>
          <w:rFonts w:ascii="PMingLiU" w:hAnsi="PMingLiU"/>
        </w:rPr>
        <w:t>3</w:t>
      </w:r>
      <w:r w:rsidR="001958E1">
        <w:rPr>
          <w:rFonts w:ascii="PMingLiU" w:hAnsi="PMingLiU"/>
        </w:rPr>
        <w:t>6</w:t>
      </w:r>
    </w:p>
    <w:p w:rsidR="00E030CA" w:rsidP="00B945A5">
      <w:pPr>
        <w:spacing w:line="360" w:lineRule="auto"/>
        <w:rPr>
          <w:rFonts w:ascii="PMingLiU" w:hAnsi="PMingLiU" w:hint="eastAsia"/>
        </w:rPr>
      </w:pPr>
      <w:r w:rsidRPr="001958E1" w:rsidR="001958E1">
        <w:rPr>
          <w:rFonts w:ascii="PMingLiU" w:hAnsi="PMingLiU"/>
        </w:rPr>
        <w:t xml:space="preserve">7.1  </w:t>
      </w:r>
      <w:r w:rsidRPr="001958E1" w:rsidR="001958E1">
        <w:rPr>
          <w:rFonts w:ascii="PMingLiU" w:hAnsi="PMingLiU" w:hint="eastAsia"/>
        </w:rPr>
        <w:t>工程总投资</w:t>
      </w:r>
      <w:r w:rsidRPr="001958E1" w:rsidR="001958E1">
        <w:rPr>
          <w:rFonts w:ascii="PMingLiU" w:hAnsi="PMingLiU" w:hint="eastAsia"/>
        </w:rPr>
        <w:t>…………………………………………………………………………………………</w:t>
      </w:r>
      <w:r w:rsidRPr="001958E1" w:rsidR="001958E1">
        <w:rPr>
          <w:rFonts w:ascii="PMingLiU" w:hAnsi="PMingLiU"/>
        </w:rPr>
        <w:t>3</w:t>
      </w:r>
      <w:r w:rsidR="001958E1">
        <w:rPr>
          <w:rFonts w:ascii="PMingLiU" w:hAnsi="PMingLiU"/>
        </w:rPr>
        <w:t>6</w:t>
      </w:r>
    </w:p>
    <w:p w:rsidR="00E030CA" w:rsidP="00B945A5">
      <w:pPr>
        <w:spacing w:line="360" w:lineRule="auto"/>
        <w:rPr>
          <w:rFonts w:ascii="PMingLiU" w:hAnsi="PMingLiU" w:hint="eastAsia"/>
        </w:rPr>
      </w:pPr>
      <w:r w:rsidRPr="001958E1" w:rsidR="001958E1">
        <w:rPr>
          <w:rFonts w:ascii="PMingLiU" w:hAnsi="PMingLiU"/>
        </w:rPr>
        <w:t xml:space="preserve">7.2  </w:t>
      </w:r>
      <w:r w:rsidRPr="001958E1" w:rsidR="001958E1">
        <w:rPr>
          <w:rFonts w:ascii="PMingLiU" w:hAnsi="PMingLiU" w:hint="eastAsia"/>
        </w:rPr>
        <w:t>注册资本</w:t>
      </w:r>
      <w:r w:rsidRPr="001958E1" w:rsidR="001958E1">
        <w:rPr>
          <w:rFonts w:ascii="PMingLiU" w:hAnsi="PMingLiU" w:hint="eastAsia"/>
        </w:rPr>
        <w:t>……………………………………………………………………………………………</w:t>
      </w:r>
      <w:r w:rsidRPr="001958E1" w:rsidR="001958E1">
        <w:rPr>
          <w:rFonts w:ascii="PMingLiU" w:hAnsi="PMingLiU"/>
        </w:rPr>
        <w:t>3</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7.3  </w:t>
      </w:r>
      <w:r w:rsidRPr="001958E1" w:rsidR="001958E1">
        <w:rPr>
          <w:rFonts w:ascii="PMingLiU" w:hAnsi="PMingLiU" w:hint="eastAsia"/>
        </w:rPr>
        <w:t>资金筹措</w:t>
      </w:r>
      <w:r w:rsidRPr="001958E1" w:rsidR="001958E1">
        <w:rPr>
          <w:rFonts w:ascii="PMingLiU" w:hAnsi="PMingLiU" w:hint="eastAsia"/>
        </w:rPr>
        <w:t>……………………………………………………………………………………………</w:t>
      </w:r>
      <w:r w:rsidRPr="001958E1" w:rsidR="001958E1">
        <w:rPr>
          <w:rFonts w:ascii="PMingLiU" w:hAnsi="PMingLiU"/>
        </w:rPr>
        <w:t>3</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7.4  </w:t>
      </w:r>
      <w:r w:rsidRPr="001958E1" w:rsidR="001958E1">
        <w:rPr>
          <w:rFonts w:ascii="PMingLiU" w:hAnsi="PMingLiU" w:hint="eastAsia"/>
        </w:rPr>
        <w:t>进口设备及金额</w:t>
      </w:r>
      <w:r w:rsidRPr="001958E1" w:rsidR="001958E1">
        <w:rPr>
          <w:rFonts w:ascii="PMingLiU" w:hAnsi="PMingLiU" w:hint="eastAsia"/>
        </w:rPr>
        <w:t>……………………………………………………………………………………</w:t>
      </w:r>
      <w:r w:rsidRPr="001958E1" w:rsidR="001958E1">
        <w:rPr>
          <w:rFonts w:ascii="PMingLiU" w:hAnsi="PMingLiU"/>
        </w:rPr>
        <w:t>3</w:t>
      </w:r>
      <w:r w:rsidR="001958E1">
        <w:rPr>
          <w:rFonts w:ascii="PMingLiU" w:hAnsi="PMingLiU"/>
        </w:rPr>
        <w:t>7</w:t>
      </w:r>
    </w:p>
    <w:p w:rsidR="00E030CA" w:rsidP="00B945A5">
      <w:pPr>
        <w:spacing w:line="360" w:lineRule="auto"/>
        <w:rPr>
          <w:rFonts w:ascii="PMingLiU" w:hAnsi="PMingLiU" w:hint="eastAsia"/>
        </w:rPr>
      </w:pPr>
      <w:r w:rsidRPr="001958E1" w:rsidR="001958E1">
        <w:rPr>
          <w:rFonts w:ascii="PMingLiU" w:hAnsi="PMingLiU"/>
        </w:rPr>
        <w:t xml:space="preserve">7.5  </w:t>
      </w:r>
      <w:r w:rsidRPr="001958E1" w:rsidR="001958E1">
        <w:rPr>
          <w:rFonts w:ascii="PMingLiU" w:hAnsi="PMingLiU" w:hint="eastAsia"/>
        </w:rPr>
        <w:t>主要设备一览表</w:t>
      </w:r>
      <w:r w:rsidRPr="001958E1" w:rsidR="001958E1">
        <w:rPr>
          <w:rFonts w:ascii="PMingLiU" w:hAnsi="PMingLiU" w:hint="eastAsia"/>
        </w:rPr>
        <w:t>……………………………………………………………………………………</w:t>
      </w:r>
      <w:r w:rsidRPr="001958E1" w:rsidR="001958E1">
        <w:rPr>
          <w:rFonts w:ascii="PMingLiU" w:hAnsi="PMingLiU"/>
        </w:rPr>
        <w:t>3</w:t>
      </w:r>
      <w:r w:rsidR="001958E1">
        <w:rPr>
          <w:rFonts w:ascii="PMingLiU" w:hAnsi="PMingLiU"/>
        </w:rPr>
        <w:t>7</w:t>
      </w:r>
    </w:p>
    <w:p w:rsidR="00E030CA" w:rsidP="00B945A5">
      <w:pPr>
        <w:spacing w:line="360" w:lineRule="auto"/>
        <w:rPr>
          <w:rFonts w:ascii="PMingLiU" w:hAnsi="PMingLiU" w:hint="eastAsia"/>
        </w:rPr>
      </w:pPr>
      <w:r w:rsidR="001958E1">
        <w:rPr>
          <w:rFonts w:ascii="PMingLiU" w:hAnsi="PMingLiU"/>
        </w:rPr>
        <w:t>8</w:t>
      </w:r>
      <w:r w:rsidR="001958E1">
        <w:rPr>
          <w:rFonts w:ascii="PMingLiU" w:hAnsi="PMingLiU" w:hint="eastAsia"/>
        </w:rPr>
        <w:t>、</w:t>
      </w:r>
      <w:r w:rsidR="001958E1">
        <w:rPr>
          <w:rFonts w:ascii="PMingLiU" w:hAnsi="PMingLiU"/>
        </w:rPr>
        <w:t xml:space="preserve"> </w:t>
      </w:r>
      <w:r w:rsidRPr="001958E1" w:rsidR="001958E1">
        <w:rPr>
          <w:rFonts w:ascii="PMingLiU" w:hAnsi="PMingLiU" w:hint="eastAsia"/>
          <w:b/>
          <w:sz w:val="24"/>
        </w:rPr>
        <w:t>存在问题与建议</w:t>
      </w:r>
      <w:r w:rsidRPr="001958E1" w:rsidR="001958E1">
        <w:rPr>
          <w:rFonts w:ascii="PMingLiU" w:hAnsi="PMingLiU" w:hint="eastAsia"/>
        </w:rPr>
        <w:t>…………………………………………………………………………………</w:t>
      </w:r>
      <w:r w:rsidRPr="001958E1" w:rsidR="001958E1">
        <w:rPr>
          <w:rFonts w:ascii="PMingLiU" w:hAnsi="PMingLiU"/>
        </w:rPr>
        <w:t>4</w:t>
      </w:r>
      <w:r w:rsidR="001958E1">
        <w:rPr>
          <w:rFonts w:ascii="PMingLiU" w:hAnsi="PMingLiU"/>
        </w:rPr>
        <w:t>1</w:t>
      </w:r>
    </w:p>
    <w:p w:rsidR="00E030CA" w:rsidP="00B945A5">
      <w:pPr>
        <w:spacing w:line="360" w:lineRule="auto"/>
        <w:rPr>
          <w:rFonts w:ascii="PMingLiU" w:hAnsi="PMingLiU" w:hint="eastAsia"/>
        </w:rPr>
      </w:pPr>
      <w:r w:rsidRPr="001958E1" w:rsidR="001958E1">
        <w:rPr>
          <w:rFonts w:ascii="PMingLiU" w:hAnsi="PMingLiU"/>
        </w:rPr>
        <w:t xml:space="preserve">8.1  </w:t>
      </w:r>
      <w:r w:rsidRPr="001958E1" w:rsidR="001958E1">
        <w:rPr>
          <w:rFonts w:ascii="PMingLiU" w:hAnsi="PMingLiU" w:hint="eastAsia"/>
        </w:rPr>
        <w:t>进口设备免税</w:t>
      </w:r>
      <w:r w:rsidRPr="001958E1" w:rsidR="001958E1">
        <w:rPr>
          <w:rFonts w:ascii="PMingLiU" w:hAnsi="PMingLiU" w:hint="eastAsia"/>
        </w:rPr>
        <w:t>………………………………………………………………………………………</w:t>
      </w:r>
      <w:r w:rsidRPr="001958E1" w:rsidR="001958E1">
        <w:rPr>
          <w:rFonts w:ascii="PMingLiU" w:hAnsi="PMingLiU"/>
        </w:rPr>
        <w:t>4</w:t>
      </w:r>
      <w:r w:rsidR="001958E1">
        <w:rPr>
          <w:rFonts w:ascii="PMingLiU" w:hAnsi="PMingLiU"/>
        </w:rPr>
        <w:t>1</w:t>
      </w:r>
    </w:p>
    <w:p w:rsidR="00E030CA" w:rsidP="00B945A5">
      <w:pPr>
        <w:spacing w:line="360" w:lineRule="auto"/>
        <w:rPr>
          <w:rFonts w:ascii="PMingLiU" w:hAnsi="PMingLiU" w:hint="eastAsia"/>
        </w:rPr>
      </w:pPr>
      <w:r w:rsidRPr="001958E1" w:rsidR="001958E1">
        <w:rPr>
          <w:rFonts w:ascii="PMingLiU" w:hAnsi="PMingLiU"/>
        </w:rPr>
        <w:t xml:space="preserve">8.2  </w:t>
      </w:r>
      <w:r w:rsidRPr="001958E1" w:rsidR="001958E1">
        <w:rPr>
          <w:rFonts w:ascii="PMingLiU" w:hAnsi="PMingLiU" w:hint="eastAsia"/>
        </w:rPr>
        <w:t>工程建设用地</w:t>
      </w:r>
      <w:r w:rsidRPr="001958E1" w:rsidR="001958E1">
        <w:rPr>
          <w:rFonts w:ascii="PMingLiU" w:hAnsi="PMingLiU" w:hint="eastAsia"/>
        </w:rPr>
        <w:t>………………………………………………………………………………………</w:t>
      </w:r>
      <w:r w:rsidRPr="001958E1" w:rsidR="001958E1">
        <w:rPr>
          <w:rFonts w:ascii="PMingLiU" w:hAnsi="PMingLiU"/>
        </w:rPr>
        <w:t>4</w:t>
      </w:r>
      <w:r w:rsidR="001958E1">
        <w:rPr>
          <w:rFonts w:ascii="PMingLiU" w:hAnsi="PMingLiU"/>
        </w:rPr>
        <w:t>1</w:t>
      </w: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eastAsia="PMingLiU" w:hAnsi="PMingLiU" w:hint="eastAsia"/>
          <w:lang w:eastAsia="zh-TW"/>
        </w:rPr>
      </w:pPr>
      <w:r w:rsidRPr="001958E1" w:rsidR="001958E1">
        <w:rPr>
          <w:rFonts w:ascii="PMingLiU" w:hAnsi="PMingLiU" w:hint="eastAsia"/>
        </w:rPr>
        <w:t>附表：</w:t>
      </w:r>
      <w:r w:rsidRPr="001958E1" w:rsidR="001958E1">
        <w:rPr>
          <w:rFonts w:ascii="PMingLiU" w:hAnsi="PMingLiU"/>
        </w:rPr>
        <w:t>1</w:t>
      </w:r>
      <w:r w:rsidRPr="001958E1" w:rsidR="001958E1">
        <w:rPr>
          <w:rFonts w:ascii="PMingLiU" w:hAnsi="PMingLiU" w:hint="eastAsia"/>
        </w:rPr>
        <w:t>、主要建构筑物一览表</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附件：〔另册装订〕</w:t>
      </w: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eastAsia="PMingLiU" w:hAnsi="PMingLiU" w:hint="eastAsia"/>
          <w:lang w:eastAsia="zh-TW"/>
        </w:rPr>
      </w:pPr>
    </w:p>
    <w:p w:rsidR="00E030CA" w:rsidP="00B945A5">
      <w:pPr>
        <w:spacing w:line="360" w:lineRule="auto"/>
        <w:rPr>
          <w:rFonts w:ascii="PMingLiU" w:hAnsi="PMingLiU" w:hint="eastAsia"/>
        </w:rPr>
      </w:pPr>
    </w:p>
    <w:p w:rsidR="00E030CA" w:rsidP="00B945A5">
      <w:pPr>
        <w:numPr>
          <w:ilvl w:val="1"/>
          <w:numId w:val="45"/>
        </w:numPr>
        <w:spacing w:line="360" w:lineRule="auto"/>
        <w:jc w:val="center"/>
        <w:rPr>
          <w:rFonts w:ascii="PMingLiU" w:eastAsia="PMingLiU" w:hAnsi="PMingLiU" w:hint="eastAsia"/>
          <w:b/>
          <w:bCs/>
          <w:sz w:val="32"/>
          <w:lang w:eastAsia="zh-TW"/>
        </w:rPr>
        <w:sectPr w:rsidSect="00E030CA">
          <w:type w:val="nextPage"/>
          <w:pgSz w:w="11906" w:h="16838"/>
          <w:pgMar w:top="1247" w:right="1418" w:bottom="935" w:left="1418" w:header="851" w:footer="992" w:gutter="0"/>
          <w:pgNumType w:start="2"/>
          <w:cols w:space="425"/>
          <w:titlePg w:val="0"/>
          <w:docGrid w:type="lines" w:linePitch="312"/>
        </w:sectPr>
      </w:pPr>
      <w:r w:rsidRPr="001958E1" w:rsidR="001958E1">
        <w:rPr>
          <w:rFonts w:ascii="PMingLiU" w:hAnsi="PMingLiU" w:hint="eastAsia"/>
          <w:b/>
          <w:bCs/>
          <w:sz w:val="32"/>
        </w:rPr>
        <w:t>工程根本情况</w:t>
      </w:r>
    </w:p>
    <w:p w:rsidR="00E030CA" w:rsidP="00B945A5">
      <w:pPr>
        <w:spacing w:line="360" w:lineRule="auto"/>
        <w:ind w:left="420"/>
        <w:rPr>
          <w:rFonts w:ascii="PMingLiU" w:eastAsia="PMingLiU" w:hAnsi="PMingLiU" w:hint="eastAsia"/>
          <w:sz w:val="32"/>
          <w:lang w:eastAsia="zh-TW"/>
        </w:rPr>
      </w:pP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1.1</w:t>
      </w:r>
      <w:r w:rsidRPr="001958E1" w:rsidR="001958E1">
        <w:rPr>
          <w:rFonts w:ascii="PMingLiU" w:hAnsi="PMingLiU" w:hint="eastAsia"/>
          <w:b/>
          <w:bCs/>
          <w:sz w:val="24"/>
        </w:rPr>
        <w:t>专案名称</w:t>
      </w:r>
    </w:p>
    <w:p w:rsidR="00E030CA" w:rsidP="00B945A5">
      <w:pPr>
        <w:spacing w:line="360" w:lineRule="auto"/>
        <w:ind w:firstLine="210" w:firstLineChars="100"/>
        <w:rPr>
          <w:rFonts w:ascii="PMingLiU" w:eastAsia="PMingLiU" w:hAnsi="PMingLiU" w:hint="eastAsia"/>
          <w:lang w:eastAsia="zh-TW"/>
        </w:rPr>
      </w:pPr>
      <w:r w:rsidRPr="001958E1" w:rsidR="001958E1">
        <w:rPr>
          <w:rFonts w:ascii="PMingLiU" w:hAnsi="PMingLiU"/>
        </w:rPr>
        <w:t xml:space="preserve">  </w:t>
      </w:r>
      <w:r w:rsidRPr="001958E1" w:rsidR="001958E1">
        <w:rPr>
          <w:rFonts w:ascii="PMingLiU" w:hAnsi="PMingLiU" w:hint="eastAsia"/>
        </w:rPr>
        <w:t>年产</w:t>
      </w:r>
      <w:r w:rsidR="001958E1">
        <w:rPr>
          <w:rFonts w:ascii="PMingLiU" w:hAnsi="PMingLiU"/>
        </w:rPr>
        <w:t>380</w:t>
      </w:r>
      <w:r w:rsidRPr="001958E1" w:rsidR="001958E1">
        <w:rPr>
          <w:rFonts w:ascii="PMingLiU" w:hAnsi="PMingLiU" w:hint="eastAsia"/>
        </w:rPr>
        <w:t>万双皮质鞋生产线专案</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1.2</w:t>
      </w:r>
      <w:r w:rsidRPr="001958E1" w:rsidR="001958E1">
        <w:rPr>
          <w:rFonts w:ascii="PMingLiU" w:hAnsi="PMingLiU" w:hint="eastAsia"/>
          <w:b/>
          <w:bCs/>
          <w:sz w:val="24"/>
        </w:rPr>
        <w:t>经营期限</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经营期限：自</w:t>
      </w:r>
      <w:r w:rsidRPr="001958E1" w:rsidR="001958E1">
        <w:rPr>
          <w:rFonts w:ascii="PMingLiU" w:hAnsi="PMingLiU"/>
        </w:rPr>
        <w:t>2007</w:t>
      </w:r>
      <w:r w:rsidRPr="001958E1" w:rsidR="001958E1">
        <w:rPr>
          <w:rFonts w:ascii="PMingLiU" w:hAnsi="PMingLiU" w:hint="eastAsia"/>
        </w:rPr>
        <w:t>年</w:t>
      </w:r>
      <w:r w:rsidRPr="001958E1" w:rsidR="001958E1">
        <w:rPr>
          <w:rFonts w:ascii="PMingLiU" w:hAnsi="PMingLiU"/>
        </w:rPr>
        <w:t xml:space="preserve"> 10</w:t>
      </w:r>
      <w:r w:rsidRPr="001958E1" w:rsidR="001958E1">
        <w:rPr>
          <w:rFonts w:ascii="PMingLiU" w:hAnsi="PMingLiU" w:hint="eastAsia"/>
        </w:rPr>
        <w:t>月</w:t>
      </w:r>
      <w:r w:rsidRPr="001958E1" w:rsidR="001958E1">
        <w:rPr>
          <w:rFonts w:ascii="PMingLiU" w:hAnsi="PMingLiU"/>
        </w:rPr>
        <w:t xml:space="preserve"> 1 </w:t>
      </w:r>
      <w:r w:rsidRPr="001958E1" w:rsidR="001958E1">
        <w:rPr>
          <w:rFonts w:ascii="PMingLiU" w:hAnsi="PMingLiU" w:hint="eastAsia"/>
        </w:rPr>
        <w:t>日至</w:t>
      </w:r>
      <w:r w:rsidRPr="001958E1" w:rsidR="001958E1">
        <w:rPr>
          <w:rFonts w:ascii="PMingLiU" w:hAnsi="PMingLiU"/>
        </w:rPr>
        <w:t xml:space="preserve"> 2057</w:t>
      </w:r>
      <w:r w:rsidRPr="001958E1" w:rsidR="001958E1">
        <w:rPr>
          <w:rFonts w:ascii="PMingLiU" w:hAnsi="PMingLiU" w:hint="eastAsia"/>
        </w:rPr>
        <w:t>年</w:t>
      </w:r>
      <w:r w:rsidRPr="001958E1" w:rsidR="001958E1">
        <w:rPr>
          <w:rFonts w:ascii="PMingLiU" w:hAnsi="PMingLiU"/>
        </w:rPr>
        <w:t xml:space="preserve"> 9</w:t>
      </w:r>
      <w:r w:rsidRPr="001958E1" w:rsidR="001958E1">
        <w:rPr>
          <w:rFonts w:ascii="PMingLiU" w:hAnsi="PMingLiU" w:hint="eastAsia"/>
        </w:rPr>
        <w:t>月</w:t>
      </w:r>
      <w:r w:rsidRPr="001958E1" w:rsidR="001958E1">
        <w:rPr>
          <w:rFonts w:ascii="PMingLiU" w:hAnsi="PMingLiU"/>
        </w:rPr>
        <w:t>30</w:t>
      </w:r>
      <w:r w:rsidRPr="001958E1" w:rsidR="001958E1">
        <w:rPr>
          <w:rFonts w:ascii="PMingLiU" w:hAnsi="PMingLiU" w:hint="eastAsia"/>
        </w:rPr>
        <w:t>日</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1.3</w:t>
      </w:r>
      <w:r w:rsidRPr="001958E1" w:rsidR="001958E1">
        <w:rPr>
          <w:rFonts w:ascii="PMingLiU" w:hAnsi="PMingLiU" w:hint="eastAsia"/>
          <w:b/>
          <w:bCs/>
          <w:sz w:val="24"/>
        </w:rPr>
        <w:t>投资方根本情况</w:t>
      </w:r>
    </w:p>
    <w:p w:rsidR="00E030CA" w:rsidP="00B945A5">
      <w:pPr>
        <w:spacing w:line="360" w:lineRule="auto"/>
        <w:rPr>
          <w:rFonts w:ascii="PMingLiU" w:eastAsia="PMingLiU" w:hAnsi="PMingLiU" w:hint="eastAsia"/>
          <w:sz w:val="24"/>
          <w:lang w:eastAsia="zh-TW"/>
        </w:rPr>
      </w:pPr>
      <w:r w:rsidRPr="001958E1" w:rsidR="001958E1">
        <w:rPr>
          <w:rFonts w:ascii="PMingLiU" w:hAnsi="PMingLiU" w:hint="eastAsia"/>
          <w:sz w:val="24"/>
        </w:rPr>
        <w:t>工程申报单位根本情况</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工程申请单位：信星〔江西〕鞋业</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企业注册地：江西省宜春市宜丰县工业园</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建设性质：新建</w:t>
      </w:r>
    </w:p>
    <w:p w:rsidR="00E030CA" w:rsidP="00B945A5">
      <w:pPr>
        <w:spacing w:line="360" w:lineRule="auto"/>
        <w:ind w:firstLine="420" w:firstLineChars="200"/>
      </w:pPr>
      <w:r w:rsidRPr="001958E1" w:rsidR="001958E1">
        <w:rPr>
          <w:rFonts w:ascii="PMingLiU" w:hAnsi="PMingLiU" w:hint="eastAsia"/>
        </w:rPr>
        <w:t>投资总额</w:t>
      </w:r>
      <w:r w:rsidRPr="001958E1" w:rsidR="001958E1">
        <w:rPr>
          <w:rFonts w:ascii="PMingLiU" w:hAnsi="PMingLiU" w:hint="eastAsia"/>
        </w:rPr>
        <w:t>﹕</w:t>
      </w:r>
      <w:r w:rsidRPr="001958E1" w:rsidR="001958E1">
        <w:rPr>
          <w:rFonts w:ascii="PMingLiU" w:hAnsi="PMingLiU"/>
        </w:rPr>
        <w:t>2980</w:t>
      </w:r>
      <w:r w:rsidRPr="001958E1" w:rsidR="001958E1">
        <w:rPr>
          <w:rFonts w:ascii="PMingLiU" w:hAnsi="PMingLiU" w:hint="eastAsia"/>
        </w:rPr>
        <w:t>万美元〔折合人民币</w:t>
      </w:r>
      <w:r w:rsidRPr="001958E1" w:rsidR="001958E1">
        <w:t>23065.2</w:t>
      </w:r>
      <w:r w:rsidRPr="001958E1" w:rsidR="001958E1">
        <w:rPr>
          <w:rFonts w:hint="eastAsia"/>
        </w:rPr>
        <w:t>万元，美元</w:t>
      </w:r>
      <w:r w:rsidRPr="001958E1" w:rsidR="001958E1">
        <w:t>:</w:t>
      </w:r>
      <w:r w:rsidRPr="001958E1" w:rsidR="001958E1">
        <w:rPr>
          <w:rFonts w:hint="eastAsia"/>
        </w:rPr>
        <w:t>人民币</w:t>
      </w:r>
      <w:r w:rsidRPr="001958E1" w:rsidR="001958E1">
        <w:t>=1:7.74</w:t>
      </w:r>
      <w:r w:rsidRPr="001958E1" w:rsidR="001958E1">
        <w:rPr>
          <w:rFonts w:hint="eastAsia"/>
        </w:rPr>
        <w:t>〕</w:t>
      </w:r>
    </w:p>
    <w:p w:rsidR="00E030CA" w:rsidP="00B945A5">
      <w:pPr>
        <w:spacing w:line="360" w:lineRule="auto"/>
        <w:ind w:firstLine="420" w:firstLineChars="200"/>
        <w:rPr>
          <w:rFonts w:hint="eastAsia"/>
        </w:rPr>
      </w:pPr>
      <w:r w:rsidRPr="001958E1" w:rsidR="001958E1">
        <w:rPr>
          <w:rFonts w:ascii="PMingLiU" w:hAnsi="PMingLiU" w:hint="eastAsia"/>
        </w:rPr>
        <w:t>注册资本：</w:t>
      </w:r>
      <w:r w:rsidRPr="001958E1" w:rsidR="001958E1">
        <w:rPr>
          <w:rFonts w:ascii="PMingLiU" w:hAnsi="PMingLiU"/>
        </w:rPr>
        <w:t>1192</w:t>
      </w:r>
      <w:r w:rsidRPr="001958E1" w:rsidR="001958E1">
        <w:rPr>
          <w:rFonts w:ascii="PMingLiU" w:hAnsi="PMingLiU" w:hint="eastAsia"/>
        </w:rPr>
        <w:t>万美元〔折合人民币</w:t>
      </w:r>
      <w:r w:rsidRPr="001958E1" w:rsidR="001958E1">
        <w:t>9226.1</w:t>
      </w:r>
      <w:r w:rsidRPr="001958E1" w:rsidR="001958E1">
        <w:rPr>
          <w:rFonts w:hint="eastAsia"/>
        </w:rPr>
        <w:t>万元〕</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企业类型：外商独资</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法定代表人：陈敏雄</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投资方：信星集团君信企业</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经营范围：猪、牛、羊皮革后整饰新技术，生产和销售鞋类制品</w:t>
      </w:r>
      <w:r w:rsidRPr="001958E1" w:rsidR="001958E1">
        <w:rPr>
          <w:rFonts w:ascii="PMingLiU" w:hAnsi="PMingLiU" w:hint="eastAsia"/>
        </w:rPr>
        <w:t>﹑</w:t>
      </w:r>
      <w:r w:rsidRPr="001958E1" w:rsidR="001958E1">
        <w:rPr>
          <w:rFonts w:ascii="PMingLiU" w:hAnsi="PMingLiU" w:hint="eastAsia"/>
        </w:rPr>
        <w:t>鞋类半成品和原料产品。</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母公司根本情况</w:t>
      </w:r>
    </w:p>
    <w:p w:rsidR="00E030CA" w:rsidP="00B945A5">
      <w:pPr>
        <w:spacing w:line="360" w:lineRule="auto"/>
        <w:ind w:firstLine="420" w:firstLineChars="200"/>
        <w:rPr>
          <w:rFonts w:ascii="PMingLiU" w:eastAsia="PMingLiU" w:hAnsi="PMingLiU" w:hint="eastAsia"/>
          <w:szCs w:val="20"/>
          <w:lang w:eastAsia="zh-TW"/>
        </w:rPr>
      </w:pPr>
      <w:r w:rsidRPr="001958E1" w:rsidR="001958E1">
        <w:rPr>
          <w:rFonts w:ascii="PMingLiU" w:hAnsi="PMingLiU" w:hint="eastAsia"/>
        </w:rPr>
        <w:t>信星</w:t>
      </w:r>
      <w:r w:rsidRPr="001958E1" w:rsidR="001958E1">
        <w:rPr>
          <w:rFonts w:ascii="PMingLiU" w:hAnsi="PMingLiU"/>
        </w:rPr>
        <w:t>(</w:t>
      </w:r>
      <w:r w:rsidRPr="001958E1" w:rsidR="001958E1">
        <w:rPr>
          <w:rFonts w:ascii="PMingLiU" w:hAnsi="PMingLiU" w:hint="eastAsia"/>
        </w:rPr>
        <w:t>江西</w:t>
      </w:r>
      <w:r w:rsidRPr="001958E1" w:rsidR="001958E1">
        <w:rPr>
          <w:rFonts w:ascii="PMingLiU" w:hAnsi="PMingLiU"/>
        </w:rPr>
        <w:t>)</w:t>
      </w:r>
      <w:r w:rsidRPr="001958E1" w:rsidR="001958E1">
        <w:rPr>
          <w:rFonts w:ascii="PMingLiU" w:hAnsi="PMingLiU" w:hint="eastAsia"/>
        </w:rPr>
        <w:t>鞋业为外商独资企业，建于宜丰县工业园，是信星集团投资兴办的。</w:t>
      </w:r>
      <w:r w:rsidRPr="001958E1" w:rsidR="001958E1">
        <w:rPr>
          <w:rFonts w:ascii="PMingLiU" w:hAnsi="PMingLiU" w:hint="eastAsia"/>
          <w:szCs w:val="20"/>
        </w:rPr>
        <w:t>拥有近</w:t>
      </w:r>
      <w:r w:rsidRPr="001958E1" w:rsidR="001958E1">
        <w:rPr>
          <w:rFonts w:ascii="PMingLiU" w:hAnsi="PMingLiU"/>
          <w:szCs w:val="20"/>
        </w:rPr>
        <w:t>28</w:t>
      </w:r>
      <w:r w:rsidRPr="001958E1" w:rsidR="001958E1">
        <w:rPr>
          <w:rFonts w:ascii="PMingLiU" w:hAnsi="PMingLiU" w:hint="eastAsia"/>
          <w:szCs w:val="20"/>
        </w:rPr>
        <w:t>年制鞋经验的信星集团</w:t>
      </w:r>
      <w:r w:rsidRPr="001958E1" w:rsidR="001958E1">
        <w:rPr>
          <w:rFonts w:ascii="PMingLiU" w:hAnsi="PMingLiU" w:hint="eastAsia"/>
          <w:szCs w:val="20"/>
        </w:rPr>
        <w:t>﹐</w:t>
      </w:r>
      <w:r w:rsidRPr="001958E1" w:rsidR="001958E1">
        <w:rPr>
          <w:rFonts w:ascii="PMingLiU" w:hAnsi="PMingLiU" w:hint="eastAsia"/>
          <w:szCs w:val="20"/>
        </w:rPr>
        <w:t>专门经营生产豪迈型与轻便型休闲鞋</w:t>
      </w:r>
      <w:r w:rsidRPr="001958E1" w:rsidR="001958E1">
        <w:rPr>
          <w:rFonts w:ascii="PMingLiU" w:hAnsi="PMingLiU" w:hint="eastAsia"/>
          <w:szCs w:val="20"/>
        </w:rPr>
        <w:t>﹑</w:t>
      </w:r>
      <w:r w:rsidRPr="001958E1" w:rsidR="001958E1">
        <w:rPr>
          <w:rFonts w:ascii="PMingLiU" w:hAnsi="PMingLiU" w:hint="eastAsia"/>
          <w:szCs w:val="20"/>
        </w:rPr>
        <w:t>运动鞋等鞋类</w:t>
      </w:r>
      <w:r w:rsidRPr="001958E1" w:rsidR="001958E1">
        <w:rPr>
          <w:rFonts w:ascii="PMingLiU" w:hAnsi="PMingLiU" w:hint="eastAsia"/>
          <w:szCs w:val="20"/>
        </w:rPr>
        <w:t>…</w:t>
      </w:r>
      <w:r w:rsidRPr="001958E1" w:rsidR="001958E1">
        <w:rPr>
          <w:rFonts w:ascii="PMingLiU" w:hAnsi="PMingLiU" w:hint="eastAsia"/>
          <w:szCs w:val="20"/>
        </w:rPr>
        <w:t>幷在中国大陆</w:t>
      </w:r>
      <w:r w:rsidRPr="001958E1" w:rsidR="001958E1">
        <w:rPr>
          <w:rFonts w:ascii="PMingLiU" w:hAnsi="PMingLiU" w:hint="eastAsia"/>
          <w:szCs w:val="20"/>
        </w:rPr>
        <w:t>﹑</w:t>
      </w:r>
      <w:r w:rsidRPr="001958E1" w:rsidR="001958E1">
        <w:rPr>
          <w:rFonts w:ascii="PMingLiU" w:hAnsi="PMingLiU" w:hint="eastAsia"/>
          <w:szCs w:val="20"/>
        </w:rPr>
        <w:t>香港</w:t>
      </w:r>
      <w:r w:rsidRPr="001958E1" w:rsidR="001958E1">
        <w:rPr>
          <w:rFonts w:ascii="PMingLiU" w:hAnsi="PMingLiU" w:hint="eastAsia"/>
          <w:szCs w:val="20"/>
        </w:rPr>
        <w:t>﹑</w:t>
      </w:r>
      <w:r w:rsidRPr="001958E1" w:rsidR="001958E1">
        <w:rPr>
          <w:rFonts w:ascii="PMingLiU" w:hAnsi="PMingLiU" w:hint="eastAsia"/>
          <w:szCs w:val="20"/>
        </w:rPr>
        <w:t>台湾</w:t>
      </w:r>
      <w:r w:rsidRPr="001958E1" w:rsidR="001958E1">
        <w:rPr>
          <w:rFonts w:ascii="PMingLiU" w:hAnsi="PMingLiU" w:hint="eastAsia"/>
          <w:szCs w:val="20"/>
        </w:rPr>
        <w:t>﹑</w:t>
      </w:r>
      <w:r w:rsidRPr="001958E1" w:rsidR="001958E1">
        <w:rPr>
          <w:rFonts w:ascii="PMingLiU" w:hAnsi="PMingLiU" w:hint="eastAsia"/>
          <w:szCs w:val="20"/>
        </w:rPr>
        <w:t>越南</w:t>
      </w:r>
      <w:r w:rsidRPr="001958E1" w:rsidR="001958E1">
        <w:rPr>
          <w:rFonts w:ascii="PMingLiU" w:hAnsi="PMingLiU" w:hint="eastAsia"/>
          <w:szCs w:val="20"/>
        </w:rPr>
        <w:t>﹑</w:t>
      </w:r>
      <w:r w:rsidRPr="001958E1" w:rsidR="001958E1">
        <w:rPr>
          <w:rFonts w:ascii="PMingLiU" w:hAnsi="PMingLiU" w:hint="eastAsia"/>
          <w:szCs w:val="20"/>
        </w:rPr>
        <w:t>柬埔寨等地设有工厂与研发基地。做为一个香港证券交易所的股票上市公司，信星集团致力于维护一个优良的生产环境，以及公平的商业交易。信星集团极关心为它的所有的员工，提供一个平安与和谐的工作环境，幷且承诺将不断改善员工的社会福利制度</w:t>
      </w:r>
      <w:r w:rsidRPr="001958E1" w:rsidR="001958E1">
        <w:rPr>
          <w:rFonts w:ascii="PMingLiU" w:hAnsi="PMingLiU" w:hint="eastAsia"/>
          <w:szCs w:val="20"/>
        </w:rPr>
        <w:t>﹐</w:t>
      </w:r>
      <w:r w:rsidRPr="001958E1" w:rsidR="001958E1">
        <w:rPr>
          <w:rFonts w:ascii="PMingLiU" w:hAnsi="PMingLiU" w:hint="eastAsia"/>
          <w:szCs w:val="20"/>
        </w:rPr>
        <w:t>幷透过慈善基金会等方式，来加强它与周围的社团发生良性互动。自</w:t>
      </w:r>
      <w:r w:rsidRPr="001958E1" w:rsidR="001958E1">
        <w:rPr>
          <w:rFonts w:ascii="PMingLiU" w:hAnsi="PMingLiU"/>
          <w:szCs w:val="20"/>
        </w:rPr>
        <w:t>2000</w:t>
      </w:r>
      <w:r w:rsidRPr="001958E1" w:rsidR="001958E1">
        <w:rPr>
          <w:rFonts w:ascii="PMingLiU" w:hAnsi="PMingLiU" w:hint="eastAsia"/>
          <w:szCs w:val="20"/>
        </w:rPr>
        <w:t>年以来，信星集团曾两次被富比世杂志评笔为全世界</w:t>
      </w:r>
      <w:r w:rsidRPr="001958E1" w:rsidR="001958E1">
        <w:rPr>
          <w:rFonts w:ascii="PMingLiU" w:hAnsi="PMingLiU" w:hint="eastAsia"/>
          <w:szCs w:val="20"/>
        </w:rPr>
        <w:t>“</w:t>
      </w:r>
      <w:r w:rsidRPr="001958E1" w:rsidR="001958E1">
        <w:rPr>
          <w:rFonts w:ascii="PMingLiU" w:hAnsi="PMingLiU" w:hint="eastAsia"/>
          <w:szCs w:val="20"/>
        </w:rPr>
        <w:t>最具竞争潜力的前</w:t>
      </w:r>
      <w:r w:rsidRPr="001958E1" w:rsidR="001958E1">
        <w:rPr>
          <w:rFonts w:ascii="PMingLiU" w:hAnsi="PMingLiU"/>
          <w:szCs w:val="20"/>
        </w:rPr>
        <w:t>200</w:t>
      </w:r>
      <w:r w:rsidRPr="001958E1" w:rsidR="001958E1">
        <w:rPr>
          <w:rFonts w:ascii="PMingLiU" w:hAnsi="PMingLiU" w:hint="eastAsia"/>
          <w:szCs w:val="20"/>
        </w:rPr>
        <w:t>最优企业〞。</w:t>
      </w:r>
      <w:r>
        <w:rPr>
          <w:rFonts w:ascii="PMingLiU" w:eastAsia="PMingLiU" w:hAnsi="PMingLiU" w:hint="eastAsia"/>
          <w:szCs w:val="20"/>
          <w:lang w:eastAsia="zh-TW"/>
        </w:rPr>
        <w:br/>
      </w:r>
      <w:r w:rsidRPr="001958E1" w:rsidR="001958E1">
        <w:rPr>
          <w:rFonts w:ascii="PMingLiU" w:hAnsi="PMingLiU"/>
          <w:szCs w:val="20"/>
        </w:rPr>
        <w:t xml:space="preserve">     </w:t>
      </w:r>
      <w:r w:rsidRPr="001958E1" w:rsidR="001958E1">
        <w:rPr>
          <w:rFonts w:ascii="PMingLiU" w:hAnsi="PMingLiU" w:hint="eastAsia"/>
          <w:szCs w:val="20"/>
        </w:rPr>
        <w:t>创立历史如下：</w:t>
      </w:r>
      <w:r>
        <w:rPr>
          <w:rFonts w:ascii="PMingLiU" w:eastAsia="PMingLiU" w:hAnsi="PMingLiU" w:hint="eastAsia"/>
          <w:szCs w:val="20"/>
          <w:lang w:eastAsia="zh-TW"/>
        </w:rPr>
        <w:br/>
      </w:r>
      <w:r w:rsidRPr="001958E1" w:rsidR="001958E1">
        <w:rPr>
          <w:rFonts w:ascii="PMingLiU" w:hAnsi="PMingLiU"/>
          <w:szCs w:val="20"/>
        </w:rPr>
        <w:t xml:space="preserve">    1980 </w:t>
      </w:r>
      <w:r w:rsidRPr="001958E1" w:rsidR="001958E1">
        <w:rPr>
          <w:rFonts w:ascii="PMingLiU" w:hAnsi="PMingLiU" w:hint="eastAsia"/>
          <w:szCs w:val="20"/>
        </w:rPr>
        <w:t>陈敏雄</w:t>
      </w:r>
      <w:r w:rsidRPr="001958E1" w:rsidR="001958E1">
        <w:rPr>
          <w:rFonts w:ascii="PMingLiU" w:hAnsi="PMingLiU"/>
          <w:szCs w:val="20"/>
        </w:rPr>
        <w:t xml:space="preserve"> </w:t>
      </w:r>
      <w:r w:rsidRPr="001958E1" w:rsidR="001958E1">
        <w:rPr>
          <w:rFonts w:ascii="PMingLiU" w:hAnsi="PMingLiU" w:hint="eastAsia"/>
          <w:szCs w:val="20"/>
        </w:rPr>
        <w:t>先生于台湾创立信星集团。</w:t>
      </w:r>
      <w:r w:rsidRPr="001958E1" w:rsidR="001958E1">
        <w:rPr>
          <w:rFonts w:ascii="PMingLiU" w:hAnsi="PMingLiU"/>
          <w:szCs w:val="20"/>
        </w:rPr>
        <w:t xml:space="preserve"> </w:t>
      </w:r>
      <w:r>
        <w:rPr>
          <w:rFonts w:ascii="PMingLiU" w:eastAsia="PMingLiU" w:hAnsi="PMingLiU" w:hint="eastAsia"/>
          <w:szCs w:val="20"/>
          <w:lang w:eastAsia="zh-TW"/>
        </w:rPr>
        <w:br/>
      </w:r>
      <w:r w:rsidRPr="001958E1" w:rsidR="001958E1">
        <w:rPr>
          <w:rFonts w:ascii="PMingLiU" w:hAnsi="PMingLiU"/>
          <w:szCs w:val="20"/>
        </w:rPr>
        <w:t xml:space="preserve">    1988 </w:t>
      </w:r>
      <w:r w:rsidRPr="001958E1" w:rsidR="001958E1">
        <w:rPr>
          <w:rFonts w:ascii="PMingLiU" w:hAnsi="PMingLiU" w:hint="eastAsia"/>
          <w:szCs w:val="20"/>
        </w:rPr>
        <w:t>信星集团开始在中国大陆生产，并在香港设立办事处。</w:t>
      </w:r>
      <w:r>
        <w:rPr>
          <w:rFonts w:ascii="PMingLiU" w:eastAsia="PMingLiU" w:hAnsi="PMingLiU"/>
          <w:szCs w:val="20"/>
          <w:lang w:eastAsia="zh-TW"/>
        </w:rPr>
        <w:t xml:space="preserve"> </w:t>
      </w:r>
    </w:p>
    <w:p w:rsidR="00E030CA" w:rsidP="00B945A5">
      <w:pPr>
        <w:spacing w:line="360" w:lineRule="auto"/>
        <w:ind w:firstLine="420" w:firstLineChars="200"/>
        <w:rPr>
          <w:rFonts w:ascii="PMingLiU" w:eastAsia="PMingLiU" w:hAnsi="PMingLiU" w:hint="eastAsia"/>
          <w:szCs w:val="20"/>
          <w:lang w:eastAsia="zh-TW"/>
        </w:rPr>
        <w:sectPr w:rsidSect="00E030CA">
          <w:type w:val="nextPage"/>
          <w:pgSz w:w="11906" w:h="16838"/>
          <w:pgMar w:top="1247" w:right="1418" w:bottom="935" w:left="1418" w:header="851" w:footer="992" w:gutter="0"/>
          <w:pgNumType w:start="3"/>
          <w:cols w:space="425"/>
          <w:titlePg w:val="0"/>
          <w:docGrid w:type="lines" w:linePitch="312"/>
        </w:sectPr>
      </w:pPr>
      <w:r w:rsidRPr="001958E1" w:rsidR="001958E1">
        <w:rPr>
          <w:rFonts w:ascii="PMingLiU" w:hAnsi="PMingLiU"/>
          <w:szCs w:val="20"/>
        </w:rPr>
        <w:t xml:space="preserve">1994 </w:t>
      </w:r>
      <w:r w:rsidRPr="001958E1" w:rsidR="001958E1">
        <w:rPr>
          <w:rFonts w:ascii="PMingLiU" w:hAnsi="PMingLiU" w:hint="eastAsia"/>
          <w:szCs w:val="20"/>
        </w:rPr>
        <w:t>信星集团成功于香港上市。</w:t>
      </w:r>
      <w:r>
        <w:rPr>
          <w:rFonts w:ascii="PMingLiU" w:eastAsia="PMingLiU" w:hAnsi="PMingLiU" w:hint="eastAsia"/>
          <w:szCs w:val="20"/>
          <w:lang w:eastAsia="zh-TW"/>
        </w:rPr>
        <w:br/>
      </w:r>
      <w:r w:rsidRPr="001958E1" w:rsidR="001958E1">
        <w:rPr>
          <w:rFonts w:ascii="PMingLiU" w:hAnsi="PMingLiU"/>
          <w:szCs w:val="20"/>
        </w:rPr>
        <w:t xml:space="preserve">    1999 </w:t>
      </w:r>
      <w:r w:rsidRPr="001958E1" w:rsidR="001958E1">
        <w:rPr>
          <w:rFonts w:ascii="PMingLiU" w:hAnsi="PMingLiU" w:hint="eastAsia"/>
          <w:szCs w:val="20"/>
        </w:rPr>
        <w:t>信星集团已经拥有</w:t>
      </w:r>
      <w:r w:rsidRPr="001958E1" w:rsidR="001958E1">
        <w:rPr>
          <w:rFonts w:ascii="PMingLiU" w:hAnsi="PMingLiU"/>
          <w:szCs w:val="20"/>
        </w:rPr>
        <w:t>21</w:t>
      </w:r>
      <w:r w:rsidRPr="001958E1" w:rsidR="001958E1">
        <w:rPr>
          <w:rFonts w:ascii="PMingLiU" w:hAnsi="PMingLiU" w:hint="eastAsia"/>
          <w:szCs w:val="20"/>
        </w:rPr>
        <w:t>条生产线，并且每月到达平均生产</w:t>
      </w:r>
      <w:r w:rsidRPr="001958E1" w:rsidR="001958E1">
        <w:rPr>
          <w:rFonts w:ascii="PMingLiU" w:hAnsi="PMingLiU"/>
          <w:szCs w:val="20"/>
        </w:rPr>
        <w:t>1,000,000</w:t>
      </w:r>
      <w:r w:rsidRPr="001958E1" w:rsidR="001958E1">
        <w:rPr>
          <w:rFonts w:ascii="PMingLiU" w:hAnsi="PMingLiU" w:hint="eastAsia"/>
          <w:szCs w:val="20"/>
        </w:rPr>
        <w:t>双以上鞋子的产能。</w:t>
      </w:r>
      <w:r w:rsidRPr="001958E1" w:rsidR="001958E1">
        <w:rPr>
          <w:rFonts w:ascii="PMingLiU" w:hAnsi="PMingLiU"/>
          <w:szCs w:val="20"/>
        </w:rPr>
        <w:t xml:space="preserve"> </w:t>
      </w:r>
      <w:r>
        <w:rPr>
          <w:rFonts w:ascii="PMingLiU" w:eastAsia="PMingLiU" w:hAnsi="PMingLiU" w:hint="eastAsia"/>
          <w:szCs w:val="20"/>
          <w:lang w:eastAsia="zh-TW"/>
        </w:rPr>
        <w:br/>
      </w:r>
      <w:r w:rsidRPr="001958E1" w:rsidR="001958E1">
        <w:rPr>
          <w:rFonts w:ascii="PMingLiU" w:hAnsi="PMingLiU"/>
          <w:szCs w:val="20"/>
        </w:rPr>
        <w:t xml:space="preserve">    2000 </w:t>
      </w:r>
      <w:r w:rsidRPr="001958E1" w:rsidR="001958E1">
        <w:rPr>
          <w:rFonts w:ascii="PMingLiU" w:hAnsi="PMingLiU" w:hint="eastAsia"/>
          <w:szCs w:val="20"/>
        </w:rPr>
        <w:t>信星集团在越南</w:t>
      </w:r>
      <w:r w:rsidRPr="001958E1" w:rsidR="001958E1">
        <w:rPr>
          <w:rFonts w:ascii="PMingLiU" w:hAnsi="PMingLiU" w:hint="eastAsia"/>
          <w:szCs w:val="20"/>
        </w:rPr>
        <w:t>﹐</w:t>
      </w:r>
      <w:r w:rsidRPr="001958E1" w:rsidR="001958E1">
        <w:rPr>
          <w:rFonts w:ascii="PMingLiU" w:hAnsi="PMingLiU" w:hint="eastAsia"/>
          <w:szCs w:val="20"/>
        </w:rPr>
        <w:t>离胡志明市</w:t>
      </w:r>
      <w:r w:rsidRPr="001958E1" w:rsidR="001958E1">
        <w:rPr>
          <w:rFonts w:ascii="PMingLiU" w:hAnsi="PMingLiU"/>
          <w:szCs w:val="20"/>
        </w:rPr>
        <w:t>45</w:t>
      </w:r>
      <w:r w:rsidRPr="001958E1" w:rsidR="001958E1">
        <w:rPr>
          <w:rFonts w:ascii="PMingLiU" w:hAnsi="PMingLiU" w:hint="eastAsia"/>
          <w:szCs w:val="20"/>
        </w:rPr>
        <w:t>分钟车程的平阳省建立了</w:t>
      </w:r>
      <w:r w:rsidRPr="001958E1" w:rsidR="001958E1">
        <w:rPr>
          <w:rFonts w:ascii="PMingLiU" w:hAnsi="PMingLiU"/>
          <w:szCs w:val="20"/>
        </w:rPr>
        <w:t>2</w:t>
      </w:r>
      <w:r w:rsidRPr="001958E1" w:rsidR="001958E1">
        <w:rPr>
          <w:rFonts w:ascii="PMingLiU" w:hAnsi="PMingLiU" w:hint="eastAsia"/>
          <w:szCs w:val="20"/>
        </w:rPr>
        <w:t>条生产线的工厂。</w:t>
      </w:r>
      <w:r w:rsidRPr="001958E1" w:rsidR="001958E1">
        <w:rPr>
          <w:rFonts w:ascii="PMingLiU" w:hAnsi="PMingLiU"/>
          <w:szCs w:val="20"/>
        </w:rPr>
        <w:t xml:space="preserve"> </w:t>
      </w:r>
      <w:r>
        <w:rPr>
          <w:rFonts w:ascii="PMingLiU" w:eastAsia="PMingLiU" w:hAnsi="PMingLiU" w:hint="eastAsia"/>
          <w:szCs w:val="20"/>
          <w:lang w:eastAsia="zh-TW"/>
        </w:rPr>
        <w:br/>
      </w:r>
    </w:p>
    <w:p w:rsidR="00E030CA" w:rsidP="00B945A5">
      <w:pPr>
        <w:spacing w:line="360" w:lineRule="auto"/>
        <w:ind w:firstLine="420" w:firstLineChars="200"/>
        <w:rPr>
          <w:rFonts w:ascii="PMingLiU" w:eastAsia="PMingLiU" w:hAnsi="PMingLiU" w:hint="eastAsia"/>
          <w:szCs w:val="20"/>
          <w:lang w:eastAsia="zh-TW"/>
        </w:rPr>
      </w:pPr>
      <w:r w:rsidRPr="001958E1" w:rsidR="001958E1">
        <w:rPr>
          <w:rFonts w:ascii="PMingLiU" w:hAnsi="PMingLiU"/>
          <w:szCs w:val="20"/>
        </w:rPr>
        <w:t xml:space="preserve">    2002 </w:t>
      </w:r>
      <w:r w:rsidRPr="001958E1" w:rsidR="001958E1">
        <w:rPr>
          <w:rFonts w:ascii="PMingLiU" w:hAnsi="PMingLiU" w:hint="eastAsia"/>
          <w:szCs w:val="20"/>
        </w:rPr>
        <w:t>信星集团越南生产工厂。顺星〔越南〕已扩至</w:t>
      </w:r>
      <w:r w:rsidRPr="001958E1" w:rsidR="001958E1">
        <w:rPr>
          <w:rFonts w:ascii="PMingLiU" w:hAnsi="PMingLiU"/>
          <w:szCs w:val="20"/>
        </w:rPr>
        <w:t>5</w:t>
      </w:r>
      <w:r w:rsidRPr="001958E1" w:rsidR="001958E1">
        <w:rPr>
          <w:rFonts w:ascii="PMingLiU" w:hAnsi="PMingLiU" w:hint="eastAsia"/>
          <w:szCs w:val="20"/>
        </w:rPr>
        <w:t>条生产线。信星集团扩建新厂房于中国</w:t>
      </w:r>
    </w:p>
    <w:p w:rsidR="00E030CA" w:rsidP="00B945A5">
      <w:pPr>
        <w:spacing w:line="360" w:lineRule="auto"/>
        <w:ind w:firstLine="1050" w:firstLineChars="500"/>
        <w:rPr>
          <w:rFonts w:ascii="PMingLiU" w:eastAsia="PMingLiU" w:hAnsi="PMingLiU" w:hint="eastAsia"/>
          <w:szCs w:val="20"/>
          <w:lang w:eastAsia="zh-TW"/>
        </w:rPr>
      </w:pPr>
      <w:r w:rsidRPr="001958E1" w:rsidR="001958E1">
        <w:rPr>
          <w:rFonts w:ascii="PMingLiU" w:hAnsi="PMingLiU" w:hint="eastAsia"/>
          <w:szCs w:val="20"/>
        </w:rPr>
        <w:t>广东省中山线。信星集团属下所有工厂均获</w:t>
      </w:r>
      <w:r w:rsidRPr="001958E1" w:rsidR="001958E1">
        <w:rPr>
          <w:rFonts w:ascii="PMingLiU" w:hAnsi="PMingLiU"/>
          <w:szCs w:val="20"/>
        </w:rPr>
        <w:t>ISO-9002</w:t>
      </w:r>
      <w:r w:rsidRPr="001958E1" w:rsidR="001958E1">
        <w:rPr>
          <w:rFonts w:ascii="PMingLiU" w:hAnsi="PMingLiU" w:hint="eastAsia"/>
          <w:szCs w:val="20"/>
        </w:rPr>
        <w:t>认证。</w:t>
      </w:r>
      <w:r w:rsidRPr="001958E1" w:rsidR="001958E1">
        <w:rPr>
          <w:rFonts w:ascii="PMingLiU" w:hAnsi="PMingLiU"/>
          <w:szCs w:val="20"/>
        </w:rPr>
        <w:t xml:space="preserve"> </w:t>
      </w:r>
      <w:r>
        <w:rPr>
          <w:rFonts w:ascii="PMingLiU" w:eastAsia="PMingLiU" w:hAnsi="PMingLiU" w:hint="eastAsia"/>
          <w:szCs w:val="20"/>
          <w:lang w:eastAsia="zh-TW"/>
        </w:rPr>
        <w:br/>
      </w:r>
      <w:r w:rsidRPr="001958E1" w:rsidR="001958E1">
        <w:rPr>
          <w:rFonts w:ascii="PMingLiU" w:hAnsi="PMingLiU"/>
          <w:szCs w:val="20"/>
        </w:rPr>
        <w:t xml:space="preserve">    2003 </w:t>
      </w:r>
      <w:r w:rsidRPr="001958E1" w:rsidR="001958E1">
        <w:rPr>
          <w:rFonts w:ascii="PMingLiU" w:hAnsi="PMingLiU" w:hint="eastAsia"/>
          <w:szCs w:val="20"/>
        </w:rPr>
        <w:t>信星集团共有</w:t>
      </w:r>
      <w:r w:rsidRPr="001958E1" w:rsidR="001958E1">
        <w:rPr>
          <w:rFonts w:ascii="PMingLiU" w:hAnsi="PMingLiU"/>
          <w:szCs w:val="20"/>
        </w:rPr>
        <w:t>10</w:t>
      </w:r>
      <w:r w:rsidRPr="001958E1" w:rsidR="001958E1">
        <w:rPr>
          <w:rFonts w:ascii="PMingLiU" w:hAnsi="PMingLiU" w:hint="eastAsia"/>
          <w:szCs w:val="20"/>
        </w:rPr>
        <w:t>条生产线〔中国中山〕</w:t>
      </w:r>
      <w:r w:rsidRPr="001958E1" w:rsidR="001958E1">
        <w:rPr>
          <w:rFonts w:ascii="PMingLiU" w:hAnsi="PMingLiU" w:hint="eastAsia"/>
          <w:szCs w:val="20"/>
        </w:rPr>
        <w:t>﹑</w:t>
      </w:r>
      <w:r w:rsidRPr="001958E1" w:rsidR="001958E1">
        <w:rPr>
          <w:rFonts w:ascii="PMingLiU" w:hAnsi="PMingLiU"/>
          <w:szCs w:val="20"/>
        </w:rPr>
        <w:t>10</w:t>
      </w:r>
      <w:r w:rsidRPr="001958E1" w:rsidR="001958E1">
        <w:rPr>
          <w:rFonts w:ascii="PMingLiU" w:hAnsi="PMingLiU" w:hint="eastAsia"/>
          <w:szCs w:val="20"/>
        </w:rPr>
        <w:t>条生产线〔越南顺星〕，</w:t>
      </w:r>
      <w:r w:rsidRPr="001958E1" w:rsidR="001958E1">
        <w:rPr>
          <w:rFonts w:ascii="PMingLiU" w:hAnsi="PMingLiU"/>
          <w:szCs w:val="20"/>
        </w:rPr>
        <w:t>14</w:t>
      </w:r>
      <w:r w:rsidRPr="001958E1" w:rsidR="001958E1">
        <w:rPr>
          <w:rFonts w:ascii="PMingLiU" w:hAnsi="PMingLiU" w:hint="eastAsia"/>
          <w:szCs w:val="20"/>
        </w:rPr>
        <w:t>条生产线〔中国</w:t>
      </w:r>
    </w:p>
    <w:p w:rsidR="00E030CA" w:rsidP="00B945A5">
      <w:pPr>
        <w:spacing w:line="360" w:lineRule="auto"/>
        <w:ind w:firstLine="1050" w:firstLineChars="500"/>
        <w:rPr>
          <w:rFonts w:ascii="PMingLiU" w:eastAsia="PMingLiU" w:hAnsi="PMingLiU" w:hint="eastAsia"/>
          <w:szCs w:val="20"/>
          <w:lang w:eastAsia="zh-TW"/>
        </w:rPr>
      </w:pPr>
      <w:r w:rsidRPr="001958E1" w:rsidR="001958E1">
        <w:rPr>
          <w:rFonts w:ascii="PMingLiU" w:hAnsi="PMingLiU" w:hint="eastAsia"/>
          <w:szCs w:val="20"/>
        </w:rPr>
        <w:t>珠海</w:t>
      </w:r>
      <w:r w:rsidRPr="001958E1" w:rsidR="001958E1">
        <w:rPr>
          <w:rFonts w:ascii="PMingLiU" w:hAnsi="PMingLiU" w:hint="eastAsia"/>
          <w:szCs w:val="20"/>
        </w:rPr>
        <w:t>﹑</w:t>
      </w:r>
      <w:r w:rsidRPr="001958E1" w:rsidR="001958E1">
        <w:rPr>
          <w:rFonts w:ascii="PMingLiU" w:hAnsi="PMingLiU" w:hint="eastAsia"/>
          <w:szCs w:val="20"/>
        </w:rPr>
        <w:t>澳门〕，并有</w:t>
      </w:r>
      <w:r w:rsidRPr="001958E1" w:rsidR="001958E1">
        <w:rPr>
          <w:rFonts w:ascii="PMingLiU" w:hAnsi="PMingLiU"/>
          <w:szCs w:val="20"/>
        </w:rPr>
        <w:t>5</w:t>
      </w:r>
      <w:r w:rsidRPr="001958E1" w:rsidR="001958E1">
        <w:rPr>
          <w:rFonts w:ascii="PMingLiU" w:hAnsi="PMingLiU" w:hint="eastAsia"/>
          <w:szCs w:val="20"/>
        </w:rPr>
        <w:t>个高科技研发中心，测试中心并获得</w:t>
      </w:r>
      <w:r w:rsidRPr="001958E1" w:rsidR="001958E1">
        <w:rPr>
          <w:rFonts w:ascii="PMingLiU" w:hAnsi="PMingLiU"/>
          <w:szCs w:val="20"/>
        </w:rPr>
        <w:t>Satra</w:t>
      </w:r>
      <w:r w:rsidRPr="001958E1" w:rsidR="001958E1">
        <w:rPr>
          <w:rFonts w:ascii="PMingLiU" w:hAnsi="PMingLiU" w:hint="eastAsia"/>
          <w:szCs w:val="20"/>
        </w:rPr>
        <w:t>认证。</w:t>
      </w:r>
      <w:r w:rsidRPr="001958E1" w:rsidR="001958E1">
        <w:rPr>
          <w:rFonts w:ascii="PMingLiU" w:hAnsi="PMingLiU"/>
          <w:szCs w:val="20"/>
        </w:rPr>
        <w:t xml:space="preserve"> </w:t>
      </w:r>
      <w:r>
        <w:rPr>
          <w:rFonts w:ascii="PMingLiU" w:eastAsia="PMingLiU" w:hAnsi="PMingLiU" w:hint="eastAsia"/>
          <w:szCs w:val="20"/>
          <w:lang w:eastAsia="zh-TW"/>
        </w:rPr>
        <w:br/>
      </w:r>
      <w:r w:rsidRPr="001958E1" w:rsidR="001958E1">
        <w:rPr>
          <w:rFonts w:ascii="PMingLiU" w:hAnsi="PMingLiU"/>
          <w:szCs w:val="20"/>
        </w:rPr>
        <w:t xml:space="preserve">    2004 </w:t>
      </w:r>
      <w:r w:rsidRPr="001958E1" w:rsidR="001958E1">
        <w:rPr>
          <w:rFonts w:ascii="PMingLiU" w:hAnsi="PMingLiU" w:hint="eastAsia"/>
          <w:szCs w:val="20"/>
        </w:rPr>
        <w:t>信星集团共拥有</w:t>
      </w:r>
      <w:r w:rsidRPr="001958E1" w:rsidR="001958E1">
        <w:rPr>
          <w:rFonts w:ascii="PMingLiU" w:hAnsi="PMingLiU"/>
          <w:szCs w:val="20"/>
        </w:rPr>
        <w:t>35</w:t>
      </w:r>
      <w:r w:rsidRPr="001958E1" w:rsidR="001958E1">
        <w:rPr>
          <w:rFonts w:ascii="PMingLiU" w:hAnsi="PMingLiU" w:hint="eastAsia"/>
          <w:szCs w:val="20"/>
        </w:rPr>
        <w:t>条成型线，分配如右：</w:t>
      </w:r>
      <w:r w:rsidRPr="001958E1" w:rsidR="001958E1">
        <w:rPr>
          <w:rFonts w:ascii="PMingLiU" w:hAnsi="PMingLiU"/>
          <w:szCs w:val="20"/>
        </w:rPr>
        <w:t>15</w:t>
      </w:r>
      <w:r w:rsidRPr="001958E1" w:rsidR="001958E1">
        <w:rPr>
          <w:rFonts w:ascii="PMingLiU" w:hAnsi="PMingLiU" w:hint="eastAsia"/>
          <w:szCs w:val="20"/>
        </w:rPr>
        <w:t>条在珠海，</w:t>
      </w:r>
      <w:r w:rsidRPr="001958E1" w:rsidR="001958E1">
        <w:rPr>
          <w:rFonts w:ascii="PMingLiU" w:hAnsi="PMingLiU"/>
          <w:szCs w:val="20"/>
        </w:rPr>
        <w:t xml:space="preserve">1 </w:t>
      </w:r>
      <w:r w:rsidRPr="001958E1" w:rsidR="001958E1">
        <w:rPr>
          <w:rFonts w:ascii="PMingLiU" w:hAnsi="PMingLiU" w:hint="eastAsia"/>
          <w:szCs w:val="20"/>
        </w:rPr>
        <w:t>条在澳门，</w:t>
      </w:r>
      <w:r w:rsidRPr="001958E1" w:rsidR="001958E1">
        <w:rPr>
          <w:rFonts w:ascii="PMingLiU" w:hAnsi="PMingLiU"/>
          <w:szCs w:val="20"/>
        </w:rPr>
        <w:t>10</w:t>
      </w:r>
      <w:r w:rsidRPr="001958E1" w:rsidR="001958E1">
        <w:rPr>
          <w:rFonts w:ascii="PMingLiU" w:hAnsi="PMingLiU" w:hint="eastAsia"/>
          <w:szCs w:val="20"/>
        </w:rPr>
        <w:t>条在中山，</w:t>
      </w:r>
      <w:r w:rsidRPr="001958E1" w:rsidR="001958E1">
        <w:rPr>
          <w:rFonts w:ascii="PMingLiU" w:hAnsi="PMingLiU"/>
          <w:szCs w:val="20"/>
        </w:rPr>
        <w:t>9</w:t>
      </w:r>
      <w:r w:rsidRPr="001958E1" w:rsidR="001958E1">
        <w:rPr>
          <w:rFonts w:ascii="PMingLiU" w:hAnsi="PMingLiU" w:hint="eastAsia"/>
          <w:szCs w:val="20"/>
        </w:rPr>
        <w:t>条</w:t>
      </w:r>
    </w:p>
    <w:p w:rsidR="00E030CA" w:rsidP="00B945A5">
      <w:pPr>
        <w:spacing w:line="360" w:lineRule="auto"/>
        <w:ind w:firstLine="1050" w:firstLineChars="500"/>
        <w:rPr>
          <w:rFonts w:ascii="PMingLiU" w:eastAsia="PMingLiU" w:hAnsi="PMingLiU" w:hint="eastAsia"/>
          <w:szCs w:val="20"/>
          <w:lang w:eastAsia="zh-TW"/>
        </w:rPr>
      </w:pPr>
      <w:r w:rsidRPr="001958E1" w:rsidR="001958E1">
        <w:rPr>
          <w:rFonts w:ascii="PMingLiU" w:hAnsi="PMingLiU" w:hint="eastAsia"/>
          <w:szCs w:val="20"/>
        </w:rPr>
        <w:t>在越南。信星集团获得西贡时报的</w:t>
      </w:r>
      <w:r w:rsidRPr="001958E1" w:rsidR="001958E1">
        <w:rPr>
          <w:rFonts w:ascii="PMingLiU" w:hAnsi="PMingLiU" w:hint="eastAsia"/>
          <w:szCs w:val="20"/>
        </w:rPr>
        <w:t>“</w:t>
      </w:r>
      <w:r w:rsidRPr="001958E1" w:rsidR="001958E1">
        <w:rPr>
          <w:rFonts w:ascii="PMingLiU" w:hAnsi="PMingLiU" w:hint="eastAsia"/>
          <w:szCs w:val="20"/>
        </w:rPr>
        <w:t>前</w:t>
      </w:r>
      <w:r w:rsidRPr="001958E1" w:rsidR="001958E1">
        <w:rPr>
          <w:rFonts w:ascii="PMingLiU" w:hAnsi="PMingLiU"/>
          <w:szCs w:val="20"/>
        </w:rPr>
        <w:t>40</w:t>
      </w:r>
      <w:r w:rsidRPr="001958E1" w:rsidR="001958E1">
        <w:rPr>
          <w:rFonts w:ascii="PMingLiU" w:hAnsi="PMingLiU" w:hint="eastAsia"/>
          <w:szCs w:val="20"/>
        </w:rPr>
        <w:t>名〞奖项。</w:t>
      </w:r>
      <w:r w:rsidRPr="001958E1" w:rsidR="001958E1">
        <w:rPr>
          <w:rFonts w:ascii="PMingLiU" w:hAnsi="PMingLiU"/>
          <w:szCs w:val="20"/>
        </w:rPr>
        <w:t xml:space="preserve"> </w:t>
      </w:r>
      <w:r>
        <w:rPr>
          <w:rFonts w:ascii="PMingLiU" w:eastAsia="PMingLiU" w:hAnsi="PMingLiU" w:hint="eastAsia"/>
          <w:szCs w:val="20"/>
          <w:lang w:eastAsia="zh-TW"/>
        </w:rPr>
        <w:br/>
      </w:r>
      <w:r w:rsidRPr="001958E1" w:rsidR="001958E1">
        <w:rPr>
          <w:rFonts w:ascii="PMingLiU" w:hAnsi="PMingLiU"/>
          <w:szCs w:val="20"/>
        </w:rPr>
        <w:t xml:space="preserve">    2005 </w:t>
      </w:r>
      <w:r w:rsidRPr="001958E1" w:rsidR="001958E1">
        <w:rPr>
          <w:rFonts w:ascii="PMingLiU" w:hAnsi="PMingLiU" w:hint="eastAsia"/>
          <w:szCs w:val="20"/>
        </w:rPr>
        <w:t>信星集团共拥有</w:t>
      </w:r>
      <w:r w:rsidRPr="001958E1" w:rsidR="001958E1">
        <w:rPr>
          <w:rFonts w:ascii="PMingLiU" w:hAnsi="PMingLiU"/>
          <w:szCs w:val="20"/>
        </w:rPr>
        <w:t>37</w:t>
      </w:r>
      <w:r w:rsidRPr="001958E1" w:rsidR="001958E1">
        <w:rPr>
          <w:rFonts w:ascii="PMingLiU" w:hAnsi="PMingLiU" w:hint="eastAsia"/>
          <w:szCs w:val="20"/>
        </w:rPr>
        <w:t>条成型线于以下地区：</w:t>
      </w:r>
      <w:r w:rsidRPr="001958E1" w:rsidR="001958E1">
        <w:rPr>
          <w:rFonts w:ascii="PMingLiU" w:hAnsi="PMingLiU"/>
          <w:szCs w:val="20"/>
        </w:rPr>
        <w:t>16</w:t>
      </w:r>
      <w:r w:rsidRPr="001958E1" w:rsidR="001958E1">
        <w:rPr>
          <w:rFonts w:ascii="PMingLiU" w:hAnsi="PMingLiU" w:hint="eastAsia"/>
          <w:szCs w:val="20"/>
        </w:rPr>
        <w:t>条在珠海，</w:t>
      </w:r>
      <w:r w:rsidRPr="001958E1" w:rsidR="001958E1">
        <w:rPr>
          <w:rFonts w:ascii="PMingLiU" w:hAnsi="PMingLiU"/>
          <w:szCs w:val="20"/>
        </w:rPr>
        <w:t>10</w:t>
      </w:r>
      <w:r w:rsidRPr="001958E1" w:rsidR="001958E1">
        <w:rPr>
          <w:rFonts w:ascii="PMingLiU" w:hAnsi="PMingLiU" w:hint="eastAsia"/>
          <w:szCs w:val="20"/>
        </w:rPr>
        <w:t>条在中山，</w:t>
      </w:r>
      <w:r w:rsidRPr="001958E1" w:rsidR="001958E1">
        <w:rPr>
          <w:rFonts w:ascii="PMingLiU" w:hAnsi="PMingLiU"/>
          <w:szCs w:val="20"/>
        </w:rPr>
        <w:t>11</w:t>
      </w:r>
      <w:r w:rsidRPr="001958E1" w:rsidR="001958E1">
        <w:rPr>
          <w:rFonts w:ascii="PMingLiU" w:hAnsi="PMingLiU" w:hint="eastAsia"/>
          <w:szCs w:val="20"/>
        </w:rPr>
        <w:t>条在越南。并</w:t>
      </w:r>
    </w:p>
    <w:p w:rsidR="00E030CA" w:rsidP="00B945A5">
      <w:pPr>
        <w:spacing w:line="360" w:lineRule="auto"/>
        <w:ind w:firstLine="1050" w:firstLineChars="500"/>
        <w:rPr>
          <w:rFonts w:ascii="PMingLiU" w:eastAsia="PMingLiU" w:hAnsi="PMingLiU" w:hint="eastAsia"/>
          <w:lang w:eastAsia="zh-TW"/>
        </w:rPr>
      </w:pPr>
      <w:r w:rsidRPr="001958E1" w:rsidR="001958E1">
        <w:rPr>
          <w:rFonts w:ascii="PMingLiU" w:hAnsi="PMingLiU" w:hint="eastAsia"/>
          <w:szCs w:val="20"/>
        </w:rPr>
        <w:t>在越南顺星厂增加一栋生产厂房。</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可见母公司雄厚的财力和技术力量将为信星〔江西〕鞋业新建运动鞋、休闲鞋生产线</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提供可靠的保证。</w:t>
      </w: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4"/>
          <w:cols w:space="425"/>
          <w:titlePg w:val="0"/>
          <w:docGrid w:type="lines" w:linePitch="312"/>
        </w:sect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1920" w:firstLineChars="600"/>
        <w:rPr>
          <w:rFonts w:ascii="PMingLiU" w:eastAsia="PMingLiU" w:hAnsi="PMingLiU" w:hint="eastAsia"/>
          <w:b/>
          <w:bCs/>
          <w:sz w:val="32"/>
          <w:lang w:eastAsia="zh-TW"/>
        </w:rPr>
      </w:pPr>
      <w:r w:rsidRPr="001958E1" w:rsidR="001958E1">
        <w:rPr>
          <w:rFonts w:ascii="PMingLiU" w:hAnsi="PMingLiU"/>
          <w:b/>
          <w:bCs/>
          <w:sz w:val="32"/>
        </w:rPr>
        <w:t>2</w:t>
      </w:r>
      <w:r w:rsidRPr="001958E1" w:rsidR="001958E1">
        <w:rPr>
          <w:rFonts w:ascii="PMingLiU" w:hAnsi="PMingLiU" w:hint="eastAsia"/>
          <w:b/>
          <w:bCs/>
          <w:sz w:val="32"/>
        </w:rPr>
        <w:t>工程建设规格及主要建设方案</w:t>
      </w:r>
    </w:p>
    <w:p w:rsidR="00E030CA" w:rsidP="00B945A5">
      <w:pPr>
        <w:spacing w:line="360" w:lineRule="auto"/>
        <w:ind w:firstLine="1920" w:firstLineChars="600"/>
        <w:rPr>
          <w:rFonts w:ascii="PMingLiU" w:eastAsia="PMingLiU" w:hAnsi="PMingLiU" w:hint="eastAsia"/>
          <w:b/>
          <w:bCs/>
          <w:sz w:val="32"/>
          <w:lang w:eastAsia="zh-TW"/>
        </w:rPr>
      </w:pP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2.1</w:t>
      </w:r>
      <w:r w:rsidRPr="001958E1" w:rsidR="001958E1">
        <w:rPr>
          <w:rFonts w:ascii="PMingLiU" w:hAnsi="PMingLiU" w:hint="eastAsia"/>
          <w:b/>
          <w:bCs/>
          <w:sz w:val="24"/>
        </w:rPr>
        <w:t>工程开发背景</w:t>
      </w:r>
    </w:p>
    <w:p w:rsidR="00E030CA" w:rsidP="00B945A5">
      <w:pPr>
        <w:spacing w:line="360" w:lineRule="auto"/>
        <w:ind w:firstLine="420" w:firstLineChars="200"/>
        <w:rPr>
          <w:rFonts w:ascii="PMingLiU" w:eastAsia="PMingLiU" w:hAnsi="PMingLiU" w:hint="eastAsia"/>
          <w:lang w:eastAsia="zh-TW"/>
        </w:rPr>
      </w:pPr>
      <w:smartTag w:uri="urn:schemas-microsoft-com:office:smarttags" w:element="chsdate">
        <w:smartTagPr>
          <w:attr w:name="Day" w:val="3"/>
          <w:attr w:name="IsLunarDate" w:val="False"/>
          <w:attr w:name="IsROCDate" w:val="False"/>
          <w:attr w:name="Month" w:val="7"/>
          <w:attr w:name="Year" w:val="2005"/>
        </w:smartTagPr>
        <w:r w:rsidRPr="001958E1" w:rsidR="001958E1">
          <w:rPr>
            <w:rFonts w:ascii="PMingLiU" w:hAnsi="PMingLiU"/>
          </w:rPr>
          <w:t>2005</w:t>
        </w:r>
        <w:r w:rsidRPr="001958E1" w:rsidR="001958E1">
          <w:rPr>
            <w:rFonts w:ascii="PMingLiU" w:hAnsi="PMingLiU" w:hint="eastAsia"/>
          </w:rPr>
          <w:t>年</w:t>
        </w:r>
        <w:r w:rsidRPr="001958E1" w:rsidR="001958E1">
          <w:rPr>
            <w:rFonts w:ascii="PMingLiU" w:hAnsi="PMingLiU"/>
          </w:rPr>
          <w:t>7</w:t>
        </w:r>
        <w:r w:rsidRPr="001958E1" w:rsidR="001958E1">
          <w:rPr>
            <w:rFonts w:ascii="PMingLiU" w:hAnsi="PMingLiU" w:hint="eastAsia"/>
          </w:rPr>
          <w:t>月</w:t>
        </w:r>
        <w:r w:rsidRPr="001958E1" w:rsidR="001958E1">
          <w:rPr>
            <w:rFonts w:ascii="PMingLiU" w:hAnsi="PMingLiU"/>
          </w:rPr>
          <w:t>3</w:t>
        </w:r>
        <w:r w:rsidRPr="001958E1" w:rsidR="001958E1">
          <w:rPr>
            <w:rFonts w:ascii="PMingLiU" w:hAnsi="PMingLiU" w:hint="eastAsia"/>
          </w:rPr>
          <w:t>日</w:t>
        </w:r>
      </w:smartTag>
      <w:r w:rsidRPr="001958E1" w:rsidR="001958E1">
        <w:rPr>
          <w:rFonts w:ascii="PMingLiU" w:hAnsi="PMingLiU" w:hint="eastAsia"/>
        </w:rPr>
        <w:t>，世界鞋业论坛在北京举行，相关统计资料说明，中国是世界上最大的运动鞋、休闲鞋生产国，同时也是运动鞋、休闲鞋最大的消费国和出口国。近几年，随着中国制鞋业的快速开展，中国鞋类产品在国内、国外市场都占有很大的份额。就国外市场而言，近几年，中国鞋类产品出口呈迅猛开展态势。</w:t>
      </w:r>
      <w:r w:rsidRPr="001958E1" w:rsidR="001958E1">
        <w:rPr>
          <w:rFonts w:ascii="PMingLiU" w:hAnsi="PMingLiU"/>
        </w:rPr>
        <w:t>1995</w:t>
      </w:r>
      <w:r w:rsidRPr="001958E1" w:rsidR="001958E1">
        <w:rPr>
          <w:rFonts w:ascii="PMingLiU" w:hAnsi="PMingLiU" w:hint="eastAsia"/>
        </w:rPr>
        <w:t>年，中国鞋类产品出口额仅为</w:t>
      </w:r>
      <w:r w:rsidRPr="001958E1" w:rsidR="001958E1">
        <w:rPr>
          <w:rFonts w:ascii="PMingLiU" w:hAnsi="PMingLiU"/>
        </w:rPr>
        <w:t>16</w:t>
      </w:r>
      <w:r w:rsidRPr="001958E1" w:rsidR="001958E1">
        <w:rPr>
          <w:rFonts w:ascii="PMingLiU" w:hAnsi="PMingLiU" w:hint="eastAsia"/>
        </w:rPr>
        <w:t>亿美元，而到</w:t>
      </w:r>
      <w:r w:rsidRPr="001958E1" w:rsidR="001958E1">
        <w:rPr>
          <w:rFonts w:ascii="PMingLiU" w:hAnsi="PMingLiU"/>
        </w:rPr>
        <w:t>2004</w:t>
      </w:r>
      <w:r w:rsidRPr="001958E1" w:rsidR="001958E1">
        <w:rPr>
          <w:rFonts w:ascii="PMingLiU" w:hAnsi="PMingLiU" w:hint="eastAsia"/>
        </w:rPr>
        <w:t>年，中国鞋类产品已出口到全球</w:t>
      </w:r>
      <w:r w:rsidRPr="001958E1" w:rsidR="001958E1">
        <w:rPr>
          <w:rFonts w:ascii="PMingLiU" w:hAnsi="PMingLiU"/>
        </w:rPr>
        <w:t>200</w:t>
      </w:r>
      <w:r w:rsidRPr="001958E1" w:rsidR="001958E1">
        <w:rPr>
          <w:rFonts w:ascii="PMingLiU" w:hAnsi="PMingLiU" w:hint="eastAsia"/>
        </w:rPr>
        <w:t>多个国家，出口量到达</w:t>
      </w:r>
      <w:r w:rsidRPr="001958E1" w:rsidR="001958E1">
        <w:rPr>
          <w:rFonts w:ascii="PMingLiU" w:hAnsi="PMingLiU"/>
        </w:rPr>
        <w:t>58.8</w:t>
      </w:r>
      <w:r w:rsidRPr="001958E1" w:rsidR="001958E1">
        <w:rPr>
          <w:rFonts w:ascii="PMingLiU" w:hAnsi="PMingLiU" w:hint="eastAsia"/>
        </w:rPr>
        <w:t>亿双，出口创汇达</w:t>
      </w:r>
      <w:r w:rsidRPr="001958E1" w:rsidR="001958E1">
        <w:rPr>
          <w:rFonts w:ascii="PMingLiU" w:hAnsi="PMingLiU"/>
        </w:rPr>
        <w:t>152</w:t>
      </w:r>
      <w:r w:rsidRPr="001958E1" w:rsidR="001958E1">
        <w:rPr>
          <w:rFonts w:ascii="PMingLiU" w:hAnsi="PMingLiU" w:hint="eastAsia"/>
        </w:rPr>
        <w:t>亿美元。</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由于制鞋业为劳动密集型行业，兴旺国家多依赖进口。美国仅有</w:t>
      </w:r>
      <w:r w:rsidRPr="001958E1" w:rsidR="001958E1">
        <w:rPr>
          <w:rFonts w:ascii="PMingLiU" w:hAnsi="PMingLiU"/>
        </w:rPr>
        <w:t>80</w:t>
      </w:r>
      <w:r w:rsidRPr="001958E1" w:rsidR="001958E1">
        <w:rPr>
          <w:rFonts w:ascii="PMingLiU" w:hAnsi="PMingLiU" w:hint="eastAsia"/>
        </w:rPr>
        <w:t>家鞋厂，</w:t>
      </w:r>
      <w:r w:rsidRPr="001958E1" w:rsidR="001958E1">
        <w:rPr>
          <w:rFonts w:ascii="PMingLiU" w:hAnsi="PMingLiU"/>
        </w:rPr>
        <w:t>2</w:t>
      </w:r>
      <w:r w:rsidRPr="001958E1" w:rsidR="001958E1">
        <w:rPr>
          <w:rFonts w:ascii="PMingLiU" w:hAnsi="PMingLiU" w:hint="eastAsia"/>
        </w:rPr>
        <w:t>万制鞋员工，</w:t>
      </w:r>
      <w:r w:rsidRPr="001958E1" w:rsidR="001958E1">
        <w:rPr>
          <w:rFonts w:ascii="PMingLiU" w:hAnsi="PMingLiU"/>
        </w:rPr>
        <w:t>2003</w:t>
      </w:r>
      <w:r w:rsidRPr="001958E1" w:rsidR="001958E1">
        <w:rPr>
          <w:rFonts w:ascii="PMingLiU" w:hAnsi="PMingLiU" w:hint="eastAsia"/>
        </w:rPr>
        <w:t>年生产</w:t>
      </w:r>
      <w:r w:rsidRPr="001958E1" w:rsidR="001958E1">
        <w:rPr>
          <w:rFonts w:ascii="PMingLiU" w:hAnsi="PMingLiU"/>
        </w:rPr>
        <w:t>4000</w:t>
      </w:r>
      <w:r w:rsidRPr="001958E1" w:rsidR="001958E1">
        <w:rPr>
          <w:rFonts w:ascii="PMingLiU" w:hAnsi="PMingLiU" w:hint="eastAsia"/>
        </w:rPr>
        <w:t>万双鞋，但销售</w:t>
      </w:r>
      <w:r w:rsidRPr="001958E1" w:rsidR="001958E1">
        <w:rPr>
          <w:rFonts w:ascii="PMingLiU" w:hAnsi="PMingLiU"/>
        </w:rPr>
        <w:t>30</w:t>
      </w:r>
      <w:r w:rsidRPr="001958E1" w:rsidR="001958E1">
        <w:rPr>
          <w:rFonts w:ascii="PMingLiU" w:hAnsi="PMingLiU" w:hint="eastAsia"/>
        </w:rPr>
        <w:t>亿双，人均消费</w:t>
      </w:r>
      <w:r w:rsidRPr="001958E1" w:rsidR="001958E1">
        <w:rPr>
          <w:rFonts w:ascii="PMingLiU" w:hAnsi="PMingLiU"/>
        </w:rPr>
        <w:t>170</w:t>
      </w:r>
      <w:r w:rsidRPr="001958E1" w:rsidR="001958E1">
        <w:rPr>
          <w:rFonts w:ascii="PMingLiU" w:hAnsi="PMingLiU" w:hint="eastAsia"/>
        </w:rPr>
        <w:t>美元，</w:t>
      </w:r>
      <w:r w:rsidRPr="001958E1" w:rsidR="001958E1">
        <w:rPr>
          <w:rFonts w:ascii="PMingLiU" w:hAnsi="PMingLiU"/>
        </w:rPr>
        <w:t>98</w:t>
      </w:r>
      <w:r w:rsidRPr="001958E1" w:rsidR="001958E1">
        <w:rPr>
          <w:rFonts w:ascii="PMingLiU" w:hAnsi="PMingLiU" w:hint="eastAsia"/>
        </w:rPr>
        <w:t>％靠进口。日本</w:t>
      </w:r>
      <w:r w:rsidRPr="001958E1" w:rsidR="001958E1">
        <w:rPr>
          <w:rFonts w:ascii="PMingLiU" w:hAnsi="PMingLiU"/>
        </w:rPr>
        <w:t>2004</w:t>
      </w:r>
      <w:r w:rsidRPr="001958E1" w:rsidR="001958E1">
        <w:rPr>
          <w:rFonts w:ascii="PMingLiU" w:hAnsi="PMingLiU" w:hint="eastAsia"/>
        </w:rPr>
        <w:t>年进口鞋</w:t>
      </w:r>
      <w:r w:rsidRPr="001958E1" w:rsidR="001958E1">
        <w:rPr>
          <w:rFonts w:ascii="PMingLiU" w:hAnsi="PMingLiU"/>
        </w:rPr>
        <w:t>5.16</w:t>
      </w:r>
      <w:r w:rsidRPr="001958E1" w:rsidR="001958E1">
        <w:rPr>
          <w:rFonts w:ascii="PMingLiU" w:hAnsi="PMingLiU" w:hint="eastAsia"/>
        </w:rPr>
        <w:t>亿双，价值</w:t>
      </w:r>
      <w:r w:rsidRPr="001958E1" w:rsidR="001958E1">
        <w:rPr>
          <w:rFonts w:ascii="PMingLiU" w:hAnsi="PMingLiU"/>
        </w:rPr>
        <w:t>32.6</w:t>
      </w:r>
      <w:r w:rsidRPr="001958E1" w:rsidR="001958E1">
        <w:rPr>
          <w:rFonts w:ascii="PMingLiU" w:hAnsi="PMingLiU" w:hint="eastAsia"/>
        </w:rPr>
        <w:t>亿美元，其中中国鞋占</w:t>
      </w:r>
      <w:r w:rsidRPr="001958E1" w:rsidR="001958E1">
        <w:rPr>
          <w:rFonts w:ascii="PMingLiU" w:hAnsi="PMingLiU"/>
        </w:rPr>
        <w:t>63.8</w:t>
      </w:r>
      <w:r w:rsidRPr="001958E1" w:rsidR="001958E1">
        <w:rPr>
          <w:rFonts w:ascii="PMingLiU" w:hAnsi="PMingLiU" w:hint="eastAsia"/>
        </w:rPr>
        <w:t>％。就国内市场而言，近几年，国际跨国公司集体打响了向中国市场全面渗透的营销战，在营销通路上投入了很大精力，仅</w:t>
      </w:r>
      <w:r w:rsidRPr="001958E1" w:rsidR="001958E1">
        <w:rPr>
          <w:rFonts w:ascii="PMingLiU" w:hAnsi="PMingLiU"/>
        </w:rPr>
        <w:t>ADIDAS</w:t>
      </w:r>
      <w:r w:rsidRPr="001958E1" w:rsidR="001958E1">
        <w:rPr>
          <w:rFonts w:ascii="PMingLiU" w:hAnsi="PMingLiU" w:hint="eastAsia"/>
        </w:rPr>
        <w:t>就在全中国创办了</w:t>
      </w:r>
      <w:r w:rsidRPr="001958E1" w:rsidR="001958E1">
        <w:rPr>
          <w:rFonts w:ascii="PMingLiU" w:hAnsi="PMingLiU"/>
        </w:rPr>
        <w:t>500</w:t>
      </w:r>
      <w:r w:rsidRPr="001958E1" w:rsidR="001958E1">
        <w:rPr>
          <w:rFonts w:ascii="PMingLiU" w:hAnsi="PMingLiU" w:hint="eastAsia"/>
        </w:rPr>
        <w:t>多家专卖店，而另一方面，随着中国申办</w:t>
      </w:r>
      <w:r w:rsidRPr="001958E1" w:rsidR="001958E1">
        <w:rPr>
          <w:rFonts w:ascii="PMingLiU" w:hAnsi="PMingLiU"/>
        </w:rPr>
        <w:t>2021</w:t>
      </w:r>
      <w:r w:rsidRPr="001958E1" w:rsidR="001958E1">
        <w:rPr>
          <w:rFonts w:ascii="PMingLiU" w:hAnsi="PMingLiU" w:hint="eastAsia"/>
        </w:rPr>
        <w:t>年奥运会的成功，对中国运动鞋、休闲鞋市场又起到了一个巨大的推动作用。据英国鞋业技术检测机构调查，</w:t>
      </w:r>
      <w:r w:rsidRPr="001958E1" w:rsidR="001958E1">
        <w:rPr>
          <w:rFonts w:ascii="PMingLiU" w:hAnsi="PMingLiU"/>
        </w:rPr>
        <w:t>2003</w:t>
      </w:r>
      <w:r w:rsidRPr="001958E1" w:rsidR="001958E1">
        <w:rPr>
          <w:rFonts w:ascii="PMingLiU" w:hAnsi="PMingLiU" w:hint="eastAsia"/>
        </w:rPr>
        <w:t>年，美国运动鞋的人均年销量为</w:t>
      </w:r>
      <w:r w:rsidRPr="001958E1" w:rsidR="001958E1">
        <w:rPr>
          <w:rFonts w:ascii="PMingLiU" w:hAnsi="PMingLiU"/>
        </w:rPr>
        <w:t>4</w:t>
      </w:r>
      <w:r w:rsidRPr="001958E1" w:rsidR="001958E1">
        <w:rPr>
          <w:rFonts w:ascii="PMingLiU" w:hAnsi="PMingLiU" w:hint="eastAsia"/>
        </w:rPr>
        <w:t>双，而中国仅为</w:t>
      </w:r>
      <w:r w:rsidRPr="001958E1" w:rsidR="001958E1">
        <w:rPr>
          <w:rFonts w:ascii="PMingLiU" w:hAnsi="PMingLiU"/>
        </w:rPr>
        <w:t>0.8</w:t>
      </w:r>
      <w:r w:rsidRPr="001958E1" w:rsidR="001958E1">
        <w:rPr>
          <w:rFonts w:ascii="PMingLiU" w:hAnsi="PMingLiU" w:hint="eastAsia"/>
        </w:rPr>
        <w:t>双。近几年，随着中国</w:t>
      </w:r>
      <w:r w:rsidRPr="001958E1" w:rsidR="001958E1">
        <w:rPr>
          <w:rFonts w:ascii="PMingLiU" w:hAnsi="PMingLiU"/>
        </w:rPr>
        <w:t>GDP</w:t>
      </w:r>
      <w:r w:rsidRPr="001958E1" w:rsidR="001958E1">
        <w:rPr>
          <w:rFonts w:ascii="PMingLiU" w:hAnsi="PMingLiU" w:hint="eastAsia"/>
        </w:rPr>
        <w:t>的增长，中国的体育产业得到了较快的开展，增长势头强劲，因此，中国被国际认为是仅次于美国最有潜力的运动鞋消费市场之一，而本工程的建设主要是以生产〔</w:t>
      </w:r>
      <w:r w:rsidRPr="001958E1" w:rsidR="001958E1">
        <w:rPr>
          <w:rFonts w:ascii="PMingLiU" w:hAnsi="PMingLiU"/>
        </w:rPr>
        <w:t>SKECHERS</w:t>
      </w:r>
      <w:r w:rsidRPr="001958E1" w:rsidR="001958E1">
        <w:rPr>
          <w:rFonts w:ascii="PMingLiU" w:hAnsi="PMingLiU" w:hint="eastAsia"/>
        </w:rPr>
        <w:t>﹑</w:t>
      </w:r>
      <w:r w:rsidRPr="001958E1" w:rsidR="001958E1">
        <w:rPr>
          <w:rFonts w:ascii="PMingLiU" w:hAnsi="PMingLiU"/>
        </w:rPr>
        <w:t xml:space="preserve"> CLARKS</w:t>
      </w:r>
      <w:r w:rsidRPr="001958E1" w:rsidR="001958E1">
        <w:rPr>
          <w:rFonts w:ascii="PMingLiU" w:hAnsi="PMingLiU" w:hint="eastAsia"/>
        </w:rPr>
        <w:t>﹑</w:t>
      </w:r>
      <w:r w:rsidRPr="001958E1" w:rsidR="001958E1">
        <w:rPr>
          <w:rFonts w:ascii="PMingLiU" w:hAnsi="PMingLiU"/>
        </w:rPr>
        <w:t>STRIDE RITE</w:t>
      </w:r>
      <w:r w:rsidRPr="001958E1" w:rsidR="001958E1">
        <w:rPr>
          <w:rFonts w:ascii="PMingLiU" w:hAnsi="PMingLiU" w:hint="eastAsia"/>
        </w:rPr>
        <w:t>﹑</w:t>
      </w:r>
      <w:r w:rsidRPr="001958E1" w:rsidR="001958E1">
        <w:rPr>
          <w:rFonts w:ascii="PMingLiU" w:hAnsi="PMingLiU"/>
        </w:rPr>
        <w:t>ELEPHANT</w:t>
      </w:r>
      <w:r w:rsidRPr="001958E1" w:rsidR="001958E1">
        <w:rPr>
          <w:rFonts w:ascii="PMingLiU" w:hAnsi="PMingLiU" w:hint="eastAsia"/>
        </w:rPr>
        <w:t>﹑</w:t>
      </w:r>
      <w:r w:rsidRPr="001958E1" w:rsidR="001958E1">
        <w:rPr>
          <w:rFonts w:ascii="PMingLiU" w:hAnsi="PMingLiU"/>
        </w:rPr>
        <w:t>REEBOK</w:t>
      </w:r>
      <w:r w:rsidRPr="001958E1" w:rsidR="001958E1">
        <w:rPr>
          <w:rFonts w:ascii="PMingLiU" w:hAnsi="PMingLiU" w:hint="eastAsia"/>
        </w:rPr>
        <w:t>〕等知名品牌为主，具有较好的市场背景。</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5"/>
          <w:cols w:space="425"/>
          <w:titlePg w:val="0"/>
          <w:docGrid w:type="lines" w:linePitch="312"/>
        </w:sectPr>
      </w:pPr>
      <w:r w:rsidRPr="001958E1" w:rsidR="001958E1">
        <w:rPr>
          <w:rFonts w:ascii="PMingLiU" w:hAnsi="PMingLiU" w:hint="eastAsia"/>
        </w:rPr>
        <w:t>目前，中国运动产基地主要集中在广东、浙江、福建三省，据统计，广东东莞居第一，有</w:t>
      </w:r>
      <w:r w:rsidRPr="001958E1" w:rsidR="001958E1">
        <w:rPr>
          <w:rFonts w:ascii="PMingLiU" w:hAnsi="PMingLiU"/>
        </w:rPr>
        <w:t>4000</w:t>
      </w:r>
      <w:r w:rsidRPr="001958E1" w:rsidR="001958E1">
        <w:rPr>
          <w:rFonts w:ascii="PMingLiU" w:hAnsi="PMingLiU" w:hint="eastAsia"/>
        </w:rPr>
        <w:t>家鞋厂，从业人员</w:t>
      </w:r>
      <w:r w:rsidRPr="001958E1" w:rsidR="001958E1">
        <w:rPr>
          <w:rFonts w:ascii="PMingLiU" w:hAnsi="PMingLiU"/>
        </w:rPr>
        <w:t>50</w:t>
      </w:r>
      <w:r w:rsidRPr="001958E1" w:rsidR="001958E1">
        <w:rPr>
          <w:rFonts w:ascii="PMingLiU" w:hAnsi="PMingLiU" w:hint="eastAsia"/>
        </w:rPr>
        <w:t>万，福建泉州第二，</w:t>
      </w:r>
      <w:r w:rsidRPr="001958E1" w:rsidR="001958E1">
        <w:rPr>
          <w:rFonts w:ascii="PMingLiU" w:hAnsi="PMingLiU"/>
        </w:rPr>
        <w:t>2004</w:t>
      </w:r>
      <w:r w:rsidRPr="001958E1" w:rsidR="001958E1">
        <w:rPr>
          <w:rFonts w:ascii="PMingLiU" w:hAnsi="PMingLiU" w:hint="eastAsia"/>
        </w:rPr>
        <w:t>年出口</w:t>
      </w:r>
      <w:r w:rsidRPr="001958E1" w:rsidR="001958E1">
        <w:rPr>
          <w:rFonts w:ascii="PMingLiU" w:hAnsi="PMingLiU"/>
        </w:rPr>
        <w:t>8.9</w:t>
      </w:r>
      <w:r w:rsidRPr="001958E1" w:rsidR="001958E1">
        <w:rPr>
          <w:rFonts w:ascii="PMingLiU" w:hAnsi="PMingLiU" w:hint="eastAsia"/>
        </w:rPr>
        <w:t>亿双，</w:t>
      </w:r>
      <w:r w:rsidRPr="001958E1" w:rsidR="001958E1">
        <w:rPr>
          <w:rFonts w:ascii="PMingLiU" w:hAnsi="PMingLiU"/>
        </w:rPr>
        <w:t>17.59</w:t>
      </w:r>
      <w:r w:rsidRPr="001958E1" w:rsidR="001958E1">
        <w:rPr>
          <w:rFonts w:ascii="PMingLiU" w:hAnsi="PMingLiU" w:hint="eastAsia"/>
        </w:rPr>
        <w:t>亿美元，占全国出口量</w:t>
      </w:r>
      <w:r w:rsidRPr="001958E1" w:rsidR="001958E1">
        <w:rPr>
          <w:rFonts w:ascii="PMingLiU" w:hAnsi="PMingLiU"/>
        </w:rPr>
        <w:t>12.5</w:t>
      </w:r>
      <w:r w:rsidRPr="001958E1" w:rsidR="001958E1">
        <w:rPr>
          <w:rFonts w:ascii="PMingLiU" w:hAnsi="PMingLiU" w:hint="eastAsia"/>
        </w:rPr>
        <w:t>％，其中运动鞋为</w:t>
      </w:r>
      <w:r w:rsidRPr="001958E1" w:rsidR="001958E1">
        <w:rPr>
          <w:rFonts w:ascii="PMingLiU" w:hAnsi="PMingLiU"/>
        </w:rPr>
        <w:t>85</w:t>
      </w:r>
      <w:r w:rsidRPr="001958E1" w:rsidR="001958E1">
        <w:rPr>
          <w:rFonts w:ascii="PMingLiU" w:hAnsi="PMingLiU" w:hint="eastAsia"/>
        </w:rPr>
        <w:t>％。温州也有</w:t>
      </w:r>
      <w:r w:rsidRPr="001958E1" w:rsidR="001958E1">
        <w:rPr>
          <w:rFonts w:ascii="PMingLiU" w:hAnsi="PMingLiU"/>
        </w:rPr>
        <w:t>2000</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多家大小鞋厂。就企业开展而言，有向内陆转移趋势。近几年，随着国家产业结构的进一步调整，内陆省份不管是在根底设施等硬环境，还是在人文、政策等软环境上，都有了很大的改善。随着内陆省份市场投资环境的改善，沿海来的工业企业均逐渐向内陆省份建厂。顺星集团之所以选择在宜丰县办厂，正是基于该地区投资环境优越，水电供给及交通便利，原材料丰富，劳动力市场资源丰富。该工程的完成，一方面将成为江西省的鞋业生产基地之一，幷且能使江西省鞋业生产到达较高技术水平；另一方面将带动地方经济的开展，因此，该工程的建成具有较好的经济社会效益。</w:t>
      </w:r>
    </w:p>
    <w:p w:rsidR="00E030CA" w:rsidP="00B945A5">
      <w:pPr>
        <w:spacing w:line="360" w:lineRule="auto"/>
        <w:rPr>
          <w:rFonts w:ascii="PMingLiU" w:eastAsia="PMingLiU" w:hAnsi="PMingLiU" w:hint="eastAsia"/>
          <w:b/>
          <w:bCs/>
          <w:sz w:val="24"/>
        </w:rPr>
      </w:pPr>
      <w:r w:rsidRPr="001958E1" w:rsidR="001958E1">
        <w:rPr>
          <w:rFonts w:ascii="PMingLiU" w:hAnsi="PMingLiU"/>
          <w:b/>
          <w:bCs/>
          <w:sz w:val="24"/>
        </w:rPr>
        <w:t>2.2</w:t>
      </w:r>
      <w:r w:rsidRPr="001958E1" w:rsidR="001958E1">
        <w:rPr>
          <w:rFonts w:ascii="PMingLiU" w:hAnsi="PMingLiU" w:hint="eastAsia"/>
          <w:b/>
          <w:bCs/>
          <w:sz w:val="24"/>
        </w:rPr>
        <w:t>工程建设条件</w:t>
      </w:r>
    </w:p>
    <w:p w:rsidR="00E030CA" w:rsidP="00B945A5">
      <w:pPr>
        <w:spacing w:line="360" w:lineRule="auto"/>
        <w:rPr>
          <w:rFonts w:ascii="PMingLiU" w:eastAsia="PMingLiU" w:hAnsi="PMingLiU"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国家产业政策</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?外商投资产业指导目录〔</w:t>
      </w:r>
      <w:r w:rsidRPr="001958E1" w:rsidR="001958E1">
        <w:rPr>
          <w:rFonts w:ascii="PMingLiU" w:hAnsi="PMingLiU"/>
        </w:rPr>
        <w:t>2004</w:t>
      </w:r>
      <w:r w:rsidRPr="001958E1" w:rsidR="001958E1">
        <w:rPr>
          <w:rFonts w:ascii="PMingLiU" w:hAnsi="PMingLiU" w:hint="eastAsia"/>
        </w:rPr>
        <w:t>年修订〕鼓励外商投资产业目录?中第三项制造业第〔四〕款皮革、皮毛制品业的规定：猪、牛、羊蓝湿皮新技术加工和皮革后整饰新技术加工为国家鼓励类外商投资工程。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?中西部地区外商投资优势产业目录〔</w:t>
      </w:r>
      <w:r w:rsidRPr="001958E1" w:rsidR="001958E1">
        <w:rPr>
          <w:rFonts w:ascii="PMingLiU" w:hAnsi="PMingLiU"/>
        </w:rPr>
        <w:t>2004</w:t>
      </w:r>
      <w:r w:rsidRPr="001958E1" w:rsidR="001958E1">
        <w:rPr>
          <w:rFonts w:ascii="PMingLiU" w:hAnsi="PMingLiU" w:hint="eastAsia"/>
        </w:rPr>
        <w:t>年修订〕?，符合该目录下江西省退耕还林还草等国家重点生态工程后续产业开发的外资工程，享受?国务院关于调整进口设备税收政策的通知〔</w:t>
      </w:r>
      <w:r w:rsidRPr="001958E1" w:rsidR="001958E1">
        <w:rPr>
          <w:rFonts w:ascii="PMingLiU" w:hAnsi="PMingLiU"/>
        </w:rPr>
        <w:t>1997</w:t>
      </w:r>
      <w:r w:rsidRPr="001958E1" w:rsidR="001958E1">
        <w:rPr>
          <w:rFonts w:ascii="PMingLiU" w:hAnsi="PMingLiU" w:hint="eastAsia"/>
        </w:rPr>
        <w:t>年〕?中第一项进口设备免税范围第一款规定，在投资总额内进口的自用设备，除?外商投资工程不予免税的进口商品目录?所列商品外，免征关税和进口增值税。</w:t>
      </w:r>
    </w:p>
    <w:p w:rsidR="00E030CA" w:rsidP="00B945A5">
      <w:pPr>
        <w:pStyle w:val="BodyTextIndent"/>
        <w:spacing w:line="360" w:lineRule="auto"/>
        <w:rPr>
          <w:rFonts w:ascii="PMingLiU" w:hAnsi="PMingLiU" w:hint="eastAsia"/>
          <w:lang w:eastAsia="zh-CN"/>
        </w:rPr>
      </w:pPr>
      <w:r w:rsidRPr="001958E1" w:rsidR="001958E1">
        <w:rPr>
          <w:rFonts w:ascii="PMingLiU" w:eastAsia="宋体" w:hAnsi="PMingLiU" w:hint="eastAsia"/>
          <w:lang w:eastAsia="zh-CN"/>
        </w:rPr>
        <w:t>根据上述两项国家产业政策，结合宜丰县乃至江西省的具体情况，本工程的建设为落实上述政策提供了有利条件。</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自</w:t>
      </w:r>
      <w:r w:rsidRPr="001958E1" w:rsidR="001958E1">
        <w:rPr>
          <w:rFonts w:ascii="PMingLiU" w:hAnsi="PMingLiU"/>
        </w:rPr>
        <w:t>1999</w:t>
      </w:r>
      <w:r w:rsidRPr="001958E1" w:rsidR="001958E1">
        <w:rPr>
          <w:rFonts w:ascii="PMingLiU" w:hAnsi="PMingLiU" w:hint="eastAsia"/>
        </w:rPr>
        <w:t>年起，国家经过</w:t>
      </w:r>
      <w:r w:rsidRPr="001958E1" w:rsidR="001958E1">
        <w:rPr>
          <w:rFonts w:ascii="PMingLiU" w:hAnsi="PMingLiU"/>
        </w:rPr>
        <w:t>3</w:t>
      </w:r>
      <w:r w:rsidRPr="001958E1" w:rsidR="001958E1">
        <w:rPr>
          <w:rFonts w:ascii="PMingLiU" w:hAnsi="PMingLiU" w:hint="eastAsia"/>
        </w:rPr>
        <w:t>年试点，中央财政投入</w:t>
      </w:r>
      <w:r w:rsidRPr="001958E1" w:rsidR="001958E1">
        <w:rPr>
          <w:rFonts w:ascii="PMingLiU" w:hAnsi="PMingLiU"/>
        </w:rPr>
        <w:t>231.57</w:t>
      </w:r>
      <w:r w:rsidRPr="001958E1" w:rsidR="001958E1">
        <w:rPr>
          <w:rFonts w:ascii="PMingLiU" w:hAnsi="PMingLiU" w:hint="eastAsia"/>
        </w:rPr>
        <w:t>亿元取很良好效果。</w:t>
      </w:r>
      <w:r w:rsidRPr="001958E1" w:rsidR="001958E1">
        <w:rPr>
          <w:rFonts w:ascii="PMingLiU" w:hAnsi="PMingLiU"/>
        </w:rPr>
        <w:t>2002</w:t>
      </w:r>
      <w:r w:rsidRPr="001958E1" w:rsidR="001958E1">
        <w:rPr>
          <w:rFonts w:ascii="PMingLiU" w:hAnsi="PMingLiU" w:hint="eastAsia"/>
        </w:rPr>
        <w:t>年正式开展全国性的退耕还林、还草工作，并逐步加大宜林荒山的绿化比例，据有关资料披露，试点以来已完成的面积见表</w:t>
      </w:r>
      <w:r w:rsidRPr="001958E1" w:rsidR="001958E1">
        <w:rPr>
          <w:rFonts w:ascii="PMingLiU" w:hAnsi="PMingLiU"/>
        </w:rPr>
        <w:t>2-1</w:t>
      </w:r>
      <w:r w:rsidRPr="001958E1" w:rsidR="001958E1">
        <w:rPr>
          <w:rFonts w:ascii="PMingLiU" w:hAnsi="PMingLiU" w:hint="eastAsia"/>
        </w:rPr>
        <w:t>。</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2.1                          </w:t>
      </w:r>
      <w:r w:rsidRPr="001958E1" w:rsidR="001958E1">
        <w:rPr>
          <w:rFonts w:ascii="PMingLiU" w:hAnsi="PMingLiU" w:hint="eastAsia"/>
        </w:rPr>
        <w:t>退耕还林、还草面积表</w:t>
      </w:r>
      <w:r w:rsidRPr="001958E1" w:rsidR="001958E1">
        <w:rPr>
          <w:rFonts w:ascii="PMingLiU" w:hAnsi="PMingLiU"/>
        </w:rPr>
        <w:t xml:space="preserve">                      </w:t>
      </w:r>
      <w:r w:rsidRPr="001958E1" w:rsidR="001958E1">
        <w:rPr>
          <w:rFonts w:ascii="PMingLiU" w:hAnsi="PMingLiU" w:hint="eastAsia"/>
        </w:rPr>
        <w:t>单位：万亩</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8"/>
        <w:gridCol w:w="3420"/>
        <w:gridCol w:w="2160"/>
        <w:gridCol w:w="197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年</w:t>
            </w:r>
            <w:r w:rsidRPr="001958E1" w:rsidR="001958E1">
              <w:rPr>
                <w:rFonts w:ascii="PMingLiU" w:hAnsi="PMingLiU"/>
              </w:rPr>
              <w:t xml:space="preserve"> </w:t>
            </w:r>
            <w:r w:rsidRPr="001958E1" w:rsidR="001958E1">
              <w:rPr>
                <w:rFonts w:ascii="PMingLiU" w:hAnsi="PMingLiU" w:hint="eastAsia"/>
              </w:rPr>
              <w:t>份</w:t>
            </w:r>
          </w:p>
        </w:tc>
        <w:tc>
          <w:tcPr>
            <w:tcW w:w="1841"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退耕还林、还草面积表</w:t>
            </w:r>
          </w:p>
        </w:tc>
        <w:tc>
          <w:tcPr>
            <w:tcW w:w="1163"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宜林荒山数量</w:t>
            </w:r>
          </w:p>
        </w:tc>
        <w:tc>
          <w:tcPr>
            <w:tcW w:w="106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合</w:t>
            </w:r>
            <w:r w:rsidRPr="001958E1" w:rsidR="001958E1">
              <w:rPr>
                <w:rFonts w:ascii="PMingLiU" w:hAnsi="PMingLiU"/>
              </w:rPr>
              <w:t xml:space="preserve"> </w:t>
            </w:r>
            <w:r w:rsidRPr="001958E1" w:rsidR="001958E1">
              <w:rPr>
                <w:rFonts w:ascii="PMingLiU" w:hAnsi="PMingLiU" w:hint="eastAsia"/>
              </w:rPr>
              <w:t>计</w:t>
            </w:r>
          </w:p>
        </w:tc>
      </w:tr>
      <w:tr>
        <w:tblPrEx>
          <w:tblW w:w="5000" w:type="pct"/>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1999</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572.2</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99.7</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671.9</w:t>
            </w:r>
          </w:p>
        </w:tc>
      </w:tr>
      <w:tr>
        <w:tblPrEx>
          <w:tblW w:w="5000" w:type="pct"/>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2000</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563.2</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697.3</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1260.5</w:t>
            </w:r>
          </w:p>
        </w:tc>
      </w:tr>
      <w:tr>
        <w:tblPrEx>
          <w:tblW w:w="5000" w:type="pct"/>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2001</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630</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845</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1475</w:t>
            </w:r>
          </w:p>
        </w:tc>
      </w:tr>
      <w:tr>
        <w:tblPrEx>
          <w:tblW w:w="5000" w:type="pct"/>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2002</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2963</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3235</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6198</w:t>
            </w:r>
          </w:p>
        </w:tc>
      </w:tr>
      <w:tr>
        <w:tblPrEx>
          <w:tblW w:w="5000" w:type="pct"/>
          <w:tblLook w:val="0000"/>
        </w:tblPrEx>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2003</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5050</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5650</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10700</w:t>
            </w:r>
          </w:p>
        </w:tc>
      </w:tr>
      <w:tr>
        <w:tblPrEx>
          <w:tblW w:w="5000" w:type="pct"/>
          <w:tblLook w:val="0000"/>
        </w:tblPrEx>
        <w:trPr>
          <w:trHeight w:val="380"/>
        </w:trPr>
        <w:tc>
          <w:tcPr>
            <w:tcW w:w="93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总</w:t>
            </w:r>
            <w:r w:rsidRPr="001958E1" w:rsidR="001958E1">
              <w:rPr>
                <w:rFonts w:ascii="PMingLiU" w:hAnsi="PMingLiU"/>
              </w:rPr>
              <w:t xml:space="preserve"> </w:t>
            </w:r>
            <w:r w:rsidRPr="001958E1" w:rsidR="001958E1">
              <w:rPr>
                <w:rFonts w:ascii="PMingLiU" w:hAnsi="PMingLiU" w:hint="eastAsia"/>
              </w:rPr>
              <w:t>计</w:t>
            </w:r>
          </w:p>
        </w:tc>
        <w:tc>
          <w:tcPr>
            <w:tcW w:w="1841" w:type="pct"/>
          </w:tcPr>
          <w:p w:rsidR="00E030CA" w:rsidP="00B945A5">
            <w:pPr>
              <w:spacing w:line="360" w:lineRule="auto"/>
              <w:rPr>
                <w:rFonts w:ascii="PMingLiU" w:eastAsia="PMingLiU" w:hAnsi="PMingLiU" w:hint="eastAsia"/>
                <w:lang w:eastAsia="zh-TW"/>
              </w:rPr>
            </w:pPr>
            <w:r w:rsidRPr="001958E1" w:rsidR="001958E1">
              <w:rPr>
                <w:rFonts w:ascii="PMingLiU" w:hAnsi="PMingLiU"/>
              </w:rPr>
              <w:t>9778.4</w:t>
            </w:r>
          </w:p>
        </w:tc>
        <w:tc>
          <w:tcPr>
            <w:tcW w:w="1163" w:type="pct"/>
          </w:tcPr>
          <w:p w:rsidR="00E030CA" w:rsidP="00B945A5">
            <w:pPr>
              <w:spacing w:line="360" w:lineRule="auto"/>
              <w:rPr>
                <w:rFonts w:ascii="PMingLiU" w:eastAsia="PMingLiU" w:hAnsi="PMingLiU" w:hint="eastAsia"/>
                <w:lang w:eastAsia="zh-TW"/>
              </w:rPr>
            </w:pPr>
            <w:r w:rsidRPr="001958E1" w:rsidR="001958E1">
              <w:rPr>
                <w:rFonts w:ascii="PMingLiU" w:hAnsi="PMingLiU"/>
              </w:rPr>
              <w:t>10527</w:t>
            </w:r>
          </w:p>
        </w:tc>
        <w:tc>
          <w:tcPr>
            <w:tcW w:w="1065" w:type="pct"/>
          </w:tcPr>
          <w:p w:rsidR="00E030CA" w:rsidP="00B945A5">
            <w:pPr>
              <w:spacing w:line="360" w:lineRule="auto"/>
              <w:rPr>
                <w:rFonts w:ascii="PMingLiU" w:eastAsia="PMingLiU" w:hAnsi="PMingLiU" w:hint="eastAsia"/>
                <w:lang w:eastAsia="zh-TW"/>
              </w:rPr>
            </w:pPr>
            <w:r w:rsidRPr="001958E1" w:rsidR="001958E1">
              <w:rPr>
                <w:rFonts w:ascii="PMingLiU" w:hAnsi="PMingLiU"/>
              </w:rPr>
              <w:t>20305.4</w:t>
            </w:r>
          </w:p>
        </w:tc>
      </w:tr>
    </w:tbl>
    <w:p w:rsidR="00E030CA" w:rsidP="00B945A5">
      <w:pPr>
        <w:spacing w:line="360" w:lineRule="auto"/>
        <w:rPr>
          <w:rFonts w:ascii="PMingLiU" w:eastAsia="PMingLiU" w:hAnsi="PMingLiU" w:hint="eastAsia"/>
          <w:lang w:eastAsia="zh-TW"/>
        </w:rPr>
      </w:pPr>
      <w:r w:rsidRPr="001958E1" w:rsidR="001958E1">
        <w:rPr>
          <w:rFonts w:ascii="PMingLiU" w:hAnsi="PMingLiU" w:hint="eastAsia"/>
        </w:rPr>
        <w:t>业已完成的退耕还林、还草工作说明：</w:t>
      </w:r>
    </w:p>
    <w:p w:rsidR="00E030CA" w:rsidP="00B945A5">
      <w:pPr>
        <w:numPr>
          <w:ilvl w:val="0"/>
          <w:numId w:val="9"/>
        </w:numPr>
        <w:spacing w:line="360" w:lineRule="auto"/>
        <w:rPr>
          <w:rFonts w:ascii="PMingLiU" w:eastAsia="PMingLiU" w:hAnsi="PMingLiU" w:hint="eastAsia"/>
          <w:lang w:eastAsia="zh-TW"/>
        </w:rPr>
      </w:pPr>
      <w:r w:rsidRPr="001958E1" w:rsidR="001958E1">
        <w:rPr>
          <w:rFonts w:ascii="PMingLiU" w:hAnsi="PMingLiU" w:hint="eastAsia"/>
        </w:rPr>
        <w:t>局部地区生态环境明显改善，水土流失与土地沙化现象得到控制，区域小气候变好；</w:t>
      </w:r>
    </w:p>
    <w:p w:rsidR="00E030CA" w:rsidP="00B945A5">
      <w:pPr>
        <w:numPr>
          <w:ilvl w:val="0"/>
          <w:numId w:val="9"/>
        </w:numPr>
        <w:spacing w:line="360" w:lineRule="auto"/>
        <w:rPr>
          <w:rFonts w:ascii="PMingLiU" w:eastAsia="PMingLiU" w:hAnsi="PMingLiU" w:hint="eastAsia"/>
          <w:lang w:eastAsia="zh-TW"/>
        </w:rPr>
      </w:pPr>
      <w:r w:rsidRPr="001958E1" w:rsidR="001958E1">
        <w:rPr>
          <w:rFonts w:ascii="PMingLiU" w:hAnsi="PMingLiU" w:hint="eastAsia"/>
        </w:rPr>
        <w:t>增加农民收入，局部靠种植粮食作物为生的农民改为养牛、羊、猪，在</w:t>
      </w:r>
      <w:r w:rsidRPr="001958E1" w:rsidR="001958E1">
        <w:rPr>
          <w:rFonts w:ascii="PMingLiU" w:hAnsi="PMingLiU"/>
        </w:rPr>
        <w:t>3</w:t>
      </w:r>
      <w:r w:rsidRPr="001958E1" w:rsidR="001958E1">
        <w:rPr>
          <w:rFonts w:ascii="PMingLiU" w:hAnsi="PMingLiU" w:hint="eastAsia"/>
        </w:rPr>
        <w:t>年试点期间，受益农民</w:t>
      </w:r>
      <w:r w:rsidRPr="001958E1" w:rsidR="001958E1">
        <w:rPr>
          <w:rFonts w:ascii="PMingLiU" w:hAnsi="PMingLiU"/>
        </w:rPr>
        <w:t>410</w:t>
      </w:r>
      <w:r w:rsidRPr="001958E1" w:rsidR="001958E1">
        <w:rPr>
          <w:rFonts w:ascii="PMingLiU" w:hAnsi="PMingLiU" w:hint="eastAsia"/>
        </w:rPr>
        <w:t>万户〔</w:t>
      </w:r>
      <w:r w:rsidRPr="001958E1" w:rsidR="001958E1">
        <w:rPr>
          <w:rFonts w:ascii="PMingLiU" w:hAnsi="PMingLiU"/>
        </w:rPr>
        <w:t>1600</w:t>
      </w:r>
      <w:r w:rsidRPr="001958E1" w:rsidR="001958E1">
        <w:rPr>
          <w:rFonts w:ascii="PMingLiU" w:hAnsi="PMingLiU" w:hint="eastAsia"/>
        </w:rPr>
        <w:t>万农民〕，平均每户补贴粮食</w:t>
      </w:r>
      <w:smartTag w:uri="urn:schemas-microsoft-com:office:smarttags" w:element="chmetcnv">
        <w:smartTagPr>
          <w:attr w:name="HasSpace" w:val="False"/>
          <w:attr w:name="Negative" w:val="False"/>
          <w:attr w:name="NumberType" w:val="1"/>
          <w:attr w:name="SourceValue" w:val="870"/>
          <w:attr w:name="TCSC" w:val="0"/>
          <w:attr w:name="UnitName" w:val="kg"/>
        </w:smartTagPr>
        <w:r w:rsidRPr="001958E1" w:rsidR="001958E1">
          <w:rPr>
            <w:rFonts w:ascii="PMingLiU" w:hAnsi="PMingLiU"/>
          </w:rPr>
          <w:t>870kg</w:t>
        </w:r>
      </w:smartTag>
      <w:r w:rsidRPr="001958E1" w:rsidR="001958E1">
        <w:rPr>
          <w:rFonts w:ascii="PMingLiU" w:hAnsi="PMingLiU" w:hint="eastAsia"/>
        </w:rPr>
        <w:t>，现金</w:t>
      </w:r>
      <w:r w:rsidRPr="001958E1" w:rsidR="001958E1">
        <w:rPr>
          <w:rFonts w:ascii="PMingLiU" w:hAnsi="PMingLiU"/>
        </w:rPr>
        <w:t>146</w:t>
      </w:r>
      <w:r w:rsidRPr="001958E1" w:rsidR="001958E1">
        <w:rPr>
          <w:rFonts w:ascii="PMingLiU" w:hAnsi="PMingLiU" w:hint="eastAsia"/>
        </w:rPr>
        <w:t>元。</w:t>
      </w:r>
    </w:p>
    <w:p w:rsidR="00E030CA" w:rsidP="00B945A5">
      <w:pPr>
        <w:numPr>
          <w:ilvl w:val="0"/>
          <w:numId w:val="9"/>
        </w:numPr>
        <w:spacing w:line="360" w:lineRule="auto"/>
        <w:rPr>
          <w:rFonts w:ascii="PMingLiU" w:eastAsia="PMingLiU" w:hAnsi="PMingLiU" w:hint="eastAsia"/>
          <w:lang w:eastAsia="zh-TW"/>
        </w:rPr>
        <w:sectPr w:rsidSect="00E030CA">
          <w:type w:val="nextPage"/>
          <w:pgSz w:w="11906" w:h="16838"/>
          <w:pgMar w:top="1247" w:right="1418" w:bottom="935" w:left="1418" w:header="851" w:footer="992" w:gutter="0"/>
          <w:pgNumType w:start="6"/>
          <w:cols w:space="425"/>
          <w:titlePg w:val="0"/>
          <w:docGrid w:type="lines" w:linePitch="312"/>
        </w:sectPr>
      </w:pPr>
      <w:r w:rsidRPr="001958E1" w:rsidR="001958E1">
        <w:rPr>
          <w:rFonts w:ascii="PMingLiU" w:hAnsi="PMingLiU" w:hint="eastAsia"/>
        </w:rPr>
        <w:t>农村产业结构得到调整，改单一种地为多种经营，开展了林果业、畜牧业、蔬菜业，增加了土地产出；</w:t>
      </w:r>
    </w:p>
    <w:p w:rsidR="00E030CA" w:rsidP="00B945A5">
      <w:pPr>
        <w:numPr>
          <w:ilvl w:val="0"/>
          <w:numId w:val="9"/>
        </w:numPr>
        <w:spacing w:line="360" w:lineRule="auto"/>
        <w:rPr>
          <w:rFonts w:ascii="PMingLiU" w:eastAsia="PMingLiU" w:hAnsi="PMingLiU" w:hint="eastAsia"/>
        </w:rPr>
      </w:pPr>
      <w:r w:rsidRPr="001958E1" w:rsidR="001958E1">
        <w:rPr>
          <w:rFonts w:ascii="PMingLiU" w:hAnsi="PMingLiU" w:hint="eastAsia"/>
        </w:rPr>
        <w:t>全民生态意识加强，在试点区根本上做到了水不下山，泥不出沟，而有效改变了传统意识。</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江西省属江南丘陵地区，森林覆盖率居全国第二，仍积极执行国际退耕还林政策，方案从</w:t>
      </w:r>
      <w:r w:rsidRPr="001958E1" w:rsidR="001958E1">
        <w:rPr>
          <w:rFonts w:ascii="PMingLiU" w:hAnsi="PMingLiU"/>
        </w:rPr>
        <w:t>2002</w:t>
      </w:r>
      <w:r w:rsidRPr="001958E1" w:rsidR="001958E1">
        <w:rPr>
          <w:rFonts w:ascii="PMingLiU" w:hAnsi="PMingLiU" w:hint="eastAsia"/>
        </w:rPr>
        <w:t>起的</w:t>
      </w:r>
      <w:r w:rsidRPr="001958E1" w:rsidR="001958E1">
        <w:rPr>
          <w:rFonts w:ascii="PMingLiU" w:hAnsi="PMingLiU"/>
        </w:rPr>
        <w:t>10</w:t>
      </w:r>
      <w:r w:rsidRPr="001958E1" w:rsidR="001958E1">
        <w:rPr>
          <w:rFonts w:ascii="PMingLiU" w:hAnsi="PMingLiU" w:hint="eastAsia"/>
        </w:rPr>
        <w:t>年内投资</w:t>
      </w:r>
      <w:r w:rsidRPr="001958E1" w:rsidR="001958E1">
        <w:rPr>
          <w:rFonts w:ascii="PMingLiU" w:hAnsi="PMingLiU"/>
        </w:rPr>
        <w:t>90</w:t>
      </w:r>
      <w:r w:rsidRPr="001958E1" w:rsidR="001958E1">
        <w:rPr>
          <w:rFonts w:ascii="PMingLiU" w:hAnsi="PMingLiU" w:hint="eastAsia"/>
        </w:rPr>
        <w:t>亿元分批退耕还林</w:t>
      </w:r>
      <w:r w:rsidRPr="001958E1" w:rsidR="001958E1">
        <w:rPr>
          <w:rFonts w:ascii="PMingLiU" w:hAnsi="PMingLiU"/>
        </w:rPr>
        <w:t>1000</w:t>
      </w:r>
      <w:r w:rsidRPr="001958E1" w:rsidR="001958E1">
        <w:rPr>
          <w:rFonts w:ascii="PMingLiU" w:hAnsi="PMingLiU" w:hint="eastAsia"/>
        </w:rPr>
        <w:t>万亩。其中宜春市２年内已退耕还林</w:t>
      </w:r>
      <w:r w:rsidRPr="001958E1" w:rsidR="001958E1">
        <w:rPr>
          <w:rFonts w:ascii="PMingLiU" w:hAnsi="PMingLiU"/>
        </w:rPr>
        <w:t>70</w:t>
      </w:r>
      <w:r w:rsidRPr="001958E1" w:rsidR="001958E1">
        <w:rPr>
          <w:rFonts w:ascii="PMingLiU" w:hAnsi="PMingLiU" w:hint="eastAsia"/>
        </w:rPr>
        <w:t>万亩。</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宜丰县是典型的丘陵区，七山半水分半田，一分道路和庄园，县域面积</w:t>
      </w:r>
      <w:r w:rsidRPr="001958E1" w:rsidR="001958E1">
        <w:rPr>
          <w:rFonts w:ascii="PMingLiU" w:hAnsi="PMingLiU"/>
        </w:rPr>
        <w:t>1935</w:t>
      </w:r>
      <w:r w:rsidRPr="001958E1" w:rsidR="001958E1">
        <w:rPr>
          <w:rFonts w:ascii="PMingLiU" w:hAnsi="PMingLiU" w:hint="eastAsia"/>
        </w:rPr>
        <w:t>㎞</w:t>
      </w:r>
      <w:r w:rsidRPr="001958E1" w:rsidR="001958E1">
        <w:rPr>
          <w:rFonts w:ascii="PMingLiU" w:hAnsi="PMingLiU"/>
          <w:vertAlign w:val="superscript"/>
        </w:rPr>
        <w:t>2</w:t>
      </w:r>
      <w:r w:rsidRPr="001958E1" w:rsidR="001958E1">
        <w:rPr>
          <w:rFonts w:ascii="PMingLiU" w:hAnsi="PMingLiU" w:hint="eastAsia"/>
        </w:rPr>
        <w:t>。土壤多为各种风化岩冲积、河流冲积及红土壤母质发育面而成，分为水稻土、红壤、草甸土、石灰石土和山地黄壤６类，另有</w:t>
      </w:r>
      <w:r w:rsidRPr="001958E1" w:rsidR="001958E1">
        <w:rPr>
          <w:rFonts w:ascii="PMingLiU" w:hAnsi="PMingLiU"/>
        </w:rPr>
        <w:t>120</w:t>
      </w:r>
      <w:r w:rsidRPr="001958E1" w:rsidR="001958E1">
        <w:rPr>
          <w:rFonts w:ascii="PMingLiU" w:hAnsi="PMingLiU" w:hint="eastAsia"/>
        </w:rPr>
        <w:t>万亩宜林、宜草的山地，其中只有少量未绿化的荒山。因此，宜丰县乃至江西省可结合退耕还林政策的落实，同时启动农业产业结构的调整，开展林草种植，带动畜牧业调整。</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开展牧草生产是节粮型畜牧业的根底，世界兴旺国家的肉食主要为草食动物，草食动物在肉食中的比重：美国为</w:t>
      </w:r>
      <w:r w:rsidRPr="001958E1" w:rsidR="001958E1">
        <w:rPr>
          <w:rFonts w:ascii="PMingLiU" w:hAnsi="PMingLiU"/>
        </w:rPr>
        <w:t>73</w:t>
      </w:r>
      <w:r w:rsidRPr="001958E1" w:rsidR="001958E1">
        <w:rPr>
          <w:rFonts w:ascii="PMingLiU" w:hAnsi="PMingLiU" w:hint="eastAsia"/>
        </w:rPr>
        <w:t>％，澳大利亚为</w:t>
      </w:r>
      <w:r w:rsidRPr="001958E1" w:rsidR="001958E1">
        <w:rPr>
          <w:rFonts w:ascii="PMingLiU" w:hAnsi="PMingLiU"/>
        </w:rPr>
        <w:t>90</w:t>
      </w:r>
      <w:r w:rsidRPr="001958E1" w:rsidR="001958E1">
        <w:rPr>
          <w:rFonts w:ascii="PMingLiU" w:hAnsi="PMingLiU" w:hint="eastAsia"/>
        </w:rPr>
        <w:t>％，新西兰几乎为</w:t>
      </w:r>
      <w:r w:rsidRPr="001958E1" w:rsidR="001958E1">
        <w:rPr>
          <w:rFonts w:ascii="PMingLiU" w:hAnsi="PMingLiU"/>
        </w:rPr>
        <w:t>100</w:t>
      </w:r>
      <w:r w:rsidRPr="001958E1" w:rsidR="001958E1">
        <w:rPr>
          <w:rFonts w:ascii="PMingLiU" w:hAnsi="PMingLiU" w:hint="eastAsia"/>
        </w:rPr>
        <w:t>％，而中国靠粮食转化而来得猪、牛、羊占</w:t>
      </w:r>
      <w:r w:rsidRPr="001958E1" w:rsidR="001958E1">
        <w:rPr>
          <w:rFonts w:ascii="PMingLiU" w:hAnsi="PMingLiU"/>
        </w:rPr>
        <w:t>60</w:t>
      </w:r>
      <w:r w:rsidRPr="001958E1" w:rsidR="001958E1">
        <w:rPr>
          <w:rFonts w:ascii="PMingLiU" w:hAnsi="PMingLiU" w:hint="eastAsia"/>
        </w:rPr>
        <w:t>％以上。宜丰县养猪业为全省首列之一，完全可以利用草山草坡开展牧草业，举办家庭牧场，饲养肉用山羊和牛，从粮食、经济作物的二元结构向粮食、经济作物、饲料作物三元结构转化。在优化农业产业结构的同时优化生态环境。</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开展牧草生产调整种构，可提高土地利用率，生产更多优质饲料</w:t>
      </w:r>
      <w:r w:rsidRPr="001958E1" w:rsidR="001958E1">
        <w:rPr>
          <w:rFonts w:ascii="PMingLiU" w:hAnsi="PMingLiU"/>
        </w:rPr>
        <w:t>,</w:t>
      </w:r>
      <w:r w:rsidRPr="001958E1" w:rsidR="001958E1">
        <w:rPr>
          <w:rFonts w:ascii="PMingLiU" w:hAnsi="PMingLiU" w:hint="eastAsia"/>
        </w:rPr>
        <w:t>例如，牧草之王苜蓿草，其蛋白质含量为小麦的７倍，作为固氮植物，不定期可改进土壤，防止水土流失，保护环境，使低耕土地增加产出。</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牧草配合饲料比单一饲料效益高三分之一，可减少精料，省粮降本钱。因此，林草结合栽植模式可在宜丰乃至江西省推广，选择落叶少、林质好、用途广的香樟、酸枣、木荷等树和苜蓿草、宜安草、大翼豆、百喜草、黑麦草等多年生牧草结合栽植，可割草养蓄，增加牛羊出栏量。</w:t>
      </w:r>
    </w:p>
    <w:p w:rsidR="00E030CA" w:rsidP="00B945A5">
      <w:pPr>
        <w:pStyle w:val="BodyTextIndent"/>
        <w:spacing w:line="360" w:lineRule="auto"/>
        <w:rPr>
          <w:rFonts w:ascii="PMingLiU" w:hAnsi="PMingLiU" w:hint="eastAsia"/>
        </w:rPr>
      </w:pPr>
      <w:r w:rsidRPr="001958E1" w:rsidR="001958E1">
        <w:rPr>
          <w:rFonts w:ascii="PMingLiU" w:eastAsia="宋体" w:hAnsi="PMingLiU" w:hint="eastAsia"/>
          <w:lang w:eastAsia="zh-CN"/>
        </w:rPr>
        <w:t>本工程需要大量猪、牛、羊皮革材料，这样结合省情、市情、县情，落实退耕还林还草政策，一举多得。将大大推动宜丰县的养殖业。</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交通条件</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本工程设于</w:t>
      </w:r>
      <w:r w:rsidRPr="001958E1" w:rsidR="001958E1">
        <w:rPr>
          <w:rFonts w:ascii="PMingLiU" w:hAnsi="PMingLiU" w:hint="eastAsia"/>
          <w:szCs w:val="22"/>
        </w:rPr>
        <w:t>宜丰县工业园区，该工业园是宜丰县人民政府新设立的高新技术产业园区。园区位于县城东南郊，规划设计面积</w:t>
      </w:r>
      <w:r w:rsidRPr="001958E1" w:rsidR="001958E1">
        <w:rPr>
          <w:rFonts w:ascii="PMingLiU" w:hAnsi="PMingLiU"/>
          <w:szCs w:val="22"/>
        </w:rPr>
        <w:t>10</w:t>
      </w:r>
      <w:r w:rsidRPr="001958E1" w:rsidR="001958E1">
        <w:rPr>
          <w:rFonts w:ascii="PMingLiU" w:hAnsi="PMingLiU" w:hint="eastAsia"/>
          <w:szCs w:val="22"/>
        </w:rPr>
        <w:t>平方公里，由良岗工业园、城东工业园、清水桥工业园构成。园区东距南昌</w:t>
      </w:r>
      <w:smartTag w:uri="urn:schemas-microsoft-com:office:smarttags" w:element="chmetcnv">
        <w:smartTagPr>
          <w:attr w:name="HasSpace" w:val="False"/>
          <w:attr w:name="Negative" w:val="False"/>
          <w:attr w:name="NumberType" w:val="1"/>
          <w:attr w:name="SourceValue" w:val="120"/>
          <w:attr w:name="TCSC" w:val="0"/>
          <w:attr w:name="UnitName" w:val="公里"/>
        </w:smartTagPr>
        <w:r w:rsidRPr="001958E1" w:rsidR="001958E1">
          <w:rPr>
            <w:rFonts w:ascii="PMingLiU" w:hAnsi="PMingLiU"/>
            <w:szCs w:val="22"/>
          </w:rPr>
          <w:t>120</w:t>
        </w:r>
        <w:r w:rsidRPr="001958E1" w:rsidR="001958E1">
          <w:rPr>
            <w:rFonts w:ascii="PMingLiU" w:hAnsi="PMingLiU" w:hint="eastAsia"/>
            <w:szCs w:val="22"/>
          </w:rPr>
          <w:t>公里</w:t>
        </w:r>
      </w:smartTag>
      <w:r w:rsidRPr="001958E1" w:rsidR="001958E1">
        <w:rPr>
          <w:rFonts w:ascii="PMingLiU" w:hAnsi="PMingLiU" w:hint="eastAsia"/>
          <w:szCs w:val="22"/>
        </w:rPr>
        <w:t>，南接</w:t>
      </w:r>
      <w:r w:rsidRPr="001958E1" w:rsidR="001958E1">
        <w:rPr>
          <w:rFonts w:ascii="PMingLiU" w:hAnsi="PMingLiU"/>
          <w:szCs w:val="22"/>
        </w:rPr>
        <w:t>320</w:t>
      </w:r>
      <w:r w:rsidRPr="001958E1" w:rsidR="001958E1">
        <w:rPr>
          <w:rFonts w:ascii="PMingLiU" w:hAnsi="PMingLiU" w:hint="eastAsia"/>
          <w:szCs w:val="22"/>
        </w:rPr>
        <w:t>国道、上新铁路</w:t>
      </w:r>
      <w:smartTag w:uri="urn:schemas-microsoft-com:office:smarttags" w:element="chmetcnv">
        <w:smartTagPr>
          <w:attr w:name="HasSpace" w:val="False"/>
          <w:attr w:name="Negative" w:val="False"/>
          <w:attr w:name="NumberType" w:val="1"/>
          <w:attr w:name="SourceValue" w:val="15"/>
          <w:attr w:name="TCSC" w:val="0"/>
          <w:attr w:name="UnitName" w:val="公里"/>
        </w:smartTagPr>
        <w:r w:rsidRPr="001958E1" w:rsidR="001958E1">
          <w:rPr>
            <w:rFonts w:ascii="PMingLiU" w:hAnsi="PMingLiU"/>
            <w:szCs w:val="22"/>
          </w:rPr>
          <w:t>15</w:t>
        </w:r>
        <w:r w:rsidRPr="001958E1" w:rsidR="001958E1">
          <w:rPr>
            <w:rFonts w:ascii="PMingLiU" w:hAnsi="PMingLiU" w:hint="eastAsia"/>
            <w:szCs w:val="22"/>
          </w:rPr>
          <w:t>公里</w:t>
        </w:r>
      </w:smartTag>
      <w:r w:rsidRPr="001958E1" w:rsidR="001958E1">
        <w:rPr>
          <w:rFonts w:ascii="PMingLiU" w:hAnsi="PMingLiU" w:hint="eastAsia"/>
          <w:szCs w:val="22"/>
        </w:rPr>
        <w:t>，西隔市府宜春</w:t>
      </w:r>
      <w:smartTag w:uri="urn:schemas-microsoft-com:office:smarttags" w:element="chmetcnv">
        <w:smartTagPr>
          <w:attr w:name="HasSpace" w:val="False"/>
          <w:attr w:name="Negative" w:val="False"/>
          <w:attr w:name="NumberType" w:val="1"/>
          <w:attr w:name="SourceValue" w:val="80"/>
          <w:attr w:name="TCSC" w:val="0"/>
          <w:attr w:name="UnitName" w:val="公里"/>
        </w:smartTagPr>
        <w:r w:rsidRPr="001958E1" w:rsidR="001958E1">
          <w:rPr>
            <w:rFonts w:ascii="PMingLiU" w:hAnsi="PMingLiU"/>
            <w:szCs w:val="22"/>
          </w:rPr>
          <w:t>80</w:t>
        </w:r>
        <w:r w:rsidRPr="001958E1" w:rsidR="001958E1">
          <w:rPr>
            <w:rFonts w:ascii="PMingLiU" w:hAnsi="PMingLiU" w:hint="eastAsia"/>
            <w:szCs w:val="22"/>
          </w:rPr>
          <w:t>公里</w:t>
        </w:r>
      </w:smartTag>
      <w:r w:rsidRPr="001958E1" w:rsidR="001958E1">
        <w:rPr>
          <w:rFonts w:ascii="PMingLiU" w:hAnsi="PMingLiU" w:hint="eastAsia"/>
          <w:szCs w:val="22"/>
        </w:rPr>
        <w:t>。园区按照</w:t>
      </w:r>
      <w:r w:rsidRPr="001958E1" w:rsidR="001958E1">
        <w:rPr>
          <w:rFonts w:ascii="PMingLiU" w:hAnsi="PMingLiU"/>
          <w:szCs w:val="22"/>
        </w:rPr>
        <w:t>“</w:t>
      </w:r>
      <w:r w:rsidRPr="001958E1" w:rsidR="001958E1">
        <w:rPr>
          <w:rFonts w:ascii="PMingLiU" w:hAnsi="PMingLiU" w:hint="eastAsia"/>
          <w:szCs w:val="22"/>
        </w:rPr>
        <w:t>联片开发、合理布局、崇尚科学、追求卓越</w:t>
      </w:r>
      <w:r w:rsidRPr="001958E1" w:rsidR="001958E1">
        <w:rPr>
          <w:rFonts w:ascii="PMingLiU" w:hAnsi="PMingLiU"/>
          <w:szCs w:val="22"/>
        </w:rPr>
        <w:t>〞</w:t>
      </w:r>
      <w:r w:rsidRPr="001958E1" w:rsidR="001958E1">
        <w:rPr>
          <w:rFonts w:ascii="PMingLiU" w:hAnsi="PMingLiU" w:hint="eastAsia"/>
          <w:szCs w:val="22"/>
        </w:rPr>
        <w:t>的原那么，融入现代生态理念，以</w:t>
      </w:r>
      <w:smartTag w:uri="urn:schemas-microsoft-com:office:smarttags" w:element="chmetcnv">
        <w:smartTagPr>
          <w:attr w:name="HasSpace" w:val="False"/>
          <w:attr w:name="Negative" w:val="False"/>
          <w:attr w:name="NumberType" w:val="1"/>
          <w:attr w:name="SourceValue" w:val="50"/>
          <w:attr w:name="TCSC" w:val="0"/>
          <w:attr w:name="UnitName" w:val="米"/>
        </w:smartTagPr>
        <w:r w:rsidRPr="001958E1" w:rsidR="001958E1">
          <w:rPr>
            <w:rFonts w:ascii="PMingLiU" w:hAnsi="PMingLiU"/>
            <w:szCs w:val="22"/>
          </w:rPr>
          <w:t>50</w:t>
        </w:r>
        <w:r w:rsidRPr="001958E1" w:rsidR="001958E1">
          <w:rPr>
            <w:rFonts w:ascii="PMingLiU" w:hAnsi="PMingLiU" w:hint="eastAsia"/>
            <w:szCs w:val="22"/>
          </w:rPr>
          <w:t>米</w:t>
        </w:r>
      </w:smartTag>
      <w:r w:rsidRPr="001958E1" w:rsidR="001958E1">
        <w:rPr>
          <w:rFonts w:ascii="PMingLiU" w:hAnsi="PMingLiU" w:hint="eastAsia"/>
          <w:szCs w:val="22"/>
        </w:rPr>
        <w:t>工业大道为主线，呈三纵多横状；以亮化、绿化、美化为重点，使园区成为一个集银信、商贸、保险、教、卫、研为一体的花园式、生态型的高新技术产业示范园区。</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供电条件</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7"/>
          <w:cols w:space="425"/>
          <w:titlePg w:val="0"/>
          <w:docGrid w:type="lines" w:linePitch="312"/>
        </w:sectPr>
      </w:pPr>
      <w:r w:rsidRPr="001958E1" w:rsidR="001958E1">
        <w:rPr>
          <w:rFonts w:ascii="PMingLiU" w:hAnsi="PMingLiU"/>
          <w:color w:val="FF0000"/>
        </w:rPr>
        <w:t xml:space="preserve"> </w:t>
      </w:r>
      <w:r w:rsidRPr="001958E1" w:rsidR="001958E1">
        <w:rPr>
          <w:rFonts w:ascii="PMingLiU" w:hAnsi="PMingLiU" w:hint="eastAsia"/>
          <w:szCs w:val="30"/>
        </w:rPr>
        <w:t>供电</w:t>
      </w:r>
      <w:r w:rsidRPr="001958E1" w:rsidR="001958E1">
        <w:rPr>
          <w:rFonts w:ascii="PMingLiU" w:hAnsi="PMingLiU" w:hint="eastAsia"/>
          <w:spacing w:val="-6"/>
          <w:szCs w:val="30"/>
        </w:rPr>
        <w:t>：工业园区已建成</w:t>
      </w:r>
      <w:r w:rsidRPr="001958E1" w:rsidR="001958E1">
        <w:rPr>
          <w:rFonts w:ascii="PMingLiU" w:hAnsi="PMingLiU"/>
          <w:spacing w:val="-6"/>
          <w:szCs w:val="30"/>
        </w:rPr>
        <w:t>110KV</w:t>
      </w:r>
      <w:r w:rsidRPr="001958E1" w:rsidR="001958E1">
        <w:rPr>
          <w:rFonts w:ascii="PMingLiU" w:hAnsi="PMingLiU" w:hint="eastAsia"/>
          <w:spacing w:val="-6"/>
          <w:szCs w:val="30"/>
        </w:rPr>
        <w:t>变电站一座，供电所一处，主变容量为</w:t>
      </w:r>
      <w:r w:rsidRPr="001958E1" w:rsidR="001958E1">
        <w:rPr>
          <w:rFonts w:ascii="PMingLiU" w:hAnsi="PMingLiU"/>
          <w:spacing w:val="-6"/>
          <w:szCs w:val="30"/>
        </w:rPr>
        <w:t>41500KVA</w:t>
      </w:r>
      <w:r w:rsidRPr="001958E1" w:rsidR="001958E1">
        <w:rPr>
          <w:rFonts w:ascii="PMingLiU" w:hAnsi="PMingLiU" w:hint="eastAsia"/>
          <w:spacing w:val="-6"/>
          <w:szCs w:val="30"/>
        </w:rPr>
        <w:t>，</w:t>
      </w:r>
      <w:r w:rsidRPr="001958E1" w:rsidR="001958E1">
        <w:rPr>
          <w:rFonts w:ascii="PMingLiU" w:hAnsi="PMingLiU"/>
          <w:spacing w:val="-6"/>
          <w:szCs w:val="30"/>
        </w:rPr>
        <w:t>8</w:t>
      </w:r>
      <w:r w:rsidRPr="001958E1" w:rsidR="001958E1">
        <w:rPr>
          <w:rFonts w:ascii="PMingLiU" w:hAnsi="PMingLiU" w:hint="eastAsia"/>
          <w:spacing w:val="-6"/>
          <w:szCs w:val="30"/>
        </w:rPr>
        <w:t>月份可正式运作。</w:t>
      </w:r>
      <w:r w:rsidRPr="001958E1" w:rsidR="001958E1">
        <w:rPr>
          <w:rFonts w:ascii="PMingLiU" w:hAnsi="PMingLiU" w:hint="eastAsia"/>
          <w:spacing w:val="-6"/>
          <w:szCs w:val="30"/>
        </w:rPr>
        <w:t>“</w:t>
      </w:r>
      <w:r w:rsidRPr="001958E1" w:rsidR="001958E1">
        <w:rPr>
          <w:rFonts w:ascii="PMingLiU" w:hAnsi="PMingLiU" w:hint="eastAsia"/>
          <w:spacing w:val="-6"/>
          <w:szCs w:val="30"/>
        </w:rPr>
        <w:t>十一五〞期间〔</w:t>
      </w:r>
      <w:r w:rsidRPr="001958E1" w:rsidR="001958E1">
        <w:rPr>
          <w:rFonts w:ascii="PMingLiU" w:hAnsi="PMingLiU"/>
          <w:spacing w:val="-6"/>
          <w:szCs w:val="30"/>
        </w:rPr>
        <w:t>2021</w:t>
      </w:r>
      <w:r w:rsidRPr="001958E1" w:rsidR="001958E1">
        <w:rPr>
          <w:rFonts w:ascii="PMingLiU" w:hAnsi="PMingLiU" w:hint="eastAsia"/>
          <w:spacing w:val="-6"/>
          <w:szCs w:val="30"/>
        </w:rPr>
        <w:t>年以前〕，在工程所在地荷舍村附近，将再建一座</w:t>
      </w:r>
      <w:r w:rsidRPr="001958E1" w:rsidR="001958E1">
        <w:rPr>
          <w:rFonts w:ascii="PMingLiU" w:hAnsi="PMingLiU"/>
          <w:spacing w:val="-6"/>
          <w:szCs w:val="30"/>
        </w:rPr>
        <w:t>220KV</w:t>
      </w:r>
      <w:r w:rsidRPr="001958E1" w:rsidR="001958E1">
        <w:rPr>
          <w:rFonts w:ascii="PMingLiU" w:hAnsi="PMingLiU" w:hint="eastAsia"/>
          <w:spacing w:val="-6"/>
          <w:szCs w:val="30"/>
        </w:rPr>
        <w:t>变电站，主变容量可增加</w:t>
      </w:r>
      <w:r w:rsidRPr="001958E1" w:rsidR="001958E1">
        <w:rPr>
          <w:rFonts w:ascii="PMingLiU" w:hAnsi="PMingLiU"/>
          <w:spacing w:val="-6"/>
          <w:szCs w:val="30"/>
        </w:rPr>
        <w:t>1</w:t>
      </w:r>
      <w:r w:rsidRPr="001958E1" w:rsidR="001958E1">
        <w:rPr>
          <w:rFonts w:ascii="PMingLiU" w:hAnsi="PMingLiU" w:hint="eastAsia"/>
          <w:spacing w:val="-6"/>
          <w:szCs w:val="30"/>
        </w:rPr>
        <w:t>倍，幷且这些变电站都隶属省市供电部门直管，供电完全有保障。</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供水条件</w:t>
      </w:r>
    </w:p>
    <w:p w:rsidR="00E030CA" w:rsidP="00B945A5">
      <w:pPr>
        <w:spacing w:line="360" w:lineRule="auto"/>
        <w:ind w:firstLine="420" w:firstLineChars="200"/>
        <w:rPr>
          <w:rFonts w:ascii="PMingLiU" w:eastAsia="PMingLiU" w:hAnsi="PMingLiU" w:hint="eastAsia"/>
          <w:color w:val="FF0000"/>
          <w:lang w:eastAsia="zh-TW"/>
        </w:rPr>
      </w:pPr>
      <w:r w:rsidRPr="001958E1" w:rsidR="001958E1">
        <w:rPr>
          <w:rFonts w:ascii="PMingLiU" w:hAnsi="PMingLiU" w:hint="eastAsia"/>
          <w:szCs w:val="30"/>
        </w:rPr>
        <w:t>供水：宜丰自</w:t>
      </w:r>
      <w:r w:rsidRPr="001958E1" w:rsidR="001958E1">
        <w:rPr>
          <w:rFonts w:ascii="PMingLiU" w:hAnsi="PMingLiU"/>
          <w:szCs w:val="30"/>
        </w:rPr>
        <w:t>2002</w:t>
      </w:r>
      <w:r w:rsidRPr="001958E1" w:rsidR="001958E1">
        <w:rPr>
          <w:rFonts w:ascii="PMingLiU" w:hAnsi="PMingLiU" w:hint="eastAsia"/>
          <w:szCs w:val="30"/>
        </w:rPr>
        <w:t>年实施完国家级供水工程工程</w:t>
      </w:r>
      <w:r w:rsidRPr="001958E1" w:rsidR="001958E1">
        <w:rPr>
          <w:rFonts w:ascii="PMingLiU" w:hAnsi="PMingLiU" w:hint="eastAsia"/>
          <w:szCs w:val="30"/>
        </w:rPr>
        <w:t>“</w:t>
      </w:r>
      <w:r w:rsidRPr="001958E1" w:rsidR="001958E1">
        <w:rPr>
          <w:rFonts w:ascii="PMingLiU" w:hAnsi="PMingLiU" w:hint="eastAsia"/>
          <w:szCs w:val="30"/>
        </w:rPr>
        <w:t>板坑水库〞以来，城镇及工业园区供水能力大为提高，目前正常日供水能力已到达</w:t>
      </w:r>
      <w:r w:rsidRPr="001958E1" w:rsidR="001958E1">
        <w:rPr>
          <w:rFonts w:ascii="PMingLiU" w:hAnsi="PMingLiU"/>
          <w:szCs w:val="30"/>
        </w:rPr>
        <w:t>5</w:t>
      </w:r>
      <w:r w:rsidRPr="001958E1" w:rsidR="001958E1">
        <w:rPr>
          <w:rFonts w:ascii="PMingLiU" w:hAnsi="PMingLiU" w:hint="eastAsia"/>
          <w:szCs w:val="30"/>
        </w:rPr>
        <w:t>—</w:t>
      </w:r>
      <w:r w:rsidRPr="001958E1" w:rsidR="001958E1">
        <w:rPr>
          <w:rFonts w:ascii="PMingLiU" w:hAnsi="PMingLiU"/>
          <w:szCs w:val="30"/>
        </w:rPr>
        <w:t>6</w:t>
      </w:r>
      <w:r w:rsidRPr="001958E1" w:rsidR="001958E1">
        <w:rPr>
          <w:rFonts w:ascii="PMingLiU" w:hAnsi="PMingLiU" w:hint="eastAsia"/>
          <w:szCs w:val="30"/>
        </w:rPr>
        <w:t>万吨。本工程选址处，已规划设计好口径</w:t>
      </w:r>
      <w:smartTag w:uri="urn:schemas-microsoft-com:office:smarttags" w:element="chmetcnv">
        <w:smartTagPr>
          <w:attr w:name="HasSpace" w:val="False"/>
          <w:attr w:name="Negative" w:val="False"/>
          <w:attr w:name="NumberType" w:val="1"/>
          <w:attr w:name="SourceValue" w:val="0.3"/>
          <w:attr w:name="TCSC" w:val="0"/>
          <w:attr w:name="UnitName" w:val="米"/>
        </w:smartTagPr>
        <w:r w:rsidRPr="001958E1" w:rsidR="001958E1">
          <w:rPr>
            <w:rFonts w:ascii="PMingLiU" w:hAnsi="PMingLiU"/>
            <w:szCs w:val="30"/>
          </w:rPr>
          <w:t>0.3</w:t>
        </w:r>
        <w:r w:rsidRPr="001958E1" w:rsidR="001958E1">
          <w:rPr>
            <w:rFonts w:ascii="PMingLiU" w:hAnsi="PMingLiU" w:hint="eastAsia"/>
            <w:szCs w:val="30"/>
          </w:rPr>
          <w:t>米</w:t>
        </w:r>
      </w:smartTag>
      <w:r w:rsidRPr="001958E1" w:rsidR="001958E1">
        <w:rPr>
          <w:rFonts w:ascii="PMingLiU" w:hAnsi="PMingLiU" w:hint="eastAsia"/>
          <w:szCs w:val="30"/>
        </w:rPr>
        <w:t>的主供水水管到达，可确保生产生活用水需要。</w:t>
      </w:r>
    </w:p>
    <w:p w:rsidR="00E030CA" w:rsidP="00B945A5">
      <w:pPr>
        <w:spacing w:line="360" w:lineRule="auto"/>
        <w:rPr>
          <w:rFonts w:ascii="PMingLiU" w:eastAsia="PMingLiU" w:hAnsi="PMingLiU" w:hint="eastAsia"/>
          <w:sz w:val="24"/>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燃料、原材料</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江西省是农业大省，畜牧业一直是全省农村经济的支柱产业之一，随着国家鼓励开展农业生产的一系列优惠政策的出台、及省委、省政府提出的</w:t>
      </w:r>
      <w:r w:rsidRPr="001958E1" w:rsidR="001958E1">
        <w:rPr>
          <w:rFonts w:ascii="PMingLiU" w:hAnsi="PMingLiU" w:hint="eastAsia"/>
        </w:rPr>
        <w:t>“</w:t>
      </w:r>
      <w:r w:rsidRPr="001958E1" w:rsidR="001958E1">
        <w:rPr>
          <w:rFonts w:ascii="PMingLiU" w:hAnsi="PMingLiU" w:hint="eastAsia"/>
        </w:rPr>
        <w:t>后劲在畜〞的开展战略，各市县因地制定了一系列相关的开展畜牧业生产优惠措施和方法，极大的激发了广阔居民开展畜牧业生产的积极性。国家</w:t>
      </w:r>
      <w:r w:rsidRPr="001958E1" w:rsidR="001958E1">
        <w:rPr>
          <w:rFonts w:ascii="PMingLiU" w:hAnsi="PMingLiU" w:hint="eastAsia"/>
        </w:rPr>
        <w:t>“</w:t>
      </w:r>
      <w:r w:rsidRPr="001958E1" w:rsidR="001958E1">
        <w:rPr>
          <w:rFonts w:ascii="PMingLiU" w:hAnsi="PMingLiU" w:hint="eastAsia"/>
        </w:rPr>
        <w:t>星火方案〞，</w:t>
      </w:r>
      <w:r w:rsidRPr="001958E1" w:rsidR="001958E1">
        <w:rPr>
          <w:rFonts w:ascii="PMingLiU" w:hAnsi="PMingLiU" w:hint="eastAsia"/>
        </w:rPr>
        <w:t>“</w:t>
      </w:r>
      <w:r w:rsidRPr="001958E1" w:rsidR="001958E1">
        <w:rPr>
          <w:rFonts w:ascii="PMingLiU" w:hAnsi="PMingLiU" w:hint="eastAsia"/>
        </w:rPr>
        <w:t>丰收方案〞工程在全省的广泛实施，促进了全省畜牧业的快速开展，畜牧业科技的推广应用，良种繁育体系、饲料原料供给体系、动物防检体系、畜产品流通体系、生产实用技术推广应用体系等体系逐步建成和完善，且养殖人员科技意识的不断增强和不断提高，为畜牧业生产的快速开展提供了可靠保障。近年来随着畜牧业养殖大户的不断涌现和大型猪、牛、羊生产基地的建成，江西省畜牧业得到了飞跃开展。据统计</w:t>
      </w:r>
      <w:r w:rsidRPr="001958E1" w:rsidR="001958E1">
        <w:rPr>
          <w:rFonts w:ascii="PMingLiU" w:hAnsi="PMingLiU"/>
        </w:rPr>
        <w:t>2004</w:t>
      </w:r>
      <w:r w:rsidRPr="001958E1" w:rsidR="001958E1">
        <w:rPr>
          <w:rFonts w:ascii="PMingLiU" w:hAnsi="PMingLiU" w:hint="eastAsia"/>
        </w:rPr>
        <w:t>年宜春、萍乡、南昌、九江、吉安、新余等六市的调查报告，全年生猪存栏</w:t>
      </w:r>
      <w:r w:rsidRPr="001958E1" w:rsidR="001958E1">
        <w:rPr>
          <w:rFonts w:ascii="PMingLiU" w:hAnsi="PMingLiU"/>
        </w:rPr>
        <w:t>677</w:t>
      </w:r>
      <w:r w:rsidRPr="001958E1" w:rsidR="001958E1">
        <w:rPr>
          <w:rFonts w:ascii="PMingLiU" w:hAnsi="PMingLiU" w:hint="eastAsia"/>
        </w:rPr>
        <w:t>万头，出栏</w:t>
      </w:r>
      <w:r w:rsidRPr="001958E1" w:rsidR="001958E1">
        <w:rPr>
          <w:rFonts w:ascii="PMingLiU" w:hAnsi="PMingLiU"/>
        </w:rPr>
        <w:t>983</w:t>
      </w:r>
      <w:r w:rsidRPr="001958E1" w:rsidR="001958E1">
        <w:rPr>
          <w:rFonts w:ascii="PMingLiU" w:hAnsi="PMingLiU" w:hint="eastAsia"/>
        </w:rPr>
        <w:t>万头；牛存栏</w:t>
      </w:r>
      <w:r w:rsidRPr="001958E1" w:rsidR="001958E1">
        <w:rPr>
          <w:rFonts w:ascii="PMingLiU" w:hAnsi="PMingLiU"/>
        </w:rPr>
        <w:t>193</w:t>
      </w:r>
      <w:r w:rsidRPr="001958E1" w:rsidR="001958E1">
        <w:rPr>
          <w:rFonts w:ascii="PMingLiU" w:hAnsi="PMingLiU" w:hint="eastAsia"/>
        </w:rPr>
        <w:t>万头，出栏</w:t>
      </w:r>
      <w:r w:rsidRPr="001958E1" w:rsidR="001958E1">
        <w:rPr>
          <w:rFonts w:ascii="PMingLiU" w:hAnsi="PMingLiU"/>
        </w:rPr>
        <w:t>34</w:t>
      </w:r>
      <w:r w:rsidRPr="001958E1" w:rsidR="001958E1">
        <w:rPr>
          <w:rFonts w:ascii="PMingLiU" w:hAnsi="PMingLiU" w:hint="eastAsia"/>
        </w:rPr>
        <w:t>万头；羊存栏</w:t>
      </w:r>
      <w:r w:rsidRPr="001958E1" w:rsidR="001958E1">
        <w:rPr>
          <w:rFonts w:ascii="PMingLiU" w:hAnsi="PMingLiU"/>
        </w:rPr>
        <w:t>80</w:t>
      </w:r>
      <w:r w:rsidRPr="001958E1" w:rsidR="001958E1">
        <w:rPr>
          <w:rFonts w:ascii="PMingLiU" w:hAnsi="PMingLiU" w:hint="eastAsia"/>
        </w:rPr>
        <w:t>万头，出栏</w:t>
      </w:r>
      <w:r w:rsidRPr="001958E1" w:rsidR="001958E1">
        <w:rPr>
          <w:rFonts w:ascii="PMingLiU" w:hAnsi="PMingLiU"/>
        </w:rPr>
        <w:t>63</w:t>
      </w:r>
      <w:r w:rsidRPr="001958E1" w:rsidR="001958E1">
        <w:rPr>
          <w:rFonts w:ascii="PMingLiU" w:hAnsi="PMingLiU" w:hint="eastAsia"/>
        </w:rPr>
        <w:t>万头。可以提供丰富的猪、牛、羊皮等原材料，原材料供给有保障。燃料柴油因距离宜丰县城近，故燃料供给也很方便。</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劳动力资源</w:t>
      </w:r>
    </w:p>
    <w:p w:rsidR="00E030CA" w:rsidP="00B945A5">
      <w:pPr>
        <w:spacing w:line="360" w:lineRule="auto"/>
        <w:ind w:firstLine="420" w:firstLineChars="200"/>
        <w:rPr>
          <w:rFonts w:ascii="PMingLiU" w:eastAsia="PMingLiU" w:hAnsi="PMingLiU" w:hint="eastAsia"/>
          <w:szCs w:val="30"/>
          <w:lang w:eastAsia="zh-TW"/>
        </w:rPr>
      </w:pPr>
      <w:r w:rsidRPr="001958E1" w:rsidR="001958E1">
        <w:rPr>
          <w:rFonts w:ascii="PMingLiU" w:hAnsi="PMingLiU"/>
          <w:szCs w:val="30"/>
        </w:rPr>
        <w:t>1</w:t>
      </w:r>
      <w:r w:rsidRPr="001958E1" w:rsidR="001958E1">
        <w:rPr>
          <w:rFonts w:ascii="PMingLiU" w:hAnsi="PMingLiU" w:hint="eastAsia"/>
          <w:szCs w:val="30"/>
        </w:rPr>
        <w:t>、</w:t>
      </w:r>
      <w:r w:rsidRPr="001958E1" w:rsidR="001958E1">
        <w:rPr>
          <w:rFonts w:ascii="PMingLiU" w:hAnsi="PMingLiU"/>
          <w:szCs w:val="30"/>
        </w:rPr>
        <w:t>2006</w:t>
      </w:r>
      <w:r w:rsidRPr="001958E1" w:rsidR="001958E1">
        <w:rPr>
          <w:rFonts w:ascii="PMingLiU" w:hAnsi="PMingLiU" w:hint="eastAsia"/>
          <w:szCs w:val="30"/>
        </w:rPr>
        <w:t>年末，全县常住人口</w:t>
      </w:r>
      <w:r w:rsidRPr="001958E1" w:rsidR="001958E1">
        <w:rPr>
          <w:rFonts w:ascii="PMingLiU" w:hAnsi="PMingLiU"/>
          <w:szCs w:val="30"/>
        </w:rPr>
        <w:t>276463</w:t>
      </w:r>
      <w:r w:rsidRPr="001958E1" w:rsidR="001958E1">
        <w:rPr>
          <w:rFonts w:ascii="PMingLiU" w:hAnsi="PMingLiU" w:hint="eastAsia"/>
          <w:szCs w:val="30"/>
        </w:rPr>
        <w:t>人，其中乡村人口</w:t>
      </w:r>
      <w:r w:rsidRPr="001958E1" w:rsidR="001958E1">
        <w:rPr>
          <w:rFonts w:ascii="PMingLiU" w:hAnsi="PMingLiU"/>
          <w:szCs w:val="30"/>
        </w:rPr>
        <w:t>182427</w:t>
      </w:r>
      <w:r w:rsidRPr="001958E1" w:rsidR="001958E1">
        <w:rPr>
          <w:rFonts w:ascii="PMingLiU" w:hAnsi="PMingLiU" w:hint="eastAsia"/>
          <w:szCs w:val="30"/>
        </w:rPr>
        <w:t>人，男女性别比例</w:t>
      </w:r>
      <w:r w:rsidRPr="001958E1" w:rsidR="001958E1">
        <w:rPr>
          <w:rFonts w:ascii="PMingLiU" w:hAnsi="PMingLiU"/>
          <w:szCs w:val="30"/>
        </w:rPr>
        <w:t>108.8:100</w:t>
      </w:r>
      <w:r w:rsidRPr="001958E1" w:rsidR="001958E1">
        <w:rPr>
          <w:rFonts w:ascii="PMingLiU" w:hAnsi="PMingLiU" w:hint="eastAsia"/>
          <w:szCs w:val="30"/>
        </w:rPr>
        <w:t>，人口密度为每平方公里</w:t>
      </w:r>
      <w:r w:rsidRPr="001958E1" w:rsidR="001958E1">
        <w:rPr>
          <w:rFonts w:ascii="PMingLiU" w:hAnsi="PMingLiU"/>
          <w:szCs w:val="30"/>
        </w:rPr>
        <w:t>143</w:t>
      </w:r>
      <w:r w:rsidRPr="001958E1" w:rsidR="001958E1">
        <w:rPr>
          <w:rFonts w:ascii="PMingLiU" w:hAnsi="PMingLiU" w:hint="eastAsia"/>
          <w:szCs w:val="30"/>
        </w:rPr>
        <w:t>人，</w:t>
      </w:r>
      <w:r w:rsidRPr="001958E1" w:rsidR="001958E1">
        <w:rPr>
          <w:rFonts w:ascii="PMingLiU" w:hAnsi="PMingLiU" w:hint="eastAsia"/>
          <w:szCs w:val="30"/>
        </w:rPr>
        <w:t>“</w:t>
      </w:r>
      <w:r w:rsidRPr="001958E1" w:rsidR="001958E1">
        <w:rPr>
          <w:rFonts w:ascii="PMingLiU" w:hAnsi="PMingLiU" w:hint="eastAsia"/>
          <w:szCs w:val="30"/>
        </w:rPr>
        <w:t>第五次全国人口普查〞数据显示，全县人口中初中、高中、中专、大专以上学历的人数分别占总人口的</w:t>
      </w:r>
      <w:r w:rsidRPr="001958E1" w:rsidR="001958E1">
        <w:rPr>
          <w:rFonts w:ascii="PMingLiU" w:hAnsi="PMingLiU"/>
          <w:szCs w:val="30"/>
        </w:rPr>
        <w:t>42.2%</w:t>
      </w:r>
      <w:r w:rsidRPr="001958E1" w:rsidR="001958E1">
        <w:rPr>
          <w:rFonts w:ascii="PMingLiU" w:hAnsi="PMingLiU" w:hint="eastAsia"/>
          <w:szCs w:val="30"/>
        </w:rPr>
        <w:t>、</w:t>
      </w:r>
      <w:r w:rsidRPr="001958E1" w:rsidR="001958E1">
        <w:rPr>
          <w:rFonts w:ascii="PMingLiU" w:hAnsi="PMingLiU"/>
          <w:szCs w:val="30"/>
        </w:rPr>
        <w:t>9.56%</w:t>
      </w:r>
      <w:r w:rsidRPr="001958E1" w:rsidR="001958E1">
        <w:rPr>
          <w:rFonts w:ascii="PMingLiU" w:hAnsi="PMingLiU" w:hint="eastAsia"/>
          <w:szCs w:val="30"/>
        </w:rPr>
        <w:t>、</w:t>
      </w:r>
      <w:r w:rsidRPr="001958E1" w:rsidR="001958E1">
        <w:rPr>
          <w:rFonts w:ascii="PMingLiU" w:hAnsi="PMingLiU"/>
          <w:szCs w:val="30"/>
        </w:rPr>
        <w:t>3.5%</w:t>
      </w:r>
      <w:r w:rsidRPr="001958E1" w:rsidR="001958E1">
        <w:rPr>
          <w:rFonts w:ascii="PMingLiU" w:hAnsi="PMingLiU" w:hint="eastAsia"/>
          <w:szCs w:val="30"/>
        </w:rPr>
        <w:t>、</w:t>
      </w:r>
      <w:r w:rsidRPr="001958E1" w:rsidR="001958E1">
        <w:rPr>
          <w:rFonts w:ascii="PMingLiU" w:hAnsi="PMingLiU"/>
          <w:szCs w:val="30"/>
        </w:rPr>
        <w:t>2.04%</w:t>
      </w:r>
      <w:r w:rsidRPr="001958E1" w:rsidR="001958E1">
        <w:rPr>
          <w:rFonts w:ascii="PMingLiU" w:hAnsi="PMingLiU" w:hint="eastAsia"/>
          <w:szCs w:val="30"/>
        </w:rPr>
        <w:t>，人口平均预期寿命为</w:t>
      </w:r>
      <w:r w:rsidRPr="001958E1" w:rsidR="001958E1">
        <w:rPr>
          <w:rFonts w:ascii="PMingLiU" w:hAnsi="PMingLiU"/>
          <w:szCs w:val="30"/>
        </w:rPr>
        <w:t>72.14</w:t>
      </w:r>
      <w:r w:rsidRPr="001958E1" w:rsidR="001958E1">
        <w:rPr>
          <w:rFonts w:ascii="PMingLiU" w:hAnsi="PMingLiU" w:hint="eastAsia"/>
          <w:szCs w:val="30"/>
        </w:rPr>
        <w:t>岁。</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szCs w:val="30"/>
        </w:rPr>
        <w:t>2</w:t>
      </w:r>
      <w:r w:rsidRPr="001958E1" w:rsidR="001958E1">
        <w:rPr>
          <w:rFonts w:ascii="PMingLiU" w:hAnsi="PMingLiU" w:hint="eastAsia"/>
          <w:szCs w:val="30"/>
        </w:rPr>
        <w:t>、据宜春市就业信息劳动力资源信息库数据统计，全市有剩余劳动力</w:t>
      </w:r>
      <w:r w:rsidRPr="001958E1" w:rsidR="001958E1">
        <w:rPr>
          <w:rFonts w:ascii="PMingLiU" w:hAnsi="PMingLiU"/>
          <w:szCs w:val="30"/>
        </w:rPr>
        <w:t>57.3</w:t>
      </w:r>
      <w:r w:rsidRPr="001958E1" w:rsidR="001958E1">
        <w:rPr>
          <w:rFonts w:ascii="PMingLiU" w:hAnsi="PMingLiU" w:hint="eastAsia"/>
          <w:szCs w:val="30"/>
        </w:rPr>
        <w:t>万人，宜丰周边的高安、奉新、靖安、上高、万载、铜鼓、修水、浏阳八个县〔市〕有剩余劳动力</w:t>
      </w:r>
      <w:r w:rsidRPr="001958E1" w:rsidR="001958E1">
        <w:rPr>
          <w:rFonts w:ascii="PMingLiU" w:hAnsi="PMingLiU"/>
          <w:szCs w:val="30"/>
        </w:rPr>
        <w:t>40.02</w:t>
      </w:r>
      <w:r w:rsidRPr="001958E1" w:rsidR="001958E1">
        <w:rPr>
          <w:rFonts w:ascii="PMingLiU" w:hAnsi="PMingLiU" w:hint="eastAsia"/>
          <w:szCs w:val="30"/>
        </w:rPr>
        <w:t>万人，宜丰本县总人口</w:t>
      </w:r>
      <w:r w:rsidRPr="001958E1" w:rsidR="001958E1">
        <w:rPr>
          <w:rFonts w:ascii="PMingLiU" w:hAnsi="PMingLiU"/>
          <w:szCs w:val="30"/>
        </w:rPr>
        <w:t>27</w:t>
      </w:r>
      <w:r w:rsidRPr="001958E1" w:rsidR="001958E1">
        <w:rPr>
          <w:rFonts w:ascii="PMingLiU" w:hAnsi="PMingLiU" w:hint="eastAsia"/>
          <w:szCs w:val="30"/>
        </w:rPr>
        <w:t>万中有劳动力人口</w:t>
      </w:r>
      <w:r w:rsidRPr="001958E1" w:rsidR="001958E1">
        <w:rPr>
          <w:rFonts w:ascii="PMingLiU" w:hAnsi="PMingLiU"/>
          <w:szCs w:val="30"/>
        </w:rPr>
        <w:t>16.29</w:t>
      </w:r>
      <w:r w:rsidRPr="001958E1" w:rsidR="001958E1">
        <w:rPr>
          <w:rFonts w:ascii="PMingLiU" w:hAnsi="PMingLiU" w:hint="eastAsia"/>
          <w:szCs w:val="30"/>
        </w:rPr>
        <w:t>万人，其中剩余劳动力有</w:t>
      </w:r>
      <w:r w:rsidRPr="001958E1" w:rsidR="001958E1">
        <w:rPr>
          <w:rFonts w:ascii="PMingLiU" w:hAnsi="PMingLiU"/>
          <w:szCs w:val="30"/>
        </w:rPr>
        <w:t>5.54</w:t>
      </w:r>
      <w:r w:rsidRPr="001958E1" w:rsidR="001958E1">
        <w:rPr>
          <w:rFonts w:ascii="PMingLiU" w:hAnsi="PMingLiU" w:hint="eastAsia"/>
          <w:szCs w:val="30"/>
        </w:rPr>
        <w:t>万人〔农村剩余劳动力</w:t>
      </w:r>
      <w:r w:rsidRPr="001958E1" w:rsidR="001958E1">
        <w:rPr>
          <w:rFonts w:ascii="PMingLiU" w:hAnsi="PMingLiU"/>
          <w:szCs w:val="30"/>
        </w:rPr>
        <w:t>5.01</w:t>
      </w:r>
      <w:r w:rsidRPr="001958E1" w:rsidR="001958E1">
        <w:rPr>
          <w:rFonts w:ascii="PMingLiU" w:hAnsi="PMingLiU" w:hint="eastAsia"/>
          <w:szCs w:val="30"/>
        </w:rPr>
        <w:t>万人，城镇剩余劳动力</w:t>
      </w:r>
      <w:r w:rsidRPr="001958E1" w:rsidR="001958E1">
        <w:rPr>
          <w:rFonts w:ascii="PMingLiU" w:hAnsi="PMingLiU"/>
          <w:szCs w:val="30"/>
        </w:rPr>
        <w:t>0.53</w:t>
      </w:r>
      <w:r w:rsidRPr="001958E1" w:rsidR="001958E1">
        <w:rPr>
          <w:rFonts w:ascii="PMingLiU" w:hAnsi="PMingLiU" w:hint="eastAsia"/>
          <w:szCs w:val="30"/>
        </w:rPr>
        <w:t>万人〕。丰富的劳动力资源完全能够满足信星鞋业工程方案约</w:t>
      </w:r>
      <w:r w:rsidRPr="001958E1" w:rsidR="001958E1">
        <w:rPr>
          <w:rFonts w:ascii="PMingLiU" w:hAnsi="PMingLiU"/>
          <w:szCs w:val="30"/>
        </w:rPr>
        <w:t>1</w:t>
      </w:r>
      <w:r w:rsidRPr="001958E1" w:rsidR="001958E1">
        <w:rPr>
          <w:rFonts w:ascii="PMingLiU" w:hAnsi="PMingLiU" w:hint="eastAsia"/>
          <w:szCs w:val="30"/>
        </w:rPr>
        <w:t>万人劳动用工的需求</w:t>
      </w:r>
      <w:r w:rsidRPr="001958E1" w:rsidR="001958E1">
        <w:rPr>
          <w:rFonts w:ascii="PMingLiU" w:hAnsi="PMingLiU"/>
          <w:szCs w:val="30"/>
        </w:rPr>
        <w:t>.</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2.3</w:t>
      </w:r>
      <w:r w:rsidRPr="001958E1" w:rsidR="001958E1">
        <w:rPr>
          <w:rFonts w:ascii="PMingLiU" w:hAnsi="PMingLiU" w:hint="eastAsia"/>
          <w:b/>
          <w:bCs/>
          <w:sz w:val="24"/>
        </w:rPr>
        <w:t>工程建设规模及产品方案</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信星〔江西〕鞋业在确定建设规模时，主要依据以下考虑</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1</w:t>
      </w:r>
      <w:r w:rsidRPr="001958E1" w:rsidR="001958E1">
        <w:rPr>
          <w:rFonts w:ascii="PMingLiU" w:hAnsi="PMingLiU" w:hint="eastAsia"/>
        </w:rPr>
        <w:t>﹑</w:t>
      </w:r>
      <w:r w:rsidRPr="001958E1" w:rsidR="001958E1">
        <w:rPr>
          <w:rFonts w:ascii="PMingLiU" w:hAnsi="PMingLiU" w:hint="eastAsia"/>
        </w:rPr>
        <w:t>为支持国际性知名品牌大客户订单，逐步扩大生产能力，有必要分期的扩建运动鞋、休闲鞋</w:t>
      </w:r>
    </w:p>
    <w:p w:rsidR="00E030CA" w:rsidP="00B945A5">
      <w:pPr>
        <w:spacing w:line="360" w:lineRule="auto"/>
        <w:ind w:firstLine="630" w:firstLineChars="300"/>
        <w:rPr>
          <w:rFonts w:ascii="PMingLiU" w:eastAsia="PMingLiU" w:hAnsi="PMingLiU" w:hint="eastAsia"/>
          <w:lang w:eastAsia="zh-TW"/>
        </w:rPr>
      </w:pPr>
      <w:r w:rsidRPr="001958E1" w:rsidR="001958E1">
        <w:rPr>
          <w:rFonts w:ascii="PMingLiU" w:hAnsi="PMingLiU" w:hint="eastAsia"/>
        </w:rPr>
        <w:t>生产规模；</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2</w:t>
      </w:r>
      <w:r w:rsidRPr="001958E1" w:rsidR="001958E1">
        <w:rPr>
          <w:rFonts w:ascii="PMingLiU" w:hAnsi="PMingLiU" w:hint="eastAsia"/>
        </w:rPr>
        <w:t>﹑</w:t>
      </w:r>
      <w:r w:rsidRPr="001958E1" w:rsidR="001958E1">
        <w:rPr>
          <w:rFonts w:ascii="PMingLiU" w:hAnsi="PMingLiU" w:hint="eastAsia"/>
        </w:rPr>
        <w:t>立足于中国提出的</w:t>
      </w:r>
      <w:r w:rsidRPr="001958E1" w:rsidR="001958E1">
        <w:rPr>
          <w:rFonts w:ascii="PMingLiU" w:hAnsi="PMingLiU" w:hint="eastAsia"/>
        </w:rPr>
        <w:t>“</w:t>
      </w:r>
      <w:r w:rsidRPr="001958E1" w:rsidR="001958E1">
        <w:rPr>
          <w:rFonts w:ascii="PMingLiU" w:hAnsi="PMingLiU" w:hint="eastAsia"/>
        </w:rPr>
        <w:t>西部大开发〞、</w:t>
      </w:r>
      <w:r w:rsidRPr="001958E1" w:rsidR="001958E1">
        <w:rPr>
          <w:rFonts w:ascii="PMingLiU" w:hAnsi="PMingLiU" w:hint="eastAsia"/>
        </w:rPr>
        <w:t>“</w:t>
      </w:r>
      <w:r w:rsidRPr="001958E1" w:rsidR="001958E1">
        <w:rPr>
          <w:rFonts w:ascii="PMingLiU" w:hAnsi="PMingLiU" w:hint="eastAsia"/>
        </w:rPr>
        <w:t>中部崛起〞，制鞋产业有必要转移至中西部，效劳于</w:t>
      </w:r>
    </w:p>
    <w:p w:rsidR="00E030CA" w:rsidP="00B945A5">
      <w:pPr>
        <w:spacing w:line="360" w:lineRule="auto"/>
        <w:ind w:firstLine="630" w:firstLineChars="300"/>
        <w:rPr>
          <w:rFonts w:ascii="PMingLiU" w:eastAsia="PMingLiU" w:hAnsi="PMingLiU" w:hint="eastAsia"/>
          <w:lang w:eastAsia="zh-TW"/>
        </w:rPr>
        <w:sectPr w:rsidSect="00E030CA">
          <w:type w:val="nextPage"/>
          <w:pgSz w:w="11906" w:h="16838"/>
          <w:pgMar w:top="1247" w:right="1418" w:bottom="935" w:left="1418" w:header="851" w:footer="992" w:gutter="0"/>
          <w:pgNumType w:start="8"/>
          <w:cols w:space="425"/>
          <w:titlePg w:val="0"/>
          <w:docGrid w:type="lines" w:linePitch="312"/>
        </w:sectPr>
      </w:pPr>
      <w:r w:rsidRPr="001958E1" w:rsidR="001958E1">
        <w:rPr>
          <w:rFonts w:ascii="PMingLiU" w:hAnsi="PMingLiU" w:hint="eastAsia"/>
        </w:rPr>
        <w:t>当地经济；</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3</w:t>
      </w:r>
      <w:r w:rsidRPr="001958E1" w:rsidR="001958E1">
        <w:rPr>
          <w:rFonts w:ascii="PMingLiU" w:hAnsi="PMingLiU" w:hint="eastAsia"/>
        </w:rPr>
        <w:t>﹑</w:t>
      </w:r>
      <w:r w:rsidRPr="001958E1" w:rsidR="001958E1">
        <w:rPr>
          <w:rFonts w:ascii="PMingLiU" w:hAnsi="PMingLiU" w:hint="eastAsia"/>
        </w:rPr>
        <w:t>充分考虑工程对环保、平安、卫生、健康的高要求、高标准；</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4</w:t>
      </w:r>
      <w:r w:rsidRPr="001958E1" w:rsidR="001958E1">
        <w:rPr>
          <w:rFonts w:ascii="PMingLiU" w:hAnsi="PMingLiU" w:hint="eastAsia"/>
        </w:rPr>
        <w:t>﹑</w:t>
      </w:r>
      <w:r w:rsidRPr="001958E1" w:rsidR="001958E1">
        <w:rPr>
          <w:rFonts w:ascii="PMingLiU" w:hAnsi="PMingLiU" w:hint="eastAsia"/>
        </w:rPr>
        <w:t>选用世界先进制鞋技术及其生产设备；</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5</w:t>
      </w:r>
      <w:r w:rsidRPr="001958E1" w:rsidR="001958E1">
        <w:rPr>
          <w:rFonts w:ascii="PMingLiU" w:hAnsi="PMingLiU" w:hint="eastAsia"/>
        </w:rPr>
        <w:t>﹑</w:t>
      </w:r>
      <w:r w:rsidRPr="001958E1" w:rsidR="001958E1">
        <w:rPr>
          <w:rFonts w:ascii="PMingLiU" w:hAnsi="PMingLiU" w:hint="eastAsia"/>
        </w:rPr>
        <w:t>坚持当地社会可持续开展的高要求；</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6</w:t>
      </w:r>
      <w:r w:rsidRPr="001958E1" w:rsidR="001958E1">
        <w:rPr>
          <w:rFonts w:ascii="PMingLiU" w:hAnsi="PMingLiU" w:hint="eastAsia"/>
        </w:rPr>
        <w:t>﹑</w:t>
      </w:r>
      <w:r w:rsidRPr="001958E1" w:rsidR="001958E1">
        <w:rPr>
          <w:rFonts w:ascii="PMingLiU" w:hAnsi="PMingLiU" w:hint="eastAsia"/>
        </w:rPr>
        <w:t>专案的抗风险能力</w:t>
      </w:r>
      <w:r w:rsidRPr="001958E1" w:rsidR="001958E1">
        <w:rPr>
          <w:rFonts w:ascii="PMingLiU" w:hAnsi="PMingLiU"/>
        </w:rPr>
        <w:t>;</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建设规模</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制鞋厂建设规模是制鞋主要方案的重要内容，首期规模的大小将直接影响到企业资本链承受能力、抗风险能力、经济效益，企业规模的选择必须结合考虑当地生态承受能力、能源和原材料的供给能力、青壮劳工人数、市场经济需求变化等诸多因素影响。</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本次制鞋规模参考了中山顺星及珠海美星鞋厂的生产情况，一期规模定为到达年产</w:t>
      </w:r>
      <w:r w:rsidRPr="001958E1" w:rsidR="001958E1">
        <w:rPr>
          <w:rFonts w:ascii="PMingLiU" w:hAnsi="PMingLiU"/>
        </w:rPr>
        <w:t>380</w:t>
      </w:r>
      <w:r w:rsidRPr="001958E1" w:rsidR="001958E1">
        <w:rPr>
          <w:rFonts w:ascii="PMingLiU" w:hAnsi="PMingLiU" w:hint="eastAsia"/>
        </w:rPr>
        <w:t>万双皮质运动鞋及皮质休闲鞋的生产能力，以便快速建成投产，数年之内进行二三期扩建，最终到达年产</w:t>
      </w:r>
      <w:r w:rsidRPr="001958E1" w:rsidR="001958E1">
        <w:rPr>
          <w:rFonts w:ascii="PMingLiU" w:hAnsi="PMingLiU"/>
        </w:rPr>
        <w:t>720</w:t>
      </w:r>
      <w:r w:rsidRPr="001958E1" w:rsidR="001958E1">
        <w:rPr>
          <w:rFonts w:ascii="PMingLiU" w:hAnsi="PMingLiU" w:hint="eastAsia"/>
        </w:rPr>
        <w:t>万双左右。</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产品方案</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因信星〔江西〕鞋业隶属于信星鞋业集团</w:t>
      </w:r>
      <w:r w:rsidRPr="001958E1" w:rsidR="001958E1">
        <w:rPr>
          <w:rFonts w:ascii="PMingLiU" w:hAnsi="PMingLiU" w:hint="eastAsia"/>
        </w:rPr>
        <w:t>﹐</w:t>
      </w:r>
      <w:r w:rsidRPr="001958E1" w:rsidR="001958E1">
        <w:rPr>
          <w:rFonts w:ascii="PMingLiU" w:hAnsi="PMingLiU" w:hint="eastAsia"/>
        </w:rPr>
        <w:t>信星鞋业集团主要以制造运动鞋和休闲鞋起家</w:t>
      </w:r>
      <w:r w:rsidRPr="001958E1" w:rsidR="001958E1">
        <w:rPr>
          <w:rFonts w:ascii="PMingLiU" w:hAnsi="PMingLiU" w:hint="eastAsia"/>
        </w:rPr>
        <w:t>﹐</w:t>
      </w:r>
      <w:r w:rsidRPr="001958E1" w:rsidR="001958E1">
        <w:rPr>
          <w:rFonts w:ascii="PMingLiU" w:hAnsi="PMingLiU" w:hint="eastAsia"/>
        </w:rPr>
        <w:t>信星〔江西〕鞋业秉承母公司业务</w:t>
      </w:r>
      <w:r w:rsidRPr="001958E1" w:rsidR="001958E1">
        <w:rPr>
          <w:rFonts w:ascii="PMingLiU" w:hAnsi="PMingLiU" w:hint="eastAsia"/>
        </w:rPr>
        <w:t>﹐</w:t>
      </w:r>
      <w:r w:rsidRPr="001958E1" w:rsidR="001958E1">
        <w:rPr>
          <w:rFonts w:ascii="PMingLiU" w:hAnsi="PMingLiU" w:hint="eastAsia"/>
        </w:rPr>
        <w:t>以代工设计制造〔</w:t>
      </w:r>
      <w:r w:rsidRPr="001958E1" w:rsidR="001958E1">
        <w:rPr>
          <w:rFonts w:ascii="PMingLiU" w:hAnsi="PMingLiU"/>
        </w:rPr>
        <w:t>OEM</w:t>
      </w:r>
      <w:r w:rsidRPr="001958E1" w:rsidR="001958E1">
        <w:rPr>
          <w:rFonts w:ascii="PMingLiU" w:hAnsi="PMingLiU" w:hint="eastAsia"/>
        </w:rPr>
        <w:t>〕为模式</w:t>
      </w:r>
      <w:r w:rsidRPr="001958E1" w:rsidR="001958E1">
        <w:rPr>
          <w:rFonts w:ascii="PMingLiU" w:hAnsi="PMingLiU" w:hint="eastAsia"/>
        </w:rPr>
        <w:t>﹐</w:t>
      </w:r>
      <w:r w:rsidRPr="001958E1" w:rsidR="001958E1">
        <w:rPr>
          <w:rFonts w:ascii="PMingLiU" w:hAnsi="PMingLiU" w:hint="eastAsia"/>
        </w:rPr>
        <w:t>代理生产国际知名休闲流行品牌</w:t>
      </w:r>
      <w:r w:rsidRPr="001958E1" w:rsidR="001958E1">
        <w:rPr>
          <w:rFonts w:ascii="PMingLiU" w:hAnsi="PMingLiU" w:hint="eastAsia"/>
        </w:rPr>
        <w:t>﹐</w:t>
      </w:r>
      <w:r w:rsidRPr="001958E1" w:rsidR="001958E1">
        <w:rPr>
          <w:rFonts w:ascii="PMingLiU" w:hAnsi="PMingLiU" w:hint="eastAsia"/>
        </w:rPr>
        <w:t>产品主要有</w:t>
      </w:r>
      <w:r w:rsidRPr="001958E1" w:rsidR="001958E1">
        <w:rPr>
          <w:rFonts w:ascii="PMingLiU" w:hAnsi="PMingLiU"/>
          <w:color w:val="000000"/>
        </w:rPr>
        <w:t>SKECHERS</w:t>
      </w:r>
      <w:r w:rsidRPr="001958E1" w:rsidR="001958E1">
        <w:rPr>
          <w:rFonts w:ascii="PMingLiU" w:hAnsi="PMingLiU" w:hint="eastAsia"/>
          <w:color w:val="000000"/>
        </w:rPr>
        <w:t>﹑</w:t>
      </w:r>
      <w:r w:rsidRPr="001958E1" w:rsidR="001958E1">
        <w:rPr>
          <w:rFonts w:ascii="PMingLiU" w:hAnsi="PMingLiU"/>
          <w:color w:val="000000"/>
        </w:rPr>
        <w:t>ELEPHANT</w:t>
      </w:r>
      <w:r w:rsidRPr="001958E1" w:rsidR="001958E1">
        <w:rPr>
          <w:rFonts w:ascii="PMingLiU" w:hAnsi="PMingLiU" w:hint="eastAsia"/>
          <w:color w:val="000000"/>
        </w:rPr>
        <w:t>﹑</w:t>
      </w:r>
      <w:r w:rsidRPr="001958E1" w:rsidR="001958E1">
        <w:rPr>
          <w:rFonts w:ascii="PMingLiU" w:hAnsi="PMingLiU"/>
          <w:color w:val="000000"/>
        </w:rPr>
        <w:t xml:space="preserve"> STRIDE RITE</w:t>
      </w:r>
      <w:r w:rsidRPr="001958E1" w:rsidR="001958E1">
        <w:rPr>
          <w:rFonts w:ascii="PMingLiU" w:hAnsi="PMingLiU" w:hint="eastAsia"/>
          <w:color w:val="000000"/>
        </w:rPr>
        <w:t>﹑</w:t>
      </w:r>
      <w:r w:rsidRPr="001958E1" w:rsidR="001958E1">
        <w:rPr>
          <w:rFonts w:ascii="PMingLiU" w:hAnsi="PMingLiU"/>
          <w:color w:val="000000"/>
        </w:rPr>
        <w:t>CLARKS</w:t>
      </w:r>
      <w:r w:rsidRPr="001958E1" w:rsidR="001958E1">
        <w:rPr>
          <w:rFonts w:ascii="PMingLiU" w:hAnsi="PMingLiU" w:hint="eastAsia"/>
          <w:color w:val="000000"/>
        </w:rPr>
        <w:t>等等</w:t>
      </w:r>
      <w:r w:rsidRPr="001958E1" w:rsidR="001958E1">
        <w:rPr>
          <w:rFonts w:ascii="PMingLiU" w:hAnsi="PMingLiU" w:hint="eastAsia"/>
        </w:rPr>
        <w:t>。</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2.4</w:t>
      </w:r>
      <w:r w:rsidRPr="001958E1" w:rsidR="001958E1">
        <w:rPr>
          <w:rFonts w:ascii="PMingLiU" w:hAnsi="PMingLiU" w:hint="eastAsia"/>
          <w:b/>
          <w:bCs/>
          <w:sz w:val="24"/>
        </w:rPr>
        <w:t>产品目标市场</w:t>
      </w:r>
    </w:p>
    <w:p w:rsidR="00E030CA" w:rsidP="00B945A5">
      <w:pPr>
        <w:spacing w:line="360" w:lineRule="auto"/>
        <w:rPr>
          <w:rFonts w:ascii="PMingLiU" w:eastAsia="PMingLiU" w:hAnsi="PMingLiU" w:hint="eastAsia"/>
          <w:lang w:eastAsia="zh-TW"/>
        </w:rPr>
      </w:pPr>
      <w:r w:rsidRPr="001958E1" w:rsidR="001958E1">
        <w:rPr>
          <w:rFonts w:ascii="PMingLiU" w:hAnsi="PMingLiU"/>
          <w:sz w:val="24"/>
        </w:rPr>
        <w:t xml:space="preserve">  </w:t>
      </w:r>
      <w:r w:rsidRPr="001958E1" w:rsidR="001958E1">
        <w:rPr>
          <w:rFonts w:ascii="PMingLiU" w:hAnsi="PMingLiU"/>
        </w:rPr>
        <w:t xml:space="preserve">  </w:t>
      </w:r>
      <w:r w:rsidRPr="001958E1" w:rsidR="001958E1">
        <w:rPr>
          <w:rFonts w:ascii="PMingLiU" w:hAnsi="PMingLiU" w:hint="eastAsia"/>
        </w:rPr>
        <w:t>中国近年运动鞋</w:t>
      </w:r>
      <w:r w:rsidRPr="001958E1" w:rsidR="001958E1">
        <w:rPr>
          <w:rFonts w:ascii="PMingLiU" w:hAnsi="PMingLiU" w:hint="eastAsia"/>
        </w:rPr>
        <w:t>﹑</w:t>
      </w:r>
      <w:r w:rsidRPr="001958E1" w:rsidR="001958E1">
        <w:rPr>
          <w:rFonts w:ascii="PMingLiU" w:hAnsi="PMingLiU" w:hint="eastAsia"/>
        </w:rPr>
        <w:t>休闲鞋的销售量</w:t>
      </w:r>
      <w:r w:rsidRPr="001958E1" w:rsidR="001958E1">
        <w:rPr>
          <w:rFonts w:ascii="PMingLiU" w:hAnsi="PMingLiU" w:hint="eastAsia"/>
        </w:rPr>
        <w:t>﹐</w:t>
      </w:r>
      <w:r w:rsidRPr="001958E1" w:rsidR="001958E1">
        <w:rPr>
          <w:rFonts w:ascii="PMingLiU" w:hAnsi="PMingLiU" w:hint="eastAsia"/>
        </w:rPr>
        <w:t>以每年双位数的百分比增长</w:t>
      </w:r>
      <w:r w:rsidRPr="001958E1" w:rsidR="001958E1">
        <w:rPr>
          <w:rFonts w:ascii="PMingLiU" w:hAnsi="PMingLiU" w:hint="eastAsia"/>
        </w:rPr>
        <w:t>﹐</w:t>
      </w:r>
      <w:r w:rsidRPr="001958E1" w:rsidR="001958E1">
        <w:rPr>
          <w:rFonts w:ascii="PMingLiU" w:hAnsi="PMingLiU" w:hint="eastAsia"/>
        </w:rPr>
        <w:t>调查显示</w:t>
      </w:r>
      <w:r w:rsidRPr="001958E1" w:rsidR="001958E1">
        <w:rPr>
          <w:rFonts w:ascii="PMingLiU" w:hAnsi="PMingLiU" w:hint="eastAsia"/>
        </w:rPr>
        <w:t>﹐</w:t>
      </w:r>
      <w:r w:rsidRPr="001958E1" w:rsidR="001958E1">
        <w:rPr>
          <w:rFonts w:ascii="PMingLiU" w:hAnsi="PMingLiU" w:hint="eastAsia"/>
        </w:rPr>
        <w:t>青少年运动鞋主要集中在中高档</w:t>
      </w:r>
      <w:r w:rsidRPr="001958E1" w:rsidR="001958E1">
        <w:rPr>
          <w:rFonts w:ascii="PMingLiU" w:hAnsi="PMingLiU" w:hint="eastAsia"/>
        </w:rPr>
        <w:t>﹐</w:t>
      </w:r>
      <w:r w:rsidRPr="001958E1" w:rsidR="001958E1">
        <w:rPr>
          <w:rFonts w:ascii="PMingLiU" w:hAnsi="PMingLiU" w:hint="eastAsia"/>
        </w:rPr>
        <w:t>其中</w:t>
      </w:r>
      <w:r w:rsidRPr="001958E1" w:rsidR="001958E1">
        <w:rPr>
          <w:rFonts w:ascii="PMingLiU" w:hAnsi="PMingLiU" w:hint="eastAsia"/>
        </w:rPr>
        <w:t>﹐</w:t>
      </w:r>
      <w:r w:rsidRPr="001958E1" w:rsidR="001958E1">
        <w:rPr>
          <w:rFonts w:ascii="PMingLiU" w:hAnsi="PMingLiU" w:hint="eastAsia"/>
        </w:rPr>
        <w:t>〔耐克</w:t>
      </w:r>
      <w:r w:rsidRPr="001958E1" w:rsidR="001958E1">
        <w:rPr>
          <w:rFonts w:ascii="PMingLiU" w:hAnsi="PMingLiU" w:hint="eastAsia"/>
        </w:rPr>
        <w:t>﹑</w:t>
      </w:r>
      <w:r w:rsidRPr="001958E1" w:rsidR="001958E1">
        <w:rPr>
          <w:rFonts w:ascii="PMingLiU" w:hAnsi="PMingLiU" w:hint="eastAsia"/>
        </w:rPr>
        <w:t>阿迪达斯</w:t>
      </w:r>
      <w:r w:rsidRPr="001958E1" w:rsidR="001958E1">
        <w:rPr>
          <w:rFonts w:ascii="PMingLiU" w:hAnsi="PMingLiU" w:hint="eastAsia"/>
        </w:rPr>
        <w:t>﹑</w:t>
      </w:r>
      <w:r w:rsidRPr="001958E1" w:rsidR="001958E1">
        <w:rPr>
          <w:rFonts w:ascii="PMingLiU" w:hAnsi="PMingLiU" w:hint="eastAsia"/>
        </w:rPr>
        <w:t>乔丹〕等国外品牌统领高端市场</w:t>
      </w:r>
      <w:r w:rsidRPr="001958E1" w:rsidR="001958E1">
        <w:rPr>
          <w:rFonts w:ascii="PMingLiU" w:hAnsi="PMingLiU" w:hint="eastAsia"/>
        </w:rPr>
        <w:t>﹐</w:t>
      </w:r>
      <w:r w:rsidRPr="001958E1" w:rsidR="001958E1">
        <w:rPr>
          <w:rFonts w:ascii="PMingLiU" w:hAnsi="PMingLiU" w:hint="eastAsia"/>
        </w:rPr>
        <w:t>李宋</w:t>
      </w:r>
      <w:r w:rsidRPr="001958E1" w:rsidR="001958E1">
        <w:rPr>
          <w:rFonts w:ascii="PMingLiU" w:hAnsi="PMingLiU" w:hint="eastAsia"/>
        </w:rPr>
        <w:t>﹑</w:t>
      </w:r>
      <w:r w:rsidRPr="001958E1" w:rsidR="001958E1">
        <w:rPr>
          <w:rFonts w:ascii="PMingLiU" w:hAnsi="PMingLiU" w:hint="eastAsia"/>
        </w:rPr>
        <w:t>安踏</w:t>
      </w:r>
      <w:r w:rsidRPr="001958E1" w:rsidR="001958E1">
        <w:rPr>
          <w:rFonts w:ascii="PMingLiU" w:hAnsi="PMingLiU" w:hint="eastAsia"/>
        </w:rPr>
        <w:t>﹑</w:t>
      </w:r>
      <w:r w:rsidRPr="001958E1" w:rsidR="001958E1">
        <w:rPr>
          <w:rFonts w:ascii="PMingLiU" w:hAnsi="PMingLiU" w:hint="eastAsia"/>
        </w:rPr>
        <w:t>双星等国产品牌逐鹿中低档市场</w:t>
      </w:r>
      <w:r w:rsidRPr="001958E1" w:rsidR="001958E1">
        <w:rPr>
          <w:rFonts w:ascii="PMingLiU" w:hAnsi="PMingLiU" w:hint="eastAsia"/>
        </w:rPr>
        <w:t>﹐</w:t>
      </w:r>
      <w:r w:rsidRPr="001958E1" w:rsidR="001958E1">
        <w:rPr>
          <w:rFonts w:ascii="PMingLiU" w:hAnsi="PMingLiU" w:hint="eastAsia"/>
        </w:rPr>
        <w:t>中国青少年运动鞋消费市场规模比拟稳定</w:t>
      </w:r>
      <w:r w:rsidRPr="001958E1" w:rsidR="001958E1">
        <w:rPr>
          <w:rFonts w:ascii="PMingLiU" w:hAnsi="PMingLiU" w:hint="eastAsia"/>
        </w:rPr>
        <w:t>﹐</w:t>
      </w:r>
      <w:r w:rsidRPr="001958E1" w:rsidR="001958E1">
        <w:rPr>
          <w:rFonts w:ascii="PMingLiU" w:hAnsi="PMingLiU" w:hint="eastAsia"/>
        </w:rPr>
        <w:t>其中</w:t>
      </w:r>
      <w:r w:rsidRPr="001958E1" w:rsidR="001958E1">
        <w:rPr>
          <w:rFonts w:ascii="PMingLiU" w:hAnsi="PMingLiU" w:hint="eastAsia"/>
        </w:rPr>
        <w:t>﹐</w:t>
      </w:r>
      <w:r w:rsidRPr="001958E1" w:rsidR="001958E1">
        <w:rPr>
          <w:rFonts w:ascii="PMingLiU" w:hAnsi="PMingLiU" w:hint="eastAsia"/>
        </w:rPr>
        <w:t>城市青少年是运动鞋消费市场的主力军</w:t>
      </w:r>
      <w:r w:rsidRPr="001958E1" w:rsidR="001958E1">
        <w:rPr>
          <w:rFonts w:ascii="PMingLiU" w:hAnsi="PMingLiU" w:hint="eastAsia"/>
        </w:rPr>
        <w:t>﹐</w:t>
      </w:r>
      <w:r w:rsidRPr="001958E1" w:rsidR="001958E1">
        <w:rPr>
          <w:rFonts w:ascii="PMingLiU" w:hAnsi="PMingLiU" w:hint="eastAsia"/>
        </w:rPr>
        <w:t>每年人均消费金额为</w:t>
      </w:r>
      <w:r w:rsidRPr="001958E1" w:rsidR="001958E1">
        <w:rPr>
          <w:rFonts w:ascii="PMingLiU" w:hAnsi="PMingLiU"/>
        </w:rPr>
        <w:t>355</w:t>
      </w:r>
      <w:r w:rsidRPr="001958E1" w:rsidR="001958E1">
        <w:rPr>
          <w:rFonts w:ascii="PMingLiU" w:hAnsi="PMingLiU" w:hint="eastAsia"/>
        </w:rPr>
        <w:t>元</w:t>
      </w:r>
      <w:r w:rsidRPr="001958E1" w:rsidR="001958E1">
        <w:rPr>
          <w:rFonts w:ascii="PMingLiU" w:hAnsi="PMingLiU" w:hint="eastAsia"/>
        </w:rPr>
        <w:t>﹔</w:t>
      </w:r>
      <w:r w:rsidRPr="001958E1" w:rsidR="001958E1">
        <w:rPr>
          <w:rFonts w:ascii="PMingLiU" w:hAnsi="PMingLiU"/>
        </w:rPr>
        <w:t>2004</w:t>
      </w:r>
      <w:r w:rsidRPr="001958E1" w:rsidR="001958E1">
        <w:rPr>
          <w:rFonts w:ascii="PMingLiU" w:hAnsi="PMingLiU" w:hint="eastAsia"/>
        </w:rPr>
        <w:t>年中国城市青少年花在购置运动鞋方面的金额为</w:t>
      </w:r>
      <w:r w:rsidRPr="001958E1" w:rsidR="001958E1">
        <w:rPr>
          <w:rFonts w:ascii="PMingLiU" w:hAnsi="PMingLiU"/>
        </w:rPr>
        <w:t>128</w:t>
      </w:r>
      <w:r w:rsidRPr="001958E1" w:rsidR="001958E1">
        <w:rPr>
          <w:rFonts w:ascii="PMingLiU" w:hAnsi="PMingLiU" w:hint="eastAsia"/>
        </w:rPr>
        <w:t>亿元</w:t>
      </w:r>
      <w:r w:rsidRPr="001958E1" w:rsidR="001958E1">
        <w:rPr>
          <w:rFonts w:ascii="PMingLiU" w:hAnsi="PMingLiU" w:hint="eastAsia"/>
        </w:rPr>
        <w:t>﹐</w:t>
      </w:r>
      <w:r w:rsidRPr="001958E1" w:rsidR="001958E1">
        <w:rPr>
          <w:rFonts w:ascii="PMingLiU" w:hAnsi="PMingLiU" w:hint="eastAsia"/>
        </w:rPr>
        <w:t>预计</w:t>
      </w:r>
      <w:r w:rsidRPr="001958E1" w:rsidR="001958E1">
        <w:rPr>
          <w:rFonts w:ascii="PMingLiU" w:hAnsi="PMingLiU"/>
        </w:rPr>
        <w:t>2005</w:t>
      </w:r>
      <w:r w:rsidRPr="001958E1" w:rsidR="001958E1">
        <w:rPr>
          <w:rFonts w:ascii="PMingLiU" w:hAnsi="PMingLiU" w:hint="eastAsia"/>
        </w:rPr>
        <w:t>年消费规模在</w:t>
      </w:r>
      <w:r w:rsidRPr="001958E1" w:rsidR="001958E1">
        <w:rPr>
          <w:rFonts w:ascii="PMingLiU" w:hAnsi="PMingLiU"/>
        </w:rPr>
        <w:t>135</w:t>
      </w:r>
      <w:r w:rsidRPr="001958E1" w:rsidR="001958E1">
        <w:rPr>
          <w:rFonts w:ascii="PMingLiU" w:hAnsi="PMingLiU" w:hint="eastAsia"/>
        </w:rPr>
        <w:t>亿元在左右。</w:t>
      </w:r>
    </w:p>
    <w:p w:rsidR="00E030CA" w:rsidP="00B945A5">
      <w:pPr>
        <w:spacing w:line="360" w:lineRule="auto"/>
        <w:rPr>
          <w:rFonts w:ascii="PMingLiU" w:eastAsia="PMingLiU" w:hAnsi="PMingLiU" w:hint="eastAsia"/>
          <w:lang w:eastAsia="zh-TW"/>
        </w:rPr>
      </w:pPr>
      <w:r w:rsidRPr="001958E1" w:rsidR="001958E1">
        <w:rPr>
          <w:rFonts w:ascii="PMingLiU" w:hAnsi="PMingLiU"/>
        </w:rPr>
        <w:t xml:space="preserve">    </w:t>
      </w:r>
      <w:r w:rsidRPr="001958E1" w:rsidR="001958E1">
        <w:rPr>
          <w:rFonts w:ascii="PMingLiU" w:hAnsi="PMingLiU" w:hint="eastAsia"/>
        </w:rPr>
        <w:t>运动鞋国内国际市场需求旺盛</w:t>
      </w:r>
      <w:r w:rsidRPr="001958E1" w:rsidR="001958E1">
        <w:rPr>
          <w:rFonts w:ascii="PMingLiU" w:hAnsi="PMingLiU" w:hint="eastAsia"/>
        </w:rPr>
        <w:t>﹐</w:t>
      </w:r>
      <w:r w:rsidRPr="001958E1" w:rsidR="001958E1">
        <w:rPr>
          <w:rFonts w:ascii="PMingLiU" w:hAnsi="PMingLiU" w:hint="eastAsia"/>
        </w:rPr>
        <w:t>本工程制造的知名品牌运动鞋全部销往国外相应品牌商</w:t>
      </w:r>
      <w:r w:rsidRPr="001958E1" w:rsidR="001958E1">
        <w:rPr>
          <w:rFonts w:ascii="PMingLiU" w:hAnsi="PMingLiU" w:hint="eastAsia"/>
        </w:rPr>
        <w:t>﹐</w:t>
      </w:r>
      <w:r w:rsidRPr="001958E1" w:rsidR="001958E1">
        <w:rPr>
          <w:rFonts w:ascii="PMingLiU" w:hAnsi="PMingLiU" w:hint="eastAsia"/>
        </w:rPr>
        <w:t>国内需求那么需从国外品牌商进口。</w:t>
      </w:r>
    </w:p>
    <w:p w:rsidR="00E030CA" w:rsidP="00B945A5">
      <w:pPr>
        <w:spacing w:line="360" w:lineRule="auto"/>
        <w:rPr>
          <w:rFonts w:ascii="PMingLiU" w:eastAsia="PMingLiU" w:hAnsi="PMingLiU" w:hint="eastAsia"/>
          <w:color w:val="000000"/>
          <w:lang w:eastAsia="zh-TW"/>
        </w:rPr>
      </w:pPr>
      <w:r w:rsidRPr="001958E1" w:rsidR="001958E1">
        <w:rPr>
          <w:rFonts w:ascii="PMingLiU" w:hAnsi="PMingLiU"/>
          <w:b/>
          <w:bCs/>
          <w:sz w:val="24"/>
        </w:rPr>
        <w:t>2.5</w:t>
      </w:r>
      <w:r w:rsidRPr="001958E1" w:rsidR="001958E1">
        <w:rPr>
          <w:rFonts w:ascii="PMingLiU" w:hAnsi="PMingLiU" w:hint="eastAsia"/>
          <w:b/>
          <w:bCs/>
          <w:sz w:val="24"/>
        </w:rPr>
        <w:t>工程建设进度</w:t>
      </w:r>
    </w:p>
    <w:p w:rsidR="00E030CA" w:rsidP="00B945A5">
      <w:pPr>
        <w:snapToGrid w:val="0"/>
        <w:spacing w:line="360" w:lineRule="auto"/>
        <w:ind w:firstLine="630" w:firstLineChars="300"/>
        <w:rPr>
          <w:rFonts w:ascii="PMingLiU" w:eastAsia="PMingLiU" w:hAnsi="PMingLiU" w:hint="eastAsia"/>
          <w:szCs w:val="28"/>
          <w:lang w:eastAsia="zh-TW"/>
        </w:rPr>
      </w:pPr>
      <w:r w:rsidRPr="001958E1" w:rsidR="001958E1">
        <w:rPr>
          <w:rFonts w:ascii="PMingLiU" w:hAnsi="PMingLiU" w:hint="eastAsia"/>
          <w:szCs w:val="28"/>
        </w:rPr>
        <w:t>制鞋工程的进度包括可行性研究、设计、采购、施工建设和试车</w:t>
      </w:r>
      <w:r w:rsidRPr="001958E1" w:rsidR="001958E1">
        <w:rPr>
          <w:rFonts w:ascii="PMingLiU" w:hAnsi="PMingLiU"/>
          <w:szCs w:val="28"/>
        </w:rPr>
        <w:t>,</w:t>
      </w:r>
      <w:r w:rsidRPr="001958E1" w:rsidR="001958E1">
        <w:rPr>
          <w:rFonts w:ascii="PMingLiU" w:hAnsi="PMingLiU" w:hint="eastAsia"/>
          <w:szCs w:val="28"/>
        </w:rPr>
        <w:t>将基于工程的工作分解系统</w:t>
      </w:r>
      <w:r w:rsidRPr="001958E1" w:rsidR="001958E1">
        <w:rPr>
          <w:rFonts w:ascii="PMingLiU" w:hAnsi="PMingLiU"/>
          <w:szCs w:val="28"/>
        </w:rPr>
        <w:t>(WBS)</w:t>
      </w:r>
      <w:r w:rsidRPr="001958E1" w:rsidR="001958E1">
        <w:rPr>
          <w:rFonts w:ascii="PMingLiU" w:hAnsi="PMingLiU" w:hint="eastAsia"/>
          <w:szCs w:val="28"/>
        </w:rPr>
        <w:t>进行编制</w:t>
      </w:r>
      <w:r w:rsidRPr="001958E1" w:rsidR="001958E1">
        <w:rPr>
          <w:rFonts w:ascii="PMingLiU" w:hAnsi="PMingLiU"/>
          <w:szCs w:val="28"/>
        </w:rPr>
        <w:t>.</w:t>
      </w:r>
      <w:r w:rsidRPr="001958E1" w:rsidR="001958E1">
        <w:rPr>
          <w:rFonts w:ascii="PMingLiU" w:hAnsi="PMingLiU" w:hint="eastAsia"/>
          <w:szCs w:val="28"/>
        </w:rPr>
        <w:t>因信星集团在世界各地已建成多条运动鞋及休</w:t>
      </w:r>
      <w:r w:rsidRPr="001958E1" w:rsidR="001958E1">
        <w:rPr>
          <w:rFonts w:ascii="PMingLiU" w:hAnsi="PMingLiU" w:hint="eastAsia"/>
        </w:rPr>
        <w:t>闲</w:t>
      </w:r>
      <w:r w:rsidRPr="001958E1" w:rsidR="001958E1">
        <w:rPr>
          <w:rFonts w:ascii="PMingLiU" w:hAnsi="PMingLiU" w:hint="eastAsia"/>
          <w:szCs w:val="28"/>
        </w:rPr>
        <w:t>鞋生产线</w:t>
      </w:r>
      <w:r w:rsidRPr="001958E1" w:rsidR="001958E1">
        <w:rPr>
          <w:rFonts w:ascii="PMingLiU" w:hAnsi="PMingLiU"/>
          <w:szCs w:val="28"/>
        </w:rPr>
        <w:t>,</w:t>
      </w:r>
      <w:r w:rsidRPr="001958E1" w:rsidR="001958E1">
        <w:rPr>
          <w:rFonts w:ascii="PMingLiU" w:hAnsi="PMingLiU" w:hint="eastAsia"/>
          <w:szCs w:val="28"/>
        </w:rPr>
        <w:t>企业自身对制鞋生产工艺流程及建设技术环节极为熟悉</w:t>
      </w:r>
      <w:r w:rsidRPr="001958E1" w:rsidR="001958E1">
        <w:rPr>
          <w:rFonts w:ascii="PMingLiU" w:hAnsi="PMingLiU"/>
          <w:szCs w:val="28"/>
        </w:rPr>
        <w:t>,</w:t>
      </w:r>
      <w:r w:rsidRPr="001958E1" w:rsidR="001958E1">
        <w:rPr>
          <w:rFonts w:ascii="PMingLiU" w:hAnsi="PMingLiU" w:hint="eastAsia"/>
          <w:szCs w:val="28"/>
        </w:rPr>
        <w:t>可以大大加快建设进度</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2007</w:t>
      </w:r>
      <w:r w:rsidRPr="001958E1" w:rsidR="001958E1">
        <w:rPr>
          <w:rFonts w:ascii="PMingLiU" w:hAnsi="PMingLiU" w:hint="eastAsia"/>
          <w:szCs w:val="28"/>
        </w:rPr>
        <w:t>年</w:t>
      </w:r>
      <w:r w:rsidRPr="001958E1" w:rsidR="001958E1">
        <w:rPr>
          <w:rFonts w:ascii="PMingLiU" w:hAnsi="PMingLiU"/>
          <w:szCs w:val="28"/>
        </w:rPr>
        <w:t xml:space="preserve">        </w:t>
      </w:r>
      <w:r w:rsidRPr="001958E1" w:rsidR="001958E1">
        <w:rPr>
          <w:rFonts w:ascii="PMingLiU" w:hAnsi="PMingLiU" w:hint="eastAsia"/>
          <w:szCs w:val="28"/>
        </w:rPr>
        <w:t>第一期和第二期</w:t>
      </w:r>
      <w:r w:rsidRPr="001958E1" w:rsidR="001958E1">
        <w:rPr>
          <w:rFonts w:ascii="PMingLiU" w:hAnsi="PMingLiU"/>
          <w:szCs w:val="28"/>
        </w:rPr>
        <w:t>600</w:t>
      </w:r>
      <w:r w:rsidRPr="001958E1" w:rsidR="001958E1">
        <w:rPr>
          <w:rFonts w:ascii="PMingLiU" w:hAnsi="PMingLiU" w:hint="eastAsia"/>
          <w:szCs w:val="28"/>
        </w:rPr>
        <w:t>亩整地</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2007</w:t>
      </w:r>
      <w:r w:rsidRPr="001958E1" w:rsidR="001958E1">
        <w:rPr>
          <w:rFonts w:ascii="PMingLiU" w:hAnsi="PMingLiU" w:hint="eastAsia"/>
          <w:szCs w:val="28"/>
        </w:rPr>
        <w:t>年</w:t>
      </w:r>
      <w:r w:rsidRPr="001958E1" w:rsidR="001958E1">
        <w:rPr>
          <w:rFonts w:ascii="PMingLiU" w:hAnsi="PMingLiU"/>
          <w:szCs w:val="28"/>
        </w:rPr>
        <w:t>10</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整地完成</w:t>
      </w:r>
      <w:r w:rsidRPr="001958E1" w:rsidR="001958E1">
        <w:rPr>
          <w:rFonts w:ascii="PMingLiU" w:hAnsi="PMingLiU" w:hint="eastAsia"/>
        </w:rPr>
        <w:t>，</w:t>
      </w:r>
      <w:r w:rsidRPr="001958E1" w:rsidR="001958E1">
        <w:rPr>
          <w:rFonts w:ascii="PMingLiU" w:hAnsi="PMingLiU" w:hint="eastAsia"/>
          <w:szCs w:val="28"/>
        </w:rPr>
        <w:t>开始筹建一期厂区三栋厂房</w:t>
      </w:r>
    </w:p>
    <w:p w:rsidR="00E030CA" w:rsidP="00B945A5">
      <w:pPr>
        <w:snapToGrid w:val="0"/>
        <w:spacing w:line="360" w:lineRule="auto"/>
        <w:ind w:left="210" w:hanging="210" w:hangingChars="100"/>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3</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一期厂区</w:t>
      </w:r>
      <w:r w:rsidRPr="001958E1" w:rsidR="001958E1">
        <w:rPr>
          <w:rFonts w:ascii="PMingLiU" w:hAnsi="PMingLiU"/>
          <w:szCs w:val="28"/>
        </w:rPr>
        <w:t>A</w:t>
      </w:r>
      <w:r w:rsidRPr="001958E1" w:rsidR="001958E1">
        <w:rPr>
          <w:rFonts w:ascii="PMingLiU" w:hAnsi="PMingLiU" w:hint="eastAsia"/>
          <w:szCs w:val="28"/>
        </w:rPr>
        <w:t>厂房建设完毕</w:t>
      </w:r>
      <w:r w:rsidRPr="001958E1" w:rsidR="001958E1">
        <w:rPr>
          <w:rFonts w:ascii="PMingLiU" w:hAnsi="PMingLiU"/>
          <w:szCs w:val="28"/>
        </w:rPr>
        <w:t>,</w:t>
      </w:r>
      <w:r w:rsidRPr="001958E1" w:rsidR="001958E1">
        <w:rPr>
          <w:rFonts w:ascii="PMingLiU" w:hAnsi="PMingLiU" w:hint="eastAsia"/>
          <w:szCs w:val="28"/>
        </w:rPr>
        <w:t>开始安装</w:t>
      </w:r>
      <w:r w:rsidRPr="001958E1" w:rsidR="001958E1">
        <w:rPr>
          <w:rFonts w:ascii="PMingLiU" w:hAnsi="PMingLiU"/>
          <w:szCs w:val="28"/>
        </w:rPr>
        <w:t>A</w:t>
      </w:r>
      <w:r w:rsidRPr="001958E1" w:rsidR="001958E1">
        <w:rPr>
          <w:rFonts w:ascii="PMingLiU" w:hAnsi="PMingLiU" w:hint="eastAsia"/>
          <w:szCs w:val="28"/>
        </w:rPr>
        <w:t>厂房</w:t>
      </w:r>
      <w:r w:rsidRPr="001958E1" w:rsidR="001958E1">
        <w:rPr>
          <w:rFonts w:ascii="PMingLiU" w:hAnsi="PMingLiU"/>
          <w:szCs w:val="28"/>
        </w:rPr>
        <w:t>3</w:t>
      </w:r>
      <w:r w:rsidRPr="001958E1" w:rsidR="001958E1">
        <w:rPr>
          <w:rFonts w:ascii="PMingLiU" w:hAnsi="PMingLiU" w:hint="eastAsia"/>
          <w:szCs w:val="28"/>
        </w:rPr>
        <w:t>条生产线</w:t>
      </w:r>
      <w:r w:rsidRPr="001958E1" w:rsidR="001958E1">
        <w:rPr>
          <w:rFonts w:ascii="PMingLiU" w:hAnsi="PMingLiU"/>
          <w:szCs w:val="28"/>
        </w:rPr>
        <w:t>.</w:t>
      </w:r>
    </w:p>
    <w:p w:rsidR="00E030CA" w:rsidP="00B945A5">
      <w:pPr>
        <w:snapToGrid w:val="0"/>
        <w:spacing w:line="360" w:lineRule="auto"/>
        <w:ind w:left="210" w:hanging="210" w:hangingChars="100"/>
        <w:rPr>
          <w:rFonts w:ascii="PMingLiU" w:eastAsia="PMingLiU" w:hAnsi="PMingLiU" w:hint="eastAsia"/>
          <w:szCs w:val="28"/>
          <w:lang w:eastAsia="zh-TW"/>
        </w:rPr>
        <w:sectPr w:rsidSect="00E030CA">
          <w:type w:val="nextPage"/>
          <w:pgSz w:w="11906" w:h="16838"/>
          <w:pgMar w:top="1247" w:right="1418" w:bottom="935" w:left="1418" w:header="851" w:footer="992" w:gutter="0"/>
          <w:pgNumType w:start="9"/>
          <w:cols w:space="425"/>
          <w:titlePg w:val="0"/>
          <w:docGrid w:type="lines" w:linePitch="312"/>
        </w:sectPr>
      </w:pPr>
      <w:r w:rsidRPr="001958E1" w:rsidR="001958E1">
        <w:rPr>
          <w:rFonts w:ascii="PMingLiU" w:hAnsi="PMingLiU"/>
          <w:szCs w:val="28"/>
        </w:rPr>
        <w:t xml:space="preserve">    </w:t>
      </w:r>
      <w:r w:rsidRPr="001958E1" w:rsidR="001958E1">
        <w:rPr>
          <w:rFonts w:ascii="PMingLiU" w:hAnsi="PMingLiU"/>
          <w:color w:val="000000"/>
        </w:rPr>
        <w:t>2021</w:t>
      </w:r>
      <w:r w:rsidRPr="001958E1" w:rsidR="001958E1">
        <w:rPr>
          <w:rFonts w:ascii="PMingLiU" w:hAnsi="PMingLiU" w:hint="eastAsia"/>
          <w:color w:val="000000"/>
        </w:rPr>
        <w:t>年</w:t>
      </w:r>
      <w:r w:rsidRPr="001958E1" w:rsidR="001958E1">
        <w:rPr>
          <w:rFonts w:ascii="PMingLiU" w:hAnsi="PMingLiU"/>
          <w:color w:val="000000"/>
        </w:rPr>
        <w:t xml:space="preserve"> 3</w:t>
      </w:r>
      <w:r w:rsidRPr="001958E1" w:rsidR="001958E1">
        <w:rPr>
          <w:rFonts w:ascii="PMingLiU" w:hAnsi="PMingLiU" w:hint="eastAsia"/>
          <w:color w:val="000000"/>
        </w:rPr>
        <w:t>月</w:t>
      </w:r>
      <w:r w:rsidRPr="001958E1" w:rsidR="001958E1">
        <w:rPr>
          <w:rFonts w:ascii="PMingLiU" w:hAnsi="PMingLiU"/>
          <w:color w:val="000000"/>
        </w:rPr>
        <w:t xml:space="preserve">   </w:t>
      </w:r>
      <w:r w:rsidRPr="001958E1" w:rsidR="001958E1">
        <w:rPr>
          <w:rFonts w:ascii="PMingLiU" w:hAnsi="PMingLiU" w:hint="eastAsia"/>
          <w:color w:val="000000"/>
        </w:rPr>
        <w:t>第三期</w:t>
      </w:r>
      <w:r w:rsidRPr="001958E1" w:rsidR="001958E1">
        <w:rPr>
          <w:rFonts w:ascii="PMingLiU" w:hAnsi="PMingLiU"/>
          <w:color w:val="000000"/>
        </w:rPr>
        <w:t>400</w:t>
      </w:r>
      <w:r w:rsidRPr="001958E1" w:rsidR="001958E1">
        <w:rPr>
          <w:rFonts w:ascii="PMingLiU" w:hAnsi="PMingLiU" w:hint="eastAsia"/>
          <w:color w:val="000000"/>
        </w:rPr>
        <w:t>亩整地</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5</w:t>
      </w:r>
      <w:r w:rsidRPr="001958E1" w:rsidR="001958E1">
        <w:rPr>
          <w:rFonts w:ascii="PMingLiU" w:hAnsi="PMingLiU" w:hint="eastAsia"/>
          <w:szCs w:val="28"/>
        </w:rPr>
        <w:t>月</w:t>
      </w:r>
      <w:r w:rsidRPr="001958E1" w:rsidR="001958E1">
        <w:rPr>
          <w:rFonts w:ascii="PMingLiU" w:hAnsi="PMingLiU"/>
          <w:szCs w:val="28"/>
        </w:rPr>
        <w:t xml:space="preserve">    A</w:t>
      </w:r>
      <w:r w:rsidRPr="001958E1" w:rsidR="001958E1">
        <w:rPr>
          <w:rFonts w:ascii="PMingLiU" w:hAnsi="PMingLiU" w:hint="eastAsia"/>
          <w:szCs w:val="28"/>
        </w:rPr>
        <w:t>厂机器设备安装完毕</w:t>
      </w:r>
      <w:r w:rsidRPr="001958E1" w:rsidR="001958E1">
        <w:rPr>
          <w:rFonts w:ascii="PMingLiU" w:hAnsi="PMingLiU"/>
          <w:szCs w:val="28"/>
        </w:rPr>
        <w:t>,</w:t>
      </w:r>
      <w:r w:rsidRPr="001958E1" w:rsidR="001958E1">
        <w:rPr>
          <w:rFonts w:ascii="PMingLiU" w:hAnsi="PMingLiU" w:hint="eastAsia"/>
          <w:szCs w:val="28"/>
        </w:rPr>
        <w:t>调试</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6</w:t>
      </w:r>
      <w:r w:rsidRPr="001958E1" w:rsidR="001958E1">
        <w:rPr>
          <w:rFonts w:ascii="PMingLiU" w:hAnsi="PMingLiU" w:hint="eastAsia"/>
          <w:szCs w:val="28"/>
        </w:rPr>
        <w:t>月</w:t>
      </w:r>
      <w:r w:rsidRPr="001958E1" w:rsidR="001958E1">
        <w:rPr>
          <w:rFonts w:ascii="PMingLiU" w:hAnsi="PMingLiU"/>
          <w:szCs w:val="28"/>
        </w:rPr>
        <w:t xml:space="preserve">    A</w:t>
      </w:r>
      <w:r w:rsidRPr="001958E1" w:rsidR="001958E1">
        <w:rPr>
          <w:rFonts w:ascii="PMingLiU" w:hAnsi="PMingLiU" w:hint="eastAsia"/>
          <w:szCs w:val="28"/>
        </w:rPr>
        <w:t>厂正式投产</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szCs w:val="28"/>
        </w:rPr>
        <w:t>2021</w:t>
      </w:r>
      <w:r w:rsidRPr="001958E1" w:rsidR="001958E1">
        <w:rPr>
          <w:rFonts w:ascii="PMingLiU" w:hAnsi="PMingLiU" w:hint="eastAsia"/>
          <w:szCs w:val="28"/>
        </w:rPr>
        <w:t>年</w:t>
      </w:r>
      <w:r w:rsidRPr="001958E1" w:rsidR="001958E1">
        <w:rPr>
          <w:rFonts w:ascii="PMingLiU" w:hAnsi="PMingLiU"/>
          <w:szCs w:val="28"/>
        </w:rPr>
        <w:t>6</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第三期</w:t>
      </w:r>
      <w:r w:rsidRPr="001958E1" w:rsidR="001958E1">
        <w:rPr>
          <w:rFonts w:ascii="PMingLiU" w:hAnsi="PMingLiU"/>
          <w:szCs w:val="28"/>
        </w:rPr>
        <w:t>400</w:t>
      </w:r>
      <w:r w:rsidRPr="001958E1" w:rsidR="001958E1">
        <w:rPr>
          <w:rFonts w:ascii="PMingLiU" w:hAnsi="PMingLiU" w:hint="eastAsia"/>
          <w:szCs w:val="28"/>
        </w:rPr>
        <w:t>亩地整地完毕</w:t>
      </w:r>
      <w:r w:rsidRPr="001958E1" w:rsidR="001958E1">
        <w:rPr>
          <w:rFonts w:ascii="PMingLiU" w:hAnsi="PMingLiU"/>
          <w:szCs w:val="28"/>
        </w:rPr>
        <w:t>.</w:t>
      </w:r>
    </w:p>
    <w:p w:rsidR="00E030CA" w:rsidP="00B945A5">
      <w:pPr>
        <w:snapToGrid w:val="0"/>
        <w:spacing w:line="360" w:lineRule="auto"/>
        <w:ind w:firstLine="210" w:firstLineChars="100"/>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12</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开始安装</w:t>
      </w:r>
      <w:r w:rsidRPr="001958E1" w:rsidR="001958E1">
        <w:rPr>
          <w:rFonts w:ascii="PMingLiU" w:hAnsi="PMingLiU"/>
          <w:szCs w:val="28"/>
        </w:rPr>
        <w:t>B</w:t>
      </w:r>
      <w:r w:rsidRPr="001958E1" w:rsidR="001958E1">
        <w:rPr>
          <w:rFonts w:ascii="PMingLiU" w:hAnsi="PMingLiU" w:hint="eastAsia"/>
          <w:szCs w:val="28"/>
        </w:rPr>
        <w:t>厂生产线</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3</w:t>
      </w:r>
      <w:r w:rsidRPr="001958E1" w:rsidR="001958E1">
        <w:rPr>
          <w:rFonts w:ascii="PMingLiU" w:hAnsi="PMingLiU" w:hint="eastAsia"/>
          <w:szCs w:val="28"/>
        </w:rPr>
        <w:t>月</w:t>
      </w:r>
      <w:r w:rsidRPr="001958E1" w:rsidR="001958E1">
        <w:rPr>
          <w:rFonts w:ascii="PMingLiU" w:hAnsi="PMingLiU"/>
          <w:szCs w:val="28"/>
        </w:rPr>
        <w:t xml:space="preserve">    B</w:t>
      </w:r>
      <w:r w:rsidRPr="001958E1" w:rsidR="001958E1">
        <w:rPr>
          <w:rFonts w:ascii="PMingLiU" w:hAnsi="PMingLiU" w:hint="eastAsia"/>
          <w:szCs w:val="28"/>
        </w:rPr>
        <w:t>厂机器设备安装完毕</w:t>
      </w:r>
      <w:r w:rsidRPr="001958E1" w:rsidR="001958E1">
        <w:rPr>
          <w:rFonts w:ascii="PMingLiU" w:hAnsi="PMingLiU"/>
          <w:szCs w:val="28"/>
        </w:rPr>
        <w:t>,</w:t>
      </w:r>
      <w:r w:rsidRPr="001958E1" w:rsidR="001958E1">
        <w:rPr>
          <w:rFonts w:ascii="PMingLiU" w:hAnsi="PMingLiU" w:hint="eastAsia"/>
          <w:szCs w:val="28"/>
        </w:rPr>
        <w:t>调试</w:t>
      </w:r>
      <w:r w:rsidRPr="001958E1" w:rsidR="001958E1">
        <w:rPr>
          <w:rFonts w:ascii="PMingLiU" w:hAnsi="PMingLiU"/>
          <w:szCs w:val="28"/>
        </w:rPr>
        <w:t>.</w:t>
      </w:r>
    </w:p>
    <w:p w:rsidR="00E030CA" w:rsidP="00B945A5">
      <w:pPr>
        <w:snapToGrid w:val="0"/>
        <w:spacing w:line="360" w:lineRule="auto"/>
        <w:rPr>
          <w:rFonts w:ascii="PMingLiU" w:eastAsia="PMingLiU" w:hAnsi="PMingLiU" w:hint="eastAsia"/>
          <w:szCs w:val="28"/>
          <w:lang w:eastAsia="zh-TW"/>
        </w:rPr>
      </w:pPr>
      <w:r w:rsidRPr="001958E1" w:rsidR="001958E1">
        <w:rPr>
          <w:rFonts w:ascii="PMingLiU" w:hAnsi="PMingLiU"/>
          <w:szCs w:val="28"/>
        </w:rPr>
        <w:t xml:space="preserve">    2021</w:t>
      </w:r>
      <w:r w:rsidRPr="001958E1" w:rsidR="001958E1">
        <w:rPr>
          <w:rFonts w:ascii="PMingLiU" w:hAnsi="PMingLiU" w:hint="eastAsia"/>
          <w:szCs w:val="28"/>
        </w:rPr>
        <w:t>年</w:t>
      </w:r>
      <w:r w:rsidRPr="001958E1" w:rsidR="001958E1">
        <w:rPr>
          <w:rFonts w:ascii="PMingLiU" w:hAnsi="PMingLiU"/>
          <w:szCs w:val="28"/>
        </w:rPr>
        <w:t>12</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开始安装</w:t>
      </w:r>
      <w:r w:rsidRPr="001958E1" w:rsidR="001958E1">
        <w:rPr>
          <w:rFonts w:ascii="PMingLiU" w:hAnsi="PMingLiU"/>
          <w:szCs w:val="28"/>
        </w:rPr>
        <w:t>C</w:t>
      </w:r>
      <w:r w:rsidRPr="001958E1" w:rsidR="001958E1">
        <w:rPr>
          <w:rFonts w:ascii="PMingLiU" w:hAnsi="PMingLiU" w:hint="eastAsia"/>
          <w:szCs w:val="28"/>
        </w:rPr>
        <w:t>厂生产线</w:t>
      </w:r>
      <w:r w:rsidRPr="001958E1" w:rsidR="001958E1">
        <w:rPr>
          <w:rFonts w:ascii="PMingLiU" w:hAnsi="PMingLiU"/>
          <w:szCs w:val="28"/>
        </w:rPr>
        <w:t>.</w:t>
      </w:r>
    </w:p>
    <w:p w:rsidR="00E030CA" w:rsidP="00B945A5">
      <w:pPr>
        <w:snapToGrid w:val="0"/>
        <w:spacing w:line="360" w:lineRule="auto"/>
        <w:rPr>
          <w:rFonts w:ascii="PMingLiU" w:eastAsia="PMingLiU" w:hAnsi="PMingLiU" w:hint="eastAsia"/>
          <w:lang w:eastAsia="zh-TW"/>
        </w:rPr>
      </w:pPr>
      <w:r w:rsidRPr="001958E1" w:rsidR="001958E1">
        <w:rPr>
          <w:rFonts w:ascii="PMingLiU" w:hAnsi="PMingLiU"/>
        </w:rPr>
        <w:t xml:space="preserve">    2021</w:t>
      </w:r>
      <w:r w:rsidRPr="001958E1" w:rsidR="001958E1">
        <w:rPr>
          <w:rFonts w:ascii="PMingLiU" w:hAnsi="PMingLiU" w:hint="eastAsia"/>
        </w:rPr>
        <w:t>年</w:t>
      </w:r>
      <w:r w:rsidRPr="001958E1" w:rsidR="001958E1">
        <w:rPr>
          <w:rFonts w:ascii="PMingLiU" w:hAnsi="PMingLiU"/>
        </w:rPr>
        <w:t>3</w:t>
      </w:r>
      <w:r w:rsidRPr="001958E1" w:rsidR="001958E1">
        <w:rPr>
          <w:rFonts w:ascii="PMingLiU" w:hAnsi="PMingLiU" w:hint="eastAsia"/>
        </w:rPr>
        <w:t>月</w:t>
      </w:r>
      <w:r w:rsidRPr="001958E1" w:rsidR="001958E1">
        <w:rPr>
          <w:rFonts w:ascii="PMingLiU" w:hAnsi="PMingLiU"/>
        </w:rPr>
        <w:t xml:space="preserve">   C</w:t>
      </w:r>
      <w:r w:rsidRPr="001958E1" w:rsidR="001958E1">
        <w:rPr>
          <w:rFonts w:ascii="PMingLiU" w:hAnsi="PMingLiU" w:hint="eastAsia"/>
        </w:rPr>
        <w:t>厂机器设备安装完毕</w:t>
      </w:r>
      <w:r w:rsidRPr="001958E1" w:rsidR="001958E1">
        <w:rPr>
          <w:rFonts w:ascii="PMingLiU" w:hAnsi="PMingLiU"/>
        </w:rPr>
        <w:t>,</w:t>
      </w:r>
      <w:r w:rsidRPr="001958E1" w:rsidR="001958E1">
        <w:rPr>
          <w:rFonts w:ascii="PMingLiU" w:hAnsi="PMingLiU" w:hint="eastAsia"/>
        </w:rPr>
        <w:t>调试</w:t>
      </w:r>
      <w:r w:rsidRPr="001958E1" w:rsidR="001958E1">
        <w:rPr>
          <w:rFonts w:ascii="PMingLiU" w:hAnsi="PMingLiU"/>
        </w:rPr>
        <w:t>;</w:t>
      </w:r>
      <w:r w:rsidRPr="001958E1" w:rsidR="001958E1">
        <w:rPr>
          <w:rFonts w:ascii="PMingLiU" w:hAnsi="PMingLiU" w:hint="eastAsia"/>
        </w:rPr>
        <w:t>开始筹建二期厂区三栋厂房</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color w:val="000000"/>
        </w:rPr>
        <w:t>2021</w:t>
      </w:r>
      <w:r w:rsidRPr="001958E1" w:rsidR="001958E1">
        <w:rPr>
          <w:rFonts w:ascii="PMingLiU" w:hAnsi="PMingLiU" w:hint="eastAsia"/>
          <w:color w:val="000000"/>
        </w:rPr>
        <w:t>年</w:t>
      </w:r>
      <w:r w:rsidRPr="001958E1" w:rsidR="001958E1">
        <w:rPr>
          <w:rFonts w:ascii="PMingLiU" w:hAnsi="PMingLiU"/>
          <w:color w:val="000000"/>
        </w:rPr>
        <w:t>9</w:t>
      </w:r>
      <w:r w:rsidRPr="001958E1" w:rsidR="001958E1">
        <w:rPr>
          <w:rFonts w:ascii="PMingLiU" w:hAnsi="PMingLiU" w:hint="eastAsia"/>
          <w:color w:val="000000"/>
        </w:rPr>
        <w:t>月</w:t>
      </w:r>
      <w:r w:rsidRPr="001958E1" w:rsidR="001958E1">
        <w:rPr>
          <w:rFonts w:ascii="PMingLiU" w:hAnsi="PMingLiU"/>
          <w:color w:val="000000"/>
        </w:rPr>
        <w:t xml:space="preserve">    </w:t>
      </w:r>
      <w:r w:rsidRPr="001958E1" w:rsidR="001958E1">
        <w:rPr>
          <w:rFonts w:ascii="PMingLiU" w:hAnsi="PMingLiU" w:hint="eastAsia"/>
          <w:color w:val="000000"/>
        </w:rPr>
        <w:t>二期厂区厂房建设完毕</w:t>
      </w:r>
      <w:r w:rsidRPr="001958E1" w:rsidR="001958E1">
        <w:rPr>
          <w:rFonts w:ascii="PMingLiU" w:hAnsi="PMingLiU" w:hint="eastAsia"/>
          <w:color w:val="000000"/>
        </w:rPr>
        <w:t>﹐</w:t>
      </w:r>
      <w:r w:rsidRPr="001958E1" w:rsidR="001958E1">
        <w:rPr>
          <w:rFonts w:ascii="PMingLiU" w:hAnsi="PMingLiU" w:hint="eastAsia"/>
          <w:color w:val="000000"/>
        </w:rPr>
        <w:t>开始安装</w:t>
      </w:r>
      <w:r w:rsidRPr="001958E1" w:rsidR="001958E1">
        <w:rPr>
          <w:rFonts w:ascii="PMingLiU" w:hAnsi="PMingLiU"/>
          <w:color w:val="000000"/>
        </w:rPr>
        <w:t>D</w:t>
      </w:r>
      <w:r w:rsidRPr="001958E1" w:rsidR="001958E1">
        <w:rPr>
          <w:rFonts w:ascii="PMingLiU" w:hAnsi="PMingLiU" w:hint="eastAsia"/>
          <w:color w:val="000000"/>
        </w:rPr>
        <w:t>﹑</w:t>
      </w:r>
      <w:r w:rsidRPr="001958E1" w:rsidR="001958E1">
        <w:rPr>
          <w:rFonts w:ascii="PMingLiU" w:hAnsi="PMingLiU"/>
          <w:color w:val="000000"/>
        </w:rPr>
        <w:t>E</w:t>
      </w:r>
      <w:r w:rsidRPr="001958E1" w:rsidR="001958E1">
        <w:rPr>
          <w:rFonts w:ascii="PMingLiU" w:hAnsi="PMingLiU" w:hint="eastAsia"/>
          <w:color w:val="000000"/>
        </w:rPr>
        <w:t>﹑</w:t>
      </w:r>
      <w:r w:rsidRPr="001958E1" w:rsidR="001958E1">
        <w:rPr>
          <w:rFonts w:ascii="PMingLiU" w:hAnsi="PMingLiU"/>
          <w:color w:val="000000"/>
        </w:rPr>
        <w:t>F</w:t>
      </w:r>
      <w:r w:rsidRPr="001958E1" w:rsidR="001958E1">
        <w:rPr>
          <w:rFonts w:ascii="PMingLiU" w:hAnsi="PMingLiU" w:hint="eastAsia"/>
          <w:color w:val="000000"/>
        </w:rPr>
        <w:t>厂房</w:t>
      </w:r>
      <w:r w:rsidRPr="001958E1" w:rsidR="001958E1">
        <w:rPr>
          <w:rFonts w:ascii="PMingLiU" w:hAnsi="PMingLiU"/>
          <w:color w:val="000000"/>
        </w:rPr>
        <w:t>3</w:t>
      </w:r>
      <w:r w:rsidRPr="001958E1" w:rsidR="001958E1">
        <w:rPr>
          <w:rFonts w:ascii="PMingLiU" w:hAnsi="PMingLiU" w:hint="eastAsia"/>
          <w:color w:val="000000"/>
        </w:rPr>
        <w:t>条生产线</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szCs w:val="28"/>
        </w:rPr>
        <w:t>2021</w:t>
      </w:r>
      <w:r w:rsidRPr="001958E1" w:rsidR="001958E1">
        <w:rPr>
          <w:rFonts w:ascii="PMingLiU" w:hAnsi="PMingLiU" w:hint="eastAsia"/>
          <w:szCs w:val="28"/>
        </w:rPr>
        <w:t>年</w:t>
      </w:r>
      <w:r w:rsidRPr="001958E1" w:rsidR="001958E1">
        <w:rPr>
          <w:rFonts w:ascii="PMingLiU" w:hAnsi="PMingLiU"/>
          <w:szCs w:val="28"/>
        </w:rPr>
        <w:t>12</w:t>
      </w:r>
      <w:r w:rsidRPr="001958E1" w:rsidR="001958E1">
        <w:rPr>
          <w:rFonts w:ascii="PMingLiU" w:hAnsi="PMingLiU" w:hint="eastAsia"/>
          <w:szCs w:val="28"/>
        </w:rPr>
        <w:t>月</w:t>
      </w:r>
      <w:r w:rsidRPr="001958E1" w:rsidR="001958E1">
        <w:rPr>
          <w:rFonts w:ascii="PMingLiU" w:hAnsi="PMingLiU"/>
          <w:szCs w:val="28"/>
        </w:rPr>
        <w:t xml:space="preserve">   D</w:t>
      </w:r>
      <w:r w:rsidRPr="001958E1" w:rsidR="001958E1">
        <w:rPr>
          <w:rFonts w:ascii="PMingLiU" w:hAnsi="PMingLiU" w:hint="eastAsia"/>
          <w:szCs w:val="28"/>
        </w:rPr>
        <w:t>厂机器设备安装完毕</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szCs w:val="28"/>
        </w:rPr>
        <w:t>2021</w:t>
      </w:r>
      <w:r w:rsidRPr="001958E1" w:rsidR="001958E1">
        <w:rPr>
          <w:rFonts w:ascii="PMingLiU" w:hAnsi="PMingLiU" w:hint="eastAsia"/>
          <w:szCs w:val="28"/>
        </w:rPr>
        <w:t>年</w:t>
      </w:r>
      <w:r w:rsidRPr="001958E1" w:rsidR="001958E1">
        <w:rPr>
          <w:rFonts w:ascii="PMingLiU" w:hAnsi="PMingLiU"/>
          <w:szCs w:val="28"/>
        </w:rPr>
        <w:t>1</w:t>
      </w:r>
      <w:r w:rsidRPr="001958E1" w:rsidR="001958E1">
        <w:rPr>
          <w:rFonts w:ascii="PMingLiU" w:hAnsi="PMingLiU" w:hint="eastAsia"/>
          <w:szCs w:val="28"/>
        </w:rPr>
        <w:t>月</w:t>
      </w:r>
      <w:r w:rsidRPr="001958E1" w:rsidR="001958E1">
        <w:rPr>
          <w:rFonts w:ascii="PMingLiU" w:hAnsi="PMingLiU"/>
          <w:szCs w:val="28"/>
        </w:rPr>
        <w:t xml:space="preserve">    </w:t>
      </w:r>
      <w:r w:rsidRPr="001958E1" w:rsidR="001958E1">
        <w:rPr>
          <w:rFonts w:ascii="PMingLiU" w:hAnsi="PMingLiU" w:hint="eastAsia"/>
          <w:szCs w:val="28"/>
        </w:rPr>
        <w:t>规划第三期厂房</w:t>
      </w:r>
      <w:r w:rsidRPr="001958E1" w:rsidR="001958E1">
        <w:rPr>
          <w:rFonts w:ascii="PMingLiU" w:hAnsi="PMingLiU"/>
          <w:szCs w:val="28"/>
        </w:rPr>
        <w:t>12</w:t>
      </w:r>
      <w:r w:rsidRPr="001958E1" w:rsidR="001958E1">
        <w:rPr>
          <w:rFonts w:ascii="PMingLiU" w:hAnsi="PMingLiU" w:hint="eastAsia"/>
          <w:szCs w:val="28"/>
        </w:rPr>
        <w:t>条生产线</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szCs w:val="28"/>
        </w:rPr>
        <w:t>2021</w:t>
      </w:r>
      <w:r w:rsidRPr="001958E1" w:rsidR="001958E1">
        <w:rPr>
          <w:rFonts w:ascii="PMingLiU" w:hAnsi="PMingLiU" w:hint="eastAsia"/>
          <w:szCs w:val="28"/>
        </w:rPr>
        <w:t>年</w:t>
      </w:r>
      <w:r w:rsidRPr="001958E1" w:rsidR="001958E1">
        <w:rPr>
          <w:rFonts w:ascii="PMingLiU" w:hAnsi="PMingLiU"/>
          <w:szCs w:val="28"/>
        </w:rPr>
        <w:t>3</w:t>
      </w:r>
      <w:r w:rsidRPr="001958E1" w:rsidR="001958E1">
        <w:rPr>
          <w:rFonts w:ascii="PMingLiU" w:hAnsi="PMingLiU" w:hint="eastAsia"/>
          <w:szCs w:val="28"/>
        </w:rPr>
        <w:t>月</w:t>
      </w:r>
      <w:r w:rsidRPr="001958E1" w:rsidR="001958E1">
        <w:rPr>
          <w:rFonts w:ascii="PMingLiU" w:hAnsi="PMingLiU"/>
          <w:szCs w:val="28"/>
        </w:rPr>
        <w:t xml:space="preserve">    E</w:t>
      </w:r>
      <w:r w:rsidRPr="001958E1" w:rsidR="001958E1">
        <w:rPr>
          <w:rFonts w:ascii="PMingLiU" w:hAnsi="PMingLiU" w:hint="eastAsia"/>
          <w:szCs w:val="28"/>
        </w:rPr>
        <w:t>﹑</w:t>
      </w:r>
      <w:r w:rsidRPr="001958E1" w:rsidR="001958E1">
        <w:rPr>
          <w:rFonts w:ascii="PMingLiU" w:hAnsi="PMingLiU"/>
          <w:szCs w:val="28"/>
        </w:rPr>
        <w:t>F</w:t>
      </w:r>
      <w:r w:rsidRPr="001958E1" w:rsidR="001958E1">
        <w:rPr>
          <w:rFonts w:ascii="PMingLiU" w:hAnsi="PMingLiU" w:hint="eastAsia"/>
          <w:szCs w:val="28"/>
        </w:rPr>
        <w:t>厂机器设备安装完毕</w:t>
      </w:r>
      <w:r w:rsidRPr="001958E1" w:rsidR="001958E1">
        <w:rPr>
          <w:rFonts w:ascii="PMingLiU" w:hAnsi="PMingLiU" w:hint="eastAsia"/>
          <w:szCs w:val="28"/>
        </w:rPr>
        <w:t>﹐</w:t>
      </w:r>
      <w:r w:rsidRPr="001958E1" w:rsidR="001958E1">
        <w:rPr>
          <w:rFonts w:ascii="PMingLiU" w:hAnsi="PMingLiU" w:hint="eastAsia"/>
          <w:szCs w:val="28"/>
        </w:rPr>
        <w:t>调试</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hint="eastAsia"/>
          <w:szCs w:val="28"/>
        </w:rPr>
        <w:t>五年完成</w:t>
      </w:r>
      <w:r w:rsidRPr="001958E1" w:rsidR="001958E1">
        <w:rPr>
          <w:rFonts w:ascii="PMingLiU" w:hAnsi="PMingLiU"/>
          <w:szCs w:val="28"/>
        </w:rPr>
        <w:t>18</w:t>
      </w:r>
      <w:r w:rsidRPr="001958E1" w:rsidR="001958E1">
        <w:rPr>
          <w:rFonts w:ascii="PMingLiU" w:hAnsi="PMingLiU" w:hint="eastAsia"/>
          <w:szCs w:val="28"/>
        </w:rPr>
        <w:t>条生产线预计目标</w:t>
      </w:r>
      <w:r w:rsidRPr="001958E1" w:rsidR="001958E1">
        <w:rPr>
          <w:rFonts w:ascii="PMingLiU" w:hAnsi="PMingLiU"/>
          <w:szCs w:val="28"/>
        </w:rPr>
        <w:t>.</w:t>
      </w:r>
    </w:p>
    <w:p w:rsidR="00E030CA" w:rsidP="00B945A5">
      <w:pPr>
        <w:snapToGrid w:val="0"/>
        <w:spacing w:line="360" w:lineRule="auto"/>
        <w:ind w:firstLine="420" w:firstLineChars="200"/>
        <w:rPr>
          <w:rFonts w:ascii="PMingLiU" w:eastAsia="PMingLiU" w:hAnsi="PMingLiU" w:hint="eastAsia"/>
          <w:szCs w:val="28"/>
          <w:lang w:eastAsia="zh-TW"/>
        </w:rPr>
      </w:pPr>
      <w:r w:rsidRPr="001958E1" w:rsidR="001958E1">
        <w:rPr>
          <w:rFonts w:ascii="PMingLiU" w:hAnsi="PMingLiU" w:hint="eastAsia"/>
          <w:szCs w:val="28"/>
        </w:rPr>
        <w:t>八年完成</w:t>
      </w:r>
      <w:r w:rsidRPr="001958E1" w:rsidR="001958E1">
        <w:rPr>
          <w:rFonts w:ascii="PMingLiU" w:hAnsi="PMingLiU"/>
          <w:szCs w:val="28"/>
        </w:rPr>
        <w:t>30</w:t>
      </w:r>
      <w:r w:rsidRPr="001958E1" w:rsidR="001958E1">
        <w:rPr>
          <w:rFonts w:ascii="PMingLiU" w:hAnsi="PMingLiU" w:hint="eastAsia"/>
          <w:szCs w:val="28"/>
        </w:rPr>
        <w:t>条生产线预计目标</w:t>
      </w:r>
      <w:r w:rsidRPr="001958E1" w:rsidR="001958E1">
        <w:rPr>
          <w:rFonts w:ascii="PMingLiU" w:hAnsi="PMingLiU"/>
          <w:szCs w:val="28"/>
        </w:rPr>
        <w:t>.</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2.6</w:t>
      </w:r>
      <w:r w:rsidRPr="001958E1" w:rsidR="001958E1">
        <w:rPr>
          <w:rFonts w:ascii="PMingLiU" w:hAnsi="PMingLiU" w:hint="eastAsia"/>
          <w:b/>
          <w:bCs/>
          <w:sz w:val="24"/>
        </w:rPr>
        <w:t>方案用工人数</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根据生产工艺技术要求以及工程的具体情况，初步确定一期建设完毕，需职工人数为</w:t>
      </w:r>
      <w:r w:rsidRPr="001958E1" w:rsidR="001958E1">
        <w:rPr>
          <w:rFonts w:ascii="PMingLiU" w:hAnsi="PMingLiU"/>
        </w:rPr>
        <w:t>4450</w:t>
      </w:r>
      <w:r w:rsidRPr="001958E1" w:rsidR="001958E1">
        <w:rPr>
          <w:rFonts w:ascii="PMingLiU" w:hAnsi="PMingLiU" w:hint="eastAsia"/>
        </w:rPr>
        <w:t>人，其中管理人员</w:t>
      </w:r>
      <w:r w:rsidRPr="001958E1" w:rsidR="001958E1">
        <w:rPr>
          <w:rFonts w:ascii="PMingLiU" w:hAnsi="PMingLiU"/>
        </w:rPr>
        <w:t>200</w:t>
      </w:r>
      <w:r w:rsidRPr="001958E1" w:rsidR="001958E1">
        <w:rPr>
          <w:rFonts w:ascii="PMingLiU" w:hAnsi="PMingLiU" w:hint="eastAsia"/>
        </w:rPr>
        <w:t>人</w:t>
      </w:r>
      <w:r w:rsidRPr="001958E1" w:rsidR="001958E1">
        <w:rPr>
          <w:rFonts w:ascii="PMingLiU" w:hAnsi="PMingLiU" w:hint="eastAsia"/>
        </w:rPr>
        <w:t>﹐</w:t>
      </w:r>
      <w:r w:rsidRPr="001958E1" w:rsidR="001958E1">
        <w:rPr>
          <w:rFonts w:ascii="PMingLiU" w:hAnsi="PMingLiU" w:hint="eastAsia"/>
        </w:rPr>
        <w:t>办公室人员及周边人员</w:t>
      </w:r>
      <w:r w:rsidRPr="001958E1" w:rsidR="001958E1">
        <w:rPr>
          <w:rFonts w:ascii="PMingLiU" w:hAnsi="PMingLiU"/>
        </w:rPr>
        <w:t>250</w:t>
      </w:r>
      <w:r w:rsidRPr="001958E1" w:rsidR="001958E1">
        <w:rPr>
          <w:rFonts w:ascii="PMingLiU" w:hAnsi="PMingLiU" w:hint="eastAsia"/>
        </w:rPr>
        <w:t>人。劳动定员见表</w:t>
      </w:r>
      <w:r w:rsidRPr="001958E1" w:rsidR="001958E1">
        <w:rPr>
          <w:rFonts w:ascii="PMingLiU" w:hAnsi="PMingLiU"/>
        </w:rPr>
        <w:t>2-2</w:t>
      </w:r>
      <w:r w:rsidRPr="001958E1" w:rsidR="001958E1">
        <w:rPr>
          <w:rFonts w:ascii="PMingLiU" w:hAnsi="PMingLiU" w:hint="eastAsia"/>
        </w:rPr>
        <w:t>。</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2-2                              </w:t>
      </w:r>
      <w:r w:rsidRPr="001958E1" w:rsidR="001958E1">
        <w:rPr>
          <w:rFonts w:ascii="PMingLiU" w:hAnsi="PMingLiU" w:hint="eastAsia"/>
        </w:rPr>
        <w:t>劳动定员表</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22"/>
        <w:gridCol w:w="2130"/>
        <w:gridCol w:w="2131"/>
        <w:gridCol w:w="2897"/>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4152" w:type="dxa"/>
            <w:gridSpan w:val="2"/>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部门</w:t>
            </w:r>
          </w:p>
        </w:tc>
        <w:tc>
          <w:tcPr>
            <w:tcW w:w="2131"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人数</w:t>
            </w:r>
          </w:p>
        </w:tc>
        <w:tc>
          <w:tcPr>
            <w:tcW w:w="2897"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备注</w:t>
            </w:r>
          </w:p>
        </w:tc>
      </w:tr>
      <w:tr>
        <w:tblPrEx>
          <w:tblW w:w="9180" w:type="dxa"/>
          <w:tblInd w:w="108" w:type="dxa"/>
          <w:tblLook w:val="0000"/>
        </w:tblPrEx>
        <w:trPr>
          <w:cantSplit/>
        </w:trPr>
        <w:tc>
          <w:tcPr>
            <w:tcW w:w="2022" w:type="dxa"/>
            <w:vMerge w:val="restar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裁断</w:t>
            </w:r>
            <w:r w:rsidRPr="001958E1" w:rsidR="001958E1">
              <w:rPr>
                <w:rFonts w:ascii="PMingLiU" w:hAnsi="PMingLiU" w:hint="eastAsia"/>
              </w:rPr>
              <w:t>﹑</w:t>
            </w:r>
            <w:r w:rsidRPr="001958E1" w:rsidR="001958E1">
              <w:rPr>
                <w:rFonts w:ascii="PMingLiU" w:hAnsi="PMingLiU" w:hint="eastAsia"/>
              </w:rPr>
              <w:t>针车</w:t>
            </w:r>
            <w:r w:rsidRPr="001958E1" w:rsidR="001958E1">
              <w:rPr>
                <w:rFonts w:ascii="PMingLiU" w:hAnsi="PMingLiU" w:hint="eastAsia"/>
              </w:rPr>
              <w:t>﹑</w:t>
            </w:r>
            <w:r w:rsidRPr="001958E1" w:rsidR="001958E1">
              <w:rPr>
                <w:rFonts w:ascii="PMingLiU" w:hAnsi="PMingLiU" w:hint="eastAsia"/>
              </w:rPr>
              <w:t>成型</w:t>
            </w:r>
          </w:p>
        </w:tc>
        <w:tc>
          <w:tcPr>
            <w:tcW w:w="2130" w:type="dxa"/>
            <w:vAlign w:val="center"/>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生产线员工</w:t>
            </w:r>
          </w:p>
        </w:tc>
        <w:tc>
          <w:tcPr>
            <w:tcW w:w="2131"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4000</w:t>
            </w:r>
          </w:p>
        </w:tc>
        <w:tc>
          <w:tcPr>
            <w:tcW w:w="2897"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9</w:t>
            </w:r>
            <w:r w:rsidRPr="001958E1" w:rsidR="001958E1">
              <w:rPr>
                <w:rFonts w:ascii="PMingLiU" w:hAnsi="PMingLiU" w:hint="eastAsia"/>
              </w:rPr>
              <w:t>条生产线</w:t>
            </w:r>
          </w:p>
        </w:tc>
      </w:tr>
      <w:tr>
        <w:tblPrEx>
          <w:tblW w:w="9180" w:type="dxa"/>
          <w:tblInd w:w="108" w:type="dxa"/>
          <w:tblLook w:val="0000"/>
        </w:tblPrEx>
        <w:trPr>
          <w:cantSplit/>
        </w:trPr>
        <w:tc>
          <w:tcPr>
            <w:tcW w:w="2022" w:type="dxa"/>
            <w:vMerge/>
            <w:vAlign w:val="center"/>
          </w:tcPr>
          <w:p w:rsidR="00E030CA" w:rsidP="00B945A5">
            <w:pPr>
              <w:spacing w:line="360" w:lineRule="auto"/>
              <w:jc w:val="center"/>
              <w:rPr>
                <w:rFonts w:ascii="PMingLiU" w:eastAsia="PMingLiU" w:hAnsi="PMingLiU" w:hint="eastAsia"/>
                <w:lang w:eastAsia="zh-TW"/>
              </w:rPr>
            </w:pPr>
          </w:p>
        </w:tc>
        <w:tc>
          <w:tcPr>
            <w:tcW w:w="2130" w:type="dxa"/>
            <w:vAlign w:val="center"/>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间接人员</w:t>
            </w:r>
          </w:p>
        </w:tc>
        <w:tc>
          <w:tcPr>
            <w:tcW w:w="2131"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w:t>
            </w:r>
          </w:p>
        </w:tc>
        <w:tc>
          <w:tcPr>
            <w:tcW w:w="2897"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9</w:t>
            </w:r>
            <w:r w:rsidRPr="001958E1" w:rsidR="001958E1">
              <w:rPr>
                <w:rFonts w:ascii="PMingLiU" w:hAnsi="PMingLiU" w:hint="eastAsia"/>
              </w:rPr>
              <w:t>条生产线</w:t>
            </w:r>
          </w:p>
        </w:tc>
      </w:tr>
      <w:tr>
        <w:tblPrEx>
          <w:tblW w:w="9180" w:type="dxa"/>
          <w:tblInd w:w="108" w:type="dxa"/>
          <w:tblLook w:val="0000"/>
        </w:tblPrEx>
        <w:trPr>
          <w:cantSplit/>
        </w:trPr>
        <w:tc>
          <w:tcPr>
            <w:tcW w:w="4152" w:type="dxa"/>
            <w:gridSpan w:val="2"/>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办公室人员及周边人员</w:t>
            </w:r>
          </w:p>
        </w:tc>
        <w:tc>
          <w:tcPr>
            <w:tcW w:w="2131"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250</w:t>
            </w:r>
          </w:p>
        </w:tc>
        <w:tc>
          <w:tcPr>
            <w:tcW w:w="2897" w:type="dxa"/>
            <w:vAlign w:val="center"/>
          </w:tcPr>
          <w:p w:rsidR="00E030CA" w:rsidP="00B945A5">
            <w:pPr>
              <w:spacing w:line="360" w:lineRule="auto"/>
              <w:jc w:val="center"/>
              <w:rPr>
                <w:rFonts w:ascii="PMingLiU" w:eastAsia="PMingLiU" w:hAnsi="PMingLiU" w:hint="eastAsia"/>
                <w:lang w:eastAsia="zh-TW"/>
              </w:rPr>
            </w:pPr>
          </w:p>
        </w:tc>
      </w:tr>
      <w:tr>
        <w:tblPrEx>
          <w:tblW w:w="9180" w:type="dxa"/>
          <w:tblInd w:w="108" w:type="dxa"/>
          <w:tblLook w:val="0000"/>
        </w:tblPrEx>
        <w:trPr>
          <w:cantSplit/>
        </w:trPr>
        <w:tc>
          <w:tcPr>
            <w:tcW w:w="4152" w:type="dxa"/>
            <w:gridSpan w:val="2"/>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全厂合计</w:t>
            </w:r>
          </w:p>
        </w:tc>
        <w:tc>
          <w:tcPr>
            <w:tcW w:w="2131"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4450</w:t>
            </w:r>
          </w:p>
        </w:tc>
        <w:tc>
          <w:tcPr>
            <w:tcW w:w="2897" w:type="dxa"/>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9</w:t>
            </w:r>
            <w:r w:rsidRPr="001958E1" w:rsidR="001958E1">
              <w:rPr>
                <w:rFonts w:ascii="PMingLiU" w:hAnsi="PMingLiU" w:hint="eastAsia"/>
              </w:rPr>
              <w:t>条生产线</w:t>
            </w:r>
          </w:p>
        </w:tc>
      </w:tr>
    </w:tbl>
    <w:p w:rsidR="00E030CA" w:rsidP="00B945A5">
      <w:pPr>
        <w:spacing w:line="360" w:lineRule="auto"/>
        <w:rPr>
          <w:rFonts w:ascii="PMingLiU" w:eastAsia="PMingLiU" w:hAnsi="PMingLiU" w:hint="eastAsia"/>
          <w:lang w:eastAsia="zh-TW"/>
        </w:rPr>
      </w:pPr>
      <w:r w:rsidRPr="001958E1" w:rsidR="001958E1">
        <w:rPr>
          <w:rFonts w:ascii="PMingLiU" w:hAnsi="PMingLiU" w:hint="eastAsia"/>
        </w:rPr>
        <w:t>如果在</w:t>
      </w:r>
      <w:r w:rsidRPr="001958E1" w:rsidR="001958E1">
        <w:rPr>
          <w:rFonts w:ascii="PMingLiU" w:hAnsi="PMingLiU"/>
        </w:rPr>
        <w:t>3</w:t>
      </w:r>
      <w:r w:rsidRPr="001958E1" w:rsidR="001958E1">
        <w:rPr>
          <w:rFonts w:ascii="PMingLiU" w:hAnsi="PMingLiU" w:hint="eastAsia"/>
        </w:rPr>
        <w:t>年内扩建完成一</w:t>
      </w:r>
      <w:r w:rsidRPr="001958E1" w:rsidR="001958E1">
        <w:rPr>
          <w:rFonts w:ascii="PMingLiU" w:hAnsi="PMingLiU" w:hint="eastAsia"/>
        </w:rPr>
        <w:t>﹑</w:t>
      </w:r>
      <w:r w:rsidRPr="001958E1" w:rsidR="001958E1">
        <w:rPr>
          <w:rFonts w:ascii="PMingLiU" w:hAnsi="PMingLiU" w:hint="eastAsia"/>
        </w:rPr>
        <w:t>二期工程，企业用工总数将到达近</w:t>
      </w:r>
      <w:r w:rsidRPr="001958E1" w:rsidR="001958E1">
        <w:rPr>
          <w:rFonts w:ascii="PMingLiU" w:hAnsi="PMingLiU"/>
        </w:rPr>
        <w:t>1</w:t>
      </w:r>
      <w:r w:rsidRPr="001958E1" w:rsidR="001958E1">
        <w:rPr>
          <w:rFonts w:ascii="PMingLiU" w:hAnsi="PMingLiU" w:hint="eastAsia"/>
        </w:rPr>
        <w:t>万人以上。</w:t>
      </w:r>
    </w:p>
    <w:p w:rsidR="00E030CA" w:rsidP="00B945A5">
      <w:pPr>
        <w:spacing w:line="360" w:lineRule="auto"/>
        <w:rPr>
          <w:rFonts w:ascii="PMingLiU" w:eastAsia="PMingLiU" w:hAnsi="PMingLiU" w:hint="eastAsia"/>
          <w:lang w:eastAsia="zh-TW"/>
        </w:rPr>
      </w:pPr>
    </w:p>
    <w:p w:rsidR="00E030CA" w:rsidP="00B945A5">
      <w:pPr>
        <w:spacing w:line="360" w:lineRule="auto"/>
        <w:ind w:firstLine="2560" w:firstLineChars="800"/>
        <w:rPr>
          <w:rFonts w:ascii="PMingLiU" w:eastAsia="PMingLiU" w:hAnsi="PMingLiU" w:hint="eastAsia"/>
          <w:b/>
          <w:bCs/>
          <w:sz w:val="32"/>
          <w:lang w:eastAsia="zh-TW"/>
        </w:rPr>
      </w:pPr>
      <w:r w:rsidRPr="001958E1" w:rsidR="001958E1">
        <w:rPr>
          <w:rFonts w:ascii="PMingLiU" w:hAnsi="PMingLiU"/>
          <w:b/>
          <w:bCs/>
          <w:sz w:val="32"/>
        </w:rPr>
        <w:t>3</w:t>
      </w:r>
      <w:r w:rsidRPr="001958E1" w:rsidR="001958E1">
        <w:rPr>
          <w:rFonts w:ascii="PMingLiU" w:hAnsi="PMingLiU" w:hint="eastAsia"/>
          <w:b/>
          <w:bCs/>
          <w:sz w:val="32"/>
        </w:rPr>
        <w:t>主要生产技术和工艺</w:t>
      </w:r>
    </w:p>
    <w:p w:rsidR="00E030CA" w:rsidP="00B945A5">
      <w:pPr>
        <w:spacing w:line="360" w:lineRule="auto"/>
        <w:ind w:firstLine="2560" w:firstLineChars="800"/>
        <w:rPr>
          <w:rFonts w:ascii="PMingLiU" w:eastAsia="PMingLiU" w:hAnsi="PMingLiU" w:hint="eastAsia"/>
          <w:sz w:val="32"/>
          <w:lang w:eastAsia="zh-TW"/>
        </w:rPr>
      </w:pP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3.1</w:t>
      </w:r>
      <w:r w:rsidRPr="001958E1" w:rsidR="001958E1">
        <w:rPr>
          <w:rFonts w:ascii="PMingLiU" w:hAnsi="PMingLiU" w:hint="eastAsia"/>
          <w:b/>
          <w:bCs/>
          <w:sz w:val="24"/>
        </w:rPr>
        <w:t>运动鞋、休闲鞋帮面部件生产工艺</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帮面材料的裁断</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(1) </w:t>
      </w:r>
      <w:r w:rsidRPr="001958E1" w:rsidR="001958E1">
        <w:rPr>
          <w:rFonts w:ascii="PMingLiU" w:hAnsi="PMingLiU" w:hint="eastAsia"/>
        </w:rPr>
        <w:t>裁断前的准备</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0"/>
          <w:cols w:space="425"/>
          <w:titlePg w:val="0"/>
          <w:docGrid w:type="lines" w:linePitch="312"/>
        </w:sectPr>
      </w:pPr>
      <w:r w:rsidRPr="001958E1" w:rsidR="001958E1">
        <w:rPr>
          <w:rFonts w:ascii="PMingLiU" w:hAnsi="PMingLiU" w:hint="eastAsia"/>
        </w:rPr>
        <w:t>裁断刀具的好环，对裁断的质量、生产效率、生产平安具有直接影响，裁断前必须充分做好刀具的检查工作。检查刀模与各品牌运动鞋样板是否一致，有无刀口缺陷、变形、钝化等。</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为了对生产中裁断可能出现的问题及早发现，幷对新的不同运动鞋样板关键操作技术要领及早的掌握，裁断前一般要进行试裁断。依据裁断材料层数、压力大小、道具摆放位置、拉料和排料进行适当的调节。</w:t>
      </w:r>
    </w:p>
    <w:p w:rsidR="00E030CA" w:rsidP="00B945A5">
      <w:pPr>
        <w:pStyle w:val="BodyTextIndent"/>
        <w:spacing w:line="360" w:lineRule="auto"/>
        <w:rPr>
          <w:rFonts w:ascii="PMingLiU" w:hAnsi="PMingLiU" w:hint="eastAsia"/>
        </w:rPr>
      </w:pPr>
      <w:r w:rsidRPr="001958E1" w:rsidR="001958E1">
        <w:rPr>
          <w:rFonts w:ascii="PMingLiU" w:eastAsia="宋体" w:hAnsi="PMingLiU" w:hint="eastAsia"/>
          <w:lang w:eastAsia="zh-CN"/>
        </w:rPr>
        <w:t>材料在进行裁断前，必须首先进行拉料与排料。拉料是指将材料展平的过程，排料是指将展平材料按照一定要求堆加、叠放和排列的工序。拉、排料也是对材料进一步进行质量检验的重要环节。拉、排每种材料，都是要对照色卡检查有无色差，原材料是否符合质量标准，有无皱折、压痕、材料外表有无污渍、裂纹、表层脱落、部位差、缺陷等异常情况，确保材料质量符合成品要求和材料标准。裁断材料必须在规格、颜色、纹理、材质上与样品相符合。排料时还应注意准确、省料、材料方向、皮革纤维走向等。</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(2)  </w:t>
      </w:r>
      <w:r w:rsidRPr="001958E1" w:rsidR="001958E1">
        <w:rPr>
          <w:rFonts w:ascii="PMingLiU" w:hAnsi="PMingLiU" w:hint="eastAsia"/>
        </w:rPr>
        <w:t>裁断步骤</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机械裁断的步骤如下：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检查刀模</w:t>
      </w:r>
      <w:r w:rsidRPr="001958E1" w:rsidR="001958E1">
        <w:rPr>
          <w:rFonts w:ascii="PMingLiU" w:hAnsi="PMingLiU"/>
        </w:rPr>
        <w:t>----</w:t>
      </w:r>
      <w:r w:rsidRPr="001958E1" w:rsidR="001958E1">
        <w:rPr>
          <w:rFonts w:ascii="PMingLiU" w:hAnsi="PMingLiU" w:hint="eastAsia"/>
        </w:rPr>
        <w:t>调试机械</w:t>
      </w:r>
      <w:r w:rsidRPr="001958E1" w:rsidR="001958E1">
        <w:rPr>
          <w:rFonts w:ascii="PMingLiU" w:hAnsi="PMingLiU"/>
        </w:rPr>
        <w:t>----</w:t>
      </w:r>
      <w:r w:rsidRPr="001958E1" w:rsidR="001958E1">
        <w:rPr>
          <w:rFonts w:ascii="PMingLiU" w:hAnsi="PMingLiU" w:hint="eastAsia"/>
        </w:rPr>
        <w:t>裁刀冲程调节</w:t>
      </w:r>
      <w:r w:rsidRPr="001958E1" w:rsidR="001958E1">
        <w:rPr>
          <w:rFonts w:ascii="PMingLiU" w:hAnsi="PMingLiU"/>
        </w:rPr>
        <w:t>----</w:t>
      </w:r>
      <w:r w:rsidRPr="001958E1" w:rsidR="001958E1">
        <w:rPr>
          <w:rFonts w:ascii="PMingLiU" w:hAnsi="PMingLiU" w:hint="eastAsia"/>
        </w:rPr>
        <w:t>试裁</w:t>
      </w:r>
      <w:r w:rsidRPr="001958E1" w:rsidR="001958E1">
        <w:rPr>
          <w:rFonts w:ascii="PMingLiU" w:hAnsi="PMingLiU"/>
        </w:rPr>
        <w:t>----</w:t>
      </w:r>
      <w:r w:rsidRPr="001958E1" w:rsidR="001958E1">
        <w:rPr>
          <w:rFonts w:ascii="PMingLiU" w:hAnsi="PMingLiU" w:hint="eastAsia"/>
        </w:rPr>
        <w:t>正式裁断</w:t>
      </w:r>
      <w:r w:rsidRPr="001958E1" w:rsidR="001958E1">
        <w:rPr>
          <w:rFonts w:ascii="PMingLiU" w:hAnsi="PMingLiU"/>
        </w:rPr>
        <w:t>----</w:t>
      </w:r>
      <w:r w:rsidRPr="001958E1" w:rsidR="001958E1">
        <w:rPr>
          <w:rFonts w:ascii="PMingLiU" w:hAnsi="PMingLiU" w:hint="eastAsia"/>
        </w:rPr>
        <w:t>分号</w:t>
      </w:r>
      <w:r w:rsidRPr="001958E1" w:rsidR="001958E1">
        <w:rPr>
          <w:rFonts w:ascii="PMingLiU" w:hAnsi="PMingLiU"/>
        </w:rPr>
        <w:t>-----</w:t>
      </w:r>
      <w:r w:rsidRPr="001958E1" w:rsidR="001958E1">
        <w:rPr>
          <w:rFonts w:ascii="PMingLiU" w:hAnsi="PMingLiU" w:hint="eastAsia"/>
        </w:rPr>
        <w:t>检验</w:t>
      </w:r>
      <w:r w:rsidRPr="001958E1" w:rsidR="001958E1">
        <w:rPr>
          <w:rFonts w:ascii="PMingLiU" w:hAnsi="PMingLiU"/>
        </w:rPr>
        <w:t>----</w:t>
      </w:r>
      <w:r w:rsidRPr="001958E1" w:rsidR="001958E1">
        <w:rPr>
          <w:rFonts w:ascii="PMingLiU" w:hAnsi="PMingLiU" w:hint="eastAsia"/>
        </w:rPr>
        <w:t>新刀具〔模〕入库前要与原相应的样板核对</w:t>
      </w:r>
      <w:r w:rsidRPr="001958E1" w:rsidR="001958E1">
        <w:rPr>
          <w:rFonts w:ascii="PMingLiU" w:hAnsi="PMingLiU"/>
        </w:rPr>
        <w:t>----</w:t>
      </w:r>
      <w:r w:rsidRPr="001958E1" w:rsidR="001958E1">
        <w:rPr>
          <w:rFonts w:ascii="PMingLiU" w:hAnsi="PMingLiU" w:hint="eastAsia"/>
        </w:rPr>
        <w:t>裁纸板</w:t>
      </w:r>
      <w:r w:rsidRPr="001958E1" w:rsidR="001958E1">
        <w:rPr>
          <w:rFonts w:ascii="PMingLiU" w:hAnsi="PMingLiU"/>
        </w:rPr>
        <w:t>----</w:t>
      </w:r>
      <w:r w:rsidRPr="001958E1" w:rsidR="001958E1">
        <w:rPr>
          <w:rFonts w:ascii="PMingLiU" w:hAnsi="PMingLiU" w:hint="eastAsia"/>
        </w:rPr>
        <w:t>发刀模</w:t>
      </w:r>
      <w:r w:rsidRPr="001958E1" w:rsidR="001958E1">
        <w:rPr>
          <w:rFonts w:ascii="PMingLiU" w:hAnsi="PMingLiU"/>
        </w:rPr>
        <w:t>----</w:t>
      </w:r>
      <w:r w:rsidRPr="001958E1" w:rsidR="001958E1">
        <w:rPr>
          <w:rFonts w:ascii="PMingLiU" w:hAnsi="PMingLiU" w:hint="eastAsia"/>
        </w:rPr>
        <w:t>核对纸板</w:t>
      </w:r>
      <w:r w:rsidRPr="001958E1" w:rsidR="001958E1">
        <w:rPr>
          <w:rFonts w:ascii="PMingLiU" w:hAnsi="PMingLiU"/>
        </w:rPr>
        <w:t>----</w:t>
      </w:r>
      <w:r w:rsidRPr="001958E1" w:rsidR="001958E1">
        <w:rPr>
          <w:rFonts w:ascii="PMingLiU" w:hAnsi="PMingLiU" w:hint="eastAsia"/>
        </w:rPr>
        <w:t>裁断作业</w:t>
      </w:r>
      <w:r w:rsidRPr="001958E1" w:rsidR="001958E1">
        <w:rPr>
          <w:rFonts w:ascii="PMingLiU" w:hAnsi="PMingLiU"/>
        </w:rPr>
        <w:t>----</w:t>
      </w:r>
      <w:r w:rsidRPr="001958E1" w:rsidR="001958E1">
        <w:rPr>
          <w:rFonts w:ascii="PMingLiU" w:hAnsi="PMingLiU" w:hint="eastAsia"/>
        </w:rPr>
        <w:t>复核纸板</w:t>
      </w:r>
      <w:r w:rsidRPr="001958E1" w:rsidR="001958E1">
        <w:rPr>
          <w:rFonts w:ascii="PMingLiU" w:hAnsi="PMingLiU"/>
        </w:rPr>
        <w:t>----</w:t>
      </w:r>
      <w:r w:rsidRPr="001958E1" w:rsidR="001958E1">
        <w:rPr>
          <w:rFonts w:ascii="PMingLiU" w:hAnsi="PMingLiU" w:hint="eastAsia"/>
        </w:rPr>
        <w:t>退刀模</w:t>
      </w:r>
      <w:r w:rsidRPr="001958E1" w:rsidR="001958E1">
        <w:rPr>
          <w:rFonts w:ascii="PMingLiU" w:hAnsi="PMingLiU"/>
        </w:rPr>
        <w:t>----</w:t>
      </w:r>
      <w:r w:rsidRPr="001958E1" w:rsidR="001958E1">
        <w:rPr>
          <w:rFonts w:ascii="PMingLiU" w:hAnsi="PMingLiU" w:hint="eastAsia"/>
        </w:rPr>
        <w:t>核对原版</w:t>
      </w:r>
      <w:r w:rsidRPr="001958E1" w:rsidR="001958E1">
        <w:rPr>
          <w:rFonts w:ascii="PMingLiU" w:hAnsi="PMingLiU"/>
        </w:rPr>
        <w:t>----</w:t>
      </w:r>
      <w:r w:rsidRPr="001958E1" w:rsidR="001958E1">
        <w:rPr>
          <w:rFonts w:ascii="PMingLiU" w:hAnsi="PMingLiU" w:hint="eastAsia"/>
        </w:rPr>
        <w:t>进刀模区。</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(3) </w:t>
      </w:r>
      <w:r w:rsidRPr="001958E1" w:rsidR="001958E1">
        <w:rPr>
          <w:rFonts w:ascii="PMingLiU" w:hAnsi="PMingLiU" w:hint="eastAsia"/>
        </w:rPr>
        <w:t>裁断技术数据确实定</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材料冲裁的层数一般应根据材料使用的部位、材料的厚度、材料的伸缩率、硬度等综合考虑。冲裁层数对生产效率有明显的影响，面裁冲裁层数以少不宜多，冲裁里材的层数可以适当增加。一般按照以下层数冲裁：皮革单层冲裁；合成革、人造革材料、中帮衬、海绵、带孔带针材料</w:t>
      </w:r>
      <w:r w:rsidRPr="001958E1" w:rsidR="001958E1">
        <w:rPr>
          <w:rFonts w:ascii="PMingLiU" w:hAnsi="PMingLiU"/>
        </w:rPr>
        <w:t>4</w:t>
      </w:r>
      <w:r w:rsidRPr="001958E1" w:rsidR="001958E1">
        <w:rPr>
          <w:rFonts w:ascii="PMingLiU" w:hAnsi="PMingLiU" w:hint="eastAsia"/>
        </w:rPr>
        <w:t>层冲裁；普通面料、网布面料</w:t>
      </w:r>
      <w:r w:rsidRPr="001958E1" w:rsidR="001958E1">
        <w:rPr>
          <w:rFonts w:ascii="PMingLiU" w:hAnsi="PMingLiU"/>
        </w:rPr>
        <w:t>6</w:t>
      </w:r>
      <w:r w:rsidRPr="001958E1" w:rsidR="001958E1">
        <w:rPr>
          <w:rFonts w:ascii="PMingLiU" w:hAnsi="PMingLiU" w:hint="eastAsia"/>
        </w:rPr>
        <w:t>层冲裁；一般复合材料如内里布、衬布、切片、衬类</w:t>
      </w:r>
      <w:r w:rsidRPr="001958E1" w:rsidR="001958E1">
        <w:rPr>
          <w:rFonts w:ascii="PMingLiU" w:hAnsi="PMingLiU"/>
        </w:rPr>
        <w:t>8</w:t>
      </w:r>
      <w:r w:rsidRPr="001958E1" w:rsidR="001958E1">
        <w:rPr>
          <w:rFonts w:ascii="PMingLiU" w:hAnsi="PMingLiU" w:hint="eastAsia"/>
        </w:rPr>
        <w:t>层冲裁；少数复合材料根据工艺需要只能冲</w:t>
      </w:r>
      <w:r w:rsidRPr="001958E1" w:rsidR="001958E1">
        <w:rPr>
          <w:rFonts w:ascii="PMingLiU" w:hAnsi="PMingLiU"/>
        </w:rPr>
        <w:t>4</w:t>
      </w:r>
      <w:r w:rsidRPr="001958E1" w:rsidR="001958E1">
        <w:rPr>
          <w:rFonts w:ascii="PMingLiU" w:hAnsi="PMingLiU" w:hint="eastAsia"/>
        </w:rPr>
        <w:t>层；补类</w:t>
      </w:r>
      <w:r w:rsidRPr="001958E1" w:rsidR="001958E1">
        <w:rPr>
          <w:rFonts w:ascii="PMingLiU" w:hAnsi="PMingLiU"/>
        </w:rPr>
        <w:t>10</w:t>
      </w:r>
      <w:r w:rsidRPr="001958E1" w:rsidR="001958E1">
        <w:rPr>
          <w:rFonts w:ascii="PMingLiU" w:hAnsi="PMingLiU" w:hint="eastAsia"/>
        </w:rPr>
        <w:t>层冲裁。</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裁断机冲程</w:t>
      </w:r>
      <w:r w:rsidRPr="001958E1" w:rsidR="001958E1">
        <w:rPr>
          <w:rFonts w:ascii="PMingLiU" w:hAnsi="PMingLiU"/>
        </w:rPr>
        <w:t>=</w:t>
      </w:r>
      <w:r w:rsidRPr="001958E1" w:rsidR="001958E1">
        <w:rPr>
          <w:rFonts w:ascii="PMingLiU" w:hAnsi="PMingLiU" w:hint="eastAsia"/>
        </w:rPr>
        <w:t>裁断垫板厚度</w:t>
      </w:r>
      <w:r w:rsidRPr="001958E1" w:rsidR="001958E1">
        <w:rPr>
          <w:rFonts w:ascii="PMingLiU" w:hAnsi="PMingLiU"/>
        </w:rPr>
        <w:t>+</w:t>
      </w:r>
      <w:r w:rsidRPr="001958E1" w:rsidR="001958E1">
        <w:rPr>
          <w:rFonts w:ascii="PMingLiU" w:hAnsi="PMingLiU" w:hint="eastAsia"/>
        </w:rPr>
        <w:t>冲裁材料厚度</w:t>
      </w:r>
      <w:r w:rsidRPr="001958E1" w:rsidR="001958E1">
        <w:rPr>
          <w:rFonts w:ascii="PMingLiU" w:hAnsi="PMingLiU"/>
        </w:rPr>
        <w:t>*</w:t>
      </w:r>
      <w:r w:rsidRPr="001958E1" w:rsidR="001958E1">
        <w:rPr>
          <w:rFonts w:ascii="PMingLiU" w:hAnsi="PMingLiU" w:hint="eastAsia"/>
        </w:rPr>
        <w:t>层数</w:t>
      </w:r>
      <w:r w:rsidRPr="001958E1" w:rsidR="001958E1">
        <w:rPr>
          <w:rFonts w:ascii="PMingLiU" w:hAnsi="PMingLiU"/>
        </w:rPr>
        <w:t>+</w:t>
      </w:r>
      <w:r w:rsidRPr="001958E1" w:rsidR="001958E1">
        <w:rPr>
          <w:rFonts w:ascii="PMingLiU" w:hAnsi="PMingLiU" w:hint="eastAsia"/>
        </w:rPr>
        <w:t>刀模厚度〔背高〕</w:t>
      </w:r>
      <w:r w:rsidRPr="001958E1" w:rsidR="001958E1">
        <w:rPr>
          <w:rFonts w:ascii="PMingLiU" w:hAnsi="PMingLiU"/>
        </w:rPr>
        <w:t>+</w:t>
      </w:r>
      <w:r w:rsidRPr="001958E1" w:rsidR="001958E1">
        <w:rPr>
          <w:rFonts w:ascii="PMingLiU" w:hAnsi="PMingLiU" w:hint="eastAsia"/>
        </w:rPr>
        <w:t>操作空间的高度〔包括裁刀嵌入垫板的深度〕。</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(4) </w:t>
      </w:r>
      <w:r w:rsidRPr="001958E1" w:rsidR="001958E1">
        <w:rPr>
          <w:rFonts w:ascii="PMingLiU" w:hAnsi="PMingLiU" w:hint="eastAsia"/>
        </w:rPr>
        <w:t>操作根本要求</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接到样单时，严格按客户要求准备材料，开发样和复样材料可用现有材料，但要开单购置，并做两份色卡。</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纸板样板上的点、线、空、牙缺等全部划清楚，所剪的材料和纸板吻合，对拼纸板有疑问及时反响。</w:t>
      </w:r>
    </w:p>
    <w:p w:rsidR="00E030CA" w:rsidP="00B945A5">
      <w:pPr>
        <w:spacing w:line="360" w:lineRule="auto"/>
        <w:rPr>
          <w:rFonts w:ascii="PMingLiU" w:eastAsia="PMingLiU" w:hAnsi="PMingLiU" w:hint="eastAsia"/>
          <w:lang w:eastAsia="zh-TW"/>
        </w:rPr>
        <w:sectPr w:rsidSect="00E030CA">
          <w:type w:val="nextPage"/>
          <w:pgSz w:w="11906" w:h="16838"/>
          <w:pgMar w:top="1247" w:right="1418" w:bottom="935" w:left="1418" w:header="851" w:footer="992" w:gutter="0"/>
          <w:pgNumType w:start="11"/>
          <w:cols w:space="425"/>
          <w:titlePg w:val="0"/>
          <w:docGrid w:type="lines" w:linePitch="312"/>
        </w:sectPr>
      </w:pPr>
      <w:r w:rsidRPr="001958E1" w:rsidR="001958E1">
        <w:rPr>
          <w:rFonts w:ascii="PMingLiU" w:hAnsi="PMingLiU" w:hint="eastAsia"/>
        </w:rPr>
        <w:t>裁断中，局部使用剪裁剪时，曲线要剪得流畅、无缺口、幷把画线剪掉。禁止用圆珠笔画线，车缝假线的网布一定要用退色笔画线，不能有涂改现象，保持材料清洁度。有高频电绣的部件材料，要多裁</w:t>
      </w:r>
      <w:r w:rsidRPr="001958E1" w:rsidR="001958E1">
        <w:rPr>
          <w:rFonts w:ascii="PMingLiU" w:hAnsi="PMingLiU"/>
        </w:rPr>
        <w:t>3-4</w:t>
      </w:r>
      <w:r w:rsidRPr="001958E1" w:rsidR="001958E1">
        <w:rPr>
          <w:rFonts w:ascii="PMingLiU" w:hAnsi="PMingLiU" w:hint="eastAsia"/>
        </w:rPr>
        <w:t>片，以补充可能出现的质量问题，有高频凹凸的一定要检查凹凸边沿是否有被切断裂现象，注意颜色有无改变等。</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必须看准确料样，认清颜色，材料在规格、颜色、纹理、材质必须与样品相符。分清材料纹路、裁向及段数。</w:t>
      </w:r>
    </w:p>
    <w:p w:rsidR="00E030CA" w:rsidP="00B945A5">
      <w:pPr>
        <w:pStyle w:val="BodyTextIndent"/>
        <w:spacing w:line="360" w:lineRule="auto"/>
        <w:rPr>
          <w:rFonts w:ascii="PMingLiU" w:hAnsi="PMingLiU" w:hint="eastAsia"/>
        </w:rPr>
      </w:pPr>
      <w:r w:rsidRPr="001958E1" w:rsidR="001958E1">
        <w:rPr>
          <w:rFonts w:ascii="PMingLiU" w:eastAsia="宋体" w:hAnsi="PMingLiU" w:hint="eastAsia"/>
          <w:lang w:eastAsia="zh-CN"/>
        </w:rPr>
        <w:t>将材料平铺在垫板上，右手握刀模，将其放在材料的正确位置上，左手将上压板拉至刀模背的正上方，待上压板停稳后，右手离开刀模，按动电钮，使上压板下降，双手同时握住冲压杆，完成冲裁。然后将上压板退回原位，右手取出刀模，幷从刀模中取出裁好的部件。</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剪好的材料用橡皮圈扎好，放入料框，注明货号、鞋楦号、尺码等，点好双数，以十双为一捆，交由检验人员检验。</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(5) </w:t>
      </w:r>
      <w:r w:rsidRPr="001958E1" w:rsidR="001958E1">
        <w:rPr>
          <w:rFonts w:ascii="PMingLiU" w:hAnsi="PMingLiU" w:hint="eastAsia"/>
        </w:rPr>
        <w:t>裁断片的检查</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检验员必须对所有半成品逐片检验，以防有质量问题，对冲裁中偶尔出现的多冲、少冲、残缺等现象及时发现幷解决。</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据样鞋、色卡核对材料颜色，核对测试报告单是否测试合格，检测裁刀和样鞋与纸板是否吻合。</w:t>
      </w:r>
    </w:p>
    <w:p w:rsidR="00E030CA" w:rsidP="00B945A5">
      <w:pPr>
        <w:spacing w:line="360" w:lineRule="auto"/>
        <w:rPr>
          <w:rFonts w:ascii="PMingLiU" w:eastAsia="PMingLiU" w:hAnsi="PMingLiU" w:hint="eastAsia"/>
        </w:rPr>
      </w:pPr>
      <w:r w:rsidRPr="001958E1" w:rsidR="001958E1">
        <w:rPr>
          <w:rFonts w:ascii="PMingLiU" w:hAnsi="PMingLiU" w:hint="eastAsia"/>
        </w:rPr>
        <w:t>检查天然皮革、绒面皮是否为单层生产，是否按色配对冲裁、贴标对双排放。外部无缺刀、滑刀现象。绒面皮反面标记的疤痕、血迹、刀伤、暗伤位置是否正确。</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合成革、网布、复合海绵等材料是叠</w:t>
      </w:r>
      <w:r w:rsidRPr="001958E1" w:rsidR="001958E1">
        <w:rPr>
          <w:rFonts w:ascii="PMingLiU" w:hAnsi="PMingLiU"/>
        </w:rPr>
        <w:t>4</w:t>
      </w:r>
      <w:r w:rsidRPr="001958E1" w:rsidR="001958E1">
        <w:rPr>
          <w:rFonts w:ascii="PMingLiU" w:hAnsi="PMingLiU" w:hint="eastAsia"/>
        </w:rPr>
        <w:t>层冲裁。网脚处允许缺角</w:t>
      </w:r>
      <w:r w:rsidRPr="001958E1" w:rsidR="001958E1">
        <w:rPr>
          <w:rFonts w:ascii="PMingLiU" w:hAnsi="PMingLiU"/>
        </w:rPr>
        <w:t>2</w:t>
      </w:r>
      <w:r w:rsidRPr="001958E1" w:rsidR="001958E1">
        <w:rPr>
          <w:rFonts w:ascii="PMingLiU" w:hAnsi="PMingLiU" w:hint="eastAsia"/>
        </w:rPr>
        <w:t>％，平底鞋网脚不可缺刀，外露部位不可毛边、滑刀。</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定时检查冲刀是否变形、刀口缺损、生锈，垫底有无损伤。</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帮部件整形装配</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(1) </w:t>
      </w:r>
      <w:r w:rsidRPr="001958E1" w:rsidR="001958E1">
        <w:rPr>
          <w:rFonts w:ascii="PMingLiU" w:hAnsi="PMingLiU" w:hint="eastAsia"/>
        </w:rPr>
        <w:t>片料</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片料的目的一是为了调节材料的厚度；二是消除部件边沿的毛边，到达美观整齐；三是方便后道工序进行；四是保证成品的部份功用。</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片边有一定的厚度和宽度。片边的宽度一般为折边的</w:t>
      </w:r>
      <w:r w:rsidRPr="001958E1" w:rsidR="001958E1">
        <w:rPr>
          <w:rFonts w:ascii="PMingLiU" w:hAnsi="PMingLiU"/>
        </w:rPr>
        <w:t>2</w:t>
      </w:r>
      <w:r w:rsidRPr="001958E1" w:rsidR="001958E1">
        <w:rPr>
          <w:rFonts w:ascii="PMingLiU" w:hAnsi="PMingLiU" w:hint="eastAsia"/>
        </w:rPr>
        <w:t>倍，通常采用</w:t>
      </w:r>
      <w:r w:rsidRPr="001958E1" w:rsidR="001958E1">
        <w:rPr>
          <w:rFonts w:ascii="PMingLiU" w:hAnsi="PMingLiU" w:hint="eastAsia"/>
        </w:rPr>
        <w:t>“</w:t>
      </w:r>
      <w:r w:rsidRPr="001958E1" w:rsidR="001958E1">
        <w:rPr>
          <w:rFonts w:ascii="PMingLiU" w:hAnsi="PMingLiU" w:hint="eastAsia"/>
        </w:rPr>
        <w:t>片</w:t>
      </w:r>
      <w:r w:rsidRPr="001958E1" w:rsidR="001958E1">
        <w:rPr>
          <w:rFonts w:ascii="PMingLiU" w:hAnsi="PMingLiU"/>
        </w:rPr>
        <w:t>8</w:t>
      </w:r>
      <w:r w:rsidRPr="001958E1" w:rsidR="001958E1">
        <w:rPr>
          <w:rFonts w:ascii="PMingLiU" w:hAnsi="PMingLiU" w:hint="eastAsia"/>
        </w:rPr>
        <w:t>折</w:t>
      </w:r>
      <w:smartTag w:uri="urn:schemas-microsoft-com:office:smarttags" w:element="chmetcnv">
        <w:smartTagPr>
          <w:attr w:name="HasSpace" w:val="True"/>
          <w:attr w:name="Negative" w:val="False"/>
          <w:attr w:name="NumberType" w:val="1"/>
          <w:attr w:name="SourceValue" w:val="4"/>
          <w:attr w:name="TCSC" w:val="0"/>
          <w:attr w:name="UnitName" w:val="”"/>
        </w:smartTagPr>
        <w:r w:rsidRPr="001958E1" w:rsidR="001958E1">
          <w:rPr>
            <w:rFonts w:ascii="PMingLiU" w:hAnsi="PMingLiU"/>
          </w:rPr>
          <w:t xml:space="preserve">4 </w:t>
        </w:r>
        <w:r w:rsidRPr="001958E1" w:rsidR="001958E1">
          <w:rPr>
            <w:rFonts w:ascii="PMingLiU" w:hAnsi="PMingLiU" w:hint="eastAsia"/>
          </w:rPr>
          <w:t>”</w:t>
        </w:r>
      </w:smartTag>
      <w:r w:rsidRPr="001958E1" w:rsidR="001958E1">
        <w:rPr>
          <w:rFonts w:ascii="PMingLiU" w:hAnsi="PMingLiU" w:hint="eastAsia"/>
        </w:rPr>
        <w:t>。但品种位不同时，片边的度也会变化，如采用折边</w:t>
      </w:r>
      <w:smartTag w:uri="urn:schemas-microsoft-com:office:smarttags" w:element="chmetcnv">
        <w:smartTagPr>
          <w:attr w:name="HasSpace" w:val="False"/>
          <w:attr w:name="Negative" w:val="False"/>
          <w:attr w:name="NumberType" w:val="1"/>
          <w:attr w:name="SourceValue" w:val="6"/>
          <w:attr w:name="TCSC" w:val="0"/>
          <w:attr w:name="UnitName" w:val="mm"/>
        </w:smartTagPr>
        <w:r w:rsidRPr="001958E1" w:rsidR="001958E1">
          <w:rPr>
            <w:rFonts w:ascii="PMingLiU" w:hAnsi="PMingLiU"/>
          </w:rPr>
          <w:t>6mm</w:t>
        </w:r>
      </w:smartTag>
      <w:r w:rsidRPr="001958E1" w:rsidR="001958E1">
        <w:rPr>
          <w:rFonts w:ascii="PMingLiU" w:hAnsi="PMingLiU" w:hint="eastAsia"/>
        </w:rPr>
        <w:t>，片边往往为</w:t>
      </w:r>
      <w:r w:rsidRPr="001958E1" w:rsidR="001958E1">
        <w:rPr>
          <w:rFonts w:ascii="PMingLiU" w:hAnsi="PMingLiU"/>
        </w:rPr>
        <w:t>10</w:t>
      </w:r>
      <w:smartTag w:uri="urn:schemas-microsoft-com:office:smarttags" w:element="chmetcnv">
        <w:smartTagPr>
          <w:attr w:name="HasSpace" w:val="False"/>
          <w:attr w:name="Negative" w:val="True"/>
          <w:attr w:name="NumberType" w:val="1"/>
          <w:attr w:name="SourceValue" w:val="11"/>
          <w:attr w:name="TCSC" w:val="0"/>
          <w:attr w:name="UnitName" w:val="mm"/>
        </w:smartTagPr>
        <w:r w:rsidRPr="001958E1" w:rsidR="001958E1">
          <w:rPr>
            <w:rFonts w:ascii="PMingLiU" w:hAnsi="PMingLiU"/>
          </w:rPr>
          <w:t>-11mm</w:t>
        </w:r>
      </w:smartTag>
      <w:r w:rsidRPr="001958E1" w:rsidR="001958E1">
        <w:rPr>
          <w:rFonts w:ascii="PMingLiU" w:hAnsi="PMingLiU" w:hint="eastAsia"/>
        </w:rPr>
        <w:t>，片宽度比理论值小</w:t>
      </w:r>
      <w:r w:rsidRPr="001958E1" w:rsidR="001958E1">
        <w:rPr>
          <w:rFonts w:ascii="PMingLiU" w:hAnsi="PMingLiU"/>
        </w:rPr>
        <w:t>2</w:t>
      </w:r>
      <w:smartTag w:uri="urn:schemas-microsoft-com:office:smarttags" w:element="chmetcnv">
        <w:smartTagPr>
          <w:attr w:name="HasSpace" w:val="False"/>
          <w:attr w:name="Negative" w:val="True"/>
          <w:attr w:name="NumberType" w:val="1"/>
          <w:attr w:name="SourceValue" w:val="3"/>
          <w:attr w:name="TCSC" w:val="0"/>
          <w:attr w:name="UnitName" w:val="mm"/>
        </w:smartTagPr>
        <w:r w:rsidRPr="001958E1" w:rsidR="001958E1">
          <w:rPr>
            <w:rFonts w:ascii="PMingLiU" w:hAnsi="PMingLiU"/>
          </w:rPr>
          <w:t>-3mm</w:t>
        </w:r>
      </w:smartTag>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(2) </w:t>
      </w:r>
      <w:r w:rsidRPr="001958E1" w:rsidR="001958E1">
        <w:rPr>
          <w:rFonts w:ascii="PMingLiU" w:hAnsi="PMingLiU" w:hint="eastAsia"/>
        </w:rPr>
        <w:t>折边</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折边是部份运动鞋帮过程中重要的环节，折边的优劣直接影响成鞋的外观与内在质量。折边前必须做的准备工作主要有检点、改刀、粘贴衬布。</w:t>
      </w:r>
    </w:p>
    <w:p w:rsidR="00E030CA" w:rsidP="00B945A5">
      <w:pPr>
        <w:spacing w:line="360" w:lineRule="auto"/>
        <w:rPr>
          <w:rFonts w:ascii="PMingLiU" w:eastAsia="PMingLiU" w:hAnsi="PMingLiU" w:hint="eastAsia"/>
        </w:rPr>
      </w:pPr>
      <w:r w:rsidRPr="001958E1" w:rsidR="001958E1">
        <w:rPr>
          <w:rFonts w:ascii="PMingLiU" w:hAnsi="PMingLiU" w:hint="eastAsia"/>
        </w:rPr>
        <w:t>经过片边后的部件边缘处强度下降，折边时再折边的中间加双面补强自粘丝带，以增加强度，使折边处饱满圆滑、不易变形。具体操作为：将双面补强自粘丝带沿着折边处粘贴在部件片削部位的厚度标定处，折边时包裹在里面。</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2"/>
          <w:cols w:space="425"/>
          <w:titlePg w:val="0"/>
          <w:docGrid w:type="lines" w:linePitch="312"/>
        </w:sectPr>
      </w:pPr>
      <w:r w:rsidRPr="001958E1" w:rsidR="001958E1">
        <w:rPr>
          <w:rFonts w:ascii="PMingLiU" w:hAnsi="PMingLiU" w:hint="eastAsia"/>
        </w:rPr>
        <w:t>一般折边的宽度为</w:t>
      </w:r>
      <w:r w:rsidRPr="001958E1" w:rsidR="001958E1">
        <w:rPr>
          <w:rFonts w:ascii="PMingLiU" w:hAnsi="PMingLiU"/>
        </w:rPr>
        <w:t>4</w:t>
      </w:r>
      <w:smartTag w:uri="urn:schemas-microsoft-com:office:smarttags" w:element="chmetcnv">
        <w:smartTagPr>
          <w:attr w:name="HasSpace" w:val="False"/>
          <w:attr w:name="Negative" w:val="True"/>
          <w:attr w:name="NumberType" w:val="1"/>
          <w:attr w:name="SourceValue" w:val="6"/>
          <w:attr w:name="TCSC" w:val="0"/>
          <w:attr w:name="UnitName" w:val="mm"/>
        </w:smartTagPr>
        <w:r w:rsidRPr="001958E1" w:rsidR="001958E1">
          <w:rPr>
            <w:rFonts w:ascii="PMingLiU" w:hAnsi="PMingLiU"/>
          </w:rPr>
          <w:t>-6mm</w:t>
        </w:r>
      </w:smartTag>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折边分为支线、凸弧、凹弧、尖角、角谷等种类。每种类型的操作应根据其结构，采用的方法有所不同。直线折边要求折后边缘为一直线；凹凸弧形折边操作时需要在被折的边缘打上剪口，一般剪口深度为被折部份的一半，以便防止皱褶；尖角形折边部件需要折边呈尖角形，且不需露白茬和里面；角谷形折边时应在角谷底部的尖角处打一剪口，剪口深度不得超过谷底，以免折边后露茬。</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(3) </w:t>
      </w:r>
      <w:r w:rsidRPr="001958E1" w:rsidR="001958E1">
        <w:rPr>
          <w:rFonts w:ascii="PMingLiU" w:hAnsi="PMingLiU" w:hint="eastAsia"/>
        </w:rPr>
        <w:t>帮部件装配</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①</w:t>
      </w:r>
      <w:r w:rsidRPr="001958E1" w:rsidR="001958E1">
        <w:rPr>
          <w:rFonts w:ascii="PMingLiU" w:hAnsi="PMingLiU" w:hint="eastAsia"/>
        </w:rPr>
        <w:t>帮面部件之间的镶接</w:t>
      </w:r>
    </w:p>
    <w:p w:rsidR="00E030CA" w:rsidP="00B945A5">
      <w:pPr>
        <w:spacing w:line="360" w:lineRule="auto"/>
        <w:ind w:left="359" w:firstLine="420" w:leftChars="171" w:firstLineChars="200"/>
        <w:rPr>
          <w:rFonts w:ascii="PMingLiU" w:eastAsia="PMingLiU" w:hAnsi="PMingLiU" w:hint="eastAsia"/>
          <w:lang w:eastAsia="zh-TW"/>
        </w:rPr>
      </w:pPr>
      <w:r w:rsidRPr="001958E1" w:rsidR="001958E1">
        <w:rPr>
          <w:rFonts w:ascii="PMingLiU" w:hAnsi="PMingLiU" w:hint="eastAsia"/>
        </w:rPr>
        <w:t>运动鞋、休闲鞋是由多个平面的部件组合而成，部件之间的镶接可呈平面状，也可呈曲面状。平面状的平镶根据运动鞋、休闲鞋的不同按样板、标志点、标志线进行镶接。镶接时应用上压件的边缘将被压件上的标志点〔线〕刚刚盖住，部件间镶接后应仔细检查镶接部件是否牢固。曲面状的跷镶按照标志点、标志线直接进行跷镶，操作时，右手握住上压件，左手握住下压件，将上压件的中心点与下压件的中心点对正粘合，或者沿着标志点、标志线，随着部件的弯曲形状，逐段镶接粘合。</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②</w:t>
      </w:r>
      <w:r w:rsidRPr="001958E1" w:rsidR="001958E1">
        <w:rPr>
          <w:rFonts w:ascii="PMingLiU" w:hAnsi="PMingLiU"/>
        </w:rPr>
        <w:t xml:space="preserve"> </w:t>
      </w:r>
      <w:r w:rsidRPr="001958E1" w:rsidR="001958E1">
        <w:rPr>
          <w:rFonts w:ascii="PMingLiU" w:hAnsi="PMingLiU" w:hint="eastAsia"/>
        </w:rPr>
        <w:t>帮里部件之间的镶接</w:t>
      </w:r>
    </w:p>
    <w:p w:rsidR="00E030CA" w:rsidP="00B945A5">
      <w:pPr>
        <w:spacing w:line="360" w:lineRule="auto"/>
        <w:ind w:left="420" w:firstLine="420" w:leftChars="200" w:firstLineChars="200"/>
        <w:rPr>
          <w:rFonts w:ascii="PMingLiU" w:eastAsia="PMingLiU" w:hAnsi="PMingLiU" w:hint="eastAsia"/>
          <w:lang w:eastAsia="zh-TW"/>
        </w:rPr>
      </w:pPr>
      <w:r w:rsidRPr="001958E1" w:rsidR="001958E1">
        <w:rPr>
          <w:rFonts w:ascii="PMingLiU" w:hAnsi="PMingLiU" w:hint="eastAsia"/>
        </w:rPr>
        <w:t>帮里的结构一般与帮面的结构有一定的关联，镶接也与帮面的镶接根本相同。整片帮里为一整块材料，镶接简单。分节式帮里的镶接由前帮布里加后帮布里的两节式帮里和多节式帮里两种。</w:t>
      </w:r>
    </w:p>
    <w:p w:rsidR="00E030CA" w:rsidP="00B945A5">
      <w:pPr>
        <w:numPr>
          <w:ilvl w:val="0"/>
          <w:numId w:val="30"/>
        </w:numPr>
        <w:spacing w:line="360" w:lineRule="auto"/>
        <w:rPr>
          <w:rFonts w:ascii="PMingLiU" w:eastAsia="PMingLiU" w:hAnsi="PMingLiU" w:hint="eastAsia"/>
          <w:lang w:eastAsia="zh-TW"/>
        </w:rPr>
      </w:pPr>
      <w:r w:rsidRPr="001958E1" w:rsidR="001958E1">
        <w:rPr>
          <w:rFonts w:ascii="PMingLiU" w:hAnsi="PMingLiU" w:hint="eastAsia"/>
        </w:rPr>
        <w:t>帮面与帮里的镶接</w:t>
      </w:r>
      <w:r>
        <w:rPr>
          <w:rFonts w:ascii="PMingLiU" w:eastAsia="PMingLiU" w:hAnsi="PMingLiU" w:hint="eastAsia"/>
          <w:lang w:eastAsia="zh-TW"/>
        </w:rPr>
        <w:t xml:space="preserve"> </w:t>
      </w:r>
    </w:p>
    <w:p w:rsidR="00E030CA" w:rsidP="00B945A5">
      <w:pPr>
        <w:spacing w:line="360" w:lineRule="auto"/>
        <w:ind w:left="420" w:firstLine="420" w:leftChars="200" w:firstLineChars="200"/>
        <w:rPr>
          <w:rFonts w:ascii="PMingLiU" w:eastAsia="PMingLiU" w:hAnsi="PMingLiU" w:hint="eastAsia"/>
          <w:lang w:eastAsia="zh-TW"/>
        </w:rPr>
      </w:pPr>
      <w:r w:rsidRPr="001958E1" w:rsidR="001958E1">
        <w:rPr>
          <w:rFonts w:ascii="PMingLiU" w:hAnsi="PMingLiU" w:hint="eastAsia"/>
        </w:rPr>
        <w:t>运动鞋、休闲鞋帮里和帮面镶接，直接在帮面分割的部位沿分割材料的边沿，用平缝的方法将帮面和帮里活接或者牢固镶接。</w:t>
      </w:r>
    </w:p>
    <w:p w:rsidR="00E030CA" w:rsidP="00B945A5">
      <w:pPr>
        <w:numPr>
          <w:ilvl w:val="0"/>
          <w:numId w:val="30"/>
        </w:numPr>
        <w:spacing w:line="360" w:lineRule="auto"/>
        <w:rPr>
          <w:rFonts w:ascii="PMingLiU" w:eastAsia="PMingLiU" w:hAnsi="PMingLiU" w:hint="eastAsia"/>
        </w:rPr>
      </w:pPr>
      <w:r w:rsidRPr="001958E1" w:rsidR="001958E1">
        <w:rPr>
          <w:rFonts w:ascii="PMingLiU" w:hAnsi="PMingLiU" w:hint="eastAsia"/>
        </w:rPr>
        <w:t>多层帮面以及帮面与衬料的镶接</w:t>
      </w:r>
    </w:p>
    <w:p w:rsidR="00E030CA" w:rsidP="00B945A5">
      <w:pPr>
        <w:spacing w:line="360" w:lineRule="auto"/>
        <w:ind w:left="420" w:firstLine="420" w:leftChars="200" w:firstLineChars="200"/>
        <w:rPr>
          <w:rFonts w:ascii="PMingLiU" w:eastAsia="PMingLiU" w:hAnsi="PMingLiU" w:hint="eastAsia"/>
        </w:rPr>
      </w:pPr>
      <w:r w:rsidRPr="001958E1" w:rsidR="001958E1">
        <w:rPr>
          <w:rFonts w:ascii="PMingLiU" w:hAnsi="PMingLiU" w:hint="eastAsia"/>
        </w:rPr>
        <w:t>为提高运动鞋、休闲鞋的成型稳定性或局部的强度，需要在帮面上叠加一层帮面材料或在帮面与帮里之间参加衬料，用流行的在前帮的跗背瓿位粘贴热粘衬，用帮面定型机进行压凹定型。</w:t>
      </w:r>
    </w:p>
    <w:p w:rsidR="00E030CA" w:rsidP="00B945A5">
      <w:pPr>
        <w:numPr>
          <w:ilvl w:val="0"/>
          <w:numId w:val="30"/>
        </w:numPr>
        <w:spacing w:line="360" w:lineRule="auto"/>
        <w:rPr>
          <w:rFonts w:ascii="PMingLiU" w:eastAsia="PMingLiU" w:hAnsi="PMingLiU" w:hint="eastAsia"/>
          <w:lang w:eastAsia="zh-TW"/>
        </w:rPr>
      </w:pPr>
      <w:r w:rsidRPr="001958E1" w:rsidR="001958E1">
        <w:rPr>
          <w:rFonts w:ascii="PMingLiU" w:hAnsi="PMingLiU" w:hint="eastAsia"/>
        </w:rPr>
        <w:t>帮部件装配的缝接</w:t>
      </w:r>
    </w:p>
    <w:p w:rsidR="00E030CA" w:rsidP="00B945A5">
      <w:pPr>
        <w:spacing w:line="360" w:lineRule="auto"/>
        <w:ind w:left="420" w:firstLine="420" w:leftChars="200" w:firstLineChars="200"/>
        <w:rPr>
          <w:rFonts w:ascii="PMingLiU" w:eastAsia="PMingLiU" w:hAnsi="PMingLiU" w:hint="eastAsia"/>
          <w:lang w:eastAsia="zh-TW"/>
        </w:rPr>
      </w:pPr>
      <w:r w:rsidRPr="001958E1" w:rsidR="001958E1">
        <w:rPr>
          <w:rFonts w:ascii="PMingLiU" w:hAnsi="PMingLiU" w:hint="eastAsia"/>
        </w:rPr>
        <w:t>帮面的缝合形式多种多样，主要有平缝法、压茬缝法、合缝法、压缝法、翻缝法、对缝法、包缝法、嵌缝法、手缝法。根据运动鞋、休闲鞋的装配风格和质量要求选择不同的缝接方法。</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(4) </w:t>
      </w:r>
      <w:r w:rsidRPr="001958E1" w:rsidR="001958E1">
        <w:rPr>
          <w:rFonts w:ascii="PMingLiU" w:hAnsi="PMingLiU" w:hint="eastAsia"/>
        </w:rPr>
        <w:t>运动帮缝制工艺和后处理</w:t>
      </w:r>
    </w:p>
    <w:p w:rsidR="00E030CA" w:rsidP="00B945A5">
      <w:pPr>
        <w:spacing w:line="360" w:lineRule="auto"/>
        <w:ind w:firstLine="840" w:firstLineChars="400"/>
        <w:rPr>
          <w:rFonts w:ascii="PMingLiU" w:eastAsia="PMingLiU" w:hAnsi="PMingLiU" w:hint="eastAsia"/>
          <w:lang w:eastAsia="zh-TW"/>
        </w:rPr>
      </w:pPr>
      <w:r w:rsidRPr="001958E1" w:rsidR="001958E1">
        <w:rPr>
          <w:rFonts w:ascii="PMingLiU" w:hAnsi="PMingLiU" w:hint="eastAsia"/>
        </w:rPr>
        <w:t>运动鞋、休闲鞋的缝帮工序一般经过缝边线、缝合后缝、缝接前后帮〔合帮套〕。</w:t>
      </w:r>
    </w:p>
    <w:p w:rsidR="00E030CA" w:rsidP="00B945A5">
      <w:pPr>
        <w:spacing w:line="360" w:lineRule="auto"/>
        <w:ind w:left="420" w:firstLine="420" w:leftChars="200" w:firstLineChars="200"/>
        <w:rPr>
          <w:rFonts w:ascii="PMingLiU" w:eastAsia="PMingLiU" w:hAnsi="PMingLiU" w:hint="eastAsia"/>
        </w:rPr>
      </w:pPr>
      <w:r w:rsidRPr="001958E1" w:rsidR="001958E1">
        <w:rPr>
          <w:rFonts w:ascii="PMingLiU" w:hAnsi="PMingLiU" w:hint="eastAsia"/>
        </w:rPr>
        <w:t>缝后的帮面处理要经过线头处理、帮套清洁。线头处理通过挑抽线头、系线头、粘烤线头、剪线头等方式进行。整形和装配过程中，帮面和帮里上会沾有浆渍、油垢、笔迹、水渍污染等，可使用软布酒精擦去圆珠笔画的标志和标志线；用汽油或清洗剂除去各污痕；用草酸去除色帮里上的色斑；用橡皮、清水或专业清剂探去笔画的标志线。</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3"/>
          <w:cols w:space="425"/>
          <w:titlePg w:val="0"/>
          <w:docGrid w:type="lines" w:linePitch="312"/>
        </w:sectPr>
      </w:pPr>
      <w:r w:rsidRPr="001958E1" w:rsidR="001958E1">
        <w:rPr>
          <w:rFonts w:ascii="PMingLiU" w:hAnsi="PMingLiU"/>
        </w:rPr>
        <w:t xml:space="preserve">(5) </w:t>
      </w:r>
      <w:r w:rsidRPr="001958E1" w:rsidR="001958E1">
        <w:rPr>
          <w:rFonts w:ascii="PMingLiU" w:hAnsi="PMingLiU" w:hint="eastAsia"/>
        </w:rPr>
        <w:t>帮面半成品的检验</w:t>
      </w:r>
    </w:p>
    <w:p w:rsidR="00E030CA" w:rsidP="00B945A5">
      <w:pPr>
        <w:spacing w:line="360" w:lineRule="auto"/>
        <w:ind w:firstLine="840" w:firstLineChars="400"/>
        <w:rPr>
          <w:rFonts w:ascii="PMingLiU" w:eastAsia="PMingLiU" w:hAnsi="PMingLiU" w:hint="eastAsia"/>
          <w:lang w:eastAsia="zh-TW"/>
        </w:rPr>
      </w:pPr>
      <w:r w:rsidRPr="001958E1" w:rsidR="001958E1">
        <w:rPr>
          <w:rFonts w:ascii="PMingLiU" w:hAnsi="PMingLiU" w:hint="eastAsia"/>
        </w:rPr>
        <w:t>制成的帮面半成品要按照生产要求和样品鞋及生产工艺规定检验如下内容。</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①</w:t>
      </w:r>
      <w:r w:rsidRPr="001958E1" w:rsidR="001958E1">
        <w:rPr>
          <w:rFonts w:ascii="PMingLiU" w:hAnsi="PMingLiU" w:hint="eastAsia"/>
        </w:rPr>
        <w:t>核对材料及缝法；</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②</w:t>
      </w:r>
      <w:r w:rsidRPr="001958E1" w:rsidR="001958E1">
        <w:rPr>
          <w:rFonts w:ascii="PMingLiU" w:hAnsi="PMingLiU" w:hint="eastAsia"/>
        </w:rPr>
        <w:t>各部位所贴流水号必须对号缝接，色差明显者返修；</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③</w:t>
      </w:r>
      <w:r w:rsidRPr="001958E1" w:rsidR="001958E1">
        <w:rPr>
          <w:rFonts w:ascii="PMingLiU" w:hAnsi="PMingLiU" w:hint="eastAsia"/>
        </w:rPr>
        <w:t>缝鞋舌须沿海绵边</w:t>
      </w:r>
      <w:smartTag w:uri="urn:schemas-microsoft-com:office:smarttags" w:element="chmetcnv">
        <w:smartTagPr>
          <w:attr w:name="HasSpace" w:val="False"/>
          <w:attr w:name="Negative" w:val="False"/>
          <w:attr w:name="NumberType" w:val="1"/>
          <w:attr w:name="SourceValue" w:val="3"/>
          <w:attr w:name="TCSC" w:val="0"/>
          <w:attr w:name="UnitName" w:val="mm"/>
        </w:smartTagPr>
        <w:r w:rsidRPr="001958E1" w:rsidR="001958E1">
          <w:rPr>
            <w:rFonts w:ascii="PMingLiU" w:hAnsi="PMingLiU"/>
          </w:rPr>
          <w:t>3mm</w:t>
        </w:r>
      </w:smartTag>
      <w:r w:rsidRPr="001958E1" w:rsidR="001958E1">
        <w:rPr>
          <w:rFonts w:ascii="PMingLiU" w:hAnsi="PMingLiU" w:hint="eastAsia"/>
        </w:rPr>
        <w:t>缝接，翻鞋弧度要顶到位，不可有爆裂现象，封口时起收针倒针。</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④</w:t>
      </w:r>
      <w:r w:rsidRPr="001958E1" w:rsidR="001958E1">
        <w:rPr>
          <w:rFonts w:ascii="PMingLiU" w:hAnsi="PMingLiU" w:hint="eastAsia"/>
        </w:rPr>
        <w:t>冲鞋眼必须左右对称，上下一致，冲子规格按工艺要求，不能漏冲、冲歪和未冲穿现象；</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⑤</w:t>
      </w:r>
      <w:r w:rsidRPr="001958E1" w:rsidR="001958E1">
        <w:rPr>
          <w:rFonts w:ascii="PMingLiU" w:hAnsi="PMingLiU" w:hint="eastAsia"/>
        </w:rPr>
        <w:t>金属扣打歪、脱漆、损破、变形，底扣开花起角坚硬刺手，无低扣或色差，须返修。</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3.2</w:t>
      </w:r>
      <w:r w:rsidRPr="001958E1" w:rsidR="001958E1">
        <w:rPr>
          <w:rFonts w:ascii="PMingLiU" w:hAnsi="PMingLiU" w:hint="eastAsia"/>
          <w:b/>
          <w:bCs/>
          <w:sz w:val="24"/>
        </w:rPr>
        <w:t>运动鞋、休闲鞋底部件的生产工艺</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运动鞋、休闲鞋底有大底、中底、内底之分。运动鞋大底、中底的生产工艺有注射法、硫化法、模压法、浇注法、裁断整形法；内底那么多数为裁断法。</w:t>
      </w:r>
      <w:r>
        <w:rPr>
          <w:rFonts w:ascii="PMingLiU" w:eastAsia="PMingLiU" w:hAnsi="PMingLiU" w:hint="eastAsia"/>
          <w:lang w:eastAsia="zh-TW"/>
        </w:rPr>
        <w:t xml:space="preserve"> </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r w:rsidRPr="001958E1" w:rsidR="001958E1">
          <w:rPr>
            <w:rFonts w:ascii="PMingLiU" w:hAnsi="PMingLiU"/>
            <w:sz w:val="24"/>
          </w:rPr>
          <w:t>3.2.1</w:t>
        </w:r>
      </w:smartTag>
      <w:r w:rsidRPr="001958E1" w:rsidR="001958E1">
        <w:rPr>
          <w:rFonts w:ascii="PMingLiU" w:hAnsi="PMingLiU" w:hint="eastAsia"/>
          <w:sz w:val="24"/>
        </w:rPr>
        <w:t>运动鞋、休闲鞋底的质检与修剪</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(1) </w:t>
      </w:r>
      <w:r w:rsidRPr="001958E1" w:rsidR="001958E1">
        <w:rPr>
          <w:rFonts w:ascii="PMingLiU" w:hAnsi="PMingLiU" w:hint="eastAsia"/>
        </w:rPr>
        <w:t>运动鞋、休闲鞋底质检</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运动鞋、休闲鞋底入库前进行质量检查的要求为：每批鞋底入库，必须要按确认样核对颜色、材质、型号；每批鞋底必须经耐磨、耐折等强度工程的测试检验，特殊的要经低温耐折测试；根据色差、型号、规格等配双。</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(2) </w:t>
      </w:r>
      <w:r w:rsidRPr="001958E1" w:rsidR="001958E1">
        <w:rPr>
          <w:rFonts w:ascii="PMingLiU" w:hAnsi="PMingLiU" w:hint="eastAsia"/>
        </w:rPr>
        <w:t>运动鞋、休闲鞋底修剪</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成型后的运动鞋、休闲鞋仍存在一些质量问题，如注射口处遗留有毛边，裁断后的裁切边楞等，因而运动鞋的底部件幷不能直接使用，须进行修剪，以到达外观整洁和生产要求。修剪的主要任务有：割去毛边以及多余的部份，边楞的圆滑处理，大底成型中磨具边沿漏缝处多余的材料等。修剪的工具一剪刀，割刀、砂轮等，运动鞋底部件经上述处理后，方可进入后续的生产流程。</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3.3</w:t>
      </w:r>
      <w:r w:rsidRPr="001958E1" w:rsidR="001958E1">
        <w:rPr>
          <w:rFonts w:ascii="PMingLiU" w:hAnsi="PMingLiU" w:hint="eastAsia"/>
          <w:b/>
          <w:bCs/>
          <w:sz w:val="24"/>
        </w:rPr>
        <w:t>运动鞋、休闲鞋的成型工艺</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近年来冷粘法成型工艺已经成为运动鞋、休闲鞋成型工艺的主流，该成型工艺是在帮套、帮底部件已经完成的根底上使用的。其主要流程有：</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按照生产指令单领取帮套、鞋楦、底部件、辅料等</w:t>
      </w:r>
      <w:r w:rsidRPr="001958E1" w:rsidR="001958E1">
        <w:rPr>
          <w:rFonts w:ascii="PMingLiU" w:hAnsi="PMingLiU"/>
        </w:rPr>
        <w:t>----</w:t>
      </w:r>
      <w:r w:rsidRPr="001958E1" w:rsidR="001958E1">
        <w:rPr>
          <w:rFonts w:ascii="PMingLiU" w:hAnsi="PMingLiU" w:hint="eastAsia"/>
        </w:rPr>
        <w:t>穿网鞋带</w:t>
      </w:r>
      <w:r w:rsidRPr="001958E1" w:rsidR="001958E1">
        <w:rPr>
          <w:rFonts w:ascii="PMingLiU" w:hAnsi="PMingLiU"/>
        </w:rPr>
        <w:t>----</w:t>
      </w:r>
      <w:r w:rsidRPr="001958E1" w:rsidR="001958E1">
        <w:rPr>
          <w:rFonts w:ascii="PMingLiU" w:hAnsi="PMingLiU" w:hint="eastAsia"/>
        </w:rPr>
        <w:t>车缝网边角</w:t>
      </w:r>
      <w:r w:rsidRPr="001958E1" w:rsidR="001958E1">
        <w:rPr>
          <w:rFonts w:ascii="PMingLiU" w:hAnsi="PMingLiU"/>
        </w:rPr>
        <w:t>----</w:t>
      </w:r>
      <w:r w:rsidRPr="001958E1" w:rsidR="001958E1">
        <w:rPr>
          <w:rFonts w:ascii="PMingLiU" w:hAnsi="PMingLiU" w:hint="eastAsia"/>
        </w:rPr>
        <w:t>网边角刷白胶</w:t>
      </w:r>
      <w:r w:rsidRPr="001958E1" w:rsidR="001958E1">
        <w:rPr>
          <w:rFonts w:ascii="PMingLiU" w:hAnsi="PMingLiU"/>
        </w:rPr>
        <w:t>----</w:t>
      </w:r>
      <w:r w:rsidRPr="001958E1" w:rsidR="001958E1">
        <w:rPr>
          <w:rFonts w:ascii="PMingLiU" w:hAnsi="PMingLiU" w:hint="eastAsia"/>
        </w:rPr>
        <w:t>主根、内包头的回软安装</w:t>
      </w:r>
      <w:r w:rsidRPr="001958E1" w:rsidR="001958E1">
        <w:rPr>
          <w:rFonts w:ascii="PMingLiU" w:hAnsi="PMingLiU"/>
        </w:rPr>
        <w:t>----</w:t>
      </w:r>
      <w:r w:rsidRPr="001958E1" w:rsidR="001958E1">
        <w:rPr>
          <w:rFonts w:ascii="PMingLiU" w:hAnsi="PMingLiU" w:hint="eastAsia"/>
        </w:rPr>
        <w:t>后帮预成型</w:t>
      </w:r>
      <w:r w:rsidRPr="001958E1" w:rsidR="001958E1">
        <w:rPr>
          <w:rFonts w:ascii="PMingLiU" w:hAnsi="PMingLiU"/>
        </w:rPr>
        <w:t>----</w:t>
      </w:r>
      <w:r w:rsidRPr="001958E1" w:rsidR="001958E1">
        <w:rPr>
          <w:rFonts w:ascii="PMingLiU" w:hAnsi="PMingLiU" w:hint="eastAsia"/>
        </w:rPr>
        <w:t>钉修内底</w:t>
      </w:r>
      <w:r w:rsidRPr="001958E1" w:rsidR="001958E1">
        <w:rPr>
          <w:rFonts w:ascii="PMingLiU" w:hAnsi="PMingLiU"/>
        </w:rPr>
        <w:t>----</w:t>
      </w:r>
      <w:r w:rsidRPr="001958E1" w:rsidR="001958E1">
        <w:rPr>
          <w:rFonts w:ascii="PMingLiU" w:hAnsi="PMingLiU" w:hint="eastAsia"/>
        </w:rPr>
        <w:t>套楦吊正</w:t>
      </w:r>
      <w:r w:rsidRPr="001958E1" w:rsidR="001958E1">
        <w:rPr>
          <w:rFonts w:ascii="PMingLiU" w:hAnsi="PMingLiU"/>
        </w:rPr>
        <w:t>----</w:t>
      </w:r>
      <w:r w:rsidRPr="001958E1" w:rsidR="001958E1">
        <w:rPr>
          <w:rFonts w:ascii="PMingLiU" w:hAnsi="PMingLiU" w:hint="eastAsia"/>
        </w:rPr>
        <w:t>绷帮</w:t>
      </w:r>
      <w:r w:rsidRPr="001958E1" w:rsidR="001958E1">
        <w:rPr>
          <w:rFonts w:ascii="PMingLiU" w:hAnsi="PMingLiU"/>
        </w:rPr>
        <w:t>----</w:t>
      </w:r>
      <w:r w:rsidRPr="001958E1" w:rsidR="001958E1">
        <w:rPr>
          <w:rFonts w:ascii="PMingLiU" w:hAnsi="PMingLiU" w:hint="eastAsia"/>
        </w:rPr>
        <w:t>整形</w:t>
      </w:r>
      <w:r w:rsidRPr="001958E1" w:rsidR="001958E1">
        <w:rPr>
          <w:rFonts w:ascii="PMingLiU" w:hAnsi="PMingLiU"/>
        </w:rPr>
        <w:t>----</w:t>
      </w:r>
      <w:r w:rsidRPr="001958E1" w:rsidR="001958E1">
        <w:rPr>
          <w:rFonts w:ascii="PMingLiU" w:hAnsi="PMingLiU" w:hint="eastAsia"/>
        </w:rPr>
        <w:t>定型</w:t>
      </w:r>
      <w:r w:rsidRPr="001958E1" w:rsidR="001958E1">
        <w:rPr>
          <w:rFonts w:ascii="PMingLiU" w:hAnsi="PMingLiU"/>
        </w:rPr>
        <w:t>----</w:t>
      </w:r>
      <w:r w:rsidRPr="001958E1" w:rsidR="001958E1">
        <w:rPr>
          <w:rFonts w:ascii="PMingLiU" w:hAnsi="PMingLiU" w:hint="eastAsia"/>
        </w:rPr>
        <w:t>合底准备</w:t>
      </w:r>
      <w:r w:rsidRPr="001958E1" w:rsidR="001958E1">
        <w:rPr>
          <w:rFonts w:ascii="PMingLiU" w:hAnsi="PMingLiU"/>
        </w:rPr>
        <w:t>----</w:t>
      </w:r>
      <w:r w:rsidRPr="001958E1" w:rsidR="001958E1">
        <w:rPr>
          <w:rFonts w:ascii="PMingLiU" w:hAnsi="PMingLiU" w:hint="eastAsia"/>
        </w:rPr>
        <w:t>粘合面处理</w:t>
      </w:r>
      <w:r w:rsidRPr="001958E1" w:rsidR="001958E1">
        <w:rPr>
          <w:rFonts w:ascii="PMingLiU" w:hAnsi="PMingLiU"/>
        </w:rPr>
        <w:t>-----</w:t>
      </w:r>
      <w:r w:rsidRPr="001958E1" w:rsidR="001958E1">
        <w:rPr>
          <w:rFonts w:ascii="PMingLiU" w:hAnsi="PMingLiU" w:hint="eastAsia"/>
        </w:rPr>
        <w:t>刷胶</w:t>
      </w:r>
      <w:r w:rsidRPr="001958E1" w:rsidR="001958E1">
        <w:rPr>
          <w:rFonts w:ascii="PMingLiU" w:hAnsi="PMingLiU"/>
        </w:rPr>
        <w:t>----</w:t>
      </w:r>
      <w:r w:rsidRPr="001958E1" w:rsidR="001958E1">
        <w:rPr>
          <w:rFonts w:ascii="PMingLiU" w:hAnsi="PMingLiU" w:hint="eastAsia"/>
        </w:rPr>
        <w:t>烘干活化</w:t>
      </w:r>
      <w:r w:rsidRPr="001958E1" w:rsidR="001958E1">
        <w:rPr>
          <w:rFonts w:ascii="PMingLiU" w:hAnsi="PMingLiU"/>
        </w:rPr>
        <w:t>----</w:t>
      </w:r>
      <w:r w:rsidRPr="001958E1" w:rsidR="001958E1">
        <w:rPr>
          <w:rFonts w:ascii="PMingLiU" w:hAnsi="PMingLiU" w:hint="eastAsia"/>
        </w:rPr>
        <w:t>粘合外底</w:t>
      </w:r>
      <w:r w:rsidRPr="001958E1" w:rsidR="001958E1">
        <w:rPr>
          <w:rFonts w:ascii="PMingLiU" w:hAnsi="PMingLiU"/>
        </w:rPr>
        <w:t>----</w:t>
      </w:r>
      <w:r w:rsidRPr="001958E1" w:rsidR="001958E1">
        <w:rPr>
          <w:rFonts w:ascii="PMingLiU" w:hAnsi="PMingLiU" w:hint="eastAsia"/>
        </w:rPr>
        <w:t>压合</w:t>
      </w:r>
      <w:r w:rsidRPr="001958E1" w:rsidR="001958E1">
        <w:rPr>
          <w:rFonts w:ascii="PMingLiU" w:hAnsi="PMingLiU"/>
        </w:rPr>
        <w:t>----</w:t>
      </w:r>
      <w:r w:rsidRPr="001958E1" w:rsidR="001958E1">
        <w:rPr>
          <w:rFonts w:ascii="PMingLiU" w:hAnsi="PMingLiU" w:hint="eastAsia"/>
        </w:rPr>
        <w:t>冷定型</w:t>
      </w:r>
      <w:r w:rsidRPr="001958E1" w:rsidR="001958E1">
        <w:rPr>
          <w:rFonts w:ascii="PMingLiU" w:hAnsi="PMingLiU"/>
        </w:rPr>
        <w:t>----</w:t>
      </w:r>
      <w:r w:rsidRPr="001958E1" w:rsidR="001958E1">
        <w:rPr>
          <w:rFonts w:ascii="PMingLiU" w:hAnsi="PMingLiU" w:hint="eastAsia"/>
        </w:rPr>
        <w:t>脱楦</w:t>
      </w:r>
      <w:r w:rsidRPr="001958E1" w:rsidR="001958E1">
        <w:rPr>
          <w:rFonts w:ascii="PMingLiU" w:hAnsi="PMingLiU"/>
        </w:rPr>
        <w:t>----</w:t>
      </w:r>
      <w:r w:rsidRPr="001958E1" w:rsidR="001958E1">
        <w:rPr>
          <w:rFonts w:ascii="PMingLiU" w:hAnsi="PMingLiU" w:hint="eastAsia"/>
        </w:rPr>
        <w:t>修饰</w:t>
      </w:r>
      <w:r w:rsidRPr="001958E1" w:rsidR="001958E1">
        <w:rPr>
          <w:rFonts w:ascii="PMingLiU" w:hAnsi="PMingLiU"/>
        </w:rPr>
        <w:t>----</w:t>
      </w:r>
      <w:r w:rsidRPr="001958E1" w:rsidR="001958E1">
        <w:rPr>
          <w:rFonts w:ascii="PMingLiU" w:hAnsi="PMingLiU" w:hint="eastAsia"/>
        </w:rPr>
        <w:t>检验</w:t>
      </w:r>
      <w:r w:rsidRPr="001958E1" w:rsidR="001958E1">
        <w:rPr>
          <w:rFonts w:ascii="PMingLiU" w:hAnsi="PMingLiU"/>
        </w:rPr>
        <w:t>----</w:t>
      </w:r>
      <w:r w:rsidRPr="001958E1" w:rsidR="001958E1">
        <w:rPr>
          <w:rFonts w:ascii="PMingLiU" w:hAnsi="PMingLiU" w:hint="eastAsia"/>
        </w:rPr>
        <w:t>包装</w:t>
      </w:r>
      <w:r w:rsidRPr="001958E1" w:rsidR="001958E1">
        <w:rPr>
          <w:rFonts w:ascii="PMingLiU" w:hAnsi="PMingLiU"/>
        </w:rPr>
        <w:t>----</w:t>
      </w:r>
      <w:r w:rsidRPr="001958E1" w:rsidR="001958E1">
        <w:rPr>
          <w:rFonts w:ascii="PMingLiU" w:hAnsi="PMingLiU" w:hint="eastAsia"/>
        </w:rPr>
        <w:t>入库。</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帮面与帮底部件经过一定的加工，初步具备了成鞋的雏形，需要通过绷帮将帮面套在楦体上伏楦定型，为帮底结合铺平道路。</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冷粘成型工艺的重要工序如下：</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4"/>
          <w:cols w:space="425"/>
          <w:titlePg w:val="0"/>
          <w:docGrid w:type="lines" w:linePitch="312"/>
        </w:sectPr>
      </w:pPr>
      <w:r w:rsidRPr="001958E1" w:rsidR="001958E1">
        <w:rPr>
          <w:rFonts w:ascii="PMingLiU" w:hAnsi="PMingLiU"/>
        </w:rPr>
        <w:t xml:space="preserve">(1) </w:t>
      </w:r>
      <w:r w:rsidRPr="001958E1" w:rsidR="001958E1">
        <w:rPr>
          <w:rFonts w:ascii="PMingLiU" w:hAnsi="PMingLiU" w:hint="eastAsia"/>
        </w:rPr>
        <w:t>系带</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运动鞋</w:t>
      </w:r>
      <w:r w:rsidRPr="001958E1" w:rsidR="001958E1">
        <w:rPr>
          <w:rFonts w:ascii="PMingLiU" w:hAnsi="PMingLiU" w:hint="eastAsia"/>
        </w:rPr>
        <w:t>﹑</w:t>
      </w:r>
      <w:r w:rsidRPr="001958E1" w:rsidR="001958E1">
        <w:rPr>
          <w:rFonts w:ascii="PMingLiU" w:hAnsi="PMingLiU" w:hint="eastAsia"/>
        </w:rPr>
        <w:t>休闲鞋多设计成系带式，为了保证穿着需要，必须将帮面的鞋口固定在一下的范围内，一般采取的方法是系带。成型前为了调节成型尺寸与设计要求相符，穿鞋带时，按生产确定样操作，清点资料是否准确。系带的松紧程度对成鞋的鞋口宽度、附围影响较大，系带时比设计的鞋口宽度小</w:t>
      </w:r>
      <w:r w:rsidRPr="001958E1" w:rsidR="001958E1">
        <w:rPr>
          <w:rFonts w:ascii="PMingLiU" w:hAnsi="PMingLiU"/>
        </w:rPr>
        <w:t>2-3 mm</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(2) </w:t>
      </w:r>
      <w:r w:rsidRPr="001958E1" w:rsidR="001958E1">
        <w:rPr>
          <w:rFonts w:ascii="PMingLiU" w:hAnsi="PMingLiU" w:hint="eastAsia"/>
        </w:rPr>
        <w:t>帮面的边角处理</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缝边角：部份使用网布的帮面，由于边角脱线或不利于粘结成型，需要进行缝纫，以增强边角的强度和防止皱折。缝纫尽量靠边，边距</w:t>
      </w:r>
      <w:r w:rsidRPr="001958E1" w:rsidR="001958E1">
        <w:rPr>
          <w:rFonts w:ascii="PMingLiU" w:hAnsi="PMingLiU"/>
        </w:rPr>
        <w:t>1.5</w:t>
      </w:r>
      <w:smartTag w:uri="urn:schemas-microsoft-com:office:smarttags" w:element="chmetcnv">
        <w:smartTagPr>
          <w:attr w:name="HasSpace" w:val="True"/>
          <w:attr w:name="Negative" w:val="True"/>
          <w:attr w:name="NumberType" w:val="1"/>
          <w:attr w:name="SourceValue" w:val="2"/>
          <w:attr w:name="TCSC" w:val="0"/>
          <w:attr w:name="UnitName" w:val="mm"/>
        </w:smartTagPr>
        <w:r w:rsidRPr="001958E1" w:rsidR="001958E1">
          <w:rPr>
            <w:rFonts w:ascii="PMingLiU" w:hAnsi="PMingLiU"/>
          </w:rPr>
          <w:t>-2.0 mm</w:t>
        </w:r>
      </w:smartTag>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(3) </w:t>
      </w:r>
      <w:r w:rsidRPr="001958E1" w:rsidR="001958E1">
        <w:rPr>
          <w:rFonts w:ascii="PMingLiU" w:hAnsi="PMingLiU" w:hint="eastAsia"/>
        </w:rPr>
        <w:t>主根、内包头的回软与安装</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流程：裁断</w:t>
      </w:r>
      <w:r w:rsidRPr="001958E1" w:rsidR="001958E1">
        <w:rPr>
          <w:rFonts w:ascii="PMingLiU" w:hAnsi="PMingLiU"/>
        </w:rPr>
        <w:t>----</w:t>
      </w:r>
      <w:r w:rsidRPr="001958E1" w:rsidR="001958E1">
        <w:rPr>
          <w:rFonts w:ascii="PMingLiU" w:hAnsi="PMingLiU" w:hint="eastAsia"/>
        </w:rPr>
        <w:t>片削</w:t>
      </w:r>
      <w:r w:rsidRPr="001958E1" w:rsidR="001958E1">
        <w:rPr>
          <w:rFonts w:ascii="PMingLiU" w:hAnsi="PMingLiU"/>
        </w:rPr>
        <w:t>----</w:t>
      </w:r>
      <w:r w:rsidRPr="001958E1" w:rsidR="001958E1">
        <w:rPr>
          <w:rFonts w:ascii="PMingLiU" w:hAnsi="PMingLiU" w:hint="eastAsia"/>
        </w:rPr>
        <w:t>砂磨</w:t>
      </w:r>
      <w:r w:rsidRPr="001958E1" w:rsidR="001958E1">
        <w:rPr>
          <w:rFonts w:ascii="PMingLiU" w:hAnsi="PMingLiU"/>
        </w:rPr>
        <w:t>----</w:t>
      </w:r>
      <w:r w:rsidRPr="001958E1" w:rsidR="001958E1">
        <w:rPr>
          <w:rFonts w:ascii="PMingLiU" w:hAnsi="PMingLiU" w:hint="eastAsia"/>
        </w:rPr>
        <w:t>浸泡或加热回软</w:t>
      </w:r>
      <w:r w:rsidRPr="001958E1" w:rsidR="001958E1">
        <w:rPr>
          <w:rFonts w:ascii="PMingLiU" w:hAnsi="PMingLiU"/>
        </w:rPr>
        <w:t>----</w:t>
      </w:r>
      <w:r w:rsidRPr="001958E1" w:rsidR="001958E1">
        <w:rPr>
          <w:rFonts w:ascii="PMingLiU" w:hAnsi="PMingLiU" w:hint="eastAsia"/>
        </w:rPr>
        <w:t>安装</w:t>
      </w:r>
      <w:r w:rsidRPr="001958E1" w:rsidR="001958E1">
        <w:rPr>
          <w:rFonts w:ascii="PMingLiU" w:hAnsi="PMingLiU"/>
        </w:rPr>
        <w:t>----</w:t>
      </w:r>
      <w:r w:rsidRPr="001958E1" w:rsidR="001958E1">
        <w:rPr>
          <w:rFonts w:ascii="PMingLiU" w:hAnsi="PMingLiU" w:hint="eastAsia"/>
        </w:rPr>
        <w:t>压型</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安装主根要求：刷胶要均匀，防止脚浆堆积，使帮面产生楞凸不平的现象。距帮脚</w:t>
      </w:r>
      <w:smartTag w:uri="urn:schemas-microsoft-com:office:smarttags" w:element="chmetcnv">
        <w:smartTagPr>
          <w:attr w:name="HasSpace" w:val="True"/>
          <w:attr w:name="Negative" w:val="False"/>
          <w:attr w:name="NumberType" w:val="1"/>
          <w:attr w:name="SourceValue" w:val="5"/>
          <w:attr w:name="TCSC" w:val="0"/>
          <w:attr w:name="UnitName" w:val="mm"/>
        </w:smartTagPr>
        <w:r w:rsidRPr="001958E1" w:rsidR="001958E1">
          <w:rPr>
            <w:rFonts w:ascii="PMingLiU" w:hAnsi="PMingLiU"/>
          </w:rPr>
          <w:t>5 mm</w:t>
        </w:r>
      </w:smartTag>
      <w:r w:rsidRPr="001958E1" w:rsidR="001958E1">
        <w:rPr>
          <w:rFonts w:ascii="PMingLiU" w:hAnsi="PMingLiU" w:hint="eastAsia"/>
        </w:rPr>
        <w:t>处不刷胶，以免胶浆在绷邦过程中被挤出而沾污鞋帮，给绷帮操作带来不便。如果使用布里或其它纤维织物类的里料，在主根上与帮里接触的一面刷胶时，只需要少量刷胶，防止过多的胶粘剂在绷楦压力下，透过纤维孔而粘楦或污染帮里。装置后的主根上口距后帮上口缝线</w:t>
      </w:r>
      <w:r w:rsidRPr="001958E1" w:rsidR="001958E1">
        <w:rPr>
          <w:rFonts w:ascii="PMingLiU" w:hAnsi="PMingLiU"/>
        </w:rPr>
        <w:t>2</w:t>
      </w:r>
      <w:smartTag w:uri="urn:schemas-microsoft-com:office:smarttags" w:element="chmetcnv">
        <w:smartTagPr>
          <w:attr w:name="HasSpace" w:val="True"/>
          <w:attr w:name="Negative" w:val="True"/>
          <w:attr w:name="NumberType" w:val="1"/>
          <w:attr w:name="SourceValue" w:val="3"/>
          <w:attr w:name="TCSC" w:val="0"/>
          <w:attr w:name="UnitName" w:val="mm"/>
        </w:smartTagPr>
        <w:r w:rsidRPr="001958E1" w:rsidR="001958E1">
          <w:rPr>
            <w:rFonts w:ascii="PMingLiU" w:hAnsi="PMingLiU"/>
          </w:rPr>
          <w:t>-3 mm</w:t>
        </w:r>
      </w:smartTag>
      <w:r w:rsidRPr="001958E1" w:rsidR="001958E1">
        <w:rPr>
          <w:rFonts w:ascii="PMingLiU" w:hAnsi="PMingLiU" w:hint="eastAsia"/>
        </w:rPr>
        <w:t>，不得顶到口边，否那么再穿着使用过程中会磨脚后跟。不易装置过低，否那么鞋口那么发软，易变形，穿着时不跟脚。主根下端缩进帮脚边缘</w:t>
      </w:r>
      <w:smartTag w:uri="urn:schemas-microsoft-com:office:smarttags" w:element="chmetcnv">
        <w:smartTagPr>
          <w:attr w:name="HasSpace" w:val="True"/>
          <w:attr w:name="Negative" w:val="False"/>
          <w:attr w:name="NumberType" w:val="1"/>
          <w:attr w:name="SourceValue" w:val="5"/>
          <w:attr w:name="TCSC" w:val="0"/>
          <w:attr w:name="UnitName" w:val="mm"/>
        </w:smartTagPr>
        <w:r w:rsidRPr="001958E1" w:rsidR="001958E1">
          <w:rPr>
            <w:rFonts w:ascii="PMingLiU" w:hAnsi="PMingLiU"/>
          </w:rPr>
          <w:t>5 mm</w:t>
        </w:r>
      </w:smartTag>
      <w:r w:rsidRPr="001958E1" w:rsidR="001958E1">
        <w:rPr>
          <w:rFonts w:ascii="PMingLiU" w:hAnsi="PMingLiU" w:hint="eastAsia"/>
        </w:rPr>
        <w:t>左右，如果主根在内底上的折回量少，其支撑力就少，易出现</w:t>
      </w:r>
      <w:r w:rsidRPr="001958E1" w:rsidR="001958E1">
        <w:rPr>
          <w:rFonts w:ascii="PMingLiU" w:hAnsi="PMingLiU"/>
        </w:rPr>
        <w:t>“</w:t>
      </w:r>
      <w:r w:rsidRPr="001958E1" w:rsidR="001958E1">
        <w:rPr>
          <w:rFonts w:ascii="PMingLiU" w:hAnsi="PMingLiU" w:hint="eastAsia"/>
        </w:rPr>
        <w:t>坐跟</w:t>
      </w:r>
      <w:r w:rsidRPr="001958E1" w:rsidR="001958E1">
        <w:rPr>
          <w:rFonts w:ascii="PMingLiU" w:hAnsi="PMingLiU"/>
        </w:rPr>
        <w:t>〞</w:t>
      </w:r>
      <w:r w:rsidRPr="001958E1" w:rsidR="001958E1">
        <w:rPr>
          <w:rFonts w:ascii="PMingLiU" w:hAnsi="PMingLiU" w:hint="eastAsia"/>
        </w:rPr>
        <w:t>的缺陷。</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安装内包头要求：合成材料类的内包头时，需要将平面朝向鞋腔，片坡茬的一面与帮面的里面粘合，内包头的装置一定要正。两角边线要根本垂直于前帮中轴线，不得出现外怀超前，里怀偏后的现象。内包头的底边与帮脚周边距离相等，缩进帮边缘</w:t>
      </w:r>
      <w:r w:rsidRPr="001958E1" w:rsidR="001958E1">
        <w:rPr>
          <w:rFonts w:ascii="PMingLiU" w:hAnsi="PMingLiU"/>
        </w:rPr>
        <w:t>4</w:t>
      </w:r>
      <w:smartTag w:uri="urn:schemas-microsoft-com:office:smarttags" w:element="chmetcnv">
        <w:smartTagPr>
          <w:attr w:name="HasSpace" w:val="False"/>
          <w:attr w:name="Negative" w:val="True"/>
          <w:attr w:name="NumberType" w:val="1"/>
          <w:attr w:name="SourceValue" w:val="5"/>
          <w:attr w:name="TCSC" w:val="0"/>
          <w:attr w:name="UnitName" w:val="mm"/>
        </w:smartTagPr>
        <w:r w:rsidRPr="001958E1" w:rsidR="001958E1">
          <w:rPr>
            <w:rFonts w:ascii="PMingLiU" w:hAnsi="PMingLiU"/>
          </w:rPr>
          <w:t>-5mm</w:t>
        </w:r>
      </w:smartTag>
      <w:r w:rsidRPr="001958E1" w:rsidR="001958E1">
        <w:rPr>
          <w:rFonts w:ascii="PMingLiU" w:hAnsi="PMingLiU" w:hint="eastAsia"/>
        </w:rPr>
        <w:t>。内包头的装置方向要求是正面朝向鞋腔，穿用时其正面与脚接触，光滑形似皮帮里。</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安装主根、内包头时，帮里大于设计尺寸，应先予以修剪，再装主根、内包头。帮面较硬，或所用的鞋楦型高大或前帮长度较长且为一整块，绷帮时，帮面、帮里、帮衬瓣延伸幅度大，因产生褶皱而难以平伏。安装主根、内包头前需先将帮面的里面一侧刷水，回潮闷软后，再抹涂胶浆，安装主根、内包头。主根、内包头装置后，存放时间不宜过长，防止主根、内包头所含的湿分挥发，浆糊干固，而导致绷帮是难以平伏，造成脱壳起层缺陷。</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(4) </w:t>
      </w:r>
      <w:r w:rsidRPr="001958E1" w:rsidR="001958E1">
        <w:rPr>
          <w:rFonts w:ascii="PMingLiU" w:hAnsi="PMingLiU" w:hint="eastAsia"/>
        </w:rPr>
        <w:t>后帮预成型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对于后帮要求定型性高的运动鞋</w:t>
      </w:r>
      <w:r w:rsidRPr="001958E1" w:rsidR="001958E1">
        <w:rPr>
          <w:rFonts w:ascii="PMingLiU" w:hAnsi="PMingLiU" w:hint="eastAsia"/>
        </w:rPr>
        <w:t>﹑</w:t>
      </w:r>
      <w:r w:rsidRPr="001958E1" w:rsidR="001958E1">
        <w:rPr>
          <w:rFonts w:ascii="PMingLiU" w:hAnsi="PMingLiU" w:hint="eastAsia"/>
        </w:rPr>
        <w:t>休闲鞋，后帮需进行预成型。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(5) </w:t>
      </w:r>
      <w:r w:rsidRPr="001958E1" w:rsidR="001958E1">
        <w:rPr>
          <w:rFonts w:ascii="PMingLiU" w:hAnsi="PMingLiU" w:hint="eastAsia"/>
        </w:rPr>
        <w:t>套楦吊正</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5"/>
          <w:cols w:space="425"/>
          <w:titlePg w:val="0"/>
          <w:docGrid w:type="lines" w:linePitch="312"/>
        </w:sectPr>
      </w:pP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套楦吊正要求帮套的标志点部位与楦的相应点对正，尤其是后帮中缝与楦的后弧中心线对正；鞋口中线与楦背中心线对正；帮套的里外踝的统口高度符合设计要求；帮面套在楦上时，不得歪斜、扭转，各个部位的松紧程度均匀一致；套楦吊正一般先从前尖对正，然后是后弧，再帮面对正。操作要点为定位和砸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(6) </w:t>
      </w:r>
      <w:r w:rsidRPr="001958E1" w:rsidR="001958E1">
        <w:rPr>
          <w:rFonts w:ascii="PMingLiU" w:hAnsi="PMingLiU" w:hint="eastAsia"/>
        </w:rPr>
        <w:t>成型前的质量检验</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一般检验鞋面号码与楦头号码要相符。鞋面、楦头、左右两边号码要一致，各部位颜色也要相符。鞋头、后跟的高度，左右两边要一致、配双。鞋头、后跟不可发硬、破损、凹凸。鞋头、腰身要贴楦平顺，内外腰不能相反。鞋面不可有破损、伤痕和刮伤现象。检查成型前帮面产品有无漏针、断线现象。</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(7) </w:t>
      </w:r>
      <w:r w:rsidRPr="001958E1" w:rsidR="001958E1">
        <w:rPr>
          <w:rFonts w:ascii="PMingLiU" w:hAnsi="PMingLiU" w:hint="eastAsia"/>
        </w:rPr>
        <w:t>绷帮</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绷帮是帮底结合、成型的关键工序。绷帮是使鞋帮紧紧附着在楦体外表，消除帮料外表的皱折，幷塑造定型与楦体外表吻合。主要由刷绷帮胶、绷帮成型组成。</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刷胶操作要求在内底周边〔或粘合帮脚所对应位置上〕及帮脚上刷胶，内底上刷胶宽度为</w:t>
      </w:r>
      <w:r w:rsidRPr="001958E1" w:rsidR="001958E1">
        <w:rPr>
          <w:rFonts w:ascii="PMingLiU" w:hAnsi="PMingLiU"/>
        </w:rPr>
        <w:t>12</w:t>
      </w:r>
      <w:smartTag w:uri="urn:schemas-microsoft-com:office:smarttags" w:element="chmetcnv">
        <w:smartTagPr>
          <w:attr w:name="HasSpace" w:val="False"/>
          <w:attr w:name="Negative" w:val="True"/>
          <w:attr w:name="NumberType" w:val="1"/>
          <w:attr w:name="SourceValue" w:val="15"/>
          <w:attr w:name="TCSC" w:val="0"/>
          <w:attr w:name="UnitName" w:val="mm"/>
        </w:smartTagPr>
        <w:r w:rsidRPr="001958E1" w:rsidR="001958E1">
          <w:rPr>
            <w:rFonts w:ascii="PMingLiU" w:hAnsi="PMingLiU"/>
          </w:rPr>
          <w:t>-15mm</w:t>
        </w:r>
      </w:smartTag>
      <w:r w:rsidRPr="001958E1" w:rsidR="001958E1">
        <w:rPr>
          <w:rFonts w:ascii="PMingLiU" w:hAnsi="PMingLiU" w:hint="eastAsia"/>
        </w:rPr>
        <w:t>，帮脚周边上的刷胶宽度为</w:t>
      </w:r>
      <w:smartTag w:uri="urn:schemas-microsoft-com:office:smarttags" w:element="chmetcnv">
        <w:smartTagPr>
          <w:attr w:name="HasSpace" w:val="False"/>
          <w:attr w:name="Negative" w:val="False"/>
          <w:attr w:name="NumberType" w:val="1"/>
          <w:attr w:name="SourceValue" w:val="10"/>
          <w:attr w:name="TCSC" w:val="0"/>
          <w:attr w:name="UnitName" w:val="mm"/>
        </w:smartTagPr>
        <w:r w:rsidRPr="001958E1" w:rsidR="001958E1">
          <w:rPr>
            <w:rFonts w:ascii="PMingLiU" w:hAnsi="PMingLiU"/>
          </w:rPr>
          <w:t>10mm</w:t>
        </w:r>
      </w:smartTag>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(8) </w:t>
      </w:r>
      <w:r w:rsidRPr="001958E1" w:rsidR="001958E1">
        <w:rPr>
          <w:rFonts w:ascii="PMingLiU" w:hAnsi="PMingLiU" w:hint="eastAsia"/>
        </w:rPr>
        <w:t>粘合帮脚</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粘帮脚时，要按照头、跟、腰窝的绷帮顺序，幷按照原有的绷帮皱褶，用绷帮工具将帮脚拉回，粘合在内底面上，随即用敲砸帮脚，使之粘合牢固。为消除前尖部位的皱褶，使帮脚粘合平状，可将该部位的帮脚打三角形剪口，剪口的顶角距楦底边</w:t>
      </w:r>
      <w:smartTag w:uri="urn:schemas-microsoft-com:office:smarttags" w:element="chmetcnv">
        <w:smartTagPr>
          <w:attr w:name="HasSpace" w:val="False"/>
          <w:attr w:name="Negative" w:val="False"/>
          <w:attr w:name="NumberType" w:val="1"/>
          <w:attr w:name="SourceValue" w:val="3"/>
          <w:attr w:name="TCSC" w:val="0"/>
          <w:attr w:name="UnitName" w:val="mm"/>
        </w:smartTagPr>
        <w:r w:rsidRPr="001958E1" w:rsidR="001958E1">
          <w:rPr>
            <w:rFonts w:ascii="PMingLiU" w:hAnsi="PMingLiU"/>
          </w:rPr>
          <w:t>3mm</w:t>
        </w:r>
      </w:smartTag>
      <w:r w:rsidRPr="001958E1" w:rsidR="001958E1">
        <w:rPr>
          <w:rFonts w:ascii="PMingLiU" w:hAnsi="PMingLiU" w:hint="eastAsia"/>
        </w:rPr>
        <w:t>以上，最多打</w:t>
      </w:r>
      <w:r w:rsidRPr="001958E1" w:rsidR="001958E1">
        <w:rPr>
          <w:rFonts w:ascii="PMingLiU" w:hAnsi="PMingLiU"/>
        </w:rPr>
        <w:t>3</w:t>
      </w:r>
      <w:r w:rsidRPr="001958E1" w:rsidR="001958E1">
        <w:rPr>
          <w:rFonts w:ascii="PMingLiU" w:hAnsi="PMingLiU" w:hint="eastAsia"/>
        </w:rPr>
        <w:t>个。</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刷胶的宽度与帮脚在内底上的搭接量一致，或略大于搭接量；刷胶至腰窝部位时，要用手将帮套捏紧，防止胶流入鞋腔内，将鞋里粘在楦体上，造成脱楦困难；刷胶后的制品要注意防尘、防潮，以免影响粘合强度。</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(9) </w:t>
      </w:r>
      <w:r w:rsidRPr="001958E1" w:rsidR="001958E1">
        <w:rPr>
          <w:rFonts w:ascii="PMingLiU" w:hAnsi="PMingLiU" w:hint="eastAsia"/>
        </w:rPr>
        <w:t>平整帮脚和子口</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粘帮脚后，有许多帮脚的皱褶，会影响后续的粘合外底操作。通过平整帮脚，可以使帮脚平坦，与外底粘合的间隙均匀一致，保证粘合质量，子口圆顺规整，造型美观。</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(10) </w:t>
      </w:r>
      <w:r w:rsidRPr="001958E1" w:rsidR="001958E1">
        <w:rPr>
          <w:rFonts w:ascii="PMingLiU" w:hAnsi="PMingLiU" w:hint="eastAsia"/>
        </w:rPr>
        <w:t>砂磨帮角</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粘合面的砂磨起绒质直接影响着帮底粘合的牢度，是胶粘生产过程中的一个重要工序，因此要严格控制砂磨起绒的位置、深度。砂磨后粘合面上的绒毛短而浓密，长度在</w:t>
      </w:r>
      <w:r w:rsidRPr="001958E1" w:rsidR="001958E1">
        <w:rPr>
          <w:rFonts w:ascii="PMingLiU" w:hAnsi="PMingLiU"/>
        </w:rPr>
        <w:t>0.2</w:t>
      </w:r>
      <w:smartTag w:uri="urn:schemas-microsoft-com:office:smarttags" w:element="chmetcnv">
        <w:smartTagPr>
          <w:attr w:name="HasSpace" w:val="False"/>
          <w:attr w:name="Negative" w:val="True"/>
          <w:attr w:name="NumberType" w:val="1"/>
          <w:attr w:name="SourceValue" w:val="0.3"/>
          <w:attr w:name="TCSC" w:val="0"/>
          <w:attr w:name="UnitName" w:val="mm"/>
        </w:smartTagPr>
        <w:r w:rsidRPr="001958E1" w:rsidR="001958E1">
          <w:rPr>
            <w:rFonts w:ascii="PMingLiU" w:hAnsi="PMingLiU"/>
          </w:rPr>
          <w:t>-0.3mm</w:t>
        </w:r>
      </w:smartTag>
      <w:r w:rsidRPr="001958E1" w:rsidR="001958E1">
        <w:rPr>
          <w:rFonts w:ascii="PMingLiU" w:hAnsi="PMingLiU" w:hint="eastAsia"/>
        </w:rPr>
        <w:t>为宜，绒毛过短，胶粘剂的扩散和渗透能力以及粘合面积都相对较少，帮底粘合牢度着；绒毛过长，当粘合面受到外界剥离力时，绒毛易被拉断，造成应力集中，导致开胶。砂磨要均匀，无露砂和砂坏现象。</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(11) </w:t>
      </w:r>
      <w:r w:rsidRPr="001958E1" w:rsidR="001958E1">
        <w:rPr>
          <w:rFonts w:ascii="PMingLiU" w:hAnsi="PMingLiU" w:hint="eastAsia"/>
        </w:rPr>
        <w:t>胶膜的烘干活化</w:t>
      </w:r>
    </w:p>
    <w:p w:rsidR="00E030CA" w:rsidP="00B945A5">
      <w:pPr>
        <w:spacing w:line="360" w:lineRule="auto"/>
        <w:ind w:firstLine="420" w:firstLineChars="200"/>
        <w:rPr>
          <w:rFonts w:ascii="PMingLiU" w:eastAsia="PMingLiU" w:hAnsi="PMingLiU" w:hint="eastAsia"/>
        </w:rPr>
        <w:sectPr w:rsidSect="00E030CA">
          <w:type w:val="nextPage"/>
          <w:pgSz w:w="11906" w:h="16838"/>
          <w:pgMar w:top="1247" w:right="1418" w:bottom="935" w:left="1418" w:header="851" w:footer="992" w:gutter="0"/>
          <w:pgNumType w:start="16"/>
          <w:cols w:space="425"/>
          <w:titlePg w:val="0"/>
          <w:docGrid w:type="lines" w:linePitch="312"/>
        </w:sectPr>
      </w:pPr>
      <w:r w:rsidRPr="001958E1" w:rsidR="001958E1">
        <w:rPr>
          <w:rFonts w:ascii="PMingLiU" w:hAnsi="PMingLiU" w:hint="eastAsia"/>
        </w:rPr>
        <w:t>运动鞋</w:t>
      </w:r>
      <w:r w:rsidRPr="001958E1" w:rsidR="001958E1">
        <w:rPr>
          <w:rFonts w:ascii="PMingLiU" w:hAnsi="PMingLiU" w:hint="eastAsia"/>
        </w:rPr>
        <w:t>﹑</w:t>
      </w:r>
      <w:r w:rsidRPr="001958E1" w:rsidR="001958E1">
        <w:rPr>
          <w:rFonts w:ascii="PMingLiU" w:hAnsi="PMingLiU" w:hint="eastAsia"/>
        </w:rPr>
        <w:t>休闲鞋生产过程中，粘合面经过刷胶处理后，直接进入枯燥通道进行烘干和活化，烘干活化可以加快胶粘中溶剂或水分的挥发，缩短加工时间；促进胶粘剂分子向被粘物内部的圹散和渗透；为胶黏剂和固化剂发生交联反响提供反响活化能；软化胶膜和被粘物，降低被粘物的硬度和弹性，增加可塑性，减少粘结时的反弹力，便于在合外底后底型符合楦底型体。</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根据烘干活化程度，控制流水线传带的传送速度，已到达最正确的效果。一般地第一节烘箱的烘干活化温度为</w:t>
      </w:r>
      <w:r w:rsidRPr="001958E1" w:rsidR="001958E1">
        <w:rPr>
          <w:rFonts w:ascii="PMingLiU" w:hAnsi="PMingLiU"/>
        </w:rPr>
        <w:t>40</w:t>
      </w:r>
      <w:smartTag w:uri="urn:schemas-microsoft-com:office:smarttags" w:element="chmetcnv">
        <w:smartTagPr>
          <w:attr w:name="HasSpace" w:val="False"/>
          <w:attr w:name="Negative" w:val="True"/>
          <w:attr w:name="NumberType" w:val="1"/>
          <w:attr w:name="SourceValue" w:val="50"/>
          <w:attr w:name="TCSC" w:val="0"/>
          <w:attr w:name="UnitName" w:val="℃"/>
        </w:smartTagPr>
        <w:r w:rsidRPr="001958E1" w:rsidR="001958E1">
          <w:rPr>
            <w:rFonts w:ascii="PMingLiU" w:hAnsi="PMingLiU"/>
          </w:rPr>
          <w:t>-50</w:t>
        </w:r>
        <w:r w:rsidRPr="001958E1" w:rsidR="001958E1">
          <w:rPr>
            <w:rFonts w:ascii="PMingLiU" w:hAnsi="PMingLiU" w:hint="eastAsia"/>
          </w:rPr>
          <w:t>℃</w:t>
        </w:r>
      </w:smartTag>
      <w:r w:rsidRPr="001958E1" w:rsidR="001958E1">
        <w:rPr>
          <w:rFonts w:ascii="PMingLiU" w:hAnsi="PMingLiU" w:hint="eastAsia"/>
        </w:rPr>
        <w:t>，第二节烘箱的烘干活化温度为</w:t>
      </w:r>
      <w:r w:rsidRPr="001958E1" w:rsidR="001958E1">
        <w:rPr>
          <w:rFonts w:ascii="PMingLiU" w:hAnsi="PMingLiU"/>
        </w:rPr>
        <w:t>60</w:t>
      </w:r>
      <w:smartTag w:uri="urn:schemas-microsoft-com:office:smarttags" w:element="chmetcnv">
        <w:smartTagPr>
          <w:attr w:name="HasSpace" w:val="False"/>
          <w:attr w:name="Negative" w:val="True"/>
          <w:attr w:name="NumberType" w:val="1"/>
          <w:attr w:name="SourceValue" w:val="70"/>
          <w:attr w:name="TCSC" w:val="0"/>
          <w:attr w:name="UnitName" w:val="℃"/>
        </w:smartTagPr>
        <w:r w:rsidRPr="001958E1" w:rsidR="001958E1">
          <w:rPr>
            <w:rFonts w:ascii="PMingLiU" w:hAnsi="PMingLiU"/>
          </w:rPr>
          <w:t>-70</w:t>
        </w:r>
        <w:r w:rsidRPr="001958E1" w:rsidR="001958E1">
          <w:rPr>
            <w:rFonts w:ascii="PMingLiU" w:hAnsi="PMingLiU" w:hint="eastAsia"/>
          </w:rPr>
          <w:t>℃</w:t>
        </w:r>
      </w:smartTag>
      <w:r w:rsidRPr="001958E1" w:rsidR="001958E1">
        <w:rPr>
          <w:rFonts w:ascii="PMingLiU" w:hAnsi="PMingLiU" w:hint="eastAsia"/>
        </w:rPr>
        <w:t>，烘干总时间为</w:t>
      </w:r>
      <w:r w:rsidRPr="001958E1" w:rsidR="001958E1">
        <w:rPr>
          <w:rFonts w:ascii="PMingLiU" w:hAnsi="PMingLiU"/>
        </w:rPr>
        <w:t>10-12</w:t>
      </w:r>
      <w:r w:rsidRPr="001958E1" w:rsidR="001958E1">
        <w:rPr>
          <w:rFonts w:ascii="PMingLiU" w:hAnsi="PMingLiU" w:hint="eastAsia"/>
        </w:rPr>
        <w:t>秒。</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(12) </w:t>
      </w:r>
      <w:r w:rsidRPr="001958E1" w:rsidR="001958E1">
        <w:rPr>
          <w:rFonts w:ascii="PMingLiU" w:hAnsi="PMingLiU" w:hint="eastAsia"/>
        </w:rPr>
        <w:t>粘合外底</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将刷胶和烘干活化外底与帮脚、内底需粘合在一起，粘合前需配底，检查鞋帮码数与鞋楦码数是否相符，有无同边、单脚。</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粘合外底之前，先除掉粘合面以外的余胶；除去多余的胶黏剂，以免余胶影响成型的外观。</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粘合成型外底的顺序依次为前尖、前掌外侧、前掌内侧、后跟、腰窝部位。由于前尖、后跟及成鞋的外侧是主要的外露部位，直接影响着成鞋的外观质量，在粘合外底时要特别注意，待前尖、前掌及后跟部位粘合端正后，再粘合腰窝部位，要先粘合腰窝的中心，然后粘合腰窝的四周，以免底心包有空气，造成开胶。</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rPr>
        <w:t xml:space="preserve">(13) </w:t>
      </w:r>
      <w:r w:rsidRPr="001958E1" w:rsidR="001958E1">
        <w:rPr>
          <w:rFonts w:ascii="PMingLiU" w:hAnsi="PMingLiU" w:hint="eastAsia"/>
        </w:rPr>
        <w:t>压合</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粘合外底后剥离强度仍然未到达运动鞋</w:t>
      </w:r>
      <w:r w:rsidRPr="001958E1" w:rsidR="001958E1">
        <w:rPr>
          <w:rFonts w:ascii="PMingLiU" w:hAnsi="PMingLiU" w:hint="eastAsia"/>
        </w:rPr>
        <w:t>﹑</w:t>
      </w:r>
      <w:r w:rsidRPr="001958E1" w:rsidR="001958E1">
        <w:rPr>
          <w:rFonts w:ascii="PMingLiU" w:hAnsi="PMingLiU" w:hint="eastAsia"/>
        </w:rPr>
        <w:t>休闲鞋的穿用要求时，需要时一步提高粘合强度，采用机器加压，促进帮底的粘合而结合更加紧密。外底的压合，应该在粘底后趁胶粘剂分子尚处于活化状态时，立即进行压合调整好压底机与楦头的长度和弧度，分好左右脚压底的位置。</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压合时间和压力见表</w:t>
      </w:r>
      <w:r w:rsidRPr="001958E1" w:rsidR="001958E1">
        <w:rPr>
          <w:rFonts w:ascii="PMingLiU" w:hAnsi="PMingLiU"/>
        </w:rPr>
        <w:t>3-1</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3-1                          </w:t>
      </w:r>
      <w:r w:rsidRPr="001958E1" w:rsidR="001958E1">
        <w:rPr>
          <w:rFonts w:ascii="PMingLiU" w:hAnsi="PMingLiU" w:hint="eastAsia"/>
        </w:rPr>
        <w:t>常用底料的压合力时间表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8"/>
        <w:gridCol w:w="1857"/>
        <w:gridCol w:w="1857"/>
        <w:gridCol w:w="1857"/>
        <w:gridCol w:w="18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外底种类</w:t>
            </w:r>
          </w:p>
        </w:tc>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真皮底革</w:t>
            </w:r>
          </w:p>
        </w:tc>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橡胶底</w:t>
            </w:r>
          </w:p>
        </w:tc>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仿皮底</w:t>
            </w:r>
          </w:p>
        </w:tc>
        <w:tc>
          <w:tcPr>
            <w:tcW w:w="1000" w:type="pct"/>
          </w:tcPr>
          <w:p w:rsidR="00E030CA" w:rsidP="00B945A5">
            <w:pPr>
              <w:spacing w:line="360" w:lineRule="auto"/>
              <w:rPr>
                <w:rFonts w:ascii="PMingLiU" w:eastAsia="PMingLiU" w:hAnsi="PMingLiU" w:hint="eastAsia"/>
              </w:rPr>
            </w:pPr>
            <w:r w:rsidRPr="001958E1" w:rsidR="001958E1">
              <w:rPr>
                <w:rFonts w:ascii="PMingLiU" w:hAnsi="PMingLiU" w:hint="eastAsia"/>
              </w:rPr>
              <w:t>微孔底</w:t>
            </w:r>
          </w:p>
        </w:tc>
      </w:tr>
      <w:tr>
        <w:tblPrEx>
          <w:tblW w:w="5000" w:type="pct"/>
          <w:tblLook w:val="0000"/>
        </w:tblPrEx>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压力</w:t>
            </w:r>
            <w:r w:rsidRPr="001958E1" w:rsidR="001958E1">
              <w:rPr>
                <w:rFonts w:ascii="PMingLiU" w:hAnsi="PMingLiU"/>
              </w:rPr>
              <w:t>/MPa</w:t>
            </w:r>
          </w:p>
        </w:tc>
        <w:tc>
          <w:tcPr>
            <w:tcW w:w="1000" w:type="pct"/>
          </w:tcPr>
          <w:p w:rsidR="00E030CA" w:rsidP="00B945A5">
            <w:pPr>
              <w:spacing w:line="360" w:lineRule="auto"/>
              <w:jc w:val="center"/>
              <w:rPr>
                <w:rFonts w:ascii="PMingLiU" w:eastAsia="PMingLiU" w:hAnsi="PMingLiU" w:hint="eastAsia"/>
                <w:lang w:eastAsia="zh-TW"/>
              </w:rPr>
            </w:pPr>
          </w:p>
        </w:tc>
        <w:tc>
          <w:tcPr>
            <w:tcW w:w="1000" w:type="pct"/>
          </w:tcPr>
          <w:p w:rsidR="00E030CA" w:rsidP="00B945A5">
            <w:pPr>
              <w:spacing w:line="360" w:lineRule="auto"/>
              <w:jc w:val="center"/>
              <w:rPr>
                <w:rFonts w:ascii="PMingLiU" w:eastAsia="PMingLiU" w:hAnsi="PMingLiU" w:hint="eastAsia"/>
                <w:lang w:eastAsia="zh-TW"/>
              </w:rPr>
            </w:pPr>
          </w:p>
        </w:tc>
        <w:tc>
          <w:tcPr>
            <w:tcW w:w="1000" w:type="pct"/>
          </w:tcPr>
          <w:p w:rsidR="00E030CA" w:rsidP="00B945A5">
            <w:pPr>
              <w:spacing w:line="360" w:lineRule="auto"/>
              <w:jc w:val="center"/>
              <w:rPr>
                <w:rFonts w:ascii="PMingLiU" w:eastAsia="PMingLiU" w:hAnsi="PMingLiU" w:hint="eastAsia"/>
                <w:lang w:eastAsia="zh-TW"/>
              </w:rPr>
            </w:pPr>
          </w:p>
        </w:tc>
        <w:tc>
          <w:tcPr>
            <w:tcW w:w="1000"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0.4</w:t>
            </w:r>
          </w:p>
        </w:tc>
      </w:tr>
      <w:tr>
        <w:tblPrEx>
          <w:tblW w:w="5000" w:type="pct"/>
          <w:tblLook w:val="0000"/>
        </w:tblPrEx>
        <w:tc>
          <w:tcPr>
            <w:tcW w:w="1000"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时间</w:t>
            </w:r>
            <w:r w:rsidRPr="001958E1" w:rsidR="001958E1">
              <w:rPr>
                <w:rFonts w:ascii="PMingLiU" w:hAnsi="PMingLiU"/>
              </w:rPr>
              <w:t>/s</w:t>
            </w:r>
          </w:p>
        </w:tc>
        <w:tc>
          <w:tcPr>
            <w:tcW w:w="1000"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10-12</w:t>
            </w:r>
          </w:p>
        </w:tc>
        <w:tc>
          <w:tcPr>
            <w:tcW w:w="1000"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7-8</w:t>
            </w:r>
          </w:p>
        </w:tc>
        <w:tc>
          <w:tcPr>
            <w:tcW w:w="1000"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6-8</w:t>
            </w:r>
          </w:p>
        </w:tc>
        <w:tc>
          <w:tcPr>
            <w:tcW w:w="1000"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8-10</w:t>
            </w:r>
          </w:p>
        </w:tc>
      </w:tr>
    </w:tbl>
    <w:p w:rsidR="00E030CA" w:rsidP="00B945A5">
      <w:pPr>
        <w:spacing w:line="360" w:lineRule="auto"/>
        <w:rPr>
          <w:rFonts w:ascii="PMingLiU" w:eastAsia="PMingLiU" w:hAnsi="PMingLiU" w:hint="eastAsia"/>
          <w:lang w:eastAsia="zh-TW"/>
        </w:rPr>
      </w:pPr>
      <w:r w:rsidRPr="001958E1" w:rsidR="001958E1">
        <w:rPr>
          <w:rFonts w:ascii="PMingLiU" w:hAnsi="PMingLiU"/>
        </w:rPr>
        <w:t>(14)</w:t>
      </w:r>
      <w:r w:rsidRPr="001958E1" w:rsidR="001958E1">
        <w:rPr>
          <w:rFonts w:ascii="PMingLiU" w:hAnsi="PMingLiU" w:hint="eastAsia"/>
        </w:rPr>
        <w:t>运动鞋、休闲鞋整理</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运动鞋、休闲鞋生产的整理步骤为：补胶</w:t>
      </w:r>
      <w:r w:rsidRPr="001958E1" w:rsidR="001958E1">
        <w:rPr>
          <w:rFonts w:ascii="PMingLiU" w:hAnsi="PMingLiU"/>
        </w:rPr>
        <w:t>----</w:t>
      </w:r>
      <w:r w:rsidRPr="001958E1" w:rsidR="001958E1">
        <w:rPr>
          <w:rFonts w:ascii="PMingLiU" w:hAnsi="PMingLiU" w:hint="eastAsia"/>
        </w:rPr>
        <w:t>刷内底胶</w:t>
      </w:r>
      <w:r w:rsidRPr="001958E1" w:rsidR="001958E1">
        <w:rPr>
          <w:rFonts w:ascii="PMingLiU" w:hAnsi="PMingLiU"/>
        </w:rPr>
        <w:t>----</w:t>
      </w:r>
      <w:r w:rsidRPr="001958E1" w:rsidR="001958E1">
        <w:rPr>
          <w:rFonts w:ascii="PMingLiU" w:hAnsi="PMingLiU" w:hint="eastAsia"/>
        </w:rPr>
        <w:t>压边</w:t>
      </w:r>
      <w:r w:rsidRPr="001958E1" w:rsidR="001958E1">
        <w:rPr>
          <w:rFonts w:ascii="PMingLiU" w:hAnsi="PMingLiU"/>
        </w:rPr>
        <w:t>----</w:t>
      </w:r>
      <w:r w:rsidRPr="001958E1" w:rsidR="001958E1">
        <w:rPr>
          <w:rFonts w:ascii="PMingLiU" w:hAnsi="PMingLiU" w:hint="eastAsia"/>
        </w:rPr>
        <w:t>冷冻定型</w:t>
      </w:r>
      <w:r w:rsidRPr="001958E1" w:rsidR="001958E1">
        <w:rPr>
          <w:rFonts w:ascii="PMingLiU" w:hAnsi="PMingLiU"/>
        </w:rPr>
        <w:t>----</w:t>
      </w:r>
      <w:r w:rsidRPr="001958E1" w:rsidR="001958E1">
        <w:rPr>
          <w:rFonts w:ascii="PMingLiU" w:hAnsi="PMingLiU" w:hint="eastAsia"/>
        </w:rPr>
        <w:t>脱楦</w:t>
      </w:r>
      <w:r w:rsidRPr="001958E1" w:rsidR="001958E1">
        <w:rPr>
          <w:rFonts w:ascii="PMingLiU" w:hAnsi="PMingLiU"/>
        </w:rPr>
        <w:t>----</w:t>
      </w:r>
      <w:r w:rsidRPr="001958E1" w:rsidR="001958E1">
        <w:rPr>
          <w:rFonts w:ascii="PMingLiU" w:hAnsi="PMingLiU" w:hint="eastAsia"/>
        </w:rPr>
        <w:t>放内底</w:t>
      </w:r>
      <w:r w:rsidRPr="001958E1" w:rsidR="001958E1">
        <w:rPr>
          <w:rFonts w:ascii="PMingLiU" w:hAnsi="PMingLiU"/>
        </w:rPr>
        <w:t>----</w:t>
      </w:r>
      <w:r w:rsidRPr="001958E1" w:rsidR="001958E1">
        <w:rPr>
          <w:rFonts w:ascii="PMingLiU" w:hAnsi="PMingLiU" w:hint="eastAsia"/>
        </w:rPr>
        <w:t>穿鞋带</w:t>
      </w:r>
      <w:r w:rsidRPr="001958E1" w:rsidR="001958E1">
        <w:rPr>
          <w:rFonts w:ascii="PMingLiU" w:hAnsi="PMingLiU"/>
        </w:rPr>
        <w:t>----</w:t>
      </w:r>
      <w:r w:rsidRPr="001958E1" w:rsidR="001958E1">
        <w:rPr>
          <w:rFonts w:ascii="PMingLiU" w:hAnsi="PMingLiU" w:hint="eastAsia"/>
        </w:rPr>
        <w:t>塞鞋纸</w:t>
      </w:r>
      <w:r w:rsidRPr="001958E1" w:rsidR="001958E1">
        <w:rPr>
          <w:rFonts w:ascii="PMingLiU" w:hAnsi="PMingLiU"/>
        </w:rPr>
        <w:t>----</w:t>
      </w:r>
      <w:r w:rsidRPr="001958E1" w:rsidR="001958E1">
        <w:rPr>
          <w:rFonts w:ascii="PMingLiU" w:hAnsi="PMingLiU" w:hint="eastAsia"/>
        </w:rPr>
        <w:t>清洁鞋面、鞋底。</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被胶：帮底刷胶操作中，不可防止地会造成有些部位漏刷，导致帮底结合部位存在明显的缝隙，需将胶液填入缝隙中，以增强该部位的粘结强度。补胶要均匀细致，所补胶必须到缝隙中，不可留有缝隙，但也不能堆胶，否那么胶液污染鞋面。胶液完全要与帮底胶的品种一致，浓底适当即可。</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压边：要把补胶的部位压贴合、平顺，以增强原粘合薄弱环节处的粘合强度。</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冷冻定型：作用为能过低温使胶黏剂进一步结晶固化，使形状进一步稳定。冷冻温度一般在零度以下。</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脱楦：将鞋楦从鞋腔内拔出的，假设为系带式运动鞋，应先解开鞋带，然后脱楦，以防撕裂鞋口，脱楦后楦按颜色、货号配双。</w:t>
      </w:r>
    </w:p>
    <w:p w:rsidR="00E030CA" w:rsidP="00B945A5">
      <w:pPr>
        <w:spacing w:line="360" w:lineRule="auto"/>
        <w:ind w:firstLine="420" w:firstLineChars="200"/>
        <w:rPr>
          <w:rFonts w:ascii="PMingLiU" w:eastAsia="PMingLiU" w:hAnsi="PMingLiU" w:hint="eastAsia"/>
          <w:lang w:eastAsia="zh-TW"/>
        </w:rPr>
        <w:sectPr w:rsidSect="00E030CA">
          <w:type w:val="nextPage"/>
          <w:pgSz w:w="11906" w:h="16838"/>
          <w:pgMar w:top="1247" w:right="1418" w:bottom="935" w:left="1418" w:header="851" w:footer="992" w:gutter="0"/>
          <w:pgNumType w:start="17"/>
          <w:cols w:space="425"/>
          <w:titlePg w:val="0"/>
          <w:docGrid w:type="lines" w:linePitch="312"/>
        </w:sectPr>
      </w:pP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放面衬：内底颜色要根据样鞋或工艺单项选择用；鞋、内底号码要一致；内底与中底刷胶到位，胶不能流入鞋内里面；内底与中底要贴合牢固，前后到位不歪斜。</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穿鞋带：按指令单颜色、规格作业。</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塞鞋纸：要饱满且不让鞋变形。</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清洁鞋面鞋底：鞋的外表清洁，不能有杂物，以免破损面料或导致鞋底脱胶、开胶；要针对脏污部位清洁；使用专用布清洁；特别是对成色鞋，要经常更换清洁布；清洁鞋面和鞋底的布要分开，以免污染鞋面。</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成品检验：鞋子颜色与样鞋生产工艺单相符；鞋头、后跟高度一致；同双鞋子各部位颜色相配；吊牌、标贴、价格的标示要按要求做好。不同运动鞋的检验标准参考有关标准准那么。</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rPr>
        <w:t xml:space="preserve">(15) </w:t>
      </w:r>
      <w:r w:rsidRPr="001958E1" w:rsidR="001958E1">
        <w:rPr>
          <w:rFonts w:ascii="PMingLiU" w:hAnsi="PMingLiU" w:hint="eastAsia"/>
        </w:rPr>
        <w:t>运动鞋、休闲鞋包装、入库</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严格按照设计或生产指令单要求，对双入盒；不能出现重边、大小号、乱鞋现象；按指令要求配码装箱。</w:t>
      </w: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left="420" w:firstLine="1920" w:leftChars="200" w:firstLineChars="600"/>
        <w:rPr>
          <w:rFonts w:ascii="PMingLiU" w:eastAsia="PMingLiU" w:hAnsi="PMingLiU" w:hint="eastAsia"/>
          <w:b/>
          <w:bCs/>
          <w:sz w:val="32"/>
          <w:lang w:eastAsia="zh-TW"/>
        </w:rPr>
      </w:pPr>
      <w:r w:rsidRPr="001958E1" w:rsidR="001958E1">
        <w:rPr>
          <w:rFonts w:ascii="PMingLiU" w:hAnsi="PMingLiU"/>
          <w:b/>
          <w:bCs/>
          <w:sz w:val="32"/>
        </w:rPr>
        <w:t>4</w:t>
      </w:r>
      <w:r w:rsidRPr="001958E1" w:rsidR="001958E1">
        <w:rPr>
          <w:rFonts w:ascii="PMingLiU" w:hAnsi="PMingLiU" w:hint="eastAsia"/>
          <w:b/>
          <w:bCs/>
          <w:sz w:val="32"/>
        </w:rPr>
        <w:t>资源需求及主要材料消耗</w:t>
      </w:r>
    </w:p>
    <w:p w:rsidR="00E030CA" w:rsidP="00B945A5">
      <w:pPr>
        <w:spacing w:line="360" w:lineRule="auto"/>
        <w:rPr>
          <w:rFonts w:ascii="PMingLiU" w:eastAsia="PMingLiU" w:hAnsi="PMingLiU" w:hint="eastAsia"/>
          <w:sz w:val="32"/>
          <w:lang w:eastAsia="zh-TW"/>
        </w:rPr>
      </w:pP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4.1</w:t>
      </w:r>
      <w:r w:rsidRPr="001958E1" w:rsidR="001958E1">
        <w:rPr>
          <w:rFonts w:ascii="PMingLiU" w:hAnsi="PMingLiU" w:hint="eastAsia"/>
          <w:b/>
          <w:bCs/>
          <w:sz w:val="24"/>
        </w:rPr>
        <w:t>工程建设地点</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专案初始选址有两个省份：江西和四川。本工程制鞋规模大；产品出口量大；制鞋设备先进，提供的就业岗位多，用工量大，有利于发挥当地人力资源优势，缓解就业压力。而此工程符合国家?指导外商投资方向规定?中第五条、第十条和第十一条的精神，四川省政府表示，只要落户四川就满足所有要求，信星鞋业集团在地点选择上，从人力资源的角度看好四川，但从整体投资环境的角度看，还是倾向于江西省。主要考虑到江西省宜春市宜丰县的优势，具有如下几个特色：</w:t>
      </w:r>
    </w:p>
    <w:p w:rsidR="00E030CA" w:rsidP="00B945A5">
      <w:pPr>
        <w:numPr>
          <w:ilvl w:val="0"/>
          <w:numId w:val="16"/>
        </w:numPr>
        <w:spacing w:line="360" w:lineRule="auto"/>
        <w:rPr>
          <w:rFonts w:ascii="PMingLiU" w:eastAsia="PMingLiU" w:hAnsi="PMingLiU" w:hint="eastAsia"/>
          <w:lang w:eastAsia="zh-TW"/>
        </w:rPr>
      </w:pPr>
      <w:r w:rsidRPr="001958E1" w:rsidR="001958E1">
        <w:rPr>
          <w:rFonts w:ascii="PMingLiU" w:hAnsi="PMingLiU" w:hint="eastAsia"/>
        </w:rPr>
        <w:t>由南昌机场至宜丰县约</w:t>
      </w:r>
      <w:r w:rsidRPr="001958E1" w:rsidR="001958E1">
        <w:rPr>
          <w:rFonts w:ascii="PMingLiU" w:hAnsi="PMingLiU"/>
        </w:rPr>
        <w:t>100</w:t>
      </w:r>
      <w:r w:rsidRPr="001958E1" w:rsidR="001958E1">
        <w:rPr>
          <w:rFonts w:ascii="PMingLiU" w:hAnsi="PMingLiU" w:hint="eastAsia"/>
        </w:rPr>
        <w:t>分钟就能到达，经</w:t>
      </w:r>
      <w:r w:rsidRPr="001958E1" w:rsidR="001958E1">
        <w:rPr>
          <w:rFonts w:ascii="PMingLiU" w:hAnsi="PMingLiU"/>
        </w:rPr>
        <w:t>320</w:t>
      </w:r>
      <w:r w:rsidRPr="001958E1" w:rsidR="001958E1">
        <w:rPr>
          <w:rFonts w:ascii="PMingLiU" w:hAnsi="PMingLiU" w:hint="eastAsia"/>
        </w:rPr>
        <w:t>国道交通便利、路况良好、沿途风景秀丽；</w:t>
      </w:r>
    </w:p>
    <w:p w:rsidR="00E030CA" w:rsidP="00B945A5">
      <w:pPr>
        <w:numPr>
          <w:ilvl w:val="0"/>
          <w:numId w:val="16"/>
        </w:numPr>
        <w:spacing w:line="360" w:lineRule="auto"/>
        <w:rPr>
          <w:rFonts w:ascii="PMingLiU" w:eastAsia="PMingLiU" w:hAnsi="PMingLiU" w:hint="eastAsia"/>
          <w:lang w:eastAsia="zh-TW"/>
        </w:rPr>
      </w:pPr>
      <w:r w:rsidRPr="001958E1" w:rsidR="001958E1">
        <w:rPr>
          <w:rFonts w:ascii="PMingLiU" w:hAnsi="PMingLiU" w:hint="eastAsia"/>
        </w:rPr>
        <w:t>宜丰县县城建设已具小城市规模，人员密集，文化水平提高，普遍的乡村聚落贴近城区，人口约</w:t>
      </w:r>
      <w:r w:rsidRPr="001958E1" w:rsidR="001958E1">
        <w:rPr>
          <w:rFonts w:ascii="PMingLiU" w:hAnsi="PMingLiU"/>
        </w:rPr>
        <w:t>30</w:t>
      </w:r>
      <w:r w:rsidRPr="001958E1" w:rsidR="001958E1">
        <w:rPr>
          <w:rFonts w:ascii="PMingLiU" w:hAnsi="PMingLiU" w:hint="eastAsia"/>
        </w:rPr>
        <w:t>万人，充裕劳动力多；</w:t>
      </w:r>
    </w:p>
    <w:p w:rsidR="00E030CA" w:rsidP="00B945A5">
      <w:pPr>
        <w:numPr>
          <w:ilvl w:val="0"/>
          <w:numId w:val="16"/>
        </w:numPr>
        <w:spacing w:line="360" w:lineRule="auto"/>
        <w:rPr>
          <w:rFonts w:ascii="PMingLiU" w:eastAsia="PMingLiU" w:hAnsi="PMingLiU" w:hint="eastAsia"/>
          <w:lang w:eastAsia="zh-TW"/>
        </w:rPr>
      </w:pPr>
      <w:r w:rsidRPr="001958E1" w:rsidR="001958E1">
        <w:rPr>
          <w:rFonts w:ascii="PMingLiU" w:hAnsi="PMingLiU" w:hint="eastAsia"/>
        </w:rPr>
        <w:t>已有省级科技工业区成立，幷有纺织业及化工业等多家厂商入驻，政府规定的最低根本工资</w:t>
      </w:r>
      <w:r w:rsidRPr="001958E1" w:rsidR="001958E1">
        <w:rPr>
          <w:rFonts w:ascii="PMingLiU" w:hAnsi="PMingLiU"/>
        </w:rPr>
        <w:t>400</w:t>
      </w:r>
      <w:r w:rsidRPr="001958E1" w:rsidR="001958E1">
        <w:rPr>
          <w:rFonts w:ascii="PMingLiU" w:hAnsi="PMingLiU" w:hint="eastAsia"/>
        </w:rPr>
        <w:t>元</w:t>
      </w:r>
      <w:r w:rsidRPr="001958E1" w:rsidR="001958E1">
        <w:rPr>
          <w:rFonts w:ascii="PMingLiU" w:hAnsi="PMingLiU"/>
        </w:rPr>
        <w:t>/</w:t>
      </w:r>
      <w:r w:rsidRPr="001958E1" w:rsidR="001958E1">
        <w:rPr>
          <w:rFonts w:ascii="PMingLiU" w:hAnsi="PMingLiU" w:hint="eastAsia"/>
        </w:rPr>
        <w:t>月，允许适当延长加班时间；</w:t>
      </w:r>
    </w:p>
    <w:p w:rsidR="00E030CA" w:rsidP="00B945A5">
      <w:pPr>
        <w:numPr>
          <w:ilvl w:val="0"/>
          <w:numId w:val="16"/>
        </w:numPr>
        <w:spacing w:line="360" w:lineRule="auto"/>
        <w:rPr>
          <w:rFonts w:ascii="PMingLiU" w:eastAsia="PMingLiU" w:hAnsi="PMingLiU" w:hint="eastAsia"/>
          <w:lang w:eastAsia="zh-TW"/>
        </w:rPr>
        <w:sectPr w:rsidSect="00E030CA">
          <w:type w:val="nextPage"/>
          <w:pgSz w:w="11906" w:h="16838"/>
          <w:pgMar w:top="1247" w:right="1418" w:bottom="935" w:left="1418" w:header="851" w:footer="992" w:gutter="0"/>
          <w:pgNumType w:start="18"/>
          <w:cols w:space="425"/>
          <w:titlePg w:val="0"/>
          <w:docGrid w:type="lines" w:linePitch="312"/>
        </w:sectPr>
      </w:pPr>
      <w:r w:rsidRPr="001958E1" w:rsidR="001958E1">
        <w:rPr>
          <w:rFonts w:ascii="PMingLiU" w:hAnsi="PMingLiU" w:hint="eastAsia"/>
        </w:rPr>
        <w:t>政府由县委书记领导招商，各级干部办事勤劳有效率，没有模糊地带，政府团队有特色，守信用；</w:t>
      </w:r>
    </w:p>
    <w:p w:rsidR="00E030CA" w:rsidP="00B945A5">
      <w:pPr>
        <w:numPr>
          <w:ilvl w:val="0"/>
          <w:numId w:val="16"/>
        </w:numPr>
        <w:spacing w:line="360" w:lineRule="auto"/>
        <w:rPr>
          <w:rFonts w:ascii="PMingLiU" w:eastAsia="PMingLiU" w:hAnsi="PMingLiU" w:hint="eastAsia"/>
          <w:lang w:eastAsia="zh-TW"/>
        </w:rPr>
      </w:pPr>
      <w:r w:rsidRPr="001958E1" w:rsidR="001958E1">
        <w:rPr>
          <w:rFonts w:ascii="PMingLiU" w:hAnsi="PMingLiU" w:hint="eastAsia"/>
        </w:rPr>
        <w:t>相关优惠政策明文规定，很具体和清楚，公开公正，给与企业可依循方向；</w:t>
      </w:r>
    </w:p>
    <w:p w:rsidR="00E030CA" w:rsidP="00B945A5">
      <w:pPr>
        <w:numPr>
          <w:ilvl w:val="0"/>
          <w:numId w:val="16"/>
        </w:numPr>
        <w:spacing w:line="360" w:lineRule="auto"/>
        <w:rPr>
          <w:rFonts w:ascii="PMingLiU" w:eastAsia="PMingLiU" w:hAnsi="PMingLiU" w:hint="eastAsia"/>
          <w:lang w:eastAsia="zh-TW"/>
        </w:rPr>
      </w:pPr>
      <w:r w:rsidRPr="001958E1" w:rsidR="001958E1">
        <w:rPr>
          <w:rFonts w:ascii="PMingLiU" w:hAnsi="PMingLiU" w:hint="eastAsia"/>
        </w:rPr>
        <w:t>土地提供五通一平条件，供水供电问题积极帮助解决。</w:t>
      </w:r>
    </w:p>
    <w:p w:rsidR="00E030CA" w:rsidP="00B945A5">
      <w:pPr>
        <w:spacing w:line="360" w:lineRule="auto"/>
        <w:ind w:left="360"/>
        <w:rPr>
          <w:rFonts w:ascii="PMingLiU" w:eastAsia="PMingLiU" w:hAnsi="PMingLiU" w:hint="eastAsia"/>
          <w:lang w:eastAsia="zh-TW"/>
        </w:rPr>
      </w:pPr>
      <w:r w:rsidRPr="001958E1" w:rsidR="001958E1">
        <w:rPr>
          <w:rFonts w:ascii="PMingLiU" w:hAnsi="PMingLiU" w:hint="eastAsia"/>
        </w:rPr>
        <w:t>因此本公司制鞋厂选择在宜丰，当地大部份都是低丘，周围没有村庄和集镇，离县城有</w:t>
      </w:r>
      <w:smartTag w:uri="urn:schemas-microsoft-com:office:smarttags" w:element="chmetcnv">
        <w:smartTagPr>
          <w:attr w:name="HasSpace" w:val="False"/>
          <w:attr w:name="Negative" w:val="False"/>
          <w:attr w:name="NumberType" w:val="1"/>
          <w:attr w:name="SourceValue" w:val="5"/>
          <w:attr w:name="TCSC" w:val="0"/>
          <w:attr w:name="UnitName" w:val="公里"/>
        </w:smartTagPr>
        <w:r w:rsidRPr="001958E1" w:rsidR="001958E1">
          <w:rPr>
            <w:rFonts w:ascii="PMingLiU" w:hAnsi="PMingLiU"/>
          </w:rPr>
          <w:t>5</w:t>
        </w:r>
        <w:r w:rsidRPr="001958E1" w:rsidR="001958E1">
          <w:rPr>
            <w:rFonts w:ascii="PMingLiU" w:hAnsi="PMingLiU" w:hint="eastAsia"/>
          </w:rPr>
          <w:t>公里</w:t>
        </w:r>
      </w:smartTag>
      <w:r w:rsidRPr="001958E1" w:rsidR="001958E1">
        <w:rPr>
          <w:rFonts w:ascii="PMingLiU" w:hAnsi="PMingLiU" w:hint="eastAsia"/>
        </w:rPr>
        <w:t>，去年开工建设的阿深高速公路，距离预定鞋厂地址约</w:t>
      </w:r>
      <w:smartTag w:uri="urn:schemas-microsoft-com:office:smarttags" w:element="chmetcnv">
        <w:smartTagPr>
          <w:attr w:name="HasSpace" w:val="False"/>
          <w:attr w:name="Negative" w:val="False"/>
          <w:attr w:name="NumberType" w:val="1"/>
          <w:attr w:name="SourceValue" w:val="1"/>
          <w:attr w:name="TCSC" w:val="0"/>
          <w:attr w:name="UnitName" w:val="km"/>
        </w:smartTagPr>
        <w:r w:rsidRPr="001958E1" w:rsidR="001958E1">
          <w:rPr>
            <w:rFonts w:ascii="PMingLiU" w:hAnsi="PMingLiU"/>
          </w:rPr>
          <w:t>1km</w:t>
        </w:r>
      </w:smartTag>
      <w:r w:rsidRPr="001958E1" w:rsidR="001958E1">
        <w:rPr>
          <w:rFonts w:ascii="PMingLiU" w:hAnsi="PMingLiU" w:hint="eastAsia"/>
        </w:rPr>
        <w:t>，交通便利，为投资办厂的理想用地。</w:t>
      </w:r>
    </w:p>
    <w:p w:rsidR="00E030CA" w:rsidP="00B945A5">
      <w:pPr>
        <w:spacing w:line="360" w:lineRule="auto"/>
        <w:rPr>
          <w:rFonts w:ascii="PMingLiU" w:eastAsia="PMingLiU" w:hAnsi="PMingLiU" w:hint="eastAsia"/>
          <w:b/>
          <w:bCs/>
          <w:sz w:val="28"/>
          <w:lang w:eastAsia="zh-TW"/>
        </w:rPr>
      </w:pPr>
      <w:r w:rsidRPr="001958E1" w:rsidR="001958E1">
        <w:rPr>
          <w:rFonts w:ascii="PMingLiU" w:hAnsi="PMingLiU"/>
          <w:b/>
          <w:bCs/>
          <w:sz w:val="28"/>
        </w:rPr>
        <w:t>4.2</w:t>
      </w:r>
      <w:r w:rsidRPr="001958E1" w:rsidR="001958E1">
        <w:rPr>
          <w:rFonts w:ascii="PMingLiU" w:hAnsi="PMingLiU" w:hint="eastAsia"/>
          <w:b/>
          <w:bCs/>
          <w:sz w:val="28"/>
        </w:rPr>
        <w:t>工程建设用地</w:t>
      </w:r>
    </w:p>
    <w:p w:rsidR="00E030CA" w:rsidP="00B945A5">
      <w:pPr>
        <w:spacing w:line="360" w:lineRule="auto"/>
        <w:ind w:firstLine="420" w:firstLineChars="200"/>
        <w:rPr>
          <w:rFonts w:ascii="PMingLiU" w:hAnsi="PMingLiU" w:hint="eastAsia"/>
        </w:rPr>
      </w:pPr>
      <w:r w:rsidRPr="001958E1" w:rsidR="001958E1">
        <w:rPr>
          <w:rFonts w:ascii="PMingLiU" w:hAnsi="PMingLiU" w:hint="eastAsia"/>
        </w:rPr>
        <w:t>鞋厂地面建构筑物用地范围内没有民房，没有农田，全部为小山丘地带，无重要的地下资源，无古建筑遗址</w:t>
      </w:r>
      <w:r w:rsidR="001958E1">
        <w:rPr>
          <w:rFonts w:ascii="PMingLiU" w:hAnsi="PMingLiU" w:hint="eastAsia"/>
        </w:rPr>
        <w:t>，不需移民安置。</w:t>
      </w:r>
    </w:p>
    <w:p w:rsidR="00E030CA" w:rsidP="00B945A5">
      <w:pPr>
        <w:spacing w:line="360" w:lineRule="auto"/>
        <w:ind w:firstLine="420" w:firstLineChars="200"/>
        <w:rPr>
          <w:rFonts w:hint="eastAsia"/>
          <w:lang w:eastAsia="zh-TW"/>
        </w:rPr>
      </w:pPr>
      <w:r w:rsidRPr="001958E1" w:rsidR="001958E1">
        <w:rPr>
          <w:rFonts w:ascii="PMingLiU" w:hAnsi="PMingLiU" w:hint="eastAsia"/>
        </w:rPr>
        <w:t>根据鞋厂工艺流程配置及总平面布置要求，一期用地</w:t>
      </w:r>
      <w:smartTag w:uri="urn:schemas-microsoft-com:office:smarttags" w:element="chmetcnv">
        <w:smartTagPr>
          <w:attr w:name="HasSpace" w:val="False"/>
          <w:attr w:name="Negative" w:val="False"/>
          <w:attr w:name="NumberType" w:val="1"/>
          <w:attr w:name="SourceValue" w:val="19.2117"/>
          <w:attr w:name="TCSC" w:val="0"/>
          <w:attr w:name="UnitName" w:val="公顷"/>
        </w:smartTagPr>
        <w:r w:rsidRPr="001958E1" w:rsidR="001958E1">
          <w:t>19.2117</w:t>
        </w:r>
        <w:r w:rsidRPr="001958E1" w:rsidR="001958E1">
          <w:rPr>
            <w:rFonts w:ascii="PMingLiU" w:hAnsi="PMingLiU" w:hint="eastAsia"/>
          </w:rPr>
          <w:t>公顷</w:t>
        </w:r>
      </w:smartTag>
      <w:r w:rsidRPr="001958E1" w:rsidR="001958E1">
        <w:rPr>
          <w:rFonts w:ascii="PMingLiU" w:hAnsi="PMingLiU" w:hint="eastAsia"/>
        </w:rPr>
        <w:t>〔合</w:t>
      </w:r>
      <w:r w:rsidRPr="001958E1" w:rsidR="001958E1">
        <w:rPr>
          <w:rFonts w:ascii="PMingLiU" w:hAnsi="PMingLiU"/>
        </w:rPr>
        <w:t>288</w:t>
      </w:r>
      <w:r w:rsidRPr="001958E1" w:rsidR="001958E1">
        <w:rPr>
          <w:rFonts w:ascii="PMingLiU" w:hAnsi="PMingLiU" w:hint="eastAsia"/>
        </w:rPr>
        <w:t>亩〕，其中耕地</w:t>
      </w:r>
      <w:smartTag w:uri="urn:schemas-microsoft-com:office:smarttags" w:element="chmetcnv">
        <w:smartTagPr>
          <w:attr w:name="HasSpace" w:val="False"/>
          <w:attr w:name="Negative" w:val="False"/>
          <w:attr w:name="NumberType" w:val="1"/>
          <w:attr w:name="SourceValue" w:val="4.567"/>
          <w:attr w:name="TCSC" w:val="0"/>
          <w:attr w:name="UnitName" w:val="公顷"/>
        </w:smartTagPr>
        <w:r w:rsidRPr="001958E1" w:rsidR="001958E1">
          <w:t>4.567</w:t>
        </w:r>
        <w:r w:rsidRPr="001958E1" w:rsidR="001958E1">
          <w:rPr>
            <w:rFonts w:hint="eastAsia"/>
          </w:rPr>
          <w:t>公顷</w:t>
        </w:r>
      </w:smartTag>
      <w:r w:rsidRPr="001958E1" w:rsidR="001958E1">
        <w:rPr>
          <w:rFonts w:hint="eastAsia"/>
        </w:rPr>
        <w:t>，林地</w:t>
      </w:r>
      <w:smartTag w:uri="urn:schemas-microsoft-com:office:smarttags" w:element="chmetcnv">
        <w:smartTagPr>
          <w:attr w:name="HasSpace" w:val="False"/>
          <w:attr w:name="Negative" w:val="False"/>
          <w:attr w:name="NumberType" w:val="1"/>
          <w:attr w:name="SourceValue" w:val="13.581"/>
          <w:attr w:name="TCSC" w:val="0"/>
          <w:attr w:name="UnitName" w:val="公顷"/>
        </w:smartTagPr>
        <w:r w:rsidRPr="001958E1" w:rsidR="001958E1">
          <w:t>13.581</w:t>
        </w:r>
        <w:r w:rsidRPr="001958E1" w:rsidR="001958E1">
          <w:rPr>
            <w:rFonts w:hint="eastAsia"/>
          </w:rPr>
          <w:t>公顷</w:t>
        </w:r>
      </w:smartTag>
      <w:r w:rsidRPr="001958E1" w:rsidR="001958E1">
        <w:rPr>
          <w:rFonts w:hint="eastAsia"/>
        </w:rPr>
        <w:t>，水域</w:t>
      </w:r>
      <w:smartTag w:uri="urn:schemas-microsoft-com:office:smarttags" w:element="chmetcnv">
        <w:smartTagPr>
          <w:attr w:name="HasSpace" w:val="False"/>
          <w:attr w:name="Negative" w:val="False"/>
          <w:attr w:name="NumberType" w:val="1"/>
          <w:attr w:name="SourceValue" w:val="1.0637"/>
          <w:attr w:name="TCSC" w:val="0"/>
          <w:attr w:name="UnitName" w:val="公顷"/>
        </w:smartTagPr>
        <w:r w:rsidRPr="001958E1" w:rsidR="001958E1">
          <w:t>1.0637</w:t>
        </w:r>
        <w:r w:rsidRPr="001958E1" w:rsidR="001958E1">
          <w:rPr>
            <w:rFonts w:hint="eastAsia"/>
          </w:rPr>
          <w:t>公顷</w:t>
        </w:r>
      </w:smartTag>
      <w:r w:rsidRPr="001958E1" w:rsidR="001958E1">
        <w:rPr>
          <w:rFonts w:hint="eastAsia"/>
        </w:rPr>
        <w:t>。</w:t>
      </w:r>
      <w:r w:rsidRPr="001958E1" w:rsidR="001958E1">
        <w:rPr>
          <w:rFonts w:ascii="PMingLiU" w:hAnsi="PMingLiU" w:hint="eastAsia"/>
        </w:rPr>
        <w:t>三期用地约</w:t>
      </w:r>
      <w:smartTag w:uri="urn:schemas-microsoft-com:office:smarttags" w:element="chmetcnv">
        <w:smartTagPr>
          <w:attr w:name="HasSpace" w:val="False"/>
          <w:attr w:name="Negative" w:val="False"/>
          <w:attr w:name="NumberType" w:val="1"/>
          <w:attr w:name="SourceValue" w:val="53.333"/>
          <w:attr w:name="TCSC" w:val="0"/>
          <w:attr w:name="UnitName" w:val="公顷"/>
        </w:smartTagPr>
        <w:r w:rsidRPr="001958E1" w:rsidR="001958E1">
          <w:t>53.333</w:t>
        </w:r>
        <w:r w:rsidRPr="001958E1" w:rsidR="001958E1">
          <w:rPr>
            <w:rFonts w:ascii="PMingLiU" w:hAnsi="PMingLiU" w:hint="eastAsia"/>
          </w:rPr>
          <w:t>公顷</w:t>
        </w:r>
      </w:smartTag>
      <w:r w:rsidRPr="001958E1" w:rsidR="001958E1">
        <w:rPr>
          <w:rFonts w:ascii="PMingLiU" w:hAnsi="PMingLiU" w:hint="eastAsia"/>
        </w:rPr>
        <w:t>〔合</w:t>
      </w:r>
      <w:r w:rsidRPr="001958E1" w:rsidR="001958E1">
        <w:rPr>
          <w:rFonts w:ascii="PMingLiU" w:hAnsi="PMingLiU"/>
        </w:rPr>
        <w:t>800</w:t>
      </w:r>
      <w:r w:rsidRPr="001958E1" w:rsidR="001958E1">
        <w:rPr>
          <w:rFonts w:ascii="PMingLiU" w:hAnsi="PMingLiU" w:hint="eastAsia"/>
        </w:rPr>
        <w:t>亩〕扩展。土地位置为宜丰县新昌镇</w:t>
      </w:r>
      <w:r w:rsidRPr="001958E1" w:rsidR="001958E1">
        <w:rPr>
          <w:rFonts w:hint="eastAsia"/>
        </w:rPr>
        <w:t>敖桥村，荷舍村和大塘村。</w:t>
      </w: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4.3</w:t>
      </w:r>
      <w:r w:rsidRPr="001958E1" w:rsidR="001958E1">
        <w:rPr>
          <w:rFonts w:ascii="PMingLiU" w:hAnsi="PMingLiU" w:hint="eastAsia"/>
          <w:b/>
          <w:bCs/>
          <w:sz w:val="24"/>
        </w:rPr>
        <w:t>工程总体布置</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企业组成</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企业主要由生活辅助设施、生产辅助设施、娱乐设施、总仓库、鞋厂车间、合贴厂等组厂。主要建构筑物一览表见附表</w:t>
      </w:r>
      <w:r w:rsidRPr="001958E1" w:rsidR="001958E1">
        <w:rPr>
          <w:rFonts w:ascii="PMingLiU" w:hAnsi="PMingLiU"/>
        </w:rPr>
        <w:t>4-1</w:t>
      </w:r>
      <w:r w:rsidRPr="001958E1" w:rsidR="001958E1">
        <w:rPr>
          <w:rFonts w:ascii="PMingLiU" w:hAnsi="PMingLiU" w:hint="eastAsia"/>
        </w:rPr>
        <w:t>。</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鞋厂总体布置的指导思想</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设计布局兼顾近期与远期，功能分区清楚；</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满足制鞋工艺生产流程要求，物料输送线路简捷，人员物质合理分流；</w:t>
      </w:r>
    </w:p>
    <w:p w:rsidR="00E030CA" w:rsidP="00B945A5">
      <w:pPr>
        <w:numPr>
          <w:ilvl w:val="0"/>
          <w:numId w:val="17"/>
        </w:numPr>
        <w:spacing w:line="360" w:lineRule="auto"/>
        <w:rPr>
          <w:rFonts w:ascii="PMingLiU" w:eastAsia="PMingLiU" w:hAnsi="PMingLiU" w:hint="eastAsia"/>
        </w:rPr>
      </w:pPr>
      <w:r w:rsidRPr="001958E1" w:rsidR="001958E1">
        <w:rPr>
          <w:rFonts w:ascii="PMingLiU" w:hAnsi="PMingLiU" w:hint="eastAsia"/>
        </w:rPr>
        <w:t>合理使用土地，布局力求紧凑；</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优化建筑物设计，使厂区布局表达出现代化的工厂壮观风貌；</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符合平安卫生，建筑防火等有关规程标准的要求；</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合理确定各建筑物、道路的标高，保证生产运输的连续性和装卸作业对较高程度的要求；</w:t>
      </w:r>
    </w:p>
    <w:p w:rsidR="00E030CA" w:rsidP="00B945A5">
      <w:pPr>
        <w:numPr>
          <w:ilvl w:val="0"/>
          <w:numId w:val="17"/>
        </w:numPr>
        <w:spacing w:line="360" w:lineRule="auto"/>
        <w:rPr>
          <w:rFonts w:ascii="PMingLiU" w:eastAsia="PMingLiU" w:hAnsi="PMingLiU" w:hint="eastAsia"/>
          <w:lang w:eastAsia="zh-TW"/>
        </w:rPr>
      </w:pPr>
      <w:r w:rsidRPr="001958E1" w:rsidR="001958E1">
        <w:rPr>
          <w:rFonts w:ascii="PMingLiU" w:hAnsi="PMingLiU" w:hint="eastAsia"/>
        </w:rPr>
        <w:t>规画确定场地排水顺畅，便于外部联系。</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鞋厂总体布置</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企业总体布局采取集中加点的组合式布置方案，以厂区为主，道路为联络线。即制鞋流程车间为一组合，生活区为一组合，其它辅助设施根据功能分散布点，以适应生产、生活需要，同时满足防火、卫生平安要求。形成各场地功能分区、连接便捷、地表物流顺向、有主有次、互不干扰的格局，便于鞋厂生产生活管理。</w:t>
      </w:r>
    </w:p>
    <w:p w:rsidR="00E030CA" w:rsidP="00B945A5">
      <w:pPr>
        <w:numPr>
          <w:ilvl w:val="0"/>
          <w:numId w:val="18"/>
        </w:numPr>
        <w:spacing w:line="360" w:lineRule="auto"/>
        <w:rPr>
          <w:rFonts w:ascii="PMingLiU" w:eastAsia="PMingLiU" w:hAnsi="PMingLiU" w:hint="eastAsia"/>
          <w:lang w:eastAsia="zh-TW"/>
        </w:rPr>
      </w:pPr>
      <w:r w:rsidRPr="001958E1" w:rsidR="001958E1">
        <w:rPr>
          <w:rFonts w:ascii="PMingLiU" w:hAnsi="PMingLiU" w:hint="eastAsia"/>
        </w:rPr>
        <w:t>生活辅助设施，主要有办公楼、餐厅、干部宿舍、海外干部宿舍、医务室、教育培训室、垃圾站等组成。</w:t>
      </w:r>
    </w:p>
    <w:p w:rsidR="00E030CA" w:rsidP="00B945A5">
      <w:pPr>
        <w:numPr>
          <w:ilvl w:val="0"/>
          <w:numId w:val="18"/>
        </w:numPr>
        <w:spacing w:line="360" w:lineRule="auto"/>
        <w:rPr>
          <w:rFonts w:ascii="PMingLiU" w:eastAsia="PMingLiU" w:hAnsi="PMingLiU" w:hint="eastAsia"/>
          <w:lang w:eastAsia="zh-TW"/>
        </w:rPr>
        <w:sectPr w:rsidSect="00E030CA">
          <w:type w:val="nextPage"/>
          <w:pgSz w:w="11906" w:h="16838"/>
          <w:pgMar w:top="1247" w:right="1418" w:bottom="935" w:left="1418" w:header="851" w:footer="992" w:gutter="0"/>
          <w:pgNumType w:start="19"/>
          <w:cols w:space="425"/>
          <w:titlePg w:val="0"/>
          <w:docGrid w:type="lines" w:linePitch="312"/>
        </w:sectPr>
      </w:pPr>
      <w:r w:rsidRPr="001958E1" w:rsidR="001958E1">
        <w:rPr>
          <w:rFonts w:ascii="PMingLiU" w:hAnsi="PMingLiU" w:hint="eastAsia"/>
        </w:rPr>
        <w:t>生产辅助设施，</w:t>
      </w:r>
      <w:r w:rsidRPr="001958E1" w:rsidR="001958E1">
        <w:rPr>
          <w:rFonts w:ascii="PMingLiU" w:hAnsi="PMingLiU"/>
        </w:rPr>
        <w:t>2630kv</w:t>
      </w:r>
      <w:r w:rsidRPr="001958E1" w:rsidR="001958E1">
        <w:rPr>
          <w:rFonts w:ascii="PMingLiU" w:hAnsi="PMingLiU" w:hint="eastAsia"/>
        </w:rPr>
        <w:t>变电站、地下水加压房，污水处理厂等组成。</w:t>
      </w:r>
    </w:p>
    <w:p w:rsidR="00E030CA" w:rsidP="00B945A5">
      <w:pPr>
        <w:numPr>
          <w:ilvl w:val="0"/>
          <w:numId w:val="18"/>
        </w:numPr>
        <w:spacing w:line="360" w:lineRule="auto"/>
        <w:rPr>
          <w:rFonts w:ascii="PMingLiU" w:eastAsia="PMingLiU" w:hAnsi="PMingLiU" w:hint="eastAsia"/>
          <w:lang w:eastAsia="zh-TW"/>
        </w:rPr>
      </w:pPr>
      <w:r w:rsidRPr="001958E1" w:rsidR="001958E1">
        <w:rPr>
          <w:rFonts w:ascii="PMingLiU" w:hAnsi="PMingLiU" w:hint="eastAsia"/>
        </w:rPr>
        <w:t>娱乐设施，主要由活动中心、网球场地、篮球场地等组成。</w:t>
      </w:r>
    </w:p>
    <w:p w:rsidR="00E030CA" w:rsidP="00B945A5">
      <w:pPr>
        <w:numPr>
          <w:ilvl w:val="0"/>
          <w:numId w:val="18"/>
        </w:numPr>
        <w:spacing w:line="360" w:lineRule="auto"/>
        <w:rPr>
          <w:rFonts w:ascii="PMingLiU" w:eastAsia="PMingLiU" w:hAnsi="PMingLiU" w:hint="eastAsia"/>
          <w:lang w:eastAsia="zh-TW"/>
        </w:rPr>
      </w:pPr>
      <w:r w:rsidRPr="001958E1" w:rsidR="001958E1">
        <w:rPr>
          <w:rFonts w:ascii="PMingLiU" w:hAnsi="PMingLiU" w:hint="eastAsia"/>
        </w:rPr>
        <w:t>总仓库，主要由原物料仓库、化工原料仓库、磨具仓库</w:t>
      </w:r>
      <w:r w:rsidRPr="001958E1" w:rsidR="001958E1">
        <w:rPr>
          <w:rFonts w:ascii="PMingLiU" w:hAnsi="PMingLiU" w:hint="eastAsia"/>
        </w:rPr>
        <w:t>﹑</w:t>
      </w:r>
      <w:r w:rsidRPr="001958E1" w:rsidR="001958E1">
        <w:rPr>
          <w:rFonts w:ascii="PMingLiU" w:hAnsi="PMingLiU" w:hint="eastAsia"/>
        </w:rPr>
        <w:t>成品仓库等组成。</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总体布置主要技术指标见表</w:t>
      </w:r>
      <w:r w:rsidRPr="001958E1" w:rsidR="001958E1">
        <w:rPr>
          <w:rFonts w:ascii="PMingLiU" w:hAnsi="PMingLiU"/>
        </w:rPr>
        <w:t>4-1</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4-1                           </w:t>
      </w:r>
      <w:r w:rsidRPr="001958E1" w:rsidR="001958E1">
        <w:rPr>
          <w:rFonts w:ascii="PMingLiU" w:hAnsi="PMingLiU" w:hint="eastAsia"/>
        </w:rPr>
        <w:t>总体布置主要技术指标表</w:t>
      </w:r>
    </w:p>
    <w:tbl>
      <w:tblPr>
        <w:tblStyle w:val="TableNormal"/>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1211"/>
        <w:gridCol w:w="1858"/>
        <w:gridCol w:w="1858"/>
        <w:gridCol w:w="1411"/>
        <w:gridCol w:w="2483"/>
      </w:tblGrid>
      <w:tr>
        <w:tblPrEx>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342"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序号</w:t>
            </w:r>
          </w:p>
        </w:tc>
        <w:tc>
          <w:tcPr>
            <w:tcW w:w="1620" w:type="pct"/>
            <w:gridSpan w:val="2"/>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专案名称</w:t>
            </w:r>
          </w:p>
        </w:tc>
        <w:tc>
          <w:tcPr>
            <w:tcW w:w="981"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单位</w:t>
            </w:r>
          </w:p>
        </w:tc>
        <w:tc>
          <w:tcPr>
            <w:tcW w:w="74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数量</w:t>
            </w:r>
          </w:p>
        </w:tc>
        <w:tc>
          <w:tcPr>
            <w:tcW w:w="1312"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备注</w:t>
            </w:r>
          </w:p>
        </w:tc>
      </w:tr>
      <w:tr>
        <w:tblPrEx>
          <w:tblW w:w="5098" w:type="pct"/>
          <w:tblLook w:val="0000"/>
        </w:tblPrEx>
        <w:tc>
          <w:tcPr>
            <w:tcW w:w="342"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w:t>
            </w:r>
          </w:p>
        </w:tc>
        <w:tc>
          <w:tcPr>
            <w:tcW w:w="640" w:type="pct"/>
          </w:tcPr>
          <w:p w:rsidR="00E030CA" w:rsidP="00B945A5">
            <w:pPr>
              <w:spacing w:line="360" w:lineRule="auto"/>
              <w:jc w:val="center"/>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总占地面积</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亩</w:t>
            </w:r>
          </w:p>
        </w:tc>
        <w:tc>
          <w:tcPr>
            <w:tcW w:w="745" w:type="pct"/>
          </w:tcPr>
          <w:p w:rsidR="00E030CA" w:rsidP="00B945A5">
            <w:pPr>
              <w:spacing w:line="360" w:lineRule="auto"/>
              <w:rPr>
                <w:rFonts w:ascii="PMingLiU" w:eastAsia="PMingLiU" w:hAnsi="PMingLiU" w:hint="eastAsia"/>
                <w:lang w:eastAsia="zh-TW"/>
              </w:rPr>
            </w:pPr>
            <w:r w:rsidR="001958E1">
              <w:rPr>
                <w:rFonts w:ascii="PMingLiU" w:hAnsi="PMingLiU"/>
              </w:rPr>
              <w:t>8</w:t>
            </w:r>
            <w:r w:rsidRPr="001958E1" w:rsidR="001958E1">
              <w:rPr>
                <w:rFonts w:ascii="PMingLiU" w:hAnsi="PMingLiU"/>
              </w:rPr>
              <w:t>00</w:t>
            </w:r>
          </w:p>
        </w:tc>
        <w:tc>
          <w:tcPr>
            <w:tcW w:w="1312"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包括道路占地面积</w:t>
            </w:r>
          </w:p>
        </w:tc>
      </w:tr>
      <w:tr>
        <w:tblPrEx>
          <w:tblW w:w="5098" w:type="pct"/>
          <w:tblLook w:val="0000"/>
        </w:tblPrEx>
        <w:trPr>
          <w:cantSplit/>
        </w:trPr>
        <w:tc>
          <w:tcPr>
            <w:tcW w:w="342" w:type="pct"/>
            <w:vMerge w:val="restar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w:t>
            </w:r>
          </w:p>
        </w:tc>
        <w:tc>
          <w:tcPr>
            <w:tcW w:w="640" w:type="pct"/>
            <w:vMerge w:val="restar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主要场地占地</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生活区</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亩</w:t>
            </w:r>
          </w:p>
        </w:tc>
        <w:tc>
          <w:tcPr>
            <w:tcW w:w="745" w:type="pct"/>
          </w:tcPr>
          <w:p w:rsidR="00E030CA" w:rsidP="00B945A5">
            <w:pPr>
              <w:spacing w:line="360" w:lineRule="auto"/>
              <w:rPr>
                <w:rFonts w:ascii="PMingLiU" w:eastAsia="PMingLiU" w:hAnsi="PMingLiU" w:hint="eastAsia"/>
                <w:lang w:eastAsia="zh-TW"/>
              </w:rPr>
            </w:pPr>
            <w:r w:rsidRPr="001958E1" w:rsidR="001958E1">
              <w:rPr>
                <w:rFonts w:ascii="PMingLiU" w:hAnsi="PMingLiU"/>
              </w:rPr>
              <w:t>1</w:t>
            </w:r>
            <w:r w:rsidR="001958E1">
              <w:rPr>
                <w:rFonts w:ascii="PMingLiU" w:hAnsi="PMingLiU"/>
              </w:rPr>
              <w:t>0</w:t>
            </w:r>
            <w:r w:rsidRPr="001958E1" w:rsidR="001958E1">
              <w:rPr>
                <w:rFonts w:ascii="PMingLiU" w:hAnsi="PMingLiU"/>
              </w:rPr>
              <w:t>0</w:t>
            </w:r>
          </w:p>
        </w:tc>
        <w:tc>
          <w:tcPr>
            <w:tcW w:w="1312" w:type="pct"/>
          </w:tcPr>
          <w:p w:rsidR="00E030CA" w:rsidP="00B945A5">
            <w:pPr>
              <w:spacing w:line="360" w:lineRule="auto"/>
              <w:rPr>
                <w:rFonts w:ascii="PMingLiU" w:eastAsia="PMingLiU" w:hAnsi="PMingLiU" w:hint="eastAsia"/>
                <w:lang w:eastAsia="zh-TW"/>
              </w:rPr>
            </w:pPr>
          </w:p>
        </w:tc>
      </w:tr>
      <w:tr>
        <w:tblPrEx>
          <w:tblW w:w="5098" w:type="pct"/>
          <w:tblLook w:val="0000"/>
        </w:tblPrEx>
        <w:trPr>
          <w:cantSplit/>
        </w:trPr>
        <w:tc>
          <w:tcPr>
            <w:tcW w:w="342" w:type="pct"/>
            <w:vMerge/>
          </w:tcPr>
          <w:p w:rsidR="00E030CA" w:rsidP="00B945A5">
            <w:pPr>
              <w:spacing w:line="360" w:lineRule="auto"/>
              <w:rPr>
                <w:rFonts w:ascii="PMingLiU" w:eastAsia="PMingLiU" w:hAnsi="PMingLiU" w:hint="eastAsia"/>
                <w:lang w:eastAsia="zh-TW"/>
              </w:rPr>
            </w:pPr>
          </w:p>
        </w:tc>
        <w:tc>
          <w:tcPr>
            <w:tcW w:w="640" w:type="pct"/>
            <w:vMerge/>
          </w:tcPr>
          <w:p w:rsidR="00E030CA" w:rsidP="00B945A5">
            <w:pPr>
              <w:spacing w:line="360" w:lineRule="auto"/>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鞋厂车间区域</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亩</w:t>
            </w:r>
          </w:p>
        </w:tc>
        <w:tc>
          <w:tcPr>
            <w:tcW w:w="745" w:type="pct"/>
          </w:tcPr>
          <w:p w:rsidR="00E030CA" w:rsidP="00B945A5">
            <w:pPr>
              <w:spacing w:line="360" w:lineRule="auto"/>
              <w:rPr>
                <w:rFonts w:ascii="PMingLiU" w:eastAsia="PMingLiU" w:hAnsi="PMingLiU" w:hint="eastAsia"/>
                <w:lang w:eastAsia="zh-TW"/>
              </w:rPr>
            </w:pPr>
            <w:r w:rsidR="001958E1">
              <w:rPr>
                <w:rFonts w:ascii="PMingLiU" w:hAnsi="PMingLiU"/>
              </w:rPr>
              <w:t>5</w:t>
            </w:r>
            <w:r w:rsidRPr="001958E1" w:rsidR="001958E1">
              <w:rPr>
                <w:rFonts w:ascii="PMingLiU" w:hAnsi="PMingLiU"/>
              </w:rPr>
              <w:t>00</w:t>
            </w:r>
          </w:p>
        </w:tc>
        <w:tc>
          <w:tcPr>
            <w:tcW w:w="1312" w:type="pct"/>
          </w:tcPr>
          <w:p w:rsidR="00E030CA" w:rsidP="00B945A5">
            <w:pPr>
              <w:spacing w:line="360" w:lineRule="auto"/>
              <w:rPr>
                <w:rFonts w:ascii="PMingLiU" w:eastAsia="PMingLiU" w:hAnsi="PMingLiU" w:hint="eastAsia"/>
                <w:lang w:eastAsia="zh-TW"/>
              </w:rPr>
            </w:pPr>
          </w:p>
        </w:tc>
      </w:tr>
      <w:tr>
        <w:tblPrEx>
          <w:tblW w:w="5098" w:type="pct"/>
          <w:tblLook w:val="0000"/>
        </w:tblPrEx>
        <w:trPr>
          <w:cantSplit/>
        </w:trPr>
        <w:tc>
          <w:tcPr>
            <w:tcW w:w="342" w:type="pct"/>
            <w:vMerge/>
          </w:tcPr>
          <w:p w:rsidR="00E030CA" w:rsidP="00B945A5">
            <w:pPr>
              <w:spacing w:line="360" w:lineRule="auto"/>
              <w:rPr>
                <w:rFonts w:ascii="PMingLiU" w:eastAsia="PMingLiU" w:hAnsi="PMingLiU" w:hint="eastAsia"/>
                <w:lang w:eastAsia="zh-TW"/>
              </w:rPr>
            </w:pPr>
          </w:p>
        </w:tc>
        <w:tc>
          <w:tcPr>
            <w:tcW w:w="640" w:type="pct"/>
            <w:vMerge/>
          </w:tcPr>
          <w:p w:rsidR="00E030CA" w:rsidP="00B945A5">
            <w:pPr>
              <w:spacing w:line="360" w:lineRule="auto"/>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其它辅助设施</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亩</w:t>
            </w:r>
          </w:p>
        </w:tc>
        <w:tc>
          <w:tcPr>
            <w:tcW w:w="745" w:type="pct"/>
          </w:tcPr>
          <w:p w:rsidR="00E030CA" w:rsidP="00B945A5">
            <w:pPr>
              <w:spacing w:line="360" w:lineRule="auto"/>
              <w:rPr>
                <w:rFonts w:ascii="PMingLiU" w:eastAsia="PMingLiU" w:hAnsi="PMingLiU" w:hint="eastAsia"/>
                <w:lang w:eastAsia="zh-TW"/>
              </w:rPr>
            </w:pPr>
            <w:r w:rsidRPr="001958E1" w:rsidR="001958E1">
              <w:rPr>
                <w:rFonts w:ascii="PMingLiU" w:hAnsi="PMingLiU"/>
              </w:rPr>
              <w:t>2</w:t>
            </w:r>
            <w:r w:rsidR="001958E1">
              <w:rPr>
                <w:rFonts w:ascii="PMingLiU" w:hAnsi="PMingLiU"/>
              </w:rPr>
              <w:t>0</w:t>
            </w:r>
            <w:r w:rsidRPr="001958E1" w:rsidR="001958E1">
              <w:rPr>
                <w:rFonts w:ascii="PMingLiU" w:hAnsi="PMingLiU"/>
              </w:rPr>
              <w:t>0</w:t>
            </w:r>
          </w:p>
        </w:tc>
        <w:tc>
          <w:tcPr>
            <w:tcW w:w="1312" w:type="pct"/>
          </w:tcPr>
          <w:p w:rsidR="00E030CA" w:rsidP="00B945A5">
            <w:pPr>
              <w:spacing w:line="360" w:lineRule="auto"/>
              <w:rPr>
                <w:rFonts w:ascii="PMingLiU" w:eastAsia="PMingLiU" w:hAnsi="PMingLiU" w:hint="eastAsia"/>
                <w:lang w:eastAsia="zh-TW"/>
              </w:rPr>
            </w:pPr>
          </w:p>
        </w:tc>
      </w:tr>
      <w:tr>
        <w:tblPrEx>
          <w:tblW w:w="5098" w:type="pct"/>
          <w:tblLook w:val="0000"/>
        </w:tblPrEx>
        <w:tc>
          <w:tcPr>
            <w:tcW w:w="342"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3</w:t>
            </w:r>
          </w:p>
        </w:tc>
        <w:tc>
          <w:tcPr>
            <w:tcW w:w="640" w:type="pct"/>
          </w:tcPr>
          <w:p w:rsidR="00E030CA" w:rsidP="00B945A5">
            <w:pPr>
              <w:spacing w:line="360" w:lineRule="auto"/>
              <w:jc w:val="center"/>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道路</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rPr>
              <w:t>Km</w:t>
            </w:r>
          </w:p>
        </w:tc>
        <w:tc>
          <w:tcPr>
            <w:tcW w:w="745" w:type="pct"/>
          </w:tcPr>
          <w:p w:rsidR="00E030CA" w:rsidP="00B945A5">
            <w:pPr>
              <w:spacing w:line="360" w:lineRule="auto"/>
              <w:rPr>
                <w:rFonts w:ascii="PMingLiU" w:eastAsia="PMingLiU" w:hAnsi="PMingLiU" w:hint="eastAsia"/>
                <w:lang w:eastAsia="zh-TW"/>
              </w:rPr>
            </w:pPr>
            <w:r w:rsidRPr="001958E1" w:rsidR="001958E1">
              <w:rPr>
                <w:rFonts w:ascii="PMingLiU" w:hAnsi="PMingLiU"/>
              </w:rPr>
              <w:t>4.5</w:t>
            </w:r>
          </w:p>
        </w:tc>
        <w:tc>
          <w:tcPr>
            <w:tcW w:w="1312" w:type="pct"/>
          </w:tcPr>
          <w:p w:rsidR="00E030CA" w:rsidP="00B945A5">
            <w:pPr>
              <w:spacing w:line="360" w:lineRule="auto"/>
              <w:rPr>
                <w:rFonts w:ascii="PMingLiU" w:eastAsia="PMingLiU" w:hAnsi="PMingLiU" w:hint="eastAsia"/>
                <w:lang w:eastAsia="zh-TW"/>
              </w:rPr>
            </w:pPr>
          </w:p>
        </w:tc>
      </w:tr>
      <w:tr>
        <w:tblPrEx>
          <w:tblW w:w="5098" w:type="pct"/>
          <w:tblLook w:val="0000"/>
        </w:tblPrEx>
        <w:tc>
          <w:tcPr>
            <w:tcW w:w="342"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4</w:t>
            </w:r>
          </w:p>
        </w:tc>
        <w:tc>
          <w:tcPr>
            <w:tcW w:w="640" w:type="pct"/>
          </w:tcPr>
          <w:p w:rsidR="00E030CA" w:rsidP="00B945A5">
            <w:pPr>
              <w:spacing w:line="360" w:lineRule="auto"/>
              <w:jc w:val="center"/>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绿化系数</w:t>
            </w:r>
          </w:p>
        </w:tc>
        <w:tc>
          <w:tcPr>
            <w:tcW w:w="981" w:type="pct"/>
          </w:tcPr>
          <w:p w:rsidR="00E030CA" w:rsidP="00B945A5">
            <w:pPr>
              <w:spacing w:line="360" w:lineRule="auto"/>
              <w:rPr>
                <w:rFonts w:ascii="PMingLiU" w:eastAsia="PMingLiU" w:hAnsi="PMingLiU" w:hint="eastAsia"/>
              </w:rPr>
            </w:pPr>
            <w:r w:rsidRPr="001958E1" w:rsidR="001958E1">
              <w:rPr>
                <w:rFonts w:ascii="PMingLiU" w:hAnsi="PMingLiU"/>
              </w:rPr>
              <w:t>%</w:t>
            </w:r>
          </w:p>
        </w:tc>
        <w:tc>
          <w:tcPr>
            <w:tcW w:w="745" w:type="pct"/>
          </w:tcPr>
          <w:p w:rsidR="00E030CA" w:rsidP="00B945A5">
            <w:pPr>
              <w:spacing w:line="360" w:lineRule="auto"/>
              <w:rPr>
                <w:rFonts w:ascii="PMingLiU" w:eastAsia="PMingLiU" w:hAnsi="PMingLiU" w:hint="eastAsia"/>
              </w:rPr>
            </w:pPr>
            <w:r w:rsidRPr="001958E1" w:rsidR="001958E1">
              <w:rPr>
                <w:rFonts w:ascii="PMingLiU" w:hAnsi="PMingLiU"/>
              </w:rPr>
              <w:t>35</w:t>
            </w:r>
          </w:p>
        </w:tc>
        <w:tc>
          <w:tcPr>
            <w:tcW w:w="1312" w:type="pct"/>
          </w:tcPr>
          <w:p w:rsidR="00E030CA" w:rsidP="00B945A5">
            <w:pPr>
              <w:spacing w:line="360" w:lineRule="auto"/>
              <w:rPr>
                <w:rFonts w:ascii="PMingLiU" w:eastAsia="PMingLiU" w:hAnsi="PMingLiU" w:hint="eastAsia"/>
              </w:rPr>
            </w:pPr>
          </w:p>
        </w:tc>
      </w:tr>
      <w:tr>
        <w:tblPrEx>
          <w:tblW w:w="5098" w:type="pct"/>
          <w:tblLook w:val="0000"/>
        </w:tblPrEx>
        <w:tc>
          <w:tcPr>
            <w:tcW w:w="342" w:type="pct"/>
          </w:tcPr>
          <w:p w:rsidR="00E030CA" w:rsidP="00B945A5">
            <w:pPr>
              <w:spacing w:line="360" w:lineRule="auto"/>
              <w:jc w:val="center"/>
              <w:rPr>
                <w:rFonts w:ascii="PMingLiU" w:eastAsia="PMingLiU" w:hAnsi="PMingLiU" w:hint="eastAsia"/>
              </w:rPr>
            </w:pPr>
            <w:r w:rsidRPr="001958E1" w:rsidR="001958E1">
              <w:rPr>
                <w:rFonts w:ascii="PMingLiU" w:hAnsi="PMingLiU"/>
              </w:rPr>
              <w:t>5</w:t>
            </w:r>
          </w:p>
        </w:tc>
        <w:tc>
          <w:tcPr>
            <w:tcW w:w="640" w:type="pct"/>
          </w:tcPr>
          <w:p w:rsidR="00E030CA" w:rsidP="00B945A5">
            <w:pPr>
              <w:spacing w:line="360" w:lineRule="auto"/>
              <w:jc w:val="center"/>
              <w:rPr>
                <w:rFonts w:ascii="PMingLiU" w:eastAsia="PMingLiU" w:hAnsi="PMingLiU" w:hint="eastAsia"/>
              </w:rPr>
            </w:pPr>
          </w:p>
        </w:tc>
        <w:tc>
          <w:tcPr>
            <w:tcW w:w="981" w:type="pct"/>
          </w:tcPr>
          <w:p w:rsidR="00E030CA" w:rsidP="00B945A5">
            <w:pPr>
              <w:spacing w:line="360" w:lineRule="auto"/>
              <w:rPr>
                <w:rFonts w:ascii="PMingLiU" w:eastAsia="PMingLiU" w:hAnsi="PMingLiU" w:hint="eastAsia"/>
              </w:rPr>
            </w:pPr>
            <w:r w:rsidRPr="001958E1" w:rsidR="001958E1">
              <w:rPr>
                <w:rFonts w:ascii="PMingLiU" w:hAnsi="PMingLiU" w:hint="eastAsia"/>
              </w:rPr>
              <w:t>土石方量</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w:t>
            </w:r>
            <w:smartTag w:uri="urn:schemas-microsoft-com:office:smarttags" w:element="chmetcnv">
              <w:smartTagPr>
                <w:attr w:name="HasSpace" w:val="True"/>
                <w:attr w:name="Negative" w:val="False"/>
                <w:attr w:name="NumberType" w:val="1"/>
                <w:attr w:name="SourceValue" w:val="104"/>
                <w:attr w:name="TCSC" w:val="0"/>
                <w:attr w:name="UnitName" w:val="m3"/>
              </w:smartTagPr>
              <w:r w:rsidRPr="001958E1" w:rsidR="001958E1">
                <w:rPr>
                  <w:rFonts w:ascii="PMingLiU" w:hAnsi="PMingLiU"/>
                </w:rPr>
                <w:t>10</w:t>
              </w:r>
              <w:r w:rsidRPr="001958E1" w:rsidR="001958E1">
                <w:rPr>
                  <w:rFonts w:ascii="PMingLiU" w:hAnsi="PMingLiU"/>
                  <w:vertAlign w:val="superscript"/>
                </w:rPr>
                <w:t>4</w:t>
              </w:r>
              <w:r w:rsidRPr="001958E1" w:rsidR="001958E1">
                <w:rPr>
                  <w:rFonts w:ascii="PMingLiU" w:hAnsi="PMingLiU"/>
                </w:rPr>
                <w:t xml:space="preserve"> M</w:t>
              </w:r>
              <w:r w:rsidRPr="001958E1" w:rsidR="001958E1">
                <w:rPr>
                  <w:rFonts w:ascii="PMingLiU" w:hAnsi="PMingLiU"/>
                  <w:vertAlign w:val="superscript"/>
                </w:rPr>
                <w:t>3</w:t>
              </w:r>
            </w:smartTag>
          </w:p>
        </w:tc>
        <w:tc>
          <w:tcPr>
            <w:tcW w:w="745" w:type="pct"/>
          </w:tcPr>
          <w:p w:rsidR="00E030CA" w:rsidP="00B945A5">
            <w:pPr>
              <w:spacing w:line="360" w:lineRule="auto"/>
              <w:rPr>
                <w:rFonts w:ascii="PMingLiU" w:eastAsia="PMingLiU" w:hAnsi="PMingLiU" w:hint="eastAsia"/>
                <w:lang w:eastAsia="zh-TW"/>
              </w:rPr>
            </w:pPr>
            <w:r w:rsidRPr="001958E1" w:rsidR="001958E1">
              <w:rPr>
                <w:rFonts w:ascii="PMingLiU" w:hAnsi="PMingLiU"/>
              </w:rPr>
              <w:t>44.5</w:t>
            </w:r>
          </w:p>
        </w:tc>
        <w:tc>
          <w:tcPr>
            <w:tcW w:w="1312" w:type="pct"/>
          </w:tcPr>
          <w:p w:rsidR="00E030CA" w:rsidP="00B945A5">
            <w:pPr>
              <w:spacing w:line="360" w:lineRule="auto"/>
              <w:rPr>
                <w:rFonts w:ascii="PMingLiU" w:eastAsia="PMingLiU" w:hAnsi="PMingLiU" w:hint="eastAsia"/>
                <w:lang w:eastAsia="zh-TW"/>
              </w:rPr>
            </w:pPr>
          </w:p>
        </w:tc>
      </w:tr>
      <w:tr>
        <w:tblPrEx>
          <w:tblW w:w="5098" w:type="pct"/>
          <w:tblLook w:val="0000"/>
        </w:tblPrEx>
        <w:tc>
          <w:tcPr>
            <w:tcW w:w="342" w:type="pct"/>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6</w:t>
            </w:r>
          </w:p>
        </w:tc>
        <w:tc>
          <w:tcPr>
            <w:tcW w:w="640" w:type="pct"/>
          </w:tcPr>
          <w:p w:rsidR="00E030CA" w:rsidP="00B945A5">
            <w:pPr>
              <w:spacing w:line="360" w:lineRule="auto"/>
              <w:jc w:val="center"/>
              <w:rPr>
                <w:rFonts w:ascii="PMingLiU" w:eastAsia="PMingLiU" w:hAnsi="PMingLiU" w:hint="eastAsia"/>
                <w:lang w:eastAsia="zh-TW"/>
              </w:rPr>
            </w:pP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围墙长度</w:t>
            </w:r>
          </w:p>
        </w:tc>
        <w:tc>
          <w:tcPr>
            <w:tcW w:w="981" w:type="pct"/>
          </w:tcPr>
          <w:p w:rsidR="00E030CA" w:rsidP="00B945A5">
            <w:pPr>
              <w:spacing w:line="360" w:lineRule="auto"/>
              <w:rPr>
                <w:rFonts w:ascii="PMingLiU" w:eastAsia="PMingLiU" w:hAnsi="PMingLiU" w:hint="eastAsia"/>
                <w:lang w:eastAsia="zh-TW"/>
              </w:rPr>
            </w:pPr>
            <w:r w:rsidRPr="001958E1" w:rsidR="001958E1">
              <w:rPr>
                <w:rFonts w:ascii="PMingLiU" w:hAnsi="PMingLiU"/>
              </w:rPr>
              <w:t>km</w:t>
            </w:r>
          </w:p>
        </w:tc>
        <w:tc>
          <w:tcPr>
            <w:tcW w:w="745" w:type="pct"/>
          </w:tcPr>
          <w:p w:rsidR="00E030CA" w:rsidP="00B945A5">
            <w:pPr>
              <w:spacing w:line="360" w:lineRule="auto"/>
              <w:rPr>
                <w:rFonts w:ascii="PMingLiU" w:eastAsia="PMingLiU" w:hAnsi="PMingLiU" w:hint="eastAsia"/>
                <w:lang w:eastAsia="zh-TW"/>
              </w:rPr>
            </w:pPr>
            <w:r w:rsidRPr="001958E1" w:rsidR="001958E1">
              <w:rPr>
                <w:rFonts w:ascii="PMingLiU" w:hAnsi="PMingLiU"/>
              </w:rPr>
              <w:t>2.23</w:t>
            </w:r>
          </w:p>
        </w:tc>
        <w:tc>
          <w:tcPr>
            <w:tcW w:w="1312" w:type="pct"/>
          </w:tcPr>
          <w:p w:rsidR="00E030CA" w:rsidP="00B945A5">
            <w:pPr>
              <w:spacing w:line="360" w:lineRule="auto"/>
              <w:rPr>
                <w:rFonts w:ascii="PMingLiU" w:eastAsia="PMingLiU" w:hAnsi="PMingLiU" w:hint="eastAsia"/>
                <w:lang w:eastAsia="zh-TW"/>
              </w:rPr>
            </w:pPr>
          </w:p>
        </w:tc>
      </w:tr>
    </w:tbl>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4.4</w:t>
      </w:r>
      <w:r w:rsidRPr="001958E1" w:rsidR="001958E1">
        <w:rPr>
          <w:rFonts w:ascii="PMingLiU" w:hAnsi="PMingLiU" w:hint="eastAsia"/>
          <w:b/>
          <w:bCs/>
          <w:sz w:val="24"/>
        </w:rPr>
        <w:t>建设工程用水</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用水量</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鞋厂总用水量</w:t>
      </w:r>
      <w:r w:rsidRPr="001958E1" w:rsidR="001958E1">
        <w:rPr>
          <w:rFonts w:ascii="PMingLiU" w:hAnsi="PMingLiU"/>
        </w:rPr>
        <w:t>162.97</w:t>
      </w:r>
      <w:r w:rsidRPr="001958E1" w:rsidR="001958E1">
        <w:rPr>
          <w:rFonts w:ascii="PMingLiU" w:hAnsi="PMingLiU" w:hint="eastAsia"/>
        </w:rPr>
        <w:t>×</w:t>
      </w:r>
      <w:smartTag w:uri="urn:schemas-microsoft-com:office:smarttags" w:element="chmetcnv">
        <w:smartTagPr>
          <w:attr w:name="HasSpace" w:val="False"/>
          <w:attr w:name="Negative" w:val="False"/>
          <w:attr w:name="NumberType" w:val="1"/>
          <w:attr w:name="SourceValue" w:val="104"/>
          <w:attr w:name="TCSC" w:val="0"/>
          <w:attr w:name="UnitName" w:val="m3"/>
        </w:smartTagPr>
        <w:r w:rsidRPr="001958E1" w:rsidR="001958E1">
          <w:rPr>
            <w:rFonts w:ascii="PMingLiU" w:hAnsi="PMingLiU"/>
          </w:rPr>
          <w:t>10</w:t>
        </w:r>
        <w:r w:rsidRPr="001958E1" w:rsidR="001958E1">
          <w:rPr>
            <w:rFonts w:ascii="PMingLiU" w:hAnsi="PMingLiU"/>
            <w:vertAlign w:val="superscript"/>
          </w:rPr>
          <w:t>4</w:t>
        </w:r>
        <w:r w:rsidRPr="001958E1" w:rsidR="001958E1">
          <w:rPr>
            <w:rFonts w:ascii="PMingLiU" w:hAnsi="PMingLiU"/>
          </w:rPr>
          <w:t>m</w:t>
        </w:r>
        <w:r w:rsidRPr="001958E1" w:rsidR="001958E1">
          <w:rPr>
            <w:rFonts w:ascii="PMingLiU" w:hAnsi="PMingLiU"/>
            <w:vertAlign w:val="superscript"/>
          </w:rPr>
          <w:t>3</w:t>
        </w:r>
      </w:smartTag>
      <w:r w:rsidRPr="001958E1" w:rsidR="001958E1">
        <w:rPr>
          <w:rFonts w:ascii="PMingLiU" w:hAnsi="PMingLiU"/>
        </w:rPr>
        <w:t>/a</w:t>
      </w:r>
      <w:r w:rsidRPr="001958E1" w:rsidR="001958E1">
        <w:rPr>
          <w:rFonts w:ascii="PMingLiU" w:hAnsi="PMingLiU" w:hint="eastAsia"/>
        </w:rPr>
        <w:t>，即</w:t>
      </w:r>
      <w:smartTag w:uri="urn:schemas-microsoft-com:office:smarttags" w:element="chmetcnv">
        <w:smartTagPr>
          <w:attr w:name="HasSpace" w:val="False"/>
          <w:attr w:name="Negative" w:val="False"/>
          <w:attr w:name="NumberType" w:val="1"/>
          <w:attr w:name="SourceValue" w:val="5432.35"/>
          <w:attr w:name="TCSC" w:val="0"/>
          <w:attr w:name="UnitName" w:val="m3"/>
        </w:smartTagPr>
        <w:r w:rsidRPr="001958E1" w:rsidR="001958E1">
          <w:rPr>
            <w:rFonts w:ascii="PMingLiU" w:hAnsi="PMingLiU"/>
          </w:rPr>
          <w:t>5432.35m</w:t>
        </w:r>
        <w:r w:rsidRPr="001958E1" w:rsidR="001958E1">
          <w:rPr>
            <w:rFonts w:ascii="PMingLiU" w:hAnsi="PMingLiU"/>
            <w:vertAlign w:val="superscript"/>
          </w:rPr>
          <w:t>3</w:t>
        </w:r>
      </w:smartTag>
      <w:r w:rsidRPr="001958E1" w:rsidR="001958E1">
        <w:rPr>
          <w:rFonts w:ascii="PMingLiU" w:hAnsi="PMingLiU"/>
        </w:rPr>
        <w:t>/d</w:t>
      </w:r>
      <w:r w:rsidRPr="001958E1" w:rsidR="001958E1">
        <w:rPr>
          <w:rFonts w:ascii="PMingLiU" w:hAnsi="PMingLiU" w:hint="eastAsia"/>
        </w:rPr>
        <w:t>。其中：</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生活用水：</w:t>
      </w:r>
      <w:smartTag w:uri="urn:schemas-microsoft-com:office:smarttags" w:element="chmetcnv">
        <w:smartTagPr>
          <w:attr w:name="HasSpace" w:val="False"/>
          <w:attr w:name="Negative" w:val="False"/>
          <w:attr w:name="NumberType" w:val="1"/>
          <w:attr w:name="SourceValue" w:val="542.55"/>
          <w:attr w:name="TCSC" w:val="0"/>
          <w:attr w:name="UnitName" w:val="m3"/>
        </w:smartTagPr>
        <w:r w:rsidRPr="001958E1" w:rsidR="001958E1">
          <w:rPr>
            <w:rFonts w:ascii="PMingLiU" w:hAnsi="PMingLiU"/>
          </w:rPr>
          <w:t>542.55m</w:t>
        </w:r>
        <w:r w:rsidRPr="001958E1" w:rsidR="001958E1">
          <w:rPr>
            <w:rFonts w:ascii="PMingLiU" w:hAnsi="PMingLiU"/>
            <w:vertAlign w:val="superscript"/>
          </w:rPr>
          <w:t>3</w:t>
        </w:r>
      </w:smartTag>
      <w:r w:rsidRPr="001958E1" w:rsidR="001958E1">
        <w:rPr>
          <w:rFonts w:ascii="PMingLiU" w:hAnsi="PMingLiU"/>
        </w:rPr>
        <w:t>/d</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道路、绿化：</w:t>
      </w:r>
      <w:smartTag w:uri="urn:schemas-microsoft-com:office:smarttags" w:element="chmetcnv">
        <w:smartTagPr>
          <w:attr w:name="HasSpace" w:val="False"/>
          <w:attr w:name="Negative" w:val="False"/>
          <w:attr w:name="NumberType" w:val="1"/>
          <w:attr w:name="SourceValue" w:val="210"/>
          <w:attr w:name="TCSC" w:val="0"/>
          <w:attr w:name="UnitName" w:val="m3"/>
        </w:smartTagPr>
        <w:r w:rsidRPr="001958E1" w:rsidR="001958E1">
          <w:rPr>
            <w:rFonts w:ascii="PMingLiU" w:hAnsi="PMingLiU"/>
          </w:rPr>
          <w:t>210m</w:t>
        </w:r>
        <w:r w:rsidRPr="001958E1" w:rsidR="001958E1">
          <w:rPr>
            <w:rFonts w:ascii="PMingLiU" w:hAnsi="PMingLiU"/>
            <w:vertAlign w:val="superscript"/>
          </w:rPr>
          <w:t>3</w:t>
        </w:r>
      </w:smartTag>
      <w:r w:rsidRPr="001958E1" w:rsidR="001958E1">
        <w:rPr>
          <w:rFonts w:ascii="PMingLiU" w:hAnsi="PMingLiU"/>
        </w:rPr>
        <w:t>/d</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生产工艺过程用水：</w:t>
      </w:r>
      <w:smartTag w:uri="urn:schemas-microsoft-com:office:smarttags" w:element="chmetcnv">
        <w:smartTagPr>
          <w:attr w:name="HasSpace" w:val="False"/>
          <w:attr w:name="Negative" w:val="False"/>
          <w:attr w:name="NumberType" w:val="1"/>
          <w:attr w:name="SourceValue" w:val="4679.2"/>
          <w:attr w:name="TCSC" w:val="0"/>
          <w:attr w:name="UnitName" w:val="m3"/>
        </w:smartTagPr>
        <w:r w:rsidRPr="001958E1" w:rsidR="001958E1">
          <w:rPr>
            <w:rFonts w:ascii="PMingLiU" w:hAnsi="PMingLiU"/>
          </w:rPr>
          <w:t>4679.2m</w:t>
        </w:r>
        <w:r w:rsidRPr="001958E1" w:rsidR="001958E1">
          <w:rPr>
            <w:rFonts w:ascii="PMingLiU" w:hAnsi="PMingLiU"/>
            <w:vertAlign w:val="superscript"/>
          </w:rPr>
          <w:t>3</w:t>
        </w:r>
      </w:smartTag>
      <w:r w:rsidRPr="001958E1" w:rsidR="001958E1">
        <w:rPr>
          <w:rFonts w:ascii="PMingLiU" w:hAnsi="PMingLiU"/>
        </w:rPr>
        <w:t>/d</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一期外排废水量〔经处理后〕：</w:t>
      </w:r>
      <w:smartTag w:uri="urn:schemas-microsoft-com:office:smarttags" w:element="chmetcnv">
        <w:smartTagPr>
          <w:attr w:name="HasSpace" w:val="False"/>
          <w:attr w:name="Negative" w:val="False"/>
          <w:attr w:name="NumberType" w:val="1"/>
          <w:attr w:name="SourceValue" w:val="300"/>
          <w:attr w:name="TCSC" w:val="0"/>
          <w:attr w:name="UnitName" w:val="m3"/>
        </w:smartTagPr>
        <w:r w:rsidRPr="001958E1" w:rsidR="001958E1">
          <w:rPr>
            <w:rFonts w:ascii="PMingLiU" w:hAnsi="PMingLiU"/>
          </w:rPr>
          <w:t>300m</w:t>
        </w:r>
        <w:r w:rsidRPr="001958E1" w:rsidR="001958E1">
          <w:rPr>
            <w:rFonts w:ascii="PMingLiU" w:hAnsi="PMingLiU"/>
            <w:vertAlign w:val="superscript"/>
          </w:rPr>
          <w:t>3</w:t>
        </w:r>
      </w:smartTag>
      <w:r w:rsidRPr="001958E1" w:rsidR="001958E1">
        <w:rPr>
          <w:rFonts w:ascii="PMingLiU" w:hAnsi="PMingLiU"/>
        </w:rPr>
        <w:t>/d</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ind w:firstLine="420" w:firstLineChars="200"/>
        <w:rPr>
          <w:rFonts w:ascii="PMingLiU" w:eastAsia="PMingLiU" w:hAnsi="PMingLiU" w:hint="eastAsia"/>
          <w:lang w:eastAsia="zh-TW"/>
        </w:rPr>
      </w:pPr>
    </w:p>
    <w:p w:rsidR="00E030CA" w:rsidP="00B945A5">
      <w:pPr>
        <w:spacing w:line="360" w:lineRule="auto"/>
        <w:rPr>
          <w:rFonts w:ascii="PMingLiU" w:eastAsia="PMingLiU" w:hAnsi="PMingLiU" w:hint="eastAsia"/>
        </w:rPr>
      </w:pPr>
      <w:r w:rsidRPr="001958E1" w:rsidR="001958E1">
        <w:rPr>
          <w:rFonts w:ascii="PMingLiU" w:hAnsi="PMingLiU" w:hint="eastAsia"/>
        </w:rPr>
        <w:t>表</w:t>
      </w:r>
      <w:r w:rsidRPr="001958E1" w:rsidR="001958E1">
        <w:rPr>
          <w:rFonts w:ascii="PMingLiU" w:hAnsi="PMingLiU"/>
        </w:rPr>
        <w:t xml:space="preserve">4-2                          </w:t>
      </w:r>
      <w:r w:rsidRPr="001958E1" w:rsidR="001958E1">
        <w:rPr>
          <w:rFonts w:ascii="PMingLiU" w:hAnsi="PMingLiU" w:hint="eastAsia"/>
        </w:rPr>
        <w:t>鞋厂主要用水情况统计表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58"/>
        <w:gridCol w:w="1859"/>
        <w:gridCol w:w="1857"/>
        <w:gridCol w:w="1857"/>
        <w:gridCol w:w="18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序号</w:t>
            </w:r>
          </w:p>
        </w:tc>
        <w:tc>
          <w:tcPr>
            <w:tcW w:w="1001"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专案名称</w:t>
            </w:r>
          </w:p>
        </w:tc>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单位</w:t>
            </w:r>
          </w:p>
        </w:tc>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数量</w:t>
            </w:r>
          </w:p>
        </w:tc>
        <w:tc>
          <w:tcPr>
            <w:tcW w:w="999"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备注</w:t>
            </w:r>
          </w:p>
        </w:tc>
      </w:tr>
      <w:tr>
        <w:tblPrEx>
          <w:tblW w:w="5000" w:type="pct"/>
          <w:tblLook w:val="0000"/>
        </w:tblPrEx>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1</w:t>
            </w:r>
          </w:p>
        </w:tc>
        <w:tc>
          <w:tcPr>
            <w:tcW w:w="1001" w:type="pct"/>
          </w:tcPr>
          <w:p w:rsidR="00E030CA" w:rsidP="00B945A5">
            <w:pPr>
              <w:spacing w:line="360" w:lineRule="auto"/>
              <w:rPr>
                <w:rFonts w:ascii="PMingLiU" w:eastAsia="PMingLiU" w:hAnsi="PMingLiU" w:hint="eastAsia"/>
                <w:vertAlign w:val="superscript"/>
                <w:lang w:eastAsia="zh-TW"/>
              </w:rPr>
            </w:pPr>
            <w:r w:rsidRPr="001958E1" w:rsidR="001958E1">
              <w:rPr>
                <w:rFonts w:ascii="PMingLiU" w:hAnsi="PMingLiU" w:hint="eastAsia"/>
              </w:rPr>
              <w:t>职工生活</w:t>
            </w:r>
          </w:p>
        </w:tc>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m</w:t>
            </w:r>
            <w:r w:rsidRPr="001958E1" w:rsidR="001958E1">
              <w:rPr>
                <w:rFonts w:ascii="PMingLiU" w:hAnsi="PMingLiU"/>
                <w:vertAlign w:val="superscript"/>
              </w:rPr>
              <w:t>3</w:t>
            </w:r>
            <w:r w:rsidRPr="001958E1" w:rsidR="001958E1">
              <w:rPr>
                <w:rFonts w:ascii="PMingLiU" w:hAnsi="PMingLiU"/>
              </w:rPr>
              <w:t>/d</w:t>
            </w:r>
          </w:p>
        </w:tc>
        <w:tc>
          <w:tcPr>
            <w:tcW w:w="1000" w:type="pct"/>
            <w:vAlign w:val="center"/>
          </w:tcPr>
          <w:p w:rsidR="00E030CA" w:rsidP="00B945A5">
            <w:pPr>
              <w:spacing w:line="360" w:lineRule="auto"/>
              <w:jc w:val="right"/>
              <w:rPr>
                <w:rFonts w:ascii="PMingLiU" w:eastAsia="PMingLiU" w:hAnsi="PMingLiU" w:hint="eastAsia"/>
                <w:vertAlign w:val="superscript"/>
              </w:rPr>
            </w:pPr>
            <w:r w:rsidRPr="001958E1" w:rsidR="001958E1">
              <w:rPr>
                <w:rFonts w:ascii="PMingLiU" w:hAnsi="PMingLiU"/>
              </w:rPr>
              <w:t>560.00</w:t>
            </w:r>
          </w:p>
        </w:tc>
        <w:tc>
          <w:tcPr>
            <w:tcW w:w="999" w:type="pct"/>
          </w:tcPr>
          <w:p w:rsidR="00E030CA" w:rsidP="00B945A5">
            <w:pPr>
              <w:spacing w:line="360" w:lineRule="auto"/>
              <w:rPr>
                <w:rFonts w:ascii="PMingLiU" w:eastAsia="PMingLiU" w:hAnsi="PMingLiU" w:hint="eastAsia"/>
                <w:vertAlign w:val="superscript"/>
              </w:rPr>
            </w:pPr>
            <w:smartTag w:uri="urn:schemas-microsoft-com:office:smarttags" w:element="chmetcnv">
              <w:smartTagPr>
                <w:attr w:name="HasSpace" w:val="False"/>
                <w:attr w:name="Negative" w:val="False"/>
                <w:attr w:name="NumberType" w:val="1"/>
                <w:attr w:name="SourceValue" w:val="70"/>
                <w:attr w:name="TCSC" w:val="0"/>
                <w:attr w:name="UnitName" w:val="l"/>
              </w:smartTagPr>
              <w:r w:rsidRPr="001958E1" w:rsidR="001958E1">
                <w:rPr>
                  <w:rFonts w:ascii="PMingLiU" w:hAnsi="PMingLiU"/>
                </w:rPr>
                <w:t>70L</w:t>
              </w:r>
            </w:smartTag>
            <w:r w:rsidRPr="001958E1" w:rsidR="001958E1">
              <w:rPr>
                <w:rFonts w:ascii="PMingLiU" w:hAnsi="PMingLiU"/>
              </w:rPr>
              <w:t>/</w:t>
            </w:r>
            <w:r w:rsidRPr="001958E1" w:rsidR="001958E1">
              <w:rPr>
                <w:rFonts w:ascii="PMingLiU" w:hAnsi="PMingLiU" w:hint="eastAsia"/>
              </w:rPr>
              <w:t>人</w:t>
            </w:r>
            <w:r w:rsidRPr="001958E1" w:rsidR="001958E1">
              <w:rPr>
                <w:rFonts w:ascii="PMingLiU" w:hAnsi="PMingLiU"/>
              </w:rPr>
              <w:t>.</w:t>
            </w:r>
            <w:r w:rsidRPr="001958E1" w:rsidR="001958E1">
              <w:rPr>
                <w:rFonts w:ascii="PMingLiU" w:hAnsi="PMingLiU" w:hint="eastAsia"/>
              </w:rPr>
              <w:t>天</w:t>
            </w:r>
            <w:r w:rsidRPr="001958E1" w:rsidR="001958E1">
              <w:rPr>
                <w:rFonts w:ascii="PMingLiU" w:hAnsi="PMingLiU"/>
              </w:rPr>
              <w:t>*8000</w:t>
            </w:r>
            <w:r w:rsidRPr="001958E1" w:rsidR="001958E1">
              <w:rPr>
                <w:rFonts w:ascii="PMingLiU" w:hAnsi="PMingLiU" w:hint="eastAsia"/>
              </w:rPr>
              <w:t>人</w:t>
            </w:r>
          </w:p>
        </w:tc>
      </w:tr>
      <w:tr>
        <w:tblPrEx>
          <w:tblW w:w="5000" w:type="pct"/>
          <w:tblLook w:val="0000"/>
        </w:tblPrEx>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2</w:t>
            </w:r>
          </w:p>
        </w:tc>
        <w:tc>
          <w:tcPr>
            <w:tcW w:w="1001" w:type="pct"/>
          </w:tcPr>
          <w:p w:rsidR="00E030CA" w:rsidP="00B945A5">
            <w:pPr>
              <w:spacing w:line="360" w:lineRule="auto"/>
              <w:rPr>
                <w:rFonts w:ascii="PMingLiU" w:eastAsia="PMingLiU" w:hAnsi="PMingLiU" w:hint="eastAsia"/>
                <w:vertAlign w:val="superscript"/>
                <w:lang w:eastAsia="zh-TW"/>
              </w:rPr>
            </w:pPr>
            <w:r w:rsidRPr="001958E1" w:rsidR="001958E1">
              <w:rPr>
                <w:rFonts w:ascii="PMingLiU" w:hAnsi="PMingLiU" w:hint="eastAsia"/>
              </w:rPr>
              <w:t>职工饮用水</w:t>
            </w:r>
          </w:p>
        </w:tc>
        <w:tc>
          <w:tcPr>
            <w:tcW w:w="1000" w:type="pct"/>
            <w:vAlign w:val="center"/>
          </w:tcPr>
          <w:p w:rsidR="00E030CA" w:rsidP="00B945A5">
            <w:pPr>
              <w:spacing w:line="360" w:lineRule="auto"/>
              <w:jc w:val="center"/>
              <w:rPr>
                <w:rFonts w:ascii="PMingLiU" w:eastAsia="PMingLiU" w:hAnsi="PMingLiU"/>
                <w:lang w:eastAsia="zh-TW"/>
              </w:rPr>
            </w:pPr>
            <w:r w:rsidRPr="001958E1" w:rsidR="001958E1">
              <w:rPr>
                <w:rFonts w:ascii="PMingLiU" w:hAnsi="PMingLiU"/>
              </w:rPr>
              <w:t>m</w:t>
            </w:r>
            <w:r w:rsidRPr="001958E1" w:rsidR="001958E1">
              <w:rPr>
                <w:rFonts w:ascii="PMingLiU" w:hAnsi="PMingLiU"/>
                <w:vertAlign w:val="superscript"/>
              </w:rPr>
              <w:t>3</w:t>
            </w:r>
            <w:r w:rsidRPr="001958E1" w:rsidR="001958E1">
              <w:rPr>
                <w:rFonts w:ascii="PMingLiU" w:hAnsi="PMingLiU"/>
              </w:rPr>
              <w:t>/d</w:t>
            </w:r>
          </w:p>
        </w:tc>
        <w:tc>
          <w:tcPr>
            <w:tcW w:w="1000" w:type="pct"/>
            <w:vAlign w:val="center"/>
          </w:tcPr>
          <w:p w:rsidR="00E030CA" w:rsidP="00B945A5">
            <w:pPr>
              <w:spacing w:line="360" w:lineRule="auto"/>
              <w:jc w:val="right"/>
              <w:rPr>
                <w:rFonts w:ascii="PMingLiU" w:eastAsia="PMingLiU" w:hAnsi="PMingLiU" w:hint="eastAsia"/>
                <w:vertAlign w:val="superscript"/>
                <w:lang w:eastAsia="zh-TW"/>
              </w:rPr>
            </w:pPr>
            <w:r w:rsidRPr="001958E1" w:rsidR="001958E1">
              <w:rPr>
                <w:rFonts w:ascii="PMingLiU" w:hAnsi="PMingLiU"/>
              </w:rPr>
              <w:t>110.00</w:t>
            </w:r>
          </w:p>
        </w:tc>
        <w:tc>
          <w:tcPr>
            <w:tcW w:w="999" w:type="pct"/>
          </w:tcPr>
          <w:p w:rsidR="00E030CA" w:rsidP="00B945A5">
            <w:pPr>
              <w:spacing w:line="360" w:lineRule="auto"/>
              <w:rPr>
                <w:rFonts w:ascii="PMingLiU" w:eastAsia="PMingLiU" w:hAnsi="PMingLiU" w:hint="eastAsia"/>
                <w:vertAlign w:val="superscript"/>
                <w:lang w:eastAsia="zh-TW"/>
              </w:rPr>
            </w:pPr>
          </w:p>
        </w:tc>
      </w:tr>
      <w:tr>
        <w:tblPrEx>
          <w:tblW w:w="5000" w:type="pct"/>
          <w:tblLook w:val="0000"/>
        </w:tblPrEx>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3</w:t>
            </w:r>
          </w:p>
        </w:tc>
        <w:tc>
          <w:tcPr>
            <w:tcW w:w="1001" w:type="pct"/>
          </w:tcPr>
          <w:p w:rsidR="00E030CA" w:rsidP="00B945A5">
            <w:pPr>
              <w:spacing w:line="360" w:lineRule="auto"/>
              <w:rPr>
                <w:rFonts w:ascii="PMingLiU" w:eastAsia="PMingLiU" w:hAnsi="PMingLiU" w:hint="eastAsia"/>
                <w:vertAlign w:val="superscript"/>
                <w:lang w:eastAsia="zh-TW"/>
              </w:rPr>
            </w:pPr>
            <w:r w:rsidRPr="001958E1" w:rsidR="001958E1">
              <w:rPr>
                <w:rFonts w:ascii="PMingLiU" w:hAnsi="PMingLiU" w:hint="eastAsia"/>
              </w:rPr>
              <w:t>车间生产</w:t>
            </w:r>
          </w:p>
        </w:tc>
        <w:tc>
          <w:tcPr>
            <w:tcW w:w="1000" w:type="pct"/>
            <w:vAlign w:val="center"/>
          </w:tcPr>
          <w:p w:rsidR="00E030CA" w:rsidP="00B945A5">
            <w:pPr>
              <w:spacing w:line="360" w:lineRule="auto"/>
              <w:jc w:val="center"/>
              <w:rPr>
                <w:rFonts w:ascii="PMingLiU" w:eastAsia="PMingLiU" w:hAnsi="PMingLiU"/>
                <w:lang w:eastAsia="zh-TW"/>
              </w:rPr>
            </w:pPr>
            <w:r w:rsidRPr="001958E1" w:rsidR="001958E1">
              <w:rPr>
                <w:rFonts w:ascii="PMingLiU" w:hAnsi="PMingLiU"/>
              </w:rPr>
              <w:t>m</w:t>
            </w:r>
            <w:r w:rsidRPr="001958E1" w:rsidR="001958E1">
              <w:rPr>
                <w:rFonts w:ascii="PMingLiU" w:hAnsi="PMingLiU"/>
                <w:vertAlign w:val="superscript"/>
              </w:rPr>
              <w:t>3</w:t>
            </w:r>
            <w:r w:rsidRPr="001958E1" w:rsidR="001958E1">
              <w:rPr>
                <w:rFonts w:ascii="PMingLiU" w:hAnsi="PMingLiU"/>
              </w:rPr>
              <w:t>/d</w:t>
            </w:r>
          </w:p>
        </w:tc>
        <w:tc>
          <w:tcPr>
            <w:tcW w:w="1000" w:type="pct"/>
            <w:vAlign w:val="center"/>
          </w:tcPr>
          <w:p w:rsidR="00E030CA" w:rsidP="00B945A5">
            <w:pPr>
              <w:spacing w:line="360" w:lineRule="auto"/>
              <w:jc w:val="right"/>
              <w:rPr>
                <w:rFonts w:ascii="PMingLiU" w:eastAsia="PMingLiU" w:hAnsi="PMingLiU" w:hint="eastAsia"/>
                <w:vertAlign w:val="superscript"/>
                <w:lang w:eastAsia="zh-TW"/>
              </w:rPr>
            </w:pPr>
            <w:r w:rsidRPr="001958E1" w:rsidR="001958E1">
              <w:rPr>
                <w:rFonts w:ascii="PMingLiU" w:hAnsi="PMingLiU"/>
              </w:rPr>
              <w:t>30.00</w:t>
            </w:r>
          </w:p>
        </w:tc>
        <w:tc>
          <w:tcPr>
            <w:tcW w:w="999" w:type="pct"/>
          </w:tcPr>
          <w:p w:rsidR="00E030CA" w:rsidP="00B945A5">
            <w:pPr>
              <w:spacing w:line="360" w:lineRule="auto"/>
              <w:rPr>
                <w:rFonts w:ascii="PMingLiU" w:eastAsia="PMingLiU" w:hAnsi="PMingLiU" w:hint="eastAsia"/>
                <w:vertAlign w:val="superscript"/>
                <w:lang w:eastAsia="zh-TW"/>
              </w:rPr>
            </w:pPr>
          </w:p>
        </w:tc>
      </w:tr>
      <w:tr>
        <w:tblPrEx>
          <w:tblW w:w="5000" w:type="pct"/>
          <w:tblLook w:val="0000"/>
        </w:tblPrEx>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4</w:t>
            </w:r>
          </w:p>
        </w:tc>
        <w:tc>
          <w:tcPr>
            <w:tcW w:w="1001" w:type="pct"/>
          </w:tcPr>
          <w:p w:rsidR="00E030CA" w:rsidP="00B945A5">
            <w:pPr>
              <w:spacing w:line="360" w:lineRule="auto"/>
              <w:rPr>
                <w:rFonts w:ascii="PMingLiU" w:eastAsia="PMingLiU" w:hAnsi="PMingLiU" w:hint="eastAsia"/>
                <w:vertAlign w:val="superscript"/>
                <w:lang w:eastAsia="zh-TW"/>
              </w:rPr>
            </w:pPr>
            <w:r w:rsidRPr="001958E1" w:rsidR="001958E1">
              <w:rPr>
                <w:rFonts w:ascii="PMingLiU" w:hAnsi="PMingLiU" w:hint="eastAsia"/>
              </w:rPr>
              <w:t>道路、绿化</w:t>
            </w:r>
          </w:p>
        </w:tc>
        <w:tc>
          <w:tcPr>
            <w:tcW w:w="1000" w:type="pct"/>
            <w:vAlign w:val="center"/>
          </w:tcPr>
          <w:p w:rsidR="00E030CA" w:rsidP="00B945A5">
            <w:pPr>
              <w:spacing w:line="360" w:lineRule="auto"/>
              <w:jc w:val="center"/>
              <w:rPr>
                <w:rFonts w:ascii="PMingLiU" w:eastAsia="PMingLiU" w:hAnsi="PMingLiU"/>
              </w:rPr>
            </w:pPr>
            <w:r w:rsidRPr="001958E1" w:rsidR="001958E1">
              <w:rPr>
                <w:rFonts w:ascii="PMingLiU" w:hAnsi="PMingLiU"/>
              </w:rPr>
              <w:t>m</w:t>
            </w:r>
            <w:r w:rsidRPr="001958E1" w:rsidR="001958E1">
              <w:rPr>
                <w:rFonts w:ascii="PMingLiU" w:hAnsi="PMingLiU"/>
                <w:vertAlign w:val="superscript"/>
              </w:rPr>
              <w:t>3</w:t>
            </w:r>
            <w:r w:rsidRPr="001958E1" w:rsidR="001958E1">
              <w:rPr>
                <w:rFonts w:ascii="PMingLiU" w:hAnsi="PMingLiU"/>
              </w:rPr>
              <w:t>/d</w:t>
            </w:r>
          </w:p>
        </w:tc>
        <w:tc>
          <w:tcPr>
            <w:tcW w:w="1000" w:type="pct"/>
            <w:vAlign w:val="center"/>
          </w:tcPr>
          <w:p w:rsidR="00E030CA" w:rsidP="00B945A5">
            <w:pPr>
              <w:spacing w:line="360" w:lineRule="auto"/>
              <w:jc w:val="right"/>
              <w:rPr>
                <w:rFonts w:ascii="PMingLiU" w:eastAsia="PMingLiU" w:hAnsi="PMingLiU" w:hint="eastAsia"/>
                <w:vertAlign w:val="superscript"/>
              </w:rPr>
            </w:pPr>
            <w:r w:rsidRPr="001958E1" w:rsidR="001958E1">
              <w:rPr>
                <w:rFonts w:ascii="PMingLiU" w:hAnsi="PMingLiU"/>
              </w:rPr>
              <w:t>100.00</w:t>
            </w:r>
          </w:p>
        </w:tc>
        <w:tc>
          <w:tcPr>
            <w:tcW w:w="999" w:type="pct"/>
          </w:tcPr>
          <w:p w:rsidR="00E030CA" w:rsidP="00B945A5">
            <w:pPr>
              <w:spacing w:line="360" w:lineRule="auto"/>
              <w:rPr>
                <w:rFonts w:ascii="PMingLiU" w:eastAsia="PMingLiU" w:hAnsi="PMingLiU" w:hint="eastAsia"/>
                <w:vertAlign w:val="superscript"/>
              </w:rPr>
            </w:pPr>
            <w:smartTag w:uri="urn:schemas-microsoft-com:office:smarttags" w:element="chmetcnv">
              <w:smartTagPr>
                <w:attr w:name="HasSpace" w:val="False"/>
                <w:attr w:name="Negative" w:val="False"/>
                <w:attr w:name="NumberType" w:val="1"/>
                <w:attr w:name="SourceValue" w:val="1"/>
                <w:attr w:name="TCSC" w:val="0"/>
                <w:attr w:name="UnitName" w:val="l"/>
              </w:smartTagPr>
              <w:r w:rsidRPr="001958E1" w:rsidR="001958E1">
                <w:rPr>
                  <w:rFonts w:ascii="PMingLiU" w:hAnsi="PMingLiU"/>
                </w:rPr>
                <w:t>1.0L</w:t>
              </w:r>
            </w:smartTag>
            <w:r w:rsidRPr="001958E1" w:rsidR="001958E1">
              <w:rPr>
                <w:rFonts w:ascii="PMingLiU" w:hAnsi="PMingLiU"/>
              </w:rPr>
              <w:t>/</w:t>
            </w:r>
            <w:r w:rsidRPr="001958E1" w:rsidR="001958E1">
              <w:rPr>
                <w:rFonts w:ascii="PMingLiU" w:hAnsi="PMingLiU" w:hint="eastAsia"/>
              </w:rPr>
              <w:t>天</w:t>
            </w:r>
          </w:p>
        </w:tc>
      </w:tr>
      <w:tr>
        <w:tblPrEx>
          <w:tblW w:w="5000" w:type="pct"/>
          <w:tblLook w:val="0000"/>
        </w:tblPrEx>
        <w:trPr>
          <w:cantSplit/>
        </w:trPr>
        <w:tc>
          <w:tcPr>
            <w:tcW w:w="2001" w:type="pct"/>
            <w:gridSpan w:val="2"/>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hint="eastAsia"/>
              </w:rPr>
              <w:t>合计</w:t>
            </w:r>
          </w:p>
        </w:tc>
        <w:tc>
          <w:tcPr>
            <w:tcW w:w="1000" w:type="pct"/>
            <w:vAlign w:val="center"/>
          </w:tcPr>
          <w:p w:rsidR="00E030CA" w:rsidP="00B945A5">
            <w:pPr>
              <w:spacing w:line="360" w:lineRule="auto"/>
              <w:jc w:val="center"/>
              <w:rPr>
                <w:rFonts w:ascii="PMingLiU" w:eastAsia="PMingLiU" w:hAnsi="PMingLiU" w:hint="eastAsia"/>
                <w:vertAlign w:val="superscript"/>
                <w:lang w:eastAsia="zh-TW"/>
              </w:rPr>
            </w:pPr>
            <w:r w:rsidRPr="001958E1" w:rsidR="001958E1">
              <w:rPr>
                <w:rFonts w:ascii="PMingLiU" w:hAnsi="PMingLiU"/>
              </w:rPr>
              <w:t>m</w:t>
            </w:r>
            <w:r w:rsidRPr="001958E1" w:rsidR="001958E1">
              <w:rPr>
                <w:rFonts w:ascii="PMingLiU" w:hAnsi="PMingLiU"/>
                <w:vertAlign w:val="superscript"/>
              </w:rPr>
              <w:t>3</w:t>
            </w:r>
            <w:r w:rsidRPr="001958E1" w:rsidR="001958E1">
              <w:rPr>
                <w:rFonts w:ascii="PMingLiU" w:hAnsi="PMingLiU"/>
              </w:rPr>
              <w:t>/d</w:t>
            </w:r>
          </w:p>
        </w:tc>
        <w:tc>
          <w:tcPr>
            <w:tcW w:w="1000" w:type="pct"/>
            <w:vAlign w:val="center"/>
          </w:tcPr>
          <w:p w:rsidR="00E030CA" w:rsidP="00B945A5">
            <w:pPr>
              <w:spacing w:line="360" w:lineRule="auto"/>
              <w:jc w:val="right"/>
              <w:rPr>
                <w:rFonts w:ascii="PMingLiU" w:eastAsia="PMingLiU" w:hAnsi="PMingLiU" w:hint="eastAsia"/>
              </w:rPr>
            </w:pPr>
            <w:r w:rsidRPr="001958E1" w:rsidR="001958E1">
              <w:rPr>
                <w:rFonts w:ascii="PMingLiU" w:hAnsi="PMingLiU"/>
              </w:rPr>
              <w:t>800.00</w:t>
            </w:r>
          </w:p>
        </w:tc>
        <w:tc>
          <w:tcPr>
            <w:tcW w:w="999" w:type="pct"/>
          </w:tcPr>
          <w:p w:rsidR="00E030CA" w:rsidP="00B945A5">
            <w:pPr>
              <w:spacing w:line="360" w:lineRule="auto"/>
              <w:rPr>
                <w:rFonts w:ascii="PMingLiU" w:eastAsia="PMingLiU" w:hAnsi="PMingLiU" w:hint="eastAsia"/>
                <w:vertAlign w:val="superscript"/>
              </w:rPr>
            </w:pPr>
          </w:p>
        </w:tc>
      </w:tr>
    </w:tbl>
    <w:p>
      <w:pPr>
        <w:sectPr w:rsidSect="00E030CA">
          <w:type w:val="nextPage"/>
          <w:pgSz w:w="11906" w:h="16838"/>
          <w:pgMar w:top="1247" w:right="1418" w:bottom="935" w:left="1418" w:header="851" w:footer="992" w:gutter="0"/>
          <w:pgNumType w:start="20"/>
          <w:cols w:space="425"/>
          <w:titlePg w:val="0"/>
          <w:docGrid w:type="lines" w:linePitch="312"/>
        </w:sectPr>
      </w:pPr>
    </w:p>
    <w:p w:rsidR="00E030CA" w:rsidP="00B945A5">
      <w:pPr>
        <w:spacing w:line="360" w:lineRule="auto"/>
        <w:rPr>
          <w:rFonts w:ascii="PMingLiU" w:eastAsia="PMingLiU" w:hAnsi="PMingLiU" w:hint="eastAsia"/>
        </w:rPr>
      </w:pPr>
      <w:r w:rsidRPr="001958E1" w:rsidR="001958E1">
        <w:rPr>
          <w:rFonts w:ascii="PMingLiU" w:hAnsi="PMingLiU"/>
        </w:rPr>
        <w:t xml:space="preserve"> </w:t>
      </w:r>
      <w:r w:rsidRPr="001958E1" w:rsidR="001958E1">
        <w:rPr>
          <w:rFonts w:ascii="PMingLiU" w:hAnsi="PMingLiU" w:hint="eastAsia"/>
        </w:rPr>
        <w:t>鞋厂主要用水情况详见表</w:t>
      </w:r>
      <w:r w:rsidRPr="001958E1" w:rsidR="001958E1">
        <w:rPr>
          <w:rFonts w:ascii="PMingLiU" w:hAnsi="PMingLiU"/>
        </w:rPr>
        <w:t>4-2</w:t>
      </w:r>
      <w:r w:rsidRPr="001958E1" w:rsidR="001958E1">
        <w:rPr>
          <w:rFonts w:ascii="PMingLiU" w:hAnsi="PMingLiU" w:hint="eastAsia"/>
        </w:rPr>
        <w:t>：</w:t>
      </w:r>
    </w:p>
    <w:p w:rsidR="00E030CA" w:rsidP="00B945A5">
      <w:pPr>
        <w:spacing w:line="360" w:lineRule="auto"/>
        <w:rPr>
          <w:rFonts w:ascii="PMingLiU" w:eastAsia="PMingLiU" w:hAnsi="PMingLiU" w:hint="eastAsia"/>
          <w:sz w:val="24"/>
          <w:lang w:eastAsia="zh-TW"/>
        </w:rPr>
      </w:pPr>
      <w:smartTag w:uri="urn:schemas-microsoft-com:office:smarttags" w:element="chsdate">
        <w:smartTagPr>
          <w:attr w:name="Day" w:val="30"/>
          <w:attr w:name="IsLunarDate" w:val="False"/>
          <w:attr w:name="IsROCDate" w:val="False"/>
          <w:attr w:name="Month" w:val="12"/>
          <w:attr w:name="Year" w:val="1899"/>
        </w:smartTagPr>
      </w:smartTag>
      <w:r w:rsidRPr="001958E1" w:rsidR="001958E1">
        <w:rPr>
          <w:rFonts w:ascii="PMingLiU" w:hAnsi="PMingLiU" w:hint="eastAsia"/>
          <w:sz w:val="24"/>
        </w:rPr>
        <w:t>水源</w:t>
      </w:r>
    </w:p>
    <w:p w:rsidR="00E030CA" w:rsidP="00B945A5">
      <w:pPr>
        <w:numPr>
          <w:ilvl w:val="0"/>
          <w:numId w:val="19"/>
        </w:numPr>
        <w:spacing w:line="360" w:lineRule="auto"/>
        <w:rPr>
          <w:rFonts w:ascii="PMingLiU" w:eastAsia="PMingLiU" w:hAnsi="PMingLiU" w:hint="eastAsia"/>
          <w:lang w:eastAsia="zh-TW"/>
        </w:rPr>
      </w:pPr>
      <w:r w:rsidRPr="001958E1" w:rsidR="001958E1">
        <w:rPr>
          <w:rFonts w:ascii="PMingLiU" w:hAnsi="PMingLiU" w:hint="eastAsia"/>
        </w:rPr>
        <w:t>地下水源</w:t>
      </w:r>
    </w:p>
    <w:p w:rsidR="00E030CA" w:rsidP="00B945A5">
      <w:pPr>
        <w:spacing w:line="360" w:lineRule="auto"/>
        <w:rPr>
          <w:rFonts w:ascii="PMingLiU" w:eastAsia="PMingLiU" w:hAnsi="PMingLiU" w:hint="eastAsia"/>
          <w:lang w:eastAsia="zh-TW"/>
        </w:rPr>
      </w:pPr>
      <w:r w:rsidRPr="001958E1" w:rsidR="001958E1">
        <w:rPr>
          <w:rFonts w:ascii="PMingLiU" w:hAnsi="PMingLiU"/>
        </w:rPr>
        <w:t xml:space="preserve">    </w:t>
      </w:r>
      <w:r w:rsidRPr="001958E1" w:rsidR="001958E1">
        <w:rPr>
          <w:rFonts w:ascii="PMingLiU" w:hAnsi="PMingLiU" w:hint="eastAsia"/>
        </w:rPr>
        <w:t>由于信星</w:t>
      </w:r>
      <w:r w:rsidRPr="001958E1" w:rsidR="001958E1">
        <w:rPr>
          <w:rFonts w:ascii="PMingLiU" w:hAnsi="PMingLiU"/>
        </w:rPr>
        <w:t>(</w:t>
      </w:r>
      <w:r w:rsidRPr="001958E1" w:rsidR="001958E1">
        <w:rPr>
          <w:rFonts w:ascii="PMingLiU" w:hAnsi="PMingLiU" w:hint="eastAsia"/>
        </w:rPr>
        <w:t>江西</w:t>
      </w:r>
      <w:r w:rsidRPr="001958E1" w:rsidR="001958E1">
        <w:rPr>
          <w:rFonts w:ascii="PMingLiU" w:hAnsi="PMingLiU"/>
        </w:rPr>
        <w:t>)</w:t>
      </w:r>
      <w:r w:rsidRPr="001958E1" w:rsidR="001958E1">
        <w:rPr>
          <w:rFonts w:ascii="PMingLiU" w:hAnsi="PMingLiU" w:hint="eastAsia"/>
        </w:rPr>
        <w:t>鞋业依靠雄厚实力，建设进度快，区边有座</w:t>
      </w:r>
      <w:r w:rsidRPr="001958E1" w:rsidR="001958E1">
        <w:rPr>
          <w:rFonts w:ascii="PMingLiU" w:hAnsi="PMingLiU" w:hint="eastAsia"/>
          <w:szCs w:val="30"/>
        </w:rPr>
        <w:t>“</w:t>
      </w:r>
      <w:r w:rsidRPr="001958E1" w:rsidR="001958E1">
        <w:rPr>
          <w:rFonts w:ascii="PMingLiU" w:hAnsi="PMingLiU" w:hint="eastAsia"/>
          <w:szCs w:val="30"/>
        </w:rPr>
        <w:t>板坑水库〞</w:t>
      </w:r>
      <w:r w:rsidRPr="001958E1" w:rsidR="001958E1">
        <w:rPr>
          <w:rFonts w:ascii="PMingLiU" w:hAnsi="PMingLiU" w:hint="eastAsia"/>
        </w:rPr>
        <w:t>，建设期需用水量为</w:t>
      </w:r>
      <w:smartTag w:uri="urn:schemas-microsoft-com:office:smarttags" w:element="chmetcnv">
        <w:smartTagPr>
          <w:attr w:name="HasSpace" w:val="False"/>
          <w:attr w:name="Negative" w:val="False"/>
          <w:attr w:name="NumberType" w:val="1"/>
          <w:attr w:name="SourceValue" w:val="80"/>
          <w:attr w:name="TCSC" w:val="0"/>
          <w:attr w:name="UnitName" w:val="m3"/>
        </w:smartTagPr>
        <w:r w:rsidRPr="001958E1" w:rsidR="001958E1">
          <w:rPr>
            <w:rFonts w:ascii="PMingLiU" w:hAnsi="PMingLiU"/>
          </w:rPr>
          <w:t>80m</w:t>
        </w:r>
        <w:r w:rsidRPr="001958E1" w:rsidR="001958E1">
          <w:rPr>
            <w:rFonts w:ascii="PMingLiU" w:hAnsi="PMingLiU"/>
            <w:vertAlign w:val="superscript"/>
          </w:rPr>
          <w:t>3</w:t>
        </w:r>
      </w:smartTag>
      <w:r w:rsidRPr="001958E1" w:rsidR="001958E1">
        <w:rPr>
          <w:rFonts w:ascii="PMingLiU" w:hAnsi="PMingLiU"/>
        </w:rPr>
        <w:t>/h</w:t>
      </w:r>
      <w:r w:rsidRPr="001958E1" w:rsidR="001958E1">
        <w:rPr>
          <w:rFonts w:ascii="PMingLiU" w:hAnsi="PMingLiU" w:hint="eastAsia"/>
        </w:rPr>
        <w:t>，水库能提供足够的水量。</w:t>
      </w:r>
    </w:p>
    <w:p w:rsidR="00E030CA" w:rsidP="00B945A5">
      <w:pPr>
        <w:numPr>
          <w:ilvl w:val="0"/>
          <w:numId w:val="19"/>
        </w:numPr>
        <w:spacing w:line="360" w:lineRule="auto"/>
        <w:rPr>
          <w:rFonts w:ascii="PMingLiU" w:eastAsia="PMingLiU" w:hAnsi="PMingLiU" w:hint="eastAsia"/>
        </w:rPr>
      </w:pPr>
      <w:r w:rsidRPr="001958E1" w:rsidR="001958E1">
        <w:rPr>
          <w:rFonts w:ascii="PMingLiU" w:hAnsi="PMingLiU" w:hint="eastAsia"/>
        </w:rPr>
        <w:t>地表水源</w:t>
      </w:r>
    </w:p>
    <w:p w:rsidR="00E030CA" w:rsidP="00B945A5">
      <w:pPr>
        <w:spacing w:line="360" w:lineRule="auto"/>
        <w:ind w:firstLine="420" w:firstLineChars="200"/>
        <w:rPr>
          <w:rFonts w:ascii="PMingLiU" w:eastAsia="PMingLiU" w:hAnsi="PMingLiU" w:hint="eastAsia"/>
        </w:rPr>
      </w:pPr>
      <w:r w:rsidRPr="001958E1" w:rsidR="001958E1">
        <w:rPr>
          <w:rFonts w:ascii="PMingLiU" w:hAnsi="PMingLiU" w:hint="eastAsia"/>
        </w:rPr>
        <w:t>距鞋厂</w:t>
      </w:r>
      <w:smartTag w:uri="urn:schemas-microsoft-com:office:smarttags" w:element="chmetcnv">
        <w:smartTagPr>
          <w:attr w:name="HasSpace" w:val="False"/>
          <w:attr w:name="Negative" w:val="False"/>
          <w:attr w:name="NumberType" w:val="1"/>
          <w:attr w:name="SourceValue" w:val="3"/>
          <w:attr w:name="TCSC" w:val="0"/>
          <w:attr w:name="UnitName" w:val="km"/>
        </w:smartTagPr>
        <w:r w:rsidRPr="001958E1" w:rsidR="001958E1">
          <w:rPr>
            <w:rFonts w:ascii="PMingLiU" w:hAnsi="PMingLiU"/>
          </w:rPr>
          <w:t>3km</w:t>
        </w:r>
      </w:smartTag>
      <w:r w:rsidRPr="001958E1" w:rsidR="001958E1">
        <w:rPr>
          <w:rFonts w:ascii="PMingLiU" w:hAnsi="PMingLiU" w:hint="eastAsia"/>
        </w:rPr>
        <w:t>处的主要地表水为耶溪河水，平均流量</w:t>
      </w:r>
      <w:r w:rsidRPr="001958E1" w:rsidR="001958E1">
        <w:rPr>
          <w:rFonts w:ascii="PMingLiU" w:hAnsi="PMingLiU"/>
        </w:rPr>
        <w:t>18</w:t>
      </w:r>
      <w:smartTag w:uri="urn:schemas-microsoft-com:office:smarttags" w:element="chmetcnv">
        <w:smartTagPr>
          <w:attr w:name="HasSpace" w:val="True"/>
          <w:attr w:name="Negative" w:val="True"/>
          <w:attr w:name="NumberType" w:val="1"/>
          <w:attr w:name="SourceValue" w:val="20"/>
          <w:attr w:name="TCSC" w:val="0"/>
          <w:attr w:name="UnitName" w:val="m3"/>
        </w:smartTagPr>
        <w:r w:rsidRPr="001958E1" w:rsidR="001958E1">
          <w:rPr>
            <w:rFonts w:ascii="PMingLiU" w:hAnsi="PMingLiU"/>
          </w:rPr>
          <w:t>-20 m</w:t>
        </w:r>
        <w:r w:rsidRPr="001958E1" w:rsidR="001958E1">
          <w:rPr>
            <w:rFonts w:ascii="PMingLiU" w:hAnsi="PMingLiU"/>
            <w:vertAlign w:val="superscript"/>
          </w:rPr>
          <w:t>3</w:t>
        </w:r>
      </w:smartTag>
      <w:r w:rsidRPr="001958E1" w:rsidR="001958E1">
        <w:rPr>
          <w:rFonts w:ascii="PMingLiU" w:hAnsi="PMingLiU"/>
        </w:rPr>
        <w:t>/s,</w:t>
      </w:r>
      <w:r w:rsidRPr="001958E1" w:rsidR="001958E1">
        <w:rPr>
          <w:rFonts w:ascii="PMingLiU" w:hAnsi="PMingLiU" w:hint="eastAsia"/>
        </w:rPr>
        <w:t>最大洪峰流量</w:t>
      </w:r>
      <w:smartTag w:uri="urn:schemas-microsoft-com:office:smarttags" w:element="chmetcnv">
        <w:smartTagPr>
          <w:attr w:name="HasSpace" w:val="True"/>
          <w:attr w:name="Negative" w:val="False"/>
          <w:attr w:name="NumberType" w:val="1"/>
          <w:attr w:name="SourceValue" w:val="376320"/>
          <w:attr w:name="TCSC" w:val="0"/>
          <w:attr w:name="UnitName" w:val="m3"/>
        </w:smartTagPr>
        <w:r w:rsidRPr="001958E1" w:rsidR="001958E1">
          <w:rPr>
            <w:rFonts w:ascii="PMingLiU" w:hAnsi="PMingLiU"/>
          </w:rPr>
          <w:t>376320 m</w:t>
        </w:r>
        <w:r w:rsidRPr="001958E1" w:rsidR="001958E1">
          <w:rPr>
            <w:rFonts w:ascii="PMingLiU" w:hAnsi="PMingLiU"/>
            <w:vertAlign w:val="superscript"/>
          </w:rPr>
          <w:t>3</w:t>
        </w:r>
      </w:smartTag>
      <w:r w:rsidRPr="001958E1" w:rsidR="001958E1">
        <w:rPr>
          <w:rFonts w:ascii="PMingLiU" w:hAnsi="PMingLiU"/>
        </w:rPr>
        <w:t>/s</w:t>
      </w:r>
      <w:r w:rsidRPr="001958E1" w:rsidR="001958E1">
        <w:rPr>
          <w:rFonts w:ascii="PMingLiU" w:hAnsi="PMingLiU" w:hint="eastAsia"/>
        </w:rPr>
        <w:t>，枯期水流量</w:t>
      </w:r>
      <w:smartTag w:uri="urn:schemas-microsoft-com:office:smarttags" w:element="chmetcnv">
        <w:smartTagPr>
          <w:attr w:name="HasSpace" w:val="True"/>
          <w:attr w:name="Negative" w:val="False"/>
          <w:attr w:name="NumberType" w:val="1"/>
          <w:attr w:name="SourceValue" w:val="5.22"/>
          <w:attr w:name="TCSC" w:val="0"/>
          <w:attr w:name="UnitName" w:val="m3"/>
        </w:smartTagPr>
        <w:r w:rsidRPr="001958E1" w:rsidR="001958E1">
          <w:rPr>
            <w:rFonts w:ascii="PMingLiU" w:hAnsi="PMingLiU"/>
          </w:rPr>
          <w:t>5.22 m</w:t>
        </w:r>
        <w:r w:rsidRPr="001958E1" w:rsidR="001958E1">
          <w:rPr>
            <w:rFonts w:ascii="PMingLiU" w:hAnsi="PMingLiU"/>
            <w:vertAlign w:val="superscript"/>
          </w:rPr>
          <w:t>3</w:t>
        </w:r>
      </w:smartTag>
      <w:r w:rsidRPr="001958E1" w:rsidR="001958E1">
        <w:rPr>
          <w:rFonts w:ascii="PMingLiU" w:hAnsi="PMingLiU"/>
        </w:rPr>
        <w:t>/s</w:t>
      </w:r>
      <w:r w:rsidRPr="001958E1" w:rsidR="001958E1">
        <w:rPr>
          <w:rFonts w:ascii="PMingLiU" w:hAnsi="PMingLiU" w:hint="eastAsia"/>
        </w:rPr>
        <w:t>。</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鞋厂正式投产后，所需生产、生活用水，取自</w:t>
      </w:r>
      <w:r w:rsidRPr="001958E1" w:rsidR="001958E1">
        <w:rPr>
          <w:rFonts w:ascii="PMingLiU" w:hAnsi="PMingLiU" w:hint="eastAsia"/>
          <w:szCs w:val="30"/>
        </w:rPr>
        <w:t>“</w:t>
      </w:r>
      <w:r w:rsidRPr="001958E1" w:rsidR="001958E1">
        <w:rPr>
          <w:rFonts w:ascii="PMingLiU" w:hAnsi="PMingLiU" w:hint="eastAsia"/>
          <w:szCs w:val="30"/>
        </w:rPr>
        <w:t>板坑水库〞幷自建大型储水槽</w:t>
      </w:r>
      <w:r w:rsidRPr="001958E1" w:rsidR="001958E1">
        <w:rPr>
          <w:rFonts w:ascii="PMingLiU" w:hAnsi="PMingLiU" w:hint="eastAsia"/>
        </w:rPr>
        <w:t>。</w:t>
      </w:r>
    </w:p>
    <w:p w:rsidR="00E030CA" w:rsidP="00B945A5">
      <w:pPr>
        <w:spacing w:line="360" w:lineRule="auto"/>
        <w:rPr>
          <w:rFonts w:ascii="PMingLiU" w:eastAsia="PMingLiU" w:hAnsi="PMingLiU" w:hint="eastAsia"/>
          <w:b/>
          <w:bCs/>
          <w:sz w:val="28"/>
          <w:lang w:eastAsia="zh-TW"/>
        </w:rPr>
      </w:pPr>
      <w:r w:rsidRPr="001958E1" w:rsidR="001958E1">
        <w:rPr>
          <w:rFonts w:ascii="PMingLiU" w:hAnsi="PMingLiU"/>
          <w:b/>
          <w:bCs/>
          <w:sz w:val="28"/>
        </w:rPr>
        <w:t>4.5</w:t>
      </w:r>
      <w:r w:rsidRPr="001958E1" w:rsidR="001958E1">
        <w:rPr>
          <w:rFonts w:ascii="PMingLiU" w:hAnsi="PMingLiU" w:hint="eastAsia"/>
          <w:b/>
          <w:bCs/>
          <w:sz w:val="28"/>
        </w:rPr>
        <w:t>能源需求</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鞋厂设有</w:t>
      </w:r>
      <w:r w:rsidRPr="001958E1" w:rsidR="001958E1">
        <w:rPr>
          <w:rFonts w:ascii="PMingLiU" w:hAnsi="PMingLiU"/>
        </w:rPr>
        <w:t>5</w:t>
      </w:r>
      <w:r w:rsidRPr="001958E1" w:rsidR="001958E1">
        <w:rPr>
          <w:rFonts w:ascii="PMingLiU" w:hAnsi="PMingLiU" w:hint="eastAsia"/>
        </w:rPr>
        <w:t>个</w:t>
      </w:r>
      <w:r w:rsidRPr="001958E1" w:rsidR="001958E1">
        <w:rPr>
          <w:rFonts w:ascii="PMingLiU" w:hAnsi="PMingLiU"/>
        </w:rPr>
        <w:t>2000kva</w:t>
      </w:r>
      <w:r w:rsidRPr="001958E1" w:rsidR="001958E1">
        <w:rPr>
          <w:rFonts w:ascii="PMingLiU" w:hAnsi="PMingLiU" w:hint="eastAsia"/>
        </w:rPr>
        <w:t>变电房，</w:t>
      </w:r>
      <w:r w:rsidRPr="001958E1" w:rsidR="001958E1">
        <w:rPr>
          <w:rFonts w:ascii="PMingLiU" w:hAnsi="PMingLiU"/>
        </w:rPr>
        <w:t>10</w:t>
      </w:r>
      <w:r w:rsidRPr="001958E1" w:rsidR="001958E1">
        <w:rPr>
          <w:rFonts w:ascii="PMingLiU" w:hAnsi="PMingLiU" w:hint="eastAsia"/>
        </w:rPr>
        <w:t>台变压器，每台变压器容量</w:t>
      </w:r>
      <w:r w:rsidRPr="001958E1" w:rsidR="001958E1">
        <w:rPr>
          <w:rFonts w:ascii="PMingLiU" w:hAnsi="PMingLiU"/>
        </w:rPr>
        <w:t>1000kva</w:t>
      </w:r>
      <w:r w:rsidRPr="001958E1" w:rsidR="001958E1">
        <w:rPr>
          <w:rFonts w:ascii="PMingLiU" w:hAnsi="PMingLiU" w:hint="eastAsia"/>
        </w:rPr>
        <w:t>。总装机容量</w:t>
      </w:r>
      <w:r w:rsidRPr="001958E1" w:rsidR="001958E1">
        <w:rPr>
          <w:rFonts w:ascii="PMingLiU" w:hAnsi="PMingLiU"/>
        </w:rPr>
        <w:t>10000kva</w:t>
      </w:r>
      <w:r w:rsidRPr="001958E1" w:rsidR="001958E1">
        <w:rPr>
          <w:rFonts w:ascii="PMingLiU" w:hAnsi="PMingLiU" w:hint="eastAsia"/>
        </w:rPr>
        <w:t>，计算工作负荷</w:t>
      </w:r>
      <w:r w:rsidRPr="001958E1" w:rsidR="001958E1">
        <w:rPr>
          <w:rFonts w:ascii="PMingLiU" w:hAnsi="PMingLiU"/>
        </w:rPr>
        <w:t>8000kw,</w:t>
      </w:r>
      <w:r w:rsidRPr="001958E1" w:rsidR="001958E1">
        <w:rPr>
          <w:rFonts w:ascii="PMingLiU" w:hAnsi="PMingLiU" w:hint="eastAsia"/>
        </w:rPr>
        <w:t>鞋厂总设备安装容量</w:t>
      </w:r>
      <w:r w:rsidRPr="001958E1" w:rsidR="001958E1">
        <w:rPr>
          <w:rFonts w:ascii="PMingLiU" w:hAnsi="PMingLiU"/>
        </w:rPr>
        <w:t>32146kw</w:t>
      </w:r>
      <w:r w:rsidRPr="001958E1" w:rsidR="001958E1">
        <w:rPr>
          <w:rFonts w:ascii="PMingLiU" w:hAnsi="PMingLiU" w:hint="eastAsia"/>
        </w:rPr>
        <w:t>，工作计算负荷</w:t>
      </w:r>
      <w:r w:rsidRPr="001958E1" w:rsidR="001958E1">
        <w:rPr>
          <w:rFonts w:ascii="PMingLiU" w:hAnsi="PMingLiU"/>
        </w:rPr>
        <w:t>23026kw,</w:t>
      </w:r>
      <w:r w:rsidRPr="001958E1" w:rsidR="001958E1">
        <w:rPr>
          <w:rFonts w:ascii="PMingLiU" w:hAnsi="PMingLiU" w:hint="eastAsia"/>
        </w:rPr>
        <w:t>实际负荷</w:t>
      </w:r>
      <w:r w:rsidRPr="001958E1" w:rsidR="001958E1">
        <w:rPr>
          <w:rFonts w:ascii="PMingLiU" w:hAnsi="PMingLiU"/>
        </w:rPr>
        <w:t>kw</w:t>
      </w:r>
      <w:r w:rsidRPr="001958E1" w:rsidR="001958E1">
        <w:rPr>
          <w:rFonts w:ascii="PMingLiU" w:hAnsi="PMingLiU" w:hint="eastAsia"/>
        </w:rPr>
        <w:t>。鞋厂所耗电量如下：利用率为</w:t>
      </w:r>
      <w:r w:rsidRPr="001958E1" w:rsidR="001958E1">
        <w:rPr>
          <w:rFonts w:ascii="PMingLiU" w:hAnsi="PMingLiU"/>
        </w:rPr>
        <w:t>80</w:t>
      </w:r>
      <w:r w:rsidRPr="001958E1" w:rsidR="001958E1">
        <w:rPr>
          <w:rFonts w:ascii="PMingLiU" w:hAnsi="PMingLiU" w:hint="eastAsia"/>
        </w:rPr>
        <w:t>％时为</w:t>
      </w:r>
      <w:r w:rsidRPr="001958E1" w:rsidR="001958E1">
        <w:rPr>
          <w:rFonts w:ascii="PMingLiU" w:hAnsi="PMingLiU"/>
        </w:rPr>
        <w:t>90,000,000kwh</w:t>
      </w:r>
      <w:r w:rsidRPr="001958E1" w:rsidR="001958E1">
        <w:rPr>
          <w:rFonts w:ascii="PMingLiU" w:hAnsi="PMingLiU" w:hint="eastAsia"/>
        </w:rPr>
        <w:t>；</w:t>
      </w:r>
    </w:p>
    <w:p w:rsidR="00E030CA" w:rsidP="00B945A5">
      <w:pPr>
        <w:spacing w:line="360" w:lineRule="auto"/>
        <w:ind w:firstLine="1470" w:firstLineChars="700"/>
        <w:rPr>
          <w:rFonts w:ascii="PMingLiU" w:eastAsia="PMingLiU" w:hAnsi="PMingLiU" w:hint="eastAsia"/>
          <w:lang w:eastAsia="zh-TW"/>
        </w:rPr>
      </w:pPr>
      <w:r w:rsidRPr="001958E1" w:rsidR="001958E1">
        <w:rPr>
          <w:rFonts w:ascii="PMingLiU" w:hAnsi="PMingLiU" w:hint="eastAsia"/>
        </w:rPr>
        <w:t>利用率为</w:t>
      </w:r>
      <w:r w:rsidRPr="001958E1" w:rsidR="001958E1">
        <w:rPr>
          <w:rFonts w:ascii="PMingLiU" w:hAnsi="PMingLiU"/>
        </w:rPr>
        <w:t>70</w:t>
      </w:r>
      <w:r w:rsidRPr="001958E1" w:rsidR="001958E1">
        <w:rPr>
          <w:rFonts w:ascii="PMingLiU" w:hAnsi="PMingLiU" w:hint="eastAsia"/>
        </w:rPr>
        <w:t>％时为</w:t>
      </w:r>
      <w:r w:rsidRPr="001958E1" w:rsidR="001958E1">
        <w:rPr>
          <w:rFonts w:ascii="PMingLiU" w:hAnsi="PMingLiU"/>
        </w:rPr>
        <w:t>80,000,000 kwh</w:t>
      </w:r>
    </w:p>
    <w:p w:rsidR="00E030CA" w:rsidP="00B945A5">
      <w:pPr>
        <w:spacing w:line="360" w:lineRule="auto"/>
        <w:ind w:firstLine="1470" w:firstLineChars="700"/>
        <w:rPr>
          <w:rFonts w:ascii="PMingLiU" w:eastAsia="PMingLiU" w:hAnsi="PMingLiU" w:hint="eastAsia"/>
          <w:lang w:eastAsia="zh-TW"/>
        </w:rPr>
      </w:pPr>
      <w:r w:rsidRPr="001958E1" w:rsidR="001958E1">
        <w:rPr>
          <w:rFonts w:ascii="PMingLiU" w:hAnsi="PMingLiU" w:hint="eastAsia"/>
        </w:rPr>
        <w:t>利用率为</w:t>
      </w:r>
      <w:r w:rsidRPr="001958E1" w:rsidR="001958E1">
        <w:rPr>
          <w:rFonts w:ascii="PMingLiU" w:hAnsi="PMingLiU"/>
        </w:rPr>
        <w:t>60</w:t>
      </w:r>
      <w:r w:rsidRPr="001958E1" w:rsidR="001958E1">
        <w:rPr>
          <w:rFonts w:ascii="PMingLiU" w:hAnsi="PMingLiU" w:hint="eastAsia"/>
        </w:rPr>
        <w:t>％时为</w:t>
      </w:r>
      <w:r w:rsidRPr="001958E1" w:rsidR="001958E1">
        <w:rPr>
          <w:rFonts w:ascii="PMingLiU" w:hAnsi="PMingLiU"/>
        </w:rPr>
        <w:t>70,000,000 kwh</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平均一双鞋耗电量约为</w:t>
      </w:r>
      <w:r w:rsidRPr="001958E1" w:rsidR="001958E1">
        <w:rPr>
          <w:rFonts w:ascii="PMingLiU" w:hAnsi="PMingLiU"/>
        </w:rPr>
        <w:t>8.3kwh</w:t>
      </w:r>
      <w:r w:rsidRPr="001958E1" w:rsidR="001958E1">
        <w:rPr>
          <w:rFonts w:ascii="PMingLiU" w:hAnsi="PMingLiU" w:hint="eastAsia"/>
        </w:rPr>
        <w:t>。鞋厂各建筑用电方案估算见表</w:t>
      </w:r>
      <w:r w:rsidRPr="001958E1" w:rsidR="001958E1">
        <w:rPr>
          <w:rFonts w:ascii="PMingLiU" w:hAnsi="PMingLiU"/>
        </w:rPr>
        <w:t>4-3</w:t>
      </w:r>
      <w:r w:rsidRPr="001958E1" w:rsidR="001958E1">
        <w:rPr>
          <w:rFonts w:ascii="PMingLiU" w:hAnsi="PMingLiU" w:hint="eastAsia"/>
        </w:rPr>
        <w:t>。〔</w:t>
      </w:r>
      <w:r w:rsidRPr="001958E1" w:rsidR="001958E1">
        <w:rPr>
          <w:rFonts w:ascii="PMingLiU" w:hAnsi="PMingLiU"/>
        </w:rPr>
        <w:t>24</w:t>
      </w:r>
      <w:r w:rsidRPr="001958E1" w:rsidR="001958E1">
        <w:rPr>
          <w:rFonts w:ascii="PMingLiU" w:hAnsi="PMingLiU" w:hint="eastAsia"/>
        </w:rPr>
        <w:t>小时</w:t>
      </w:r>
      <w:r w:rsidRPr="001958E1" w:rsidR="001958E1">
        <w:rPr>
          <w:rFonts w:ascii="PMingLiU" w:hAnsi="PMingLiU"/>
        </w:rPr>
        <w:t>/</w:t>
      </w:r>
      <w:r w:rsidRPr="001958E1" w:rsidR="001958E1">
        <w:rPr>
          <w:rFonts w:ascii="PMingLiU" w:hAnsi="PMingLiU" w:hint="eastAsia"/>
        </w:rPr>
        <w:t>天，</w:t>
      </w:r>
      <w:r w:rsidRPr="001958E1" w:rsidR="001958E1">
        <w:rPr>
          <w:rFonts w:ascii="PMingLiU" w:hAnsi="PMingLiU"/>
        </w:rPr>
        <w:t>300</w:t>
      </w:r>
      <w:r w:rsidRPr="001958E1" w:rsidR="001958E1">
        <w:rPr>
          <w:rFonts w:ascii="PMingLiU" w:hAnsi="PMingLiU" w:hint="eastAsia"/>
        </w:rPr>
        <w:t>天</w:t>
      </w:r>
      <w:r w:rsidRPr="001958E1" w:rsidR="001958E1">
        <w:rPr>
          <w:rFonts w:ascii="PMingLiU" w:hAnsi="PMingLiU"/>
        </w:rPr>
        <w:t>/</w:t>
      </w:r>
      <w:r w:rsidRPr="001958E1" w:rsidR="001958E1">
        <w:rPr>
          <w:rFonts w:ascii="PMingLiU" w:hAnsi="PMingLiU" w:hint="eastAsia"/>
        </w:rPr>
        <w:t>年〕，平均一双鞋耗能量。</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4-3                   </w:t>
      </w:r>
      <w:r w:rsidRPr="001958E1" w:rsidR="001958E1">
        <w:rPr>
          <w:rFonts w:ascii="PMingLiU" w:hAnsi="PMingLiU" w:hint="eastAsia"/>
        </w:rPr>
        <w:t>信星〔</w:t>
      </w:r>
      <w:r w:rsidRPr="001958E1" w:rsidR="001958E1">
        <w:rPr>
          <w:rFonts w:ascii="PMingLiU" w:hAnsi="PMingLiU"/>
        </w:rPr>
        <w:t xml:space="preserve"> </w:t>
      </w:r>
      <w:r w:rsidRPr="001958E1" w:rsidR="001958E1">
        <w:rPr>
          <w:rFonts w:ascii="PMingLiU" w:hAnsi="PMingLiU" w:hint="eastAsia"/>
        </w:rPr>
        <w:t>江西〕鞋业用电方案估算表</w:t>
      </w:r>
    </w:p>
    <w:tbl>
      <w:tblPr>
        <w:tblStyle w:val="TableNormal"/>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4"/>
        <w:gridCol w:w="1894"/>
        <w:gridCol w:w="1800"/>
        <w:gridCol w:w="1261"/>
        <w:gridCol w:w="982"/>
        <w:gridCol w:w="1303"/>
        <w:gridCol w:w="1292"/>
      </w:tblGrid>
      <w:tr>
        <w:tblPrEx>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建筑编号</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厂名称</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用电性质</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估算功率</w:t>
            </w:r>
            <w:r w:rsidRPr="001958E1" w:rsidR="001958E1">
              <w:rPr>
                <w:rFonts w:ascii="PMingLiU" w:hAnsi="PMingLiU"/>
              </w:rPr>
              <w:t>(KW)</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同时使用率</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实际负荷</w:t>
            </w:r>
            <w:r w:rsidRPr="001958E1" w:rsidR="001958E1">
              <w:rPr>
                <w:rFonts w:ascii="PMingLiU" w:hAnsi="PMingLiU"/>
              </w:rPr>
              <w:t>(KW)</w:t>
            </w:r>
          </w:p>
        </w:tc>
        <w:tc>
          <w:tcPr>
            <w:tcW w:w="671"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初期用电量</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A4</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行政大楼</w:t>
            </w:r>
          </w:p>
        </w:tc>
        <w:tc>
          <w:tcPr>
            <w:tcW w:w="93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630</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490</w:t>
            </w:r>
          </w:p>
        </w:tc>
        <w:tc>
          <w:tcPr>
            <w:tcW w:w="671"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A5</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研发中心</w:t>
            </w:r>
          </w:p>
        </w:tc>
        <w:tc>
          <w:tcPr>
            <w:tcW w:w="93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750</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583</w:t>
            </w:r>
          </w:p>
        </w:tc>
        <w:tc>
          <w:tcPr>
            <w:tcW w:w="671"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A6</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鞋厂</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2299</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1788</w:t>
            </w:r>
          </w:p>
        </w:tc>
        <w:tc>
          <w:tcPr>
            <w:tcW w:w="671"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A7</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二次加工</w:t>
            </w:r>
          </w:p>
        </w:tc>
        <w:tc>
          <w:tcPr>
            <w:tcW w:w="93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1986</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1545</w:t>
            </w:r>
          </w:p>
        </w:tc>
        <w:tc>
          <w:tcPr>
            <w:tcW w:w="671"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A8</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鞋厂</w:t>
            </w:r>
          </w:p>
        </w:tc>
        <w:tc>
          <w:tcPr>
            <w:tcW w:w="93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2299</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1788</w:t>
            </w:r>
          </w:p>
        </w:tc>
        <w:tc>
          <w:tcPr>
            <w:tcW w:w="671" w:type="pct"/>
          </w:tcPr>
          <w:p w:rsidR="00E030CA" w:rsidP="00B945A5">
            <w:pPr>
              <w:spacing w:line="360" w:lineRule="auto"/>
              <w:jc w:val="center"/>
              <w:rPr>
                <w:rFonts w:ascii="PMingLiU" w:eastAsia="PMingLiU" w:hAnsi="PMingLiU"/>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B1</w:t>
            </w:r>
          </w:p>
        </w:tc>
        <w:tc>
          <w:tcPr>
            <w:tcW w:w="984"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主村厂</w:t>
            </w:r>
          </w:p>
        </w:tc>
        <w:tc>
          <w:tcPr>
            <w:tcW w:w="93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70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58</w:t>
            </w:r>
          </w:p>
        </w:tc>
        <w:tc>
          <w:tcPr>
            <w:tcW w:w="671" w:type="pct"/>
          </w:tcPr>
          <w:p w:rsidR="00E030CA" w:rsidP="00B945A5">
            <w:pPr>
              <w:spacing w:line="360" w:lineRule="auto"/>
              <w:jc w:val="center"/>
              <w:rPr>
                <w:rFonts w:ascii="PMingLiU" w:eastAsia="PMingLiU" w:hAnsi="PMingLiU"/>
                <w:lang w:eastAsia="zh-TW"/>
              </w:rPr>
            </w:pP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B3-1</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IP</w:t>
            </w:r>
            <w:r w:rsidRPr="001958E1" w:rsidR="001958E1">
              <w:rPr>
                <w:rFonts w:ascii="PMingLiU" w:hAnsi="PMingLiU" w:hint="eastAsia"/>
              </w:rPr>
              <w:t>厂热压模</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1627</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1356</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B3-2</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IP</w:t>
            </w:r>
            <w:r w:rsidRPr="001958E1" w:rsidR="001958E1">
              <w:rPr>
                <w:rFonts w:ascii="PMingLiU" w:hAnsi="PMingLiU" w:hint="eastAsia"/>
              </w:rPr>
              <w:t>厂热压模</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1278</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1065</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B6</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预备仓</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83</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B8</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模具仓</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260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217</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bl>
    <w:p>
      <w:pPr>
        <w:sectPr w:rsidSect="00E030CA">
          <w:type w:val="nextPage"/>
          <w:pgSz w:w="11906" w:h="16838"/>
          <w:pgMar w:top="1247" w:right="1418" w:bottom="935" w:left="1418" w:header="851" w:footer="992" w:gutter="0"/>
          <w:pgNumType w:start="21"/>
          <w:cols w:space="425"/>
          <w:titlePg w:val="0"/>
          <w:docGrid w:type="lines" w:linePitch="312"/>
        </w:sectPr>
      </w:pPr>
    </w:p>
    <w:tbl>
      <w:tblPr>
        <w:tblStyle w:val="TableNormal"/>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4"/>
        <w:gridCol w:w="1894"/>
        <w:gridCol w:w="1800"/>
        <w:gridCol w:w="1261"/>
        <w:gridCol w:w="982"/>
        <w:gridCol w:w="1303"/>
        <w:gridCol w:w="1292"/>
      </w:tblGrid>
      <w:tr>
        <w:tblPrEx>
          <w:tblW w:w="51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B9</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合贴仓</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178</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148</w:t>
            </w:r>
          </w:p>
        </w:tc>
        <w:tc>
          <w:tcPr>
            <w:tcW w:w="671" w:type="pct"/>
          </w:tcPr>
          <w:p w:rsidR="00E030CA" w:rsidP="00B945A5">
            <w:pPr>
              <w:spacing w:line="360" w:lineRule="auto"/>
              <w:jc w:val="center"/>
              <w:rPr>
                <w:rFonts w:ascii="PMingLiU" w:eastAsia="PMingLiU" w:hAnsi="PMingLiU"/>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B10-1(</w:t>
            </w:r>
            <w:r w:rsidRPr="001958E1" w:rsidR="001958E1">
              <w:rPr>
                <w:rFonts w:ascii="PMingLiU" w:hAnsi="PMingLiU" w:hint="eastAsia"/>
              </w:rPr>
              <w:t>左</w:t>
            </w:r>
            <w:r w:rsidRPr="001958E1" w:rsidR="001958E1">
              <w:rPr>
                <w:rFonts w:ascii="PMingLiU" w:hAnsi="PMingLiU"/>
              </w:rPr>
              <w:t>)</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底加工厂</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2081</w:t>
            </w:r>
          </w:p>
        </w:tc>
        <w:tc>
          <w:tcPr>
            <w:tcW w:w="510"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1734</w:t>
            </w:r>
          </w:p>
        </w:tc>
        <w:tc>
          <w:tcPr>
            <w:tcW w:w="671" w:type="pct"/>
          </w:tcPr>
          <w:p w:rsidR="00E030CA" w:rsidP="00B945A5">
            <w:pPr>
              <w:spacing w:line="360" w:lineRule="auto"/>
              <w:jc w:val="center"/>
              <w:rPr>
                <w:rFonts w:ascii="PMingLiU" w:eastAsia="PMingLiU" w:hAnsi="PMingLiU"/>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rPr>
            </w:pPr>
            <w:r w:rsidRPr="001958E1" w:rsidR="001958E1">
              <w:rPr>
                <w:rFonts w:ascii="PMingLiU" w:hAnsi="PMingLiU"/>
              </w:rPr>
              <w:t>B10-2(</w:t>
            </w:r>
            <w:r w:rsidRPr="001958E1" w:rsidR="001958E1">
              <w:rPr>
                <w:rFonts w:ascii="PMingLiU" w:hAnsi="PMingLiU" w:hint="eastAsia"/>
              </w:rPr>
              <w:t>右</w:t>
            </w:r>
            <w:r w:rsidRPr="001958E1" w:rsidR="001958E1">
              <w:rPr>
                <w:rFonts w:ascii="PMingLiU" w:hAnsi="PMingLiU"/>
              </w:rPr>
              <w:t>)</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底加工厂</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生产用电三班制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1945</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1621</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C1</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员工餐厅</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150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117</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D1-</w:t>
            </w:r>
            <w:r w:rsidRPr="001958E1" w:rsidR="001958E1">
              <w:rPr>
                <w:rFonts w:ascii="PMingLiU" w:hAnsi="PMingLiU" w:hint="eastAsia"/>
              </w:rPr>
              <w:t>宿舍</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干部宿舍</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210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0.8</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187</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50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D2-</w:t>
            </w:r>
            <w:r w:rsidRPr="001958E1" w:rsidR="001958E1">
              <w:rPr>
                <w:rFonts w:ascii="PMingLiU" w:hAnsi="PMingLiU" w:hint="eastAsia"/>
              </w:rPr>
              <w:t>宿舍</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干部宿舍</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210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0.8</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187</w:t>
            </w:r>
          </w:p>
        </w:tc>
        <w:tc>
          <w:tcPr>
            <w:tcW w:w="671"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D3-</w:t>
            </w:r>
            <w:r w:rsidRPr="001958E1" w:rsidR="001958E1">
              <w:rPr>
                <w:rFonts w:ascii="PMingLiU" w:hAnsi="PMingLiU" w:hint="eastAsia"/>
              </w:rPr>
              <w:t>宿舍</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干部宿舍</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210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0.8</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187</w:t>
            </w:r>
          </w:p>
        </w:tc>
        <w:tc>
          <w:tcPr>
            <w:tcW w:w="671"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rPr>
                <w:rFonts w:ascii="PMingLiU" w:eastAsia="PMingLiU" w:hAnsi="PMingLiU" w:hint="eastAsia"/>
                <w:lang w:eastAsia="zh-TW"/>
              </w:rPr>
            </w:pPr>
            <w:r w:rsidRPr="001958E1" w:rsidR="001958E1">
              <w:rPr>
                <w:rFonts w:ascii="PMingLiU" w:hAnsi="PMingLiU"/>
              </w:rPr>
              <w:t>D4-</w:t>
            </w:r>
            <w:r w:rsidRPr="001958E1" w:rsidR="001958E1">
              <w:rPr>
                <w:rFonts w:ascii="PMingLiU" w:hAnsi="PMingLiU" w:hint="eastAsia"/>
              </w:rPr>
              <w:t>宿舍</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干部宿舍</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0.8</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178</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D8-</w:t>
            </w:r>
            <w:r w:rsidRPr="001958E1" w:rsidR="001958E1">
              <w:rPr>
                <w:rFonts w:ascii="PMingLiU" w:hAnsi="PMingLiU" w:hint="eastAsia"/>
              </w:rPr>
              <w:t>宿舍</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干部餐要</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200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0.8</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178</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E1</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教育训练室</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8</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E2</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活动中心</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100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83</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E3</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医疗中心</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生活用电</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420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350</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E8</w:t>
            </w: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污水处理厂</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220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0.75</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183</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冰水机房</w:t>
            </w:r>
            <w:r w:rsidRPr="001958E1" w:rsidR="001958E1">
              <w:rPr>
                <w:rFonts w:ascii="PMingLiU" w:hAnsi="PMingLiU"/>
              </w:rPr>
              <w:t>/</w:t>
            </w:r>
            <w:r w:rsidRPr="001958E1" w:rsidR="001958E1">
              <w:rPr>
                <w:rFonts w:ascii="PMingLiU" w:hAnsi="PMingLiU" w:hint="eastAsia"/>
              </w:rPr>
              <w:t>锅炉房</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1243</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0.9</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1243</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空压机房</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507</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0.9</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507</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p>
        </w:tc>
        <w:tc>
          <w:tcPr>
            <w:tcW w:w="984"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采暖锅炉</w:t>
            </w:r>
          </w:p>
        </w:tc>
        <w:tc>
          <w:tcPr>
            <w:tcW w:w="93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生产用电一班制</w:t>
            </w: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120</w:t>
            </w:r>
          </w:p>
        </w:tc>
        <w:tc>
          <w:tcPr>
            <w:tcW w:w="510"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0.9</w:t>
            </w: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120</w:t>
            </w:r>
          </w:p>
        </w:tc>
        <w:tc>
          <w:tcPr>
            <w:tcW w:w="671" w:type="pct"/>
          </w:tcPr>
          <w:p w:rsidR="00E030CA" w:rsidP="00B945A5">
            <w:pPr>
              <w:spacing w:line="360" w:lineRule="auto"/>
              <w:jc w:val="center"/>
              <w:rPr>
                <w:rFonts w:ascii="PMingLiU" w:eastAsia="PMingLiU" w:hAnsi="PMingLiU"/>
                <w:lang w:eastAsia="zh-TW"/>
              </w:rPr>
            </w:pPr>
            <w:r w:rsidRPr="001958E1" w:rsidR="001958E1">
              <w:rPr>
                <w:rFonts w:ascii="PMingLiU" w:hAnsi="PMingLiU"/>
              </w:rPr>
              <w:t>100</w:t>
            </w:r>
            <w:r w:rsidRPr="001958E1" w:rsidR="001958E1">
              <w:rPr>
                <w:rFonts w:ascii="PMingLiU" w:hAnsi="PMingLiU" w:hint="eastAsia"/>
              </w:rPr>
              <w:t>％</w:t>
            </w:r>
          </w:p>
        </w:tc>
      </w:tr>
      <w:tr>
        <w:tblPrEx>
          <w:tblW w:w="5183" w:type="pct"/>
          <w:tblLook w:val="0000"/>
        </w:tblPrEx>
        <w:tc>
          <w:tcPr>
            <w:tcW w:w="568"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小计</w:t>
            </w:r>
          </w:p>
        </w:tc>
        <w:tc>
          <w:tcPr>
            <w:tcW w:w="984" w:type="pct"/>
            <w:vAlign w:val="center"/>
          </w:tcPr>
          <w:p w:rsidR="00E030CA" w:rsidP="00B945A5">
            <w:pPr>
              <w:spacing w:line="360" w:lineRule="auto"/>
              <w:jc w:val="center"/>
              <w:rPr>
                <w:rFonts w:ascii="PMingLiU" w:eastAsia="PMingLiU" w:hAnsi="PMingLiU" w:hint="eastAsia"/>
                <w:lang w:eastAsia="zh-TW"/>
              </w:rPr>
            </w:pPr>
          </w:p>
        </w:tc>
        <w:tc>
          <w:tcPr>
            <w:tcW w:w="935" w:type="pct"/>
            <w:vAlign w:val="center"/>
          </w:tcPr>
          <w:p w:rsidR="00E030CA" w:rsidP="00B945A5">
            <w:pPr>
              <w:spacing w:line="360" w:lineRule="auto"/>
              <w:jc w:val="center"/>
              <w:rPr>
                <w:rFonts w:ascii="PMingLiU" w:eastAsia="PMingLiU" w:hAnsi="PMingLiU" w:hint="eastAsia"/>
                <w:lang w:eastAsia="zh-TW"/>
              </w:rPr>
            </w:pPr>
          </w:p>
        </w:tc>
        <w:tc>
          <w:tcPr>
            <w:tcW w:w="655"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23026</w:t>
            </w:r>
          </w:p>
        </w:tc>
        <w:tc>
          <w:tcPr>
            <w:tcW w:w="510" w:type="pct"/>
            <w:vAlign w:val="center"/>
          </w:tcPr>
          <w:p w:rsidR="00E030CA" w:rsidP="00B945A5">
            <w:pPr>
              <w:spacing w:line="360" w:lineRule="auto"/>
              <w:jc w:val="center"/>
              <w:rPr>
                <w:rFonts w:ascii="PMingLiU" w:eastAsia="PMingLiU" w:hAnsi="PMingLiU" w:hint="eastAsia"/>
                <w:lang w:eastAsia="zh-TW"/>
              </w:rPr>
            </w:pPr>
          </w:p>
        </w:tc>
        <w:tc>
          <w:tcPr>
            <w:tcW w:w="677" w:type="pct"/>
            <w:vAlign w:val="center"/>
          </w:tcPr>
          <w:p w:rsidR="00E030CA" w:rsidP="00B945A5">
            <w:pPr>
              <w:spacing w:line="360" w:lineRule="auto"/>
              <w:jc w:val="center"/>
              <w:rPr>
                <w:rFonts w:ascii="PMingLiU" w:eastAsia="PMingLiU" w:hAnsi="PMingLiU" w:hint="eastAsia"/>
                <w:lang w:eastAsia="zh-TW"/>
              </w:rPr>
            </w:pPr>
            <w:r w:rsidRPr="001958E1" w:rsidR="001958E1">
              <w:rPr>
                <w:rFonts w:ascii="PMingLiU" w:hAnsi="PMingLiU"/>
              </w:rPr>
              <w:t>19100</w:t>
            </w:r>
          </w:p>
        </w:tc>
        <w:tc>
          <w:tcPr>
            <w:tcW w:w="671" w:type="pct"/>
            <w:vAlign w:val="center"/>
          </w:tcPr>
          <w:p w:rsidR="00E030CA" w:rsidP="00B945A5">
            <w:pPr>
              <w:spacing w:line="360" w:lineRule="auto"/>
              <w:jc w:val="center"/>
              <w:rPr>
                <w:rFonts w:ascii="PMingLiU" w:eastAsia="PMingLiU" w:hAnsi="PMingLiU" w:hint="eastAsia"/>
                <w:lang w:eastAsia="zh-TW"/>
              </w:rPr>
            </w:pPr>
          </w:p>
        </w:tc>
      </w:tr>
    </w:tbl>
    <w:p w:rsidR="00E030CA" w:rsidP="00B945A5">
      <w:pPr>
        <w:spacing w:line="360" w:lineRule="auto"/>
        <w:rPr>
          <w:rFonts w:ascii="PMingLiU" w:eastAsia="PMingLiU" w:hAnsi="PMingLiU" w:hint="eastAsia"/>
          <w:b/>
          <w:bCs/>
          <w:sz w:val="24"/>
          <w:lang w:eastAsia="zh-TW"/>
        </w:rPr>
      </w:pPr>
    </w:p>
    <w:p w:rsidR="00E030CA" w:rsidP="00B945A5">
      <w:pPr>
        <w:spacing w:line="360" w:lineRule="auto"/>
        <w:rPr>
          <w:rFonts w:ascii="PMingLiU" w:eastAsia="PMingLiU" w:hAnsi="PMingLiU" w:hint="eastAsia"/>
          <w:b/>
          <w:bCs/>
          <w:sz w:val="24"/>
          <w:lang w:eastAsia="zh-TW"/>
        </w:rPr>
      </w:pPr>
      <w:r w:rsidRPr="001958E1" w:rsidR="001958E1">
        <w:rPr>
          <w:rFonts w:ascii="PMingLiU" w:hAnsi="PMingLiU"/>
          <w:b/>
          <w:bCs/>
          <w:sz w:val="24"/>
        </w:rPr>
        <w:t>4.6</w:t>
      </w:r>
      <w:r w:rsidRPr="001958E1" w:rsidR="001958E1">
        <w:rPr>
          <w:rFonts w:ascii="PMingLiU" w:hAnsi="PMingLiU" w:hint="eastAsia"/>
          <w:b/>
          <w:bCs/>
          <w:sz w:val="24"/>
        </w:rPr>
        <w:t>主要原材料消耗</w:t>
      </w:r>
    </w:p>
    <w:p w:rsidR="00E030CA" w:rsidP="00B945A5">
      <w:pPr>
        <w:spacing w:line="360" w:lineRule="auto"/>
        <w:ind w:firstLine="420" w:firstLineChars="200"/>
        <w:rPr>
          <w:rFonts w:ascii="PMingLiU" w:eastAsia="PMingLiU" w:hAnsi="PMingLiU" w:hint="eastAsia"/>
          <w:lang w:eastAsia="zh-TW"/>
        </w:rPr>
      </w:pPr>
      <w:r w:rsidRPr="001958E1" w:rsidR="001958E1">
        <w:rPr>
          <w:rFonts w:ascii="PMingLiU" w:hAnsi="PMingLiU" w:hint="eastAsia"/>
        </w:rPr>
        <w:t>公司主要消耗材料如下，详细材料见表</w:t>
      </w:r>
      <w:r w:rsidRPr="001958E1" w:rsidR="001958E1">
        <w:rPr>
          <w:rFonts w:ascii="PMingLiU" w:hAnsi="PMingLiU"/>
        </w:rPr>
        <w:t>4-4</w:t>
      </w:r>
    </w:p>
    <w:p w:rsidR="00E030CA" w:rsidP="00B945A5">
      <w:pPr>
        <w:spacing w:line="360" w:lineRule="auto"/>
        <w:ind w:firstLine="840" w:firstLineChars="400"/>
        <w:rPr>
          <w:rFonts w:ascii="PMingLiU" w:eastAsia="PMingLiU" w:hAnsi="PMingLiU" w:hint="eastAsia"/>
          <w:color w:val="FF00FF"/>
        </w:rPr>
      </w:pPr>
      <w:r w:rsidRPr="001958E1" w:rsidR="001958E1">
        <w:rPr>
          <w:rFonts w:ascii="PMingLiU" w:hAnsi="PMingLiU" w:hint="eastAsia"/>
          <w:color w:val="FF00FF"/>
        </w:rPr>
        <w:t>牛皮：</w:t>
      </w:r>
      <w:r w:rsidRPr="001958E1" w:rsidR="001958E1">
        <w:rPr>
          <w:rFonts w:ascii="PMingLiU" w:hAnsi="PMingLiU"/>
          <w:color w:val="FF00FF"/>
        </w:rPr>
        <w:t>655,066</w:t>
      </w:r>
      <w:r w:rsidRPr="001958E1" w:rsidR="001958E1">
        <w:rPr>
          <w:rFonts w:ascii="PMingLiU" w:hAnsi="PMingLiU" w:hint="eastAsia"/>
          <w:color w:val="FF00FF"/>
        </w:rPr>
        <w:t>㎡</w:t>
      </w:r>
      <w:r w:rsidRPr="001958E1" w:rsidR="001958E1">
        <w:rPr>
          <w:rFonts w:ascii="PMingLiU" w:hAnsi="PMingLiU"/>
          <w:color w:val="FF00FF"/>
        </w:rPr>
        <w:t>/a</w:t>
      </w:r>
    </w:p>
    <w:p w:rsidR="00E030CA" w:rsidP="00B945A5">
      <w:pPr>
        <w:spacing w:line="360" w:lineRule="auto"/>
        <w:ind w:firstLine="840" w:firstLineChars="400"/>
        <w:rPr>
          <w:rFonts w:ascii="PMingLiU" w:eastAsia="PMingLiU" w:hAnsi="PMingLiU" w:hint="eastAsia"/>
          <w:color w:val="FF00FF"/>
        </w:rPr>
      </w:pPr>
      <w:r w:rsidRPr="001958E1" w:rsidR="001958E1">
        <w:rPr>
          <w:rFonts w:ascii="PMingLiU" w:hAnsi="PMingLiU" w:hint="eastAsia"/>
          <w:color w:val="FF00FF"/>
        </w:rPr>
        <w:t>人造皮：</w:t>
      </w:r>
      <w:r w:rsidRPr="001958E1" w:rsidR="001958E1">
        <w:rPr>
          <w:rFonts w:ascii="PMingLiU" w:hAnsi="PMingLiU"/>
          <w:color w:val="FF00FF"/>
        </w:rPr>
        <w:t>830,421</w:t>
      </w:r>
      <w:r w:rsidRPr="001958E1" w:rsidR="001958E1">
        <w:rPr>
          <w:rFonts w:ascii="PMingLiU" w:hAnsi="PMingLiU" w:hint="eastAsia"/>
          <w:color w:val="FF00FF"/>
        </w:rPr>
        <w:t>㎏</w:t>
      </w:r>
      <w:r w:rsidRPr="001958E1" w:rsidR="001958E1">
        <w:rPr>
          <w:rFonts w:ascii="PMingLiU" w:hAnsi="PMingLiU"/>
          <w:color w:val="FF00FF"/>
        </w:rPr>
        <w:t>/a</w:t>
      </w:r>
    </w:p>
    <w:p w:rsidR="00E030CA" w:rsidP="00B945A5">
      <w:pPr>
        <w:spacing w:line="360" w:lineRule="auto"/>
        <w:ind w:firstLine="840" w:firstLineChars="400"/>
        <w:rPr>
          <w:rFonts w:ascii="PMingLiU" w:eastAsia="PMingLiU" w:hAnsi="PMingLiU" w:hint="eastAsia"/>
          <w:color w:val="FF00FF"/>
        </w:rPr>
      </w:pPr>
      <w:r w:rsidRPr="001958E1" w:rsidR="001958E1">
        <w:rPr>
          <w:rFonts w:ascii="PMingLiU" w:hAnsi="PMingLiU" w:hint="eastAsia"/>
          <w:color w:val="FF00FF"/>
        </w:rPr>
        <w:t>布类：</w:t>
      </w:r>
      <w:r w:rsidRPr="001958E1" w:rsidR="001958E1">
        <w:rPr>
          <w:rFonts w:ascii="PMingLiU" w:hAnsi="PMingLiU"/>
          <w:color w:val="FF00FF"/>
        </w:rPr>
        <w:t>431,737</w:t>
      </w:r>
      <w:r w:rsidRPr="001958E1" w:rsidR="001958E1">
        <w:rPr>
          <w:rFonts w:ascii="PMingLiU" w:hAnsi="PMingLiU" w:hint="eastAsia"/>
          <w:color w:val="FF00FF"/>
        </w:rPr>
        <w:t>㎏</w:t>
      </w:r>
      <w:r w:rsidRPr="001958E1" w:rsidR="001958E1">
        <w:rPr>
          <w:rFonts w:ascii="PMingLiU" w:hAnsi="PMingLiU"/>
          <w:color w:val="FF00FF"/>
        </w:rPr>
        <w:t>/a</w:t>
      </w:r>
    </w:p>
    <w:p w:rsidR="00E030CA" w:rsidP="00B945A5">
      <w:pPr>
        <w:spacing w:line="360" w:lineRule="auto"/>
        <w:rPr>
          <w:rFonts w:ascii="PMingLiU" w:eastAsia="PMingLiU" w:hAnsi="PMingLiU" w:hint="eastAsia"/>
          <w:lang w:eastAsia="zh-TW"/>
        </w:rPr>
      </w:pPr>
      <w:r w:rsidRPr="001958E1" w:rsidR="001958E1">
        <w:rPr>
          <w:rFonts w:ascii="PMingLiU" w:hAnsi="PMingLiU" w:hint="eastAsia"/>
        </w:rPr>
        <w:t>表</w:t>
      </w:r>
      <w:r w:rsidRPr="001958E1" w:rsidR="001958E1">
        <w:rPr>
          <w:rFonts w:ascii="PMingLiU" w:hAnsi="PMingLiU"/>
        </w:rPr>
        <w:t xml:space="preserve">4-4                           </w:t>
      </w:r>
      <w:r w:rsidRPr="001958E1" w:rsidR="001958E1">
        <w:rPr>
          <w:rFonts w:ascii="PMingLiU" w:hAnsi="PMingLiU" w:hint="eastAsia"/>
        </w:rPr>
        <w:t>消耗材料清单一览表</w:t>
      </w:r>
    </w:p>
    <w:tbl>
      <w:tblPr>
        <w:tblStyle w:val="TableNormal"/>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25"/>
        <w:gridCol w:w="2163"/>
        <w:gridCol w:w="1487"/>
        <w:gridCol w:w="1825"/>
        <w:gridCol w:w="1826"/>
      </w:tblGrid>
      <w:tr>
        <w:tblPrEx>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Ex>
        <w:tc>
          <w:tcPr>
            <w:tcW w:w="1825"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商品编码</w:t>
            </w:r>
          </w:p>
        </w:tc>
        <w:tc>
          <w:tcPr>
            <w:tcW w:w="2163"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商口名称</w:t>
            </w:r>
          </w:p>
        </w:tc>
        <w:tc>
          <w:tcPr>
            <w:tcW w:w="1487"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单位</w:t>
            </w:r>
          </w:p>
        </w:tc>
        <w:tc>
          <w:tcPr>
            <w:tcW w:w="1825"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进口</w:t>
            </w:r>
          </w:p>
        </w:tc>
        <w:tc>
          <w:tcPr>
            <w:tcW w:w="1826"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国内购</w:t>
            </w:r>
          </w:p>
        </w:tc>
      </w:tr>
      <w:tr>
        <w:tblPrEx>
          <w:tblW w:w="9126" w:type="dxa"/>
          <w:tblCellMar>
            <w:left w:w="28" w:type="dxa"/>
            <w:right w:w="28" w:type="dxa"/>
          </w:tblCellMar>
          <w:tblLook w:val="0000"/>
        </w:tblPrEx>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32151900</w:t>
            </w:r>
          </w:p>
        </w:tc>
        <w:tc>
          <w:tcPr>
            <w:tcW w:w="2163" w:type="dxa"/>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油墨</w:t>
            </w:r>
          </w:p>
        </w:tc>
        <w:tc>
          <w:tcPr>
            <w:tcW w:w="1487" w:type="dxa"/>
          </w:tcPr>
          <w:p w:rsidR="00E030CA" w:rsidP="00B945A5">
            <w:pPr>
              <w:spacing w:line="360" w:lineRule="auto"/>
              <w:rPr>
                <w:rFonts w:ascii="PMingLiU" w:eastAsia="PMingLiU" w:hAnsi="PMingLiU" w:hint="eastAsia"/>
                <w:lang w:eastAsia="zh-TW"/>
              </w:rPr>
            </w:pPr>
            <w:r w:rsidRPr="001958E1" w:rsidR="001958E1">
              <w:rPr>
                <w:rFonts w:ascii="PMingLiU" w:hAnsi="PMingLiU"/>
              </w:rPr>
              <w:t>Kg</w:t>
            </w:r>
          </w:p>
        </w:tc>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1870</w:t>
            </w:r>
          </w:p>
        </w:tc>
        <w:tc>
          <w:tcPr>
            <w:tcW w:w="1826" w:type="dxa"/>
          </w:tcPr>
          <w:p w:rsidR="00E030CA" w:rsidP="00B945A5">
            <w:pPr>
              <w:spacing w:line="360" w:lineRule="auto"/>
              <w:rPr>
                <w:rFonts w:ascii="PMingLiU" w:eastAsia="PMingLiU" w:hAnsi="PMingLiU" w:hint="eastAsia"/>
                <w:lang w:eastAsia="zh-TW"/>
              </w:rPr>
            </w:pPr>
            <w:r w:rsidRPr="001958E1" w:rsidR="001958E1">
              <w:rPr>
                <w:rFonts w:ascii="PMingLiU" w:hAnsi="PMingLiU"/>
              </w:rPr>
              <w:t>85137</w:t>
            </w:r>
          </w:p>
        </w:tc>
      </w:tr>
      <w:tr>
        <w:tblPrEx>
          <w:tblW w:w="9126" w:type="dxa"/>
          <w:tblCellMar>
            <w:left w:w="28" w:type="dxa"/>
            <w:right w:w="28" w:type="dxa"/>
          </w:tblCellMar>
          <w:tblLook w:val="0000"/>
        </w:tblPrEx>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3402900090</w:t>
            </w:r>
          </w:p>
        </w:tc>
        <w:tc>
          <w:tcPr>
            <w:tcW w:w="2163" w:type="dxa"/>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水性清洁剂</w:t>
            </w:r>
          </w:p>
        </w:tc>
        <w:tc>
          <w:tcPr>
            <w:tcW w:w="1487" w:type="dxa"/>
          </w:tcPr>
          <w:p w:rsidR="00E030CA" w:rsidP="00B945A5">
            <w:pPr>
              <w:spacing w:line="360" w:lineRule="auto"/>
              <w:rPr>
                <w:rFonts w:ascii="PMingLiU" w:eastAsia="PMingLiU" w:hAnsi="PMingLiU" w:hint="eastAsia"/>
                <w:lang w:eastAsia="zh-TW"/>
              </w:rPr>
            </w:pPr>
            <w:r w:rsidRPr="001958E1" w:rsidR="001958E1">
              <w:rPr>
                <w:rFonts w:ascii="PMingLiU" w:hAnsi="PMingLiU"/>
              </w:rPr>
              <w:t>Kg</w:t>
            </w:r>
          </w:p>
        </w:tc>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66037</w:t>
            </w:r>
          </w:p>
        </w:tc>
        <w:tc>
          <w:tcPr>
            <w:tcW w:w="1826" w:type="dxa"/>
          </w:tcPr>
          <w:p w:rsidR="00E030CA" w:rsidP="00B945A5">
            <w:pPr>
              <w:spacing w:line="360" w:lineRule="auto"/>
              <w:rPr>
                <w:rFonts w:ascii="PMingLiU" w:eastAsia="PMingLiU" w:hAnsi="PMingLiU" w:hint="eastAsia"/>
                <w:lang w:eastAsia="zh-TW"/>
              </w:rPr>
            </w:pPr>
            <w:r w:rsidRPr="001958E1" w:rsidR="001958E1">
              <w:rPr>
                <w:rFonts w:ascii="PMingLiU" w:hAnsi="PMingLiU"/>
              </w:rPr>
              <w:t>0</w:t>
            </w:r>
          </w:p>
        </w:tc>
      </w:tr>
      <w:tr>
        <w:tblPrEx>
          <w:tblW w:w="9126" w:type="dxa"/>
          <w:tblCellMar>
            <w:left w:w="28" w:type="dxa"/>
            <w:right w:w="28" w:type="dxa"/>
          </w:tblCellMar>
          <w:tblLook w:val="0000"/>
        </w:tblPrEx>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3506919090</w:t>
            </w:r>
          </w:p>
        </w:tc>
        <w:tc>
          <w:tcPr>
            <w:tcW w:w="2163" w:type="dxa"/>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热熔胶</w:t>
            </w:r>
          </w:p>
        </w:tc>
        <w:tc>
          <w:tcPr>
            <w:tcW w:w="1487" w:type="dxa"/>
          </w:tcPr>
          <w:p w:rsidR="00E030CA" w:rsidP="00B945A5">
            <w:pPr>
              <w:spacing w:line="360" w:lineRule="auto"/>
              <w:rPr>
                <w:rFonts w:ascii="PMingLiU" w:eastAsia="PMingLiU" w:hAnsi="PMingLiU" w:hint="eastAsia"/>
                <w:lang w:eastAsia="zh-TW"/>
              </w:rPr>
            </w:pPr>
            <w:r w:rsidRPr="001958E1" w:rsidR="001958E1">
              <w:rPr>
                <w:rFonts w:ascii="PMingLiU" w:hAnsi="PMingLiU"/>
              </w:rPr>
              <w:t>Kg</w:t>
            </w:r>
          </w:p>
        </w:tc>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47490</w:t>
            </w:r>
          </w:p>
        </w:tc>
        <w:tc>
          <w:tcPr>
            <w:tcW w:w="1826" w:type="dxa"/>
          </w:tcPr>
          <w:p w:rsidR="00E030CA" w:rsidP="00B945A5">
            <w:pPr>
              <w:spacing w:line="360" w:lineRule="auto"/>
              <w:rPr>
                <w:rFonts w:ascii="PMingLiU" w:eastAsia="PMingLiU" w:hAnsi="PMingLiU" w:hint="eastAsia"/>
                <w:lang w:eastAsia="zh-TW"/>
              </w:rPr>
            </w:pPr>
            <w:r w:rsidRPr="001958E1" w:rsidR="001958E1">
              <w:rPr>
                <w:rFonts w:ascii="PMingLiU" w:hAnsi="PMingLiU"/>
              </w:rPr>
              <w:t>39139.1</w:t>
            </w:r>
          </w:p>
        </w:tc>
      </w:tr>
      <w:tr>
        <w:tblPrEx>
          <w:tblW w:w="9126" w:type="dxa"/>
          <w:tblCellMar>
            <w:left w:w="28" w:type="dxa"/>
            <w:right w:w="28" w:type="dxa"/>
          </w:tblCellMar>
          <w:tblLook w:val="0000"/>
        </w:tblPrEx>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35069900</w:t>
            </w:r>
          </w:p>
        </w:tc>
        <w:tc>
          <w:tcPr>
            <w:tcW w:w="2163" w:type="dxa"/>
          </w:tcPr>
          <w:p w:rsidR="00E030CA" w:rsidP="00B945A5">
            <w:pPr>
              <w:spacing w:line="360" w:lineRule="auto"/>
              <w:rPr>
                <w:rFonts w:ascii="PMingLiU" w:eastAsia="PMingLiU" w:hAnsi="PMingLiU" w:hint="eastAsia"/>
                <w:lang w:eastAsia="zh-TW"/>
              </w:rPr>
            </w:pPr>
            <w:r w:rsidRPr="001958E1" w:rsidR="001958E1">
              <w:rPr>
                <w:rFonts w:ascii="PMingLiU" w:hAnsi="PMingLiU" w:hint="eastAsia"/>
              </w:rPr>
              <w:t>热熔胶</w:t>
            </w:r>
          </w:p>
        </w:tc>
        <w:tc>
          <w:tcPr>
            <w:tcW w:w="1487" w:type="dxa"/>
          </w:tcPr>
          <w:p w:rsidR="00E030CA" w:rsidP="00B945A5">
            <w:pPr>
              <w:spacing w:line="360" w:lineRule="auto"/>
              <w:rPr>
                <w:rFonts w:ascii="PMingLiU" w:eastAsia="PMingLiU" w:hAnsi="PMingLiU" w:hint="eastAsia"/>
                <w:lang w:eastAsia="zh-TW"/>
              </w:rPr>
            </w:pPr>
            <w:r w:rsidRPr="001958E1" w:rsidR="001958E1">
              <w:rPr>
                <w:rFonts w:ascii="PMingLiU" w:hAnsi="PMingLiU"/>
              </w:rPr>
              <w:t>Kg</w:t>
            </w:r>
          </w:p>
        </w:tc>
        <w:tc>
          <w:tcPr>
            <w:tcW w:w="1825" w:type="dxa"/>
          </w:tcPr>
          <w:p w:rsidR="00E030CA" w:rsidP="00B945A5">
            <w:pPr>
              <w:spacing w:line="360" w:lineRule="auto"/>
              <w:rPr>
                <w:rFonts w:ascii="PMingLiU" w:eastAsia="PMingLiU" w:hAnsi="PMingLiU" w:hint="eastAsia"/>
                <w:lang w:eastAsia="zh-TW"/>
              </w:rPr>
            </w:pPr>
            <w:r w:rsidRPr="001958E1" w:rsidR="001958E1">
              <w:rPr>
                <w:rFonts w:ascii="PMingLiU" w:hAnsi="PMingLiU"/>
              </w:rPr>
              <w:t>60315</w:t>
            </w:r>
          </w:p>
        </w:tc>
        <w:tc>
          <w:tcPr>
            <w:tcW w:w="1826" w:type="dxa"/>
          </w:tcPr>
          <w:p w:rsidR="00E030CA" w:rsidP="00B945A5">
            <w:pPr>
              <w:spacing w:line="360" w:lineRule="auto"/>
              <w:rPr>
                <w:rFonts w:ascii="PMingLiU" w:eastAsia="PMingLiU" w:hAnsi="PMingLiU" w:hint="eastAsia"/>
                <w:lang w:eastAsia="zh-TW"/>
              </w:rPr>
            </w:pPr>
            <w:r w:rsidRPr="001958E1" w:rsidR="001958E1">
              <w:rPr>
                <w:rFonts w:ascii="PMingLiU" w:hAnsi="PMingLiU"/>
              </w:rPr>
              <w:t>4384.9</w:t>
            </w:r>
          </w:p>
        </w:tc>
      </w:tr>
      <w:tr>
        <w:tblPrEx>
          <w:tblW w:w="9126" w:type="dxa"/>
          <w:tblCellMar>
            <w:left w:w="28" w:type="dxa"/>
            <w:right w:w="28" w:type="dxa"/>
          </w:tblCellMar>
          <w:tblLook w:val="0000"/>
        </w:tblPrEx>
        <w:tc>
          <w:tcPr>
            <w:tcW w:w="1825"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商品编码</w:t>
            </w:r>
          </w:p>
        </w:tc>
        <w:tc>
          <w:tcPr>
            <w:tcW w:w="2163"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商口名称</w:t>
            </w:r>
          </w:p>
        </w:tc>
        <w:tc>
          <w:tcPr>
            <w:tcW w:w="1487"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单位</w:t>
            </w:r>
          </w:p>
        </w:tc>
        <w:tc>
          <w:tcPr>
            <w:tcW w:w="1825"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进口</w:t>
            </w:r>
          </w:p>
        </w:tc>
        <w:tc>
          <w:tcPr>
            <w:tcW w:w="1826" w:type="dxa"/>
          </w:tcPr>
          <w:p w:rsidR="00E030CA" w:rsidP="00B945A5">
            <w:pPr>
              <w:spacing w:line="360" w:lineRule="auto"/>
              <w:jc w:val="center"/>
              <w:rPr>
                <w:rFonts w:ascii="PMingLiU" w:eastAsia="PMingLiU" w:hAnsi="PMingLiU" w:hint="eastAsia"/>
                <w:lang w:eastAsia="zh-TW"/>
              </w:rPr>
            </w:pPr>
            <w:r w:rsidRPr="001958E1" w:rsidR="001958E1">
              <w:rPr>
                <w:rFonts w:ascii="PMingLiU" w:hAnsi="PMingLiU" w:hint="eastAsia"/>
              </w:rPr>
              <w:t>国内购</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https://d.book118.com/618077121007006042</w:t>
        </w:r>
      </w:hyperlink>
    </w:p>
    <w:p/>
    <w:sectPr w:rsidSect="00E030CA">
      <w:type w:val="nextPage"/>
      <w:pgSz w:w="11906" w:h="16838"/>
      <w:pgMar w:top="1247" w:right="1418" w:bottom="935" w:left="1418" w:header="851" w:footer="992" w:gutter="0"/>
      <w:pgNumType w:start="2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2E0000" w:usb2="00000016" w:usb3="00000000" w:csb0="00100001"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054D"/>
    <w:multiLevelType w:val="hybridMultilevel"/>
    <w:tmpl w:val="026C3148"/>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9CC7FA0"/>
    <w:multiLevelType w:val="hybridMultilevel"/>
    <w:tmpl w:val="71509DCC"/>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
    <w:nsid w:val="0D0234C3"/>
    <w:multiLevelType w:val="hybridMultilevel"/>
    <w:tmpl w:val="05E80342"/>
    <w:lvl w:ilvl="0">
      <w:start w:val="1"/>
      <w:numFmt w:val="taiwaneseCountingThousand"/>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
    <w:nsid w:val="0DC14A3C"/>
    <w:multiLevelType w:val="hybridMultilevel"/>
    <w:tmpl w:val="731A1BD6"/>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14140127"/>
    <w:multiLevelType w:val="hybridMultilevel"/>
    <w:tmpl w:val="8C4EEE0A"/>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53D0827"/>
    <w:multiLevelType w:val="hybridMultilevel"/>
    <w:tmpl w:val="78AA9490"/>
    <w:lvl w:ilvl="0">
      <w:start w:val="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6">
    <w:nsid w:val="1D5504E2"/>
    <w:multiLevelType w:val="hybridMultilevel"/>
    <w:tmpl w:val="98CE90BE"/>
    <w:lvl w:ilvl="0">
      <w:start w:val="1"/>
      <w:numFmt w:val="decimal"/>
      <w:lvlText w:val="（%1）"/>
      <w:lvlJc w:val="left"/>
      <w:pPr>
        <w:tabs>
          <w:tab w:val="num" w:pos="1365"/>
        </w:tabs>
        <w:ind w:left="1365" w:hanging="93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
    <w:nsid w:val="1F2C1A97"/>
    <w:multiLevelType w:val="hybridMultilevel"/>
    <w:tmpl w:val="5A8655CC"/>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20DF54A7"/>
    <w:multiLevelType w:val="hybridMultilevel"/>
    <w:tmpl w:val="5AAE612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4440596"/>
    <w:multiLevelType w:val="hybridMultilevel"/>
    <w:tmpl w:val="67105876"/>
    <w:lvl w:ilvl="0">
      <w:start w:val="1"/>
      <w:numFmt w:val="decimal"/>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
    <w:nsid w:val="252F2D0A"/>
    <w:multiLevelType w:val="hybridMultilevel"/>
    <w:tmpl w:val="530414A6"/>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nsid w:val="25E04D35"/>
    <w:multiLevelType w:val="hybridMultilevel"/>
    <w:tmpl w:val="EC8C5E70"/>
    <w:lvl w:ilvl="0">
      <w:start w:val="2"/>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66A7B26"/>
    <w:multiLevelType w:val="hybridMultilevel"/>
    <w:tmpl w:val="3FF63D14"/>
    <w:lvl w:ilvl="0">
      <w:start w:val="1"/>
      <w:numFmt w:val="decimalEnclosedCircle"/>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AA94C96"/>
    <w:multiLevelType w:val="hybridMultilevel"/>
    <w:tmpl w:val="EFCE6078"/>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4">
    <w:nsid w:val="2AB93655"/>
    <w:multiLevelType w:val="hybridMultilevel"/>
    <w:tmpl w:val="DCFEA19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1A26359"/>
    <w:multiLevelType w:val="hybridMultilevel"/>
    <w:tmpl w:val="5CFA5098"/>
    <w:lvl w:ilvl="0">
      <w:start w:val="1"/>
      <w:numFmt w:val="decimal"/>
      <w:lvlText w:val="（%1）"/>
      <w:lvlJc w:val="left"/>
      <w:pPr>
        <w:tabs>
          <w:tab w:val="num" w:pos="1080"/>
        </w:tabs>
        <w:ind w:left="1080" w:hanging="720"/>
      </w:pPr>
      <w:rPr>
        <w:rFonts w:hint="eastAsia"/>
      </w:rPr>
    </w:lvl>
    <w:lvl w:ilvl="1" w:tentative="1">
      <w:start w:val="1"/>
      <w:numFmt w:val="ideographTraditional"/>
      <w:lvlText w:val="%2、"/>
      <w:lvlJc w:val="left"/>
      <w:pPr>
        <w:tabs>
          <w:tab w:val="num" w:pos="1320"/>
        </w:tabs>
        <w:ind w:left="1320" w:hanging="480"/>
      </w:pPr>
    </w:lvl>
    <w:lvl w:ilvl="2" w:tentative="1">
      <w:start w:val="1"/>
      <w:numFmt w:val="lowerRoman"/>
      <w:lvlText w:val="%3."/>
      <w:lvlJc w:val="right"/>
      <w:pPr>
        <w:tabs>
          <w:tab w:val="num" w:pos="1800"/>
        </w:tabs>
        <w:ind w:left="1800" w:hanging="480"/>
      </w:pPr>
    </w:lvl>
    <w:lvl w:ilvl="3" w:tentative="1">
      <w:start w:val="1"/>
      <w:numFmt w:val="decimal"/>
      <w:lvlText w:val="%4."/>
      <w:lvlJc w:val="left"/>
      <w:pPr>
        <w:tabs>
          <w:tab w:val="num" w:pos="2280"/>
        </w:tabs>
        <w:ind w:left="2280" w:hanging="480"/>
      </w:pPr>
    </w:lvl>
    <w:lvl w:ilvl="4" w:tentative="1">
      <w:start w:val="1"/>
      <w:numFmt w:val="ideographTraditional"/>
      <w:lvlText w:val="%5、"/>
      <w:lvlJc w:val="left"/>
      <w:pPr>
        <w:tabs>
          <w:tab w:val="num" w:pos="2760"/>
        </w:tabs>
        <w:ind w:left="2760" w:hanging="480"/>
      </w:pPr>
    </w:lvl>
    <w:lvl w:ilvl="5" w:tentative="1">
      <w:start w:val="1"/>
      <w:numFmt w:val="lowerRoman"/>
      <w:lvlText w:val="%6."/>
      <w:lvlJc w:val="right"/>
      <w:pPr>
        <w:tabs>
          <w:tab w:val="num" w:pos="3240"/>
        </w:tabs>
        <w:ind w:left="3240" w:hanging="480"/>
      </w:pPr>
    </w:lvl>
    <w:lvl w:ilvl="6" w:tentative="1">
      <w:start w:val="1"/>
      <w:numFmt w:val="decimal"/>
      <w:lvlText w:val="%7."/>
      <w:lvlJc w:val="left"/>
      <w:pPr>
        <w:tabs>
          <w:tab w:val="num" w:pos="3720"/>
        </w:tabs>
        <w:ind w:left="3720" w:hanging="480"/>
      </w:pPr>
    </w:lvl>
    <w:lvl w:ilvl="7" w:tentative="1">
      <w:start w:val="1"/>
      <w:numFmt w:val="ideographTraditional"/>
      <w:lvlText w:val="%8、"/>
      <w:lvlJc w:val="left"/>
      <w:pPr>
        <w:tabs>
          <w:tab w:val="num" w:pos="4200"/>
        </w:tabs>
        <w:ind w:left="4200" w:hanging="480"/>
      </w:pPr>
    </w:lvl>
    <w:lvl w:ilvl="8" w:tentative="1">
      <w:start w:val="1"/>
      <w:numFmt w:val="lowerRoman"/>
      <w:lvlText w:val="%9."/>
      <w:lvlJc w:val="right"/>
      <w:pPr>
        <w:tabs>
          <w:tab w:val="num" w:pos="4680"/>
        </w:tabs>
        <w:ind w:left="4680" w:hanging="480"/>
      </w:pPr>
    </w:lvl>
  </w:abstractNum>
  <w:abstractNum w:abstractNumId="16">
    <w:nsid w:val="322C7508"/>
    <w:multiLevelType w:val="hybridMultilevel"/>
    <w:tmpl w:val="66D676FA"/>
    <w:lvl w:ilvl="0">
      <w:start w:val="1"/>
      <w:numFmt w:val="decimal"/>
      <w:lvlText w:val="（%1）"/>
      <w:lvlJc w:val="left"/>
      <w:pPr>
        <w:tabs>
          <w:tab w:val="num" w:pos="1365"/>
        </w:tabs>
        <w:ind w:left="1365" w:hanging="720"/>
      </w:pPr>
      <w:rPr>
        <w:rFonts w:hint="eastAsia"/>
      </w:rPr>
    </w:lvl>
    <w:lvl w:ilvl="1" w:tentative="1">
      <w:start w:val="1"/>
      <w:numFmt w:val="lowerLetter"/>
      <w:lvlText w:val="%2)"/>
      <w:lvlJc w:val="left"/>
      <w:pPr>
        <w:tabs>
          <w:tab w:val="num" w:pos="1485"/>
        </w:tabs>
        <w:ind w:left="1485" w:hanging="420"/>
      </w:pPr>
    </w:lvl>
    <w:lvl w:ilvl="2" w:tentative="1">
      <w:start w:val="1"/>
      <w:numFmt w:val="lowerRoman"/>
      <w:lvlText w:val="%3."/>
      <w:lvlJc w:val="righ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7">
    <w:nsid w:val="33CD7E7F"/>
    <w:multiLevelType w:val="hybridMultilevel"/>
    <w:tmpl w:val="E07A5E5C"/>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nsid w:val="3C3D3F4F"/>
    <w:multiLevelType w:val="hybridMultilevel"/>
    <w:tmpl w:val="456824D8"/>
    <w:lvl w:ilvl="0">
      <w:start w:val="1"/>
      <w:numFmt w:val="decimalEnclosedCircle"/>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3C553809"/>
    <w:multiLevelType w:val="hybridMultilevel"/>
    <w:tmpl w:val="48321C9E"/>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3F141BA4"/>
    <w:multiLevelType w:val="hybridMultilevel"/>
    <w:tmpl w:val="E02EC76C"/>
    <w:lvl w:ilvl="0">
      <w:start w:val="1"/>
      <w:numFmt w:val="taiwaneseCountingThousand"/>
      <w:lvlText w:val="%1."/>
      <w:lvlJc w:val="left"/>
      <w:pPr>
        <w:tabs>
          <w:tab w:val="num" w:pos="450"/>
        </w:tabs>
        <w:ind w:left="450" w:hanging="45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nsid w:val="40EE1FE2"/>
    <w:multiLevelType w:val="hybridMultilevel"/>
    <w:tmpl w:val="87343EF6"/>
    <w:lvl w:ilvl="0">
      <w:start w:val="3"/>
      <w:numFmt w:val="decimalEnclosedCircle"/>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
    <w:nsid w:val="43845D36"/>
    <w:multiLevelType w:val="hybridMultilevel"/>
    <w:tmpl w:val="954A9AE4"/>
    <w:lvl w:ilvl="0">
      <w:start w:val="1"/>
      <w:numFmt w:val="taiwaneseCountingThousand"/>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518AAE6"/>
    <w:multiLevelType w:val="hybridMultilevel"/>
    <w:tmpl w:val="6ABE6BD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4947664F"/>
    <w:multiLevelType w:val="hybridMultilevel"/>
    <w:tmpl w:val="CCF09E64"/>
    <w:lvl w:ilvl="0">
      <w:start w:val="2"/>
      <w:numFmt w:val="decimal"/>
      <w:lvlText w:val="(%1)"/>
      <w:lvlJc w:val="left"/>
      <w:pPr>
        <w:tabs>
          <w:tab w:val="num" w:pos="720"/>
        </w:tabs>
        <w:ind w:left="720" w:hanging="36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5">
    <w:nsid w:val="4AFB5663"/>
    <w:multiLevelType w:val="hybridMultilevel"/>
    <w:tmpl w:val="7534B76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4BE13723"/>
    <w:multiLevelType w:val="hybridMultilevel"/>
    <w:tmpl w:val="69A43070"/>
    <w:lvl w:ilvl="0">
      <w:start w:val="1"/>
      <w:numFmt w:val="taiwaneseCountingThousand"/>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7">
    <w:nsid w:val="4D435549"/>
    <w:multiLevelType w:val="hybridMultilevel"/>
    <w:tmpl w:val="5DC0F402"/>
    <w:lvl w:ilvl="0">
      <w:start w:val="1"/>
      <w:numFmt w:val="taiwaneseCountingThousand"/>
      <w:lvlText w:val="%1."/>
      <w:lvlJc w:val="left"/>
      <w:pPr>
        <w:tabs>
          <w:tab w:val="num" w:pos="360"/>
        </w:tabs>
        <w:ind w:left="360" w:hanging="360"/>
      </w:pPr>
      <w:rPr>
        <w:rFonts w:hint="eastAsia"/>
        <w:sz w:val="28"/>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8">
    <w:nsid w:val="50DD7E59"/>
    <w:multiLevelType w:val="hybridMultilevel"/>
    <w:tmpl w:val="57AA9C9C"/>
    <w:lvl w:ilvl="0">
      <w:start w:val="1"/>
      <w:numFmt w:val="decimal"/>
      <w:lvlText w:val="（%1）"/>
      <w:lvlJc w:val="left"/>
      <w:pPr>
        <w:tabs>
          <w:tab w:val="num" w:pos="525"/>
        </w:tabs>
        <w:ind w:left="525" w:hanging="5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52F5419B"/>
    <w:multiLevelType w:val="hybridMultilevel"/>
    <w:tmpl w:val="5FA6DA8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53F22EBF"/>
    <w:multiLevelType w:val="hybridMultilevel"/>
    <w:tmpl w:val="E85476E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56845F5C"/>
    <w:multiLevelType w:val="hybridMultilevel"/>
    <w:tmpl w:val="37180CC8"/>
    <w:lvl w:ilvl="0">
      <w:start w:val="1"/>
      <w:numFmt w:val="taiwaneseCountingThousand"/>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2">
    <w:nsid w:val="5AB941EA"/>
    <w:multiLevelType w:val="hybridMultilevel"/>
    <w:tmpl w:val="61DEECD2"/>
    <w:lvl w:ilvl="0">
      <w:start w:val="1"/>
      <w:numFmt w:val="decimalEnclosedCircle"/>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AD859EA"/>
    <w:multiLevelType w:val="hybridMultilevel"/>
    <w:tmpl w:val="27568C9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5BA10358"/>
    <w:multiLevelType w:val="hybridMultilevel"/>
    <w:tmpl w:val="85BE531E"/>
    <w:lvl w:ilvl="0">
      <w:start w:val="1"/>
      <w:numFmt w:val="taiwaneseCountingThousand"/>
      <w:lvlText w:val="%1."/>
      <w:lvlJc w:val="left"/>
      <w:pPr>
        <w:tabs>
          <w:tab w:val="num" w:pos="405"/>
        </w:tabs>
        <w:ind w:left="405" w:hanging="40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5">
    <w:nsid w:val="63B613D7"/>
    <w:multiLevelType w:val="hybridMultilevel"/>
    <w:tmpl w:val="6ABE6BD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66132C3E"/>
    <w:multiLevelType w:val="hybridMultilevel"/>
    <w:tmpl w:val="20C6BED8"/>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66F46778"/>
    <w:multiLevelType w:val="hybridMultilevel"/>
    <w:tmpl w:val="C0028E7C"/>
    <w:lvl w:ilvl="0">
      <w:start w:val="1"/>
      <w:numFmt w:val="taiwaneseCountingThousand"/>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2630462"/>
    <w:multiLevelType w:val="hybridMultilevel"/>
    <w:tmpl w:val="295E4A44"/>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72980AAA"/>
    <w:multiLevelType w:val="hybridMultilevel"/>
    <w:tmpl w:val="933042CE"/>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746E7ABD"/>
    <w:multiLevelType w:val="hybridMultilevel"/>
    <w:tmpl w:val="5BECD412"/>
    <w:lvl w:ilvl="0">
      <w:start w:val="1"/>
      <w:numFmt w:val="decimal"/>
      <w:lvlText w:val="(%1)"/>
      <w:lvlJc w:val="left"/>
      <w:pPr>
        <w:tabs>
          <w:tab w:val="num" w:pos="720"/>
        </w:tabs>
        <w:ind w:left="720" w:hanging="36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41">
    <w:nsid w:val="7588331E"/>
    <w:multiLevelType w:val="hybridMultilevel"/>
    <w:tmpl w:val="90CA270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76BB3433"/>
    <w:multiLevelType w:val="hybridMultilevel"/>
    <w:tmpl w:val="BC8845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79550083"/>
    <w:multiLevelType w:val="hybridMultilevel"/>
    <w:tmpl w:val="822686CA"/>
    <w:lvl w:ilvl="0">
      <w:start w:val="1"/>
      <w:numFmt w:val="decimal"/>
      <w:lvlText w:val="（%1）"/>
      <w:lvlJc w:val="left"/>
      <w:pPr>
        <w:tabs>
          <w:tab w:val="num" w:pos="720"/>
        </w:tabs>
        <w:ind w:left="720" w:hanging="72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4">
    <w:nsid w:val="7F2054F2"/>
    <w:multiLevelType w:val="hybridMultilevel"/>
    <w:tmpl w:val="025271C2"/>
    <w:lvl w:ilvl="0">
      <w:start w:val="2"/>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4"/>
  </w:num>
  <w:num w:numId="2">
    <w:abstractNumId w:val="29"/>
  </w:num>
  <w:num w:numId="3">
    <w:abstractNumId w:val="41"/>
  </w:num>
  <w:num w:numId="4">
    <w:abstractNumId w:val="42"/>
  </w:num>
  <w:num w:numId="5">
    <w:abstractNumId w:val="16"/>
  </w:num>
  <w:num w:numId="6">
    <w:abstractNumId w:val="35"/>
  </w:num>
  <w:num w:numId="7">
    <w:abstractNumId w:val="25"/>
  </w:num>
  <w:num w:numId="8">
    <w:abstractNumId w:val="8"/>
  </w:num>
  <w:num w:numId="9">
    <w:abstractNumId w:val="12"/>
  </w:num>
  <w:num w:numId="10">
    <w:abstractNumId w:val="39"/>
  </w:num>
  <w:num w:numId="11">
    <w:abstractNumId w:val="4"/>
  </w:num>
  <w:num w:numId="12">
    <w:abstractNumId w:val="18"/>
  </w:num>
  <w:num w:numId="13">
    <w:abstractNumId w:val="32"/>
  </w:num>
  <w:num w:numId="14">
    <w:abstractNumId w:val="36"/>
  </w:num>
  <w:num w:numId="15">
    <w:abstractNumId w:val="0"/>
  </w:num>
  <w:num w:numId="16">
    <w:abstractNumId w:val="30"/>
  </w:num>
  <w:num w:numId="17">
    <w:abstractNumId w:val="38"/>
  </w:num>
  <w:num w:numId="18">
    <w:abstractNumId w:val="19"/>
  </w:num>
  <w:num w:numId="19">
    <w:abstractNumId w:val="28"/>
  </w:num>
  <w:num w:numId="20">
    <w:abstractNumId w:val="6"/>
  </w:num>
  <w:num w:numId="21">
    <w:abstractNumId w:val="1"/>
  </w:num>
  <w:num w:numId="22">
    <w:abstractNumId w:val="3"/>
  </w:num>
  <w:num w:numId="23">
    <w:abstractNumId w:val="13"/>
  </w:num>
  <w:num w:numId="24">
    <w:abstractNumId w:val="7"/>
  </w:num>
  <w:num w:numId="25">
    <w:abstractNumId w:val="43"/>
  </w:num>
  <w:num w:numId="26">
    <w:abstractNumId w:val="17"/>
  </w:num>
  <w:num w:numId="27">
    <w:abstractNumId w:val="15"/>
  </w:num>
  <w:num w:numId="28">
    <w:abstractNumId w:val="10"/>
  </w:num>
  <w:num w:numId="29">
    <w:abstractNumId w:val="11"/>
  </w:num>
  <w:num w:numId="30">
    <w:abstractNumId w:val="21"/>
  </w:num>
  <w:num w:numId="31">
    <w:abstractNumId w:val="33"/>
  </w:num>
  <w:num w:numId="32">
    <w:abstractNumId w:val="5"/>
  </w:num>
  <w:num w:numId="33">
    <w:abstractNumId w:val="44"/>
  </w:num>
  <w:num w:numId="34">
    <w:abstractNumId w:val="24"/>
  </w:num>
  <w:num w:numId="35">
    <w:abstractNumId w:val="40"/>
  </w:num>
  <w:num w:numId="36">
    <w:abstractNumId w:val="27"/>
  </w:num>
  <w:num w:numId="37">
    <w:abstractNumId w:val="20"/>
  </w:num>
  <w:num w:numId="38">
    <w:abstractNumId w:val="26"/>
  </w:num>
  <w:num w:numId="39">
    <w:abstractNumId w:val="2"/>
  </w:num>
  <w:num w:numId="40">
    <w:abstractNumId w:val="31"/>
  </w:num>
  <w:num w:numId="41">
    <w:abstractNumId w:val="34"/>
  </w:num>
  <w:num w:numId="42">
    <w:abstractNumId w:val="37"/>
  </w:num>
  <w:num w:numId="43">
    <w:abstractNumId w:val="9"/>
  </w:num>
  <w:num w:numId="44">
    <w:abstractNumId w:val="22"/>
  </w:num>
  <w:num w:numId="4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95"/>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30CA"/>
    <w:rsid w:val="001958E1"/>
    <w:rsid w:val="00347E1F"/>
    <w:rsid w:val="00386E21"/>
    <w:rsid w:val="00444238"/>
    <w:rsid w:val="00483F9A"/>
    <w:rsid w:val="006E1A16"/>
    <w:rsid w:val="006E4A69"/>
    <w:rsid w:val="007A57B9"/>
    <w:rsid w:val="00B945A5"/>
    <w:rsid w:val="00C544D1"/>
    <w:rsid w:val="00D250AF"/>
    <w:rsid w:val="00E030C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link w:val="CharCharCharCharCharCharCharCharCharCharCharCharCharCharCharChar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NormalWeb">
    <w:name w:val="Normal (Web)"/>
    <w:basedOn w:val="Normal"/>
    <w:pPr>
      <w:widowControl/>
      <w:spacing w:before="100" w:beforeAutospacing="1" w:after="100" w:afterAutospacing="1" w:line="360" w:lineRule="auto"/>
      <w:ind w:firstLine="480"/>
      <w:jc w:val="left"/>
    </w:pPr>
    <w:rPr>
      <w:rFonts w:ascii="宋体" w:hAnsi="宋体" w:hint="eastAsia"/>
      <w:kern w:val="0"/>
      <w:sz w:val="24"/>
    </w:rPr>
  </w:style>
  <w:style w:type="paragraph" w:styleId="Date">
    <w:name w:val="Date"/>
    <w:basedOn w:val="Normal"/>
    <w:next w:val="Normal"/>
    <w:pPr>
      <w:jc w:val="right"/>
    </w:pPr>
    <w:rPr>
      <w:rFonts w:eastAsia="PMingLiU"/>
      <w:sz w:val="24"/>
      <w:lang w:eastAsia="zh-TW"/>
    </w:rPr>
  </w:style>
  <w:style w:type="paragraph" w:styleId="BodyTextIndent">
    <w:name w:val="Body Text Indent"/>
    <w:basedOn w:val="Normal"/>
    <w:pPr>
      <w:spacing w:line="420" w:lineRule="exact"/>
      <w:ind w:firstLine="420" w:firstLineChars="200"/>
    </w:pPr>
    <w:rPr>
      <w:rFonts w:eastAsia="PMingLiU"/>
      <w:lang w:eastAsia="zh-TW"/>
    </w:rPr>
  </w:style>
  <w:style w:type="paragraph" w:customStyle="1" w:styleId="font5">
    <w:name w:val="font5"/>
    <w:basedOn w:val="Normal"/>
    <w:pPr>
      <w:widowControl/>
      <w:spacing w:before="100" w:beforeAutospacing="1" w:after="100" w:afterAutospacing="1"/>
      <w:jc w:val="left"/>
    </w:pPr>
    <w:rPr>
      <w:rFonts w:ascii="PMingLiU" w:eastAsia="PMingLiU" w:hAnsi="PMingLiU" w:hint="eastAsia"/>
      <w:kern w:val="0"/>
      <w:sz w:val="18"/>
      <w:szCs w:val="18"/>
      <w:lang w:eastAsia="zh-TW"/>
    </w:rPr>
  </w:style>
  <w:style w:type="paragraph" w:customStyle="1" w:styleId="font6">
    <w:name w:val="font6"/>
    <w:basedOn w:val="Normal"/>
    <w:pPr>
      <w:widowControl/>
      <w:spacing w:before="100" w:beforeAutospacing="1" w:after="100" w:afterAutospacing="1"/>
      <w:jc w:val="left"/>
    </w:pPr>
    <w:rPr>
      <w:rFonts w:ascii="DFKai-SB" w:eastAsia="DFKai-SB" w:hAnsi="DFKai-SB" w:hint="eastAsia"/>
      <w:color w:val="0000FF"/>
      <w:kern w:val="0"/>
      <w:sz w:val="24"/>
      <w:lang w:eastAsia="zh-TW"/>
    </w:rPr>
  </w:style>
  <w:style w:type="paragraph" w:customStyle="1" w:styleId="font7">
    <w:name w:val="font7"/>
    <w:basedOn w:val="Normal"/>
    <w:pPr>
      <w:widowControl/>
      <w:spacing w:before="100" w:beforeAutospacing="1" w:after="100" w:afterAutospacing="1"/>
      <w:jc w:val="left"/>
    </w:pPr>
    <w:rPr>
      <w:rFonts w:ascii="DFKai-SB" w:eastAsia="DFKai-SB" w:hAnsi="DFKai-SB" w:hint="eastAsia"/>
      <w:color w:val="0000FF"/>
      <w:kern w:val="0"/>
      <w:sz w:val="24"/>
      <w:lang w:eastAsia="zh-TW"/>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hd w:val="clear" w:color="auto" w:fill="000080"/>
      <w:spacing w:before="100" w:beforeAutospacing="1" w:after="100" w:afterAutospacing="1"/>
      <w:jc w:val="center"/>
    </w:pPr>
    <w:rPr>
      <w:rFonts w:ascii="DFKai-SB" w:eastAsia="DFKai-SB" w:hAnsi="DFKai-SB" w:hint="eastAsia"/>
      <w:b/>
      <w:bCs/>
      <w:color w:val="CCFFFF"/>
      <w:kern w:val="0"/>
      <w:sz w:val="28"/>
      <w:szCs w:val="28"/>
      <w:lang w:eastAsia="zh-TW"/>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hd w:val="clear" w:color="auto" w:fill="000080"/>
      <w:spacing w:before="100" w:beforeAutospacing="1" w:after="100" w:afterAutospacing="1"/>
      <w:jc w:val="center"/>
    </w:pPr>
    <w:rPr>
      <w:rFonts w:ascii="DFKai-SB" w:eastAsia="DFKai-SB" w:hAnsi="DFKai-SB" w:hint="eastAsia"/>
      <w:b/>
      <w:bCs/>
      <w:color w:val="CCFFFF"/>
      <w:kern w:val="0"/>
      <w:sz w:val="28"/>
      <w:szCs w:val="28"/>
      <w:lang w:eastAsia="zh-TW"/>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hd w:val="clear" w:color="auto" w:fill="000080"/>
      <w:spacing w:before="100" w:beforeAutospacing="1" w:after="100" w:afterAutospacing="1"/>
      <w:jc w:val="center"/>
    </w:pPr>
    <w:rPr>
      <w:rFonts w:ascii="DFKai-SB" w:eastAsia="DFKai-SB" w:hAnsi="DFKai-SB" w:hint="eastAsia"/>
      <w:b/>
      <w:bCs/>
      <w:color w:val="CCFFFF"/>
      <w:kern w:val="0"/>
      <w:sz w:val="28"/>
      <w:szCs w:val="28"/>
      <w:lang w:eastAsia="zh-TW"/>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hd w:val="clear" w:color="auto" w:fill="000080"/>
      <w:spacing w:before="100" w:beforeAutospacing="1" w:after="100" w:afterAutospacing="1"/>
      <w:jc w:val="center"/>
    </w:pPr>
    <w:rPr>
      <w:rFonts w:ascii="DFKai-SB" w:eastAsia="DFKai-SB" w:hAnsi="DFKai-SB" w:hint="eastAsia"/>
      <w:b/>
      <w:bCs/>
      <w:color w:val="CCFFFF"/>
      <w:kern w:val="0"/>
      <w:sz w:val="28"/>
      <w:szCs w:val="28"/>
      <w:lang w:eastAsia="zh-TW"/>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31">
    <w:name w:val="xl31"/>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32">
    <w:name w:val="xl32"/>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DFKai-SB" w:eastAsia="DFKai-SB" w:hAnsi="DFKai-SB" w:hint="eastAsia"/>
      <w:b/>
      <w:bCs/>
      <w:color w:val="0000FF"/>
      <w:kern w:val="0"/>
      <w:sz w:val="24"/>
      <w:lang w:eastAsia="zh-TW"/>
    </w:rPr>
  </w:style>
  <w:style w:type="paragraph" w:customStyle="1" w:styleId="xl34">
    <w:name w:val="xl34"/>
    <w:basedOn w:val="Normal"/>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DFKai-SB" w:eastAsia="DFKai-SB" w:hAnsi="DFKai-SB" w:hint="eastAsia"/>
      <w:color w:val="0000FF"/>
      <w:kern w:val="0"/>
      <w:sz w:val="24"/>
      <w:lang w:eastAsia="zh-TW"/>
    </w:rPr>
  </w:style>
  <w:style w:type="paragraph" w:customStyle="1" w:styleId="xl35">
    <w:name w:val="xl35"/>
    <w:basedOn w:val="Normal"/>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DFKai-SB" w:eastAsia="DFKai-SB" w:hAnsi="DFKai-SB" w:hint="eastAsia"/>
      <w:color w:val="0000FF"/>
      <w:kern w:val="0"/>
      <w:sz w:val="24"/>
      <w:lang w:eastAsia="zh-TW"/>
    </w:rPr>
  </w:style>
  <w:style w:type="paragraph" w:customStyle="1" w:styleId="xl36">
    <w:name w:val="xl36"/>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left"/>
    </w:pPr>
    <w:rPr>
      <w:rFonts w:ascii="DFKai-SB" w:eastAsia="DFKai-SB" w:hAnsi="DFKai-SB" w:hint="eastAsia"/>
      <w:b/>
      <w:bCs/>
      <w:color w:val="0000FF"/>
      <w:kern w:val="0"/>
      <w:sz w:val="24"/>
      <w:lang w:eastAsia="zh-TW"/>
    </w:rPr>
  </w:style>
  <w:style w:type="paragraph" w:customStyle="1" w:styleId="xl37">
    <w:name w:val="xl37"/>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left"/>
    </w:pPr>
    <w:rPr>
      <w:rFonts w:ascii="DFKai-SB" w:eastAsia="DFKai-SB" w:hAnsi="DFKai-SB" w:hint="eastAsia"/>
      <w:b/>
      <w:bCs/>
      <w:color w:val="0000FF"/>
      <w:kern w:val="0"/>
      <w:sz w:val="24"/>
      <w:lang w:eastAsia="zh-TW"/>
    </w:rPr>
  </w:style>
  <w:style w:type="paragraph" w:customStyle="1" w:styleId="xl38">
    <w:name w:val="xl38"/>
    <w:basedOn w:val="Normal"/>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DFKai-SB" w:eastAsia="DFKai-SB" w:hAnsi="DFKai-SB" w:hint="eastAsia"/>
      <w:color w:val="0000FF"/>
      <w:kern w:val="0"/>
      <w:sz w:val="24"/>
      <w:lang w:eastAsia="zh-TW"/>
    </w:rPr>
  </w:style>
  <w:style w:type="paragraph" w:customStyle="1" w:styleId="xl39">
    <w:name w:val="xl39"/>
    <w:basedOn w:val="Normal"/>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rFonts w:eastAsia="PMingLiU"/>
      <w:b/>
      <w:bCs/>
      <w:color w:val="0000FF"/>
      <w:kern w:val="0"/>
      <w:sz w:val="24"/>
      <w:lang w:eastAsia="zh-TW"/>
    </w:rPr>
  </w:style>
  <w:style w:type="paragraph" w:customStyle="1" w:styleId="xl40">
    <w:name w:val="xl40"/>
    <w:basedOn w:val="Normal"/>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rFonts w:eastAsia="PMingLiU"/>
      <w:b/>
      <w:bCs/>
      <w:color w:val="0000FF"/>
      <w:kern w:val="0"/>
      <w:sz w:val="24"/>
      <w:lang w:eastAsia="zh-TW"/>
    </w:rPr>
  </w:style>
  <w:style w:type="paragraph" w:customStyle="1" w:styleId="xl41">
    <w:name w:val="xl41"/>
    <w:basedOn w:val="Normal"/>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right"/>
    </w:pPr>
    <w:rPr>
      <w:rFonts w:eastAsia="PMingLiU"/>
      <w:b/>
      <w:bCs/>
      <w:color w:val="0000FF"/>
      <w:kern w:val="0"/>
      <w:sz w:val="24"/>
      <w:lang w:eastAsia="zh-TW"/>
    </w:rPr>
  </w:style>
  <w:style w:type="paragraph" w:styleId="BalloonText">
    <w:name w:val="Balloon Text"/>
    <w:basedOn w:val="Normal"/>
    <w:semiHidden/>
    <w:rPr>
      <w:sz w:val="18"/>
      <w:szCs w:val="18"/>
    </w:rPr>
  </w:style>
  <w:style w:type="paragraph" w:customStyle="1" w:styleId="CharCharCharCharCharCharCharCharCharCharCharCharCharCharCharCharCharCharCharCharCharChar">
    <w:name w:val=" Char Char Char Char Char Char Char Char Char Char Char Char Char Char Char Char Char Char Char Char Char Char"/>
    <w:basedOn w:val="Normal"/>
    <w:link w:val="DefaultParagraphFont"/>
    <w:rsid w:val="00444238"/>
    <w:pPr>
      <w:widowControl/>
      <w:spacing w:after="160" w:line="240" w:lineRule="exact"/>
      <w:jc w:val="left"/>
    </w:pPr>
    <w:rPr>
      <w:szCs w:val="20"/>
    </w:rPr>
  </w:style>
  <w:style w:type="character" w:styleId="Hyperlink">
    <w:name w:val="Hyperlink"/>
    <w:basedOn w:val="DefaultParagraphFont"/>
    <w:rsid w:val="00347E1F"/>
    <w:rPr>
      <w:rFonts w:ascii="ˎ̥" w:hAnsi="ˎ̥" w:hint="default"/>
      <w:color w:val="2D4B81"/>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8077121007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28</Pages>
  <Words>6877</Words>
  <Characters>39202</Characters>
  <Application>Microsoft Office Word</Application>
  <DocSecurity>0</DocSecurity>
  <Lines>326</Lines>
  <Paragraphs>91</Paragraphs>
  <ScaleCrop>false</ScaleCrop>
  <Company/>
  <LinksUpToDate>false</LinksUpToDate>
  <CharactersWithSpaces>45988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用户</cp:lastModifiedBy>
  <cp:revision>11</cp:revision>
  <cp:lastPrinted>2007-07-04T05:22:00Z</cp:lastPrinted>
  <dcterms:created xsi:type="dcterms:W3CDTF">2009-10-27T13:28:00Z</dcterms:created>
  <dcterms:modified xsi:type="dcterms:W3CDTF">2011-11-03T07:05:00Z</dcterms:modified>
</cp:coreProperties>
</file>