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剥绒设备项目规划设计方案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31" w:history="1">
        <w:r>
          <w:rPr>
            <w:rFonts w:ascii="仿宋" w:eastAsia="仿宋" w:hAnsi="仿宋" w:cs="仿宋" w:hint="eastAsia"/>
            <w:lang w:eastAsia="zh-CN"/>
          </w:rPr>
          <w:t>概论</w:t>
        </w:r>
        <w:r>
          <w:tab/>
        </w:r>
        <w:r>
          <w:fldChar w:fldCharType="begin"/>
        </w:r>
        <w:r>
          <w:instrText xml:space="preserve"> PAGEREF _Toc29231 \h </w:instrText>
        </w:r>
        <w:r>
          <w:fldChar w:fldCharType="separate"/>
        </w:r>
        <w:r>
          <w:t>3</w:t>
        </w:r>
        <w:r>
          <w:fldChar w:fldCharType="end"/>
        </w:r>
      </w:hyperlink>
    </w:p>
    <w:p>
      <w:pPr>
        <w:pStyle w:val="TOC1"/>
        <w:tabs>
          <w:tab w:val="right" w:leader="dot" w:pos="8306"/>
        </w:tabs>
      </w:pPr>
      <w:hyperlink w:anchor="_Toc14560" w:history="1">
        <w:r>
          <w:rPr>
            <w:rFonts w:ascii="仿宋" w:eastAsia="仿宋" w:hAnsi="仿宋" w:cs="仿宋" w:hint="eastAsia"/>
            <w:lang w:eastAsia="zh-CN"/>
          </w:rPr>
          <w:t>一、剥绒设备项目概论</w:t>
        </w:r>
        <w:r>
          <w:tab/>
        </w:r>
        <w:r>
          <w:fldChar w:fldCharType="begin"/>
        </w:r>
        <w:r>
          <w:instrText xml:space="preserve"> PAGEREF _Toc14560 \h </w:instrText>
        </w:r>
        <w:r>
          <w:fldChar w:fldCharType="separate"/>
        </w:r>
        <w:r>
          <w:t>3</w:t>
        </w:r>
        <w:r>
          <w:fldChar w:fldCharType="end"/>
        </w:r>
      </w:hyperlink>
    </w:p>
    <w:p>
      <w:pPr>
        <w:pStyle w:val="TOC2"/>
        <w:tabs>
          <w:tab w:val="right" w:leader="dot" w:pos="8306"/>
        </w:tabs>
      </w:pPr>
      <w:hyperlink w:anchor="_Toc8781" w:history="1">
        <w:r>
          <w:rPr>
            <w:rFonts w:ascii="仿宋" w:eastAsia="仿宋" w:hAnsi="仿宋" w:cs="仿宋" w:hint="eastAsia"/>
            <w:lang w:eastAsia="zh-CN"/>
          </w:rPr>
          <w:t>(一)、剥绒设备项目概况</w:t>
        </w:r>
        <w:r>
          <w:tab/>
        </w:r>
        <w:r>
          <w:fldChar w:fldCharType="begin"/>
        </w:r>
        <w:r>
          <w:instrText xml:space="preserve"> PAGEREF _Toc8781 \h </w:instrText>
        </w:r>
        <w:r>
          <w:fldChar w:fldCharType="separate"/>
        </w:r>
        <w:r>
          <w:t>3</w:t>
        </w:r>
        <w:r>
          <w:fldChar w:fldCharType="end"/>
        </w:r>
      </w:hyperlink>
    </w:p>
    <w:p>
      <w:pPr>
        <w:pStyle w:val="TOC2"/>
        <w:tabs>
          <w:tab w:val="right" w:leader="dot" w:pos="8306"/>
        </w:tabs>
      </w:pPr>
      <w:hyperlink w:anchor="_Toc26359" w:history="1">
        <w:r>
          <w:rPr>
            <w:rFonts w:ascii="仿宋" w:eastAsia="仿宋" w:hAnsi="仿宋" w:cs="仿宋" w:hint="eastAsia"/>
            <w:lang w:eastAsia="zh-CN"/>
          </w:rPr>
          <w:t>(二)、剥绒设备项目目标</w:t>
        </w:r>
        <w:r>
          <w:tab/>
        </w:r>
        <w:r>
          <w:fldChar w:fldCharType="begin"/>
        </w:r>
        <w:r>
          <w:instrText xml:space="preserve"> PAGEREF _Toc26359 \h </w:instrText>
        </w:r>
        <w:r>
          <w:fldChar w:fldCharType="separate"/>
        </w:r>
        <w:r>
          <w:t>5</w:t>
        </w:r>
        <w:r>
          <w:fldChar w:fldCharType="end"/>
        </w:r>
      </w:hyperlink>
    </w:p>
    <w:p>
      <w:pPr>
        <w:pStyle w:val="TOC2"/>
        <w:tabs>
          <w:tab w:val="right" w:leader="dot" w:pos="8306"/>
        </w:tabs>
      </w:pPr>
      <w:hyperlink w:anchor="_Toc10711" w:history="1">
        <w:r>
          <w:rPr>
            <w:rFonts w:ascii="仿宋" w:eastAsia="仿宋" w:hAnsi="仿宋" w:cs="仿宋" w:hint="eastAsia"/>
            <w:lang w:eastAsia="zh-CN"/>
          </w:rPr>
          <w:t>(三)、剥绒设备项目提出的理由</w:t>
        </w:r>
        <w:r>
          <w:tab/>
        </w:r>
        <w:r>
          <w:fldChar w:fldCharType="begin"/>
        </w:r>
        <w:r>
          <w:instrText xml:space="preserve"> PAGEREF _Toc10711 \h </w:instrText>
        </w:r>
        <w:r>
          <w:fldChar w:fldCharType="separate"/>
        </w:r>
        <w:r>
          <w:t>6</w:t>
        </w:r>
        <w:r>
          <w:fldChar w:fldCharType="end"/>
        </w:r>
      </w:hyperlink>
    </w:p>
    <w:p>
      <w:pPr>
        <w:pStyle w:val="TOC2"/>
        <w:tabs>
          <w:tab w:val="right" w:leader="dot" w:pos="8306"/>
        </w:tabs>
      </w:pPr>
      <w:hyperlink w:anchor="_Toc13199" w:history="1">
        <w:r>
          <w:rPr>
            <w:rFonts w:ascii="仿宋" w:eastAsia="仿宋" w:hAnsi="仿宋" w:cs="仿宋" w:hint="eastAsia"/>
            <w:lang w:eastAsia="zh-CN"/>
          </w:rPr>
          <w:t>(四)、剥绒设备项目意义</w:t>
        </w:r>
        <w:r>
          <w:tab/>
        </w:r>
        <w:r>
          <w:fldChar w:fldCharType="begin"/>
        </w:r>
        <w:r>
          <w:instrText xml:space="preserve"> PAGEREF _Toc13199 \h </w:instrText>
        </w:r>
        <w:r>
          <w:fldChar w:fldCharType="separate"/>
        </w:r>
        <w:r>
          <w:t>8</w:t>
        </w:r>
        <w:r>
          <w:fldChar w:fldCharType="end"/>
        </w:r>
      </w:hyperlink>
    </w:p>
    <w:p>
      <w:pPr>
        <w:pStyle w:val="TOC2"/>
        <w:tabs>
          <w:tab w:val="right" w:leader="dot" w:pos="8306"/>
        </w:tabs>
      </w:pPr>
      <w:hyperlink w:anchor="_Toc20616" w:history="1">
        <w:r>
          <w:rPr>
            <w:rFonts w:ascii="仿宋" w:eastAsia="仿宋" w:hAnsi="仿宋" w:cs="仿宋" w:hint="eastAsia"/>
            <w:lang w:eastAsia="zh-CN"/>
          </w:rPr>
          <w:t>(五)、剥绒设备项目背景</w:t>
        </w:r>
        <w:r>
          <w:tab/>
        </w:r>
        <w:r>
          <w:fldChar w:fldCharType="begin"/>
        </w:r>
        <w:r>
          <w:instrText xml:space="preserve"> PAGEREF _Toc20616 \h </w:instrText>
        </w:r>
        <w:r>
          <w:fldChar w:fldCharType="separate"/>
        </w:r>
        <w:r>
          <w:t>9</w:t>
        </w:r>
        <w:r>
          <w:fldChar w:fldCharType="end"/>
        </w:r>
      </w:hyperlink>
    </w:p>
    <w:p>
      <w:pPr>
        <w:pStyle w:val="TOC1"/>
        <w:tabs>
          <w:tab w:val="right" w:leader="dot" w:pos="8306"/>
        </w:tabs>
      </w:pPr>
      <w:hyperlink w:anchor="_Toc30637" w:history="1">
        <w:r>
          <w:rPr>
            <w:rFonts w:ascii="仿宋" w:eastAsia="仿宋" w:hAnsi="仿宋" w:cs="仿宋" w:hint="eastAsia"/>
            <w:lang w:eastAsia="zh-CN"/>
          </w:rPr>
          <w:t>二、剥绒设备项目建设单位说明</w:t>
        </w:r>
        <w:r>
          <w:tab/>
        </w:r>
        <w:r>
          <w:fldChar w:fldCharType="begin"/>
        </w:r>
        <w:r>
          <w:instrText xml:space="preserve"> PAGEREF _Toc30637 \h </w:instrText>
        </w:r>
        <w:r>
          <w:fldChar w:fldCharType="separate"/>
        </w:r>
        <w:r>
          <w:t>9</w:t>
        </w:r>
        <w:r>
          <w:fldChar w:fldCharType="end"/>
        </w:r>
      </w:hyperlink>
    </w:p>
    <w:p>
      <w:pPr>
        <w:pStyle w:val="TOC2"/>
        <w:tabs>
          <w:tab w:val="right" w:leader="dot" w:pos="8306"/>
        </w:tabs>
      </w:pPr>
      <w:hyperlink w:anchor="_Toc17088" w:history="1">
        <w:r>
          <w:rPr>
            <w:rFonts w:ascii="仿宋" w:eastAsia="仿宋" w:hAnsi="仿宋" w:cs="仿宋" w:hint="eastAsia"/>
            <w:lang w:eastAsia="zh-CN"/>
          </w:rPr>
          <w:t>(一)、剥绒设备项目承办单位基本情况</w:t>
        </w:r>
        <w:r>
          <w:tab/>
        </w:r>
        <w:r>
          <w:fldChar w:fldCharType="begin"/>
        </w:r>
        <w:r>
          <w:instrText xml:space="preserve"> PAGEREF _Toc17088 \h </w:instrText>
        </w:r>
        <w:r>
          <w:fldChar w:fldCharType="separate"/>
        </w:r>
        <w:r>
          <w:t>9</w:t>
        </w:r>
        <w:r>
          <w:fldChar w:fldCharType="end"/>
        </w:r>
      </w:hyperlink>
    </w:p>
    <w:p>
      <w:pPr>
        <w:pStyle w:val="TOC2"/>
        <w:tabs>
          <w:tab w:val="right" w:leader="dot" w:pos="8306"/>
        </w:tabs>
      </w:pPr>
      <w:hyperlink w:anchor="_Toc12270" w:history="1">
        <w:r>
          <w:rPr>
            <w:rFonts w:ascii="仿宋" w:eastAsia="仿宋" w:hAnsi="仿宋" w:cs="仿宋" w:hint="eastAsia"/>
            <w:lang w:eastAsia="zh-CN"/>
          </w:rPr>
          <w:t>(二)、公司经济效益分析</w:t>
        </w:r>
        <w:r>
          <w:tab/>
        </w:r>
        <w:r>
          <w:fldChar w:fldCharType="begin"/>
        </w:r>
        <w:r>
          <w:instrText xml:space="preserve"> PAGEREF _Toc12270 \h </w:instrText>
        </w:r>
        <w:r>
          <w:fldChar w:fldCharType="separate"/>
        </w:r>
        <w:r>
          <w:t>10</w:t>
        </w:r>
        <w:r>
          <w:fldChar w:fldCharType="end"/>
        </w:r>
      </w:hyperlink>
    </w:p>
    <w:p>
      <w:pPr>
        <w:pStyle w:val="TOC1"/>
        <w:tabs>
          <w:tab w:val="right" w:leader="dot" w:pos="8306"/>
        </w:tabs>
      </w:pPr>
      <w:hyperlink w:anchor="_Toc3426" w:history="1">
        <w:r>
          <w:rPr>
            <w:rFonts w:ascii="仿宋" w:eastAsia="仿宋" w:hAnsi="仿宋" w:cs="仿宋" w:hint="eastAsia"/>
            <w:lang w:eastAsia="zh-CN"/>
          </w:rPr>
          <w:t>三、产品规划分析</w:t>
        </w:r>
        <w:r>
          <w:tab/>
        </w:r>
        <w:r>
          <w:fldChar w:fldCharType="begin"/>
        </w:r>
        <w:r>
          <w:instrText xml:space="preserve"> PAGEREF _Toc3426 \h </w:instrText>
        </w:r>
        <w:r>
          <w:fldChar w:fldCharType="separate"/>
        </w:r>
        <w:r>
          <w:t>11</w:t>
        </w:r>
        <w:r>
          <w:fldChar w:fldCharType="end"/>
        </w:r>
      </w:hyperlink>
    </w:p>
    <w:p>
      <w:pPr>
        <w:pStyle w:val="TOC2"/>
        <w:tabs>
          <w:tab w:val="right" w:leader="dot" w:pos="8306"/>
        </w:tabs>
      </w:pPr>
      <w:hyperlink w:anchor="_Toc5501" w:history="1">
        <w:r>
          <w:rPr>
            <w:rFonts w:ascii="仿宋" w:eastAsia="仿宋" w:hAnsi="仿宋" w:cs="仿宋" w:hint="eastAsia"/>
            <w:lang w:eastAsia="zh-CN"/>
          </w:rPr>
          <w:t>(一)、产品规划</w:t>
        </w:r>
        <w:r>
          <w:tab/>
        </w:r>
        <w:r>
          <w:fldChar w:fldCharType="begin"/>
        </w:r>
        <w:r>
          <w:instrText xml:space="preserve"> PAGEREF _Toc5501 \h </w:instrText>
        </w:r>
        <w:r>
          <w:fldChar w:fldCharType="separate"/>
        </w:r>
        <w:r>
          <w:t>11</w:t>
        </w:r>
        <w:r>
          <w:fldChar w:fldCharType="end"/>
        </w:r>
      </w:hyperlink>
    </w:p>
    <w:p>
      <w:pPr>
        <w:pStyle w:val="TOC2"/>
        <w:tabs>
          <w:tab w:val="right" w:leader="dot" w:pos="8306"/>
        </w:tabs>
      </w:pPr>
      <w:hyperlink w:anchor="_Toc11634" w:history="1">
        <w:r>
          <w:rPr>
            <w:rFonts w:ascii="仿宋" w:eastAsia="仿宋" w:hAnsi="仿宋" w:cs="仿宋" w:hint="eastAsia"/>
            <w:lang w:eastAsia="zh-CN"/>
          </w:rPr>
          <w:t>(二)、建设规模</w:t>
        </w:r>
        <w:r>
          <w:tab/>
        </w:r>
        <w:r>
          <w:fldChar w:fldCharType="begin"/>
        </w:r>
        <w:r>
          <w:instrText xml:space="preserve"> PAGEREF _Toc11634 \h </w:instrText>
        </w:r>
        <w:r>
          <w:fldChar w:fldCharType="separate"/>
        </w:r>
        <w:r>
          <w:t>12</w:t>
        </w:r>
        <w:r>
          <w:fldChar w:fldCharType="end"/>
        </w:r>
      </w:hyperlink>
    </w:p>
    <w:p>
      <w:pPr>
        <w:pStyle w:val="TOC1"/>
        <w:tabs>
          <w:tab w:val="right" w:leader="dot" w:pos="8306"/>
        </w:tabs>
      </w:pPr>
      <w:hyperlink w:anchor="_Toc24497" w:history="1">
        <w:r>
          <w:rPr>
            <w:rFonts w:ascii="仿宋" w:eastAsia="仿宋" w:hAnsi="仿宋" w:cs="仿宋" w:hint="eastAsia"/>
            <w:lang w:eastAsia="zh-CN"/>
          </w:rPr>
          <w:t>四、剥绒设备项目建设背景及必要性分析</w:t>
        </w:r>
        <w:r>
          <w:tab/>
        </w:r>
        <w:r>
          <w:fldChar w:fldCharType="begin"/>
        </w:r>
        <w:r>
          <w:instrText xml:space="preserve"> PAGEREF _Toc24497 \h </w:instrText>
        </w:r>
        <w:r>
          <w:fldChar w:fldCharType="separate"/>
        </w:r>
        <w:r>
          <w:t>13</w:t>
        </w:r>
        <w:r>
          <w:fldChar w:fldCharType="end"/>
        </w:r>
      </w:hyperlink>
    </w:p>
    <w:p>
      <w:pPr>
        <w:pStyle w:val="TOC2"/>
        <w:tabs>
          <w:tab w:val="right" w:leader="dot" w:pos="8306"/>
        </w:tabs>
      </w:pPr>
      <w:hyperlink w:anchor="_Toc31178" w:history="1">
        <w:r>
          <w:rPr>
            <w:rFonts w:ascii="仿宋" w:eastAsia="仿宋" w:hAnsi="仿宋" w:cs="仿宋" w:hint="eastAsia"/>
            <w:lang w:eastAsia="zh-CN"/>
          </w:rPr>
          <w:t>(一)、剥绒设备项目背景分析</w:t>
        </w:r>
        <w:r>
          <w:tab/>
        </w:r>
        <w:r>
          <w:fldChar w:fldCharType="begin"/>
        </w:r>
        <w:r>
          <w:instrText xml:space="preserve"> PAGEREF _Toc31178 \h </w:instrText>
        </w:r>
        <w:r>
          <w:fldChar w:fldCharType="separate"/>
        </w:r>
        <w:r>
          <w:t>13</w:t>
        </w:r>
        <w:r>
          <w:fldChar w:fldCharType="end"/>
        </w:r>
      </w:hyperlink>
    </w:p>
    <w:p>
      <w:pPr>
        <w:pStyle w:val="TOC2"/>
        <w:tabs>
          <w:tab w:val="right" w:leader="dot" w:pos="8306"/>
        </w:tabs>
      </w:pPr>
      <w:hyperlink w:anchor="_Toc31599" w:history="1">
        <w:r>
          <w:rPr>
            <w:rFonts w:ascii="仿宋" w:eastAsia="仿宋" w:hAnsi="仿宋" w:cs="仿宋" w:hint="eastAsia"/>
            <w:lang w:eastAsia="zh-CN"/>
          </w:rPr>
          <w:t>(二)、剥绒设备项目建设必要性分析</w:t>
        </w:r>
        <w:r>
          <w:tab/>
        </w:r>
        <w:r>
          <w:fldChar w:fldCharType="begin"/>
        </w:r>
        <w:r>
          <w:instrText xml:space="preserve"> PAGEREF _Toc31599 \h </w:instrText>
        </w:r>
        <w:r>
          <w:fldChar w:fldCharType="separate"/>
        </w:r>
        <w:r>
          <w:t>15</w:t>
        </w:r>
        <w:r>
          <w:fldChar w:fldCharType="end"/>
        </w:r>
      </w:hyperlink>
    </w:p>
    <w:p>
      <w:pPr>
        <w:pStyle w:val="TOC1"/>
        <w:tabs>
          <w:tab w:val="right" w:leader="dot" w:pos="8306"/>
        </w:tabs>
      </w:pPr>
      <w:hyperlink w:anchor="_Toc8036" w:history="1">
        <w:r>
          <w:rPr>
            <w:rFonts w:ascii="仿宋" w:eastAsia="仿宋" w:hAnsi="仿宋" w:cs="仿宋" w:hint="eastAsia"/>
            <w:lang w:eastAsia="zh-CN"/>
          </w:rPr>
          <w:t>五、剥绒设备项目土建工程</w:t>
        </w:r>
        <w:r>
          <w:tab/>
        </w:r>
        <w:r>
          <w:fldChar w:fldCharType="begin"/>
        </w:r>
        <w:r>
          <w:instrText xml:space="preserve"> PAGEREF _Toc8036 \h </w:instrText>
        </w:r>
        <w:r>
          <w:fldChar w:fldCharType="separate"/>
        </w:r>
        <w:r>
          <w:t>16</w:t>
        </w:r>
        <w:r>
          <w:fldChar w:fldCharType="end"/>
        </w:r>
      </w:hyperlink>
    </w:p>
    <w:p>
      <w:pPr>
        <w:pStyle w:val="TOC2"/>
        <w:tabs>
          <w:tab w:val="right" w:leader="dot" w:pos="8306"/>
        </w:tabs>
      </w:pPr>
      <w:hyperlink w:anchor="_Toc11974" w:history="1">
        <w:r>
          <w:rPr>
            <w:rFonts w:ascii="仿宋" w:eastAsia="仿宋" w:hAnsi="仿宋" w:cs="仿宋" w:hint="eastAsia"/>
            <w:lang w:eastAsia="zh-CN"/>
          </w:rPr>
          <w:t>(一)、建筑工程设计原则</w:t>
        </w:r>
        <w:r>
          <w:tab/>
        </w:r>
        <w:r>
          <w:fldChar w:fldCharType="begin"/>
        </w:r>
        <w:r>
          <w:instrText xml:space="preserve"> PAGEREF _Toc11974 \h </w:instrText>
        </w:r>
        <w:r>
          <w:fldChar w:fldCharType="separate"/>
        </w:r>
        <w:r>
          <w:t>16</w:t>
        </w:r>
        <w:r>
          <w:fldChar w:fldCharType="end"/>
        </w:r>
      </w:hyperlink>
    </w:p>
    <w:p>
      <w:pPr>
        <w:pStyle w:val="TOC2"/>
        <w:tabs>
          <w:tab w:val="right" w:leader="dot" w:pos="8306"/>
        </w:tabs>
      </w:pPr>
      <w:hyperlink w:anchor="_Toc27916" w:history="1">
        <w:r>
          <w:rPr>
            <w:rFonts w:ascii="仿宋" w:eastAsia="仿宋" w:hAnsi="仿宋" w:cs="仿宋" w:hint="eastAsia"/>
            <w:lang w:eastAsia="zh-CN"/>
          </w:rPr>
          <w:t>(二)、土建工程设计年限及安全等级</w:t>
        </w:r>
        <w:r>
          <w:tab/>
        </w:r>
        <w:r>
          <w:fldChar w:fldCharType="begin"/>
        </w:r>
        <w:r>
          <w:instrText xml:space="preserve"> PAGEREF _Toc27916 \h </w:instrText>
        </w:r>
        <w:r>
          <w:fldChar w:fldCharType="separate"/>
        </w:r>
        <w:r>
          <w:t>17</w:t>
        </w:r>
        <w:r>
          <w:fldChar w:fldCharType="end"/>
        </w:r>
      </w:hyperlink>
    </w:p>
    <w:p>
      <w:pPr>
        <w:pStyle w:val="TOC2"/>
        <w:tabs>
          <w:tab w:val="right" w:leader="dot" w:pos="8306"/>
        </w:tabs>
      </w:pPr>
      <w:hyperlink w:anchor="_Toc4714" w:history="1">
        <w:r>
          <w:rPr>
            <w:rFonts w:ascii="仿宋" w:eastAsia="仿宋" w:hAnsi="仿宋" w:cs="仿宋" w:hint="eastAsia"/>
            <w:lang w:eastAsia="zh-CN"/>
          </w:rPr>
          <w:t>(三)、建筑工程设计总体要求</w:t>
        </w:r>
        <w:r>
          <w:tab/>
        </w:r>
        <w:r>
          <w:fldChar w:fldCharType="begin"/>
        </w:r>
        <w:r>
          <w:instrText xml:space="preserve"> PAGEREF _Toc4714 \h </w:instrText>
        </w:r>
        <w:r>
          <w:fldChar w:fldCharType="separate"/>
        </w:r>
        <w:r>
          <w:t>18</w:t>
        </w:r>
        <w:r>
          <w:fldChar w:fldCharType="end"/>
        </w:r>
      </w:hyperlink>
    </w:p>
    <w:p>
      <w:pPr>
        <w:pStyle w:val="TOC2"/>
        <w:tabs>
          <w:tab w:val="right" w:leader="dot" w:pos="8306"/>
        </w:tabs>
      </w:pPr>
      <w:hyperlink w:anchor="_Toc20848" w:history="1">
        <w:r>
          <w:rPr>
            <w:rFonts w:ascii="仿宋" w:eastAsia="仿宋" w:hAnsi="仿宋" w:cs="仿宋" w:hint="eastAsia"/>
            <w:lang w:eastAsia="zh-CN"/>
          </w:rPr>
          <w:t>(四)、土建工程建设指标</w:t>
        </w:r>
        <w:r>
          <w:tab/>
        </w:r>
        <w:r>
          <w:fldChar w:fldCharType="begin"/>
        </w:r>
        <w:r>
          <w:instrText xml:space="preserve"> PAGEREF _Toc20848 \h </w:instrText>
        </w:r>
        <w:r>
          <w:fldChar w:fldCharType="separate"/>
        </w:r>
        <w:r>
          <w:t>19</w:t>
        </w:r>
        <w:r>
          <w:fldChar w:fldCharType="end"/>
        </w:r>
      </w:hyperlink>
    </w:p>
    <w:p>
      <w:pPr>
        <w:pStyle w:val="TOC1"/>
        <w:tabs>
          <w:tab w:val="right" w:leader="dot" w:pos="8306"/>
        </w:tabs>
      </w:pPr>
      <w:hyperlink w:anchor="_Toc22512" w:history="1">
        <w:r>
          <w:rPr>
            <w:rFonts w:ascii="仿宋" w:eastAsia="仿宋" w:hAnsi="仿宋" w:cs="仿宋" w:hint="eastAsia"/>
            <w:lang w:eastAsia="zh-CN"/>
          </w:rPr>
          <w:t>六、剥绒设备项目选址可行性分析</w:t>
        </w:r>
        <w:r>
          <w:tab/>
        </w:r>
        <w:r>
          <w:fldChar w:fldCharType="begin"/>
        </w:r>
        <w:r>
          <w:instrText xml:space="preserve"> PAGEREF _Toc22512 \h </w:instrText>
        </w:r>
        <w:r>
          <w:fldChar w:fldCharType="separate"/>
        </w:r>
        <w:r>
          <w:t>19</w:t>
        </w:r>
        <w:r>
          <w:fldChar w:fldCharType="end"/>
        </w:r>
      </w:hyperlink>
    </w:p>
    <w:p>
      <w:pPr>
        <w:pStyle w:val="TOC2"/>
        <w:tabs>
          <w:tab w:val="right" w:leader="dot" w:pos="8306"/>
        </w:tabs>
      </w:pPr>
      <w:hyperlink w:anchor="_Toc18154" w:history="1">
        <w:r>
          <w:rPr>
            <w:rFonts w:ascii="仿宋" w:eastAsia="仿宋" w:hAnsi="仿宋" w:cs="仿宋" w:hint="eastAsia"/>
            <w:lang w:eastAsia="zh-CN"/>
          </w:rPr>
          <w:t>(一)、剥绒设备项目选址</w:t>
        </w:r>
        <w:r>
          <w:tab/>
        </w:r>
        <w:r>
          <w:fldChar w:fldCharType="begin"/>
        </w:r>
        <w:r>
          <w:instrText xml:space="preserve"> PAGEREF _Toc18154 \h </w:instrText>
        </w:r>
        <w:r>
          <w:fldChar w:fldCharType="separate"/>
        </w:r>
        <w:r>
          <w:t>19</w:t>
        </w:r>
        <w:r>
          <w:fldChar w:fldCharType="end"/>
        </w:r>
      </w:hyperlink>
    </w:p>
    <w:p>
      <w:pPr>
        <w:pStyle w:val="TOC2"/>
        <w:tabs>
          <w:tab w:val="right" w:leader="dot" w:pos="8306"/>
        </w:tabs>
      </w:pPr>
      <w:hyperlink w:anchor="_Toc19193" w:history="1">
        <w:r>
          <w:rPr>
            <w:rFonts w:ascii="仿宋" w:eastAsia="仿宋" w:hAnsi="仿宋" w:cs="仿宋" w:hint="eastAsia"/>
            <w:lang w:eastAsia="zh-CN"/>
          </w:rPr>
          <w:t>(二)、用地控制指标</w:t>
        </w:r>
        <w:r>
          <w:tab/>
        </w:r>
        <w:r>
          <w:fldChar w:fldCharType="begin"/>
        </w:r>
        <w:r>
          <w:instrText xml:space="preserve"> PAGEREF _Toc19193 \h </w:instrText>
        </w:r>
        <w:r>
          <w:fldChar w:fldCharType="separate"/>
        </w:r>
        <w:r>
          <w:t>19</w:t>
        </w:r>
        <w:r>
          <w:fldChar w:fldCharType="end"/>
        </w:r>
      </w:hyperlink>
    </w:p>
    <w:p>
      <w:pPr>
        <w:pStyle w:val="TOC2"/>
        <w:tabs>
          <w:tab w:val="right" w:leader="dot" w:pos="8306"/>
        </w:tabs>
      </w:pPr>
      <w:hyperlink w:anchor="_Toc643" w:history="1">
        <w:r>
          <w:rPr>
            <w:rFonts w:ascii="仿宋" w:eastAsia="仿宋" w:hAnsi="仿宋" w:cs="仿宋" w:hint="eastAsia"/>
            <w:lang w:eastAsia="zh-CN"/>
          </w:rPr>
          <w:t>(三)、节约用地措施</w:t>
        </w:r>
        <w:r>
          <w:tab/>
        </w:r>
        <w:r>
          <w:fldChar w:fldCharType="begin"/>
        </w:r>
        <w:r>
          <w:instrText xml:space="preserve"> PAGEREF _Toc643 \h </w:instrText>
        </w:r>
        <w:r>
          <w:fldChar w:fldCharType="separate"/>
        </w:r>
        <w:r>
          <w:t>21</w:t>
        </w:r>
        <w:r>
          <w:fldChar w:fldCharType="end"/>
        </w:r>
      </w:hyperlink>
    </w:p>
    <w:p>
      <w:pPr>
        <w:pStyle w:val="TOC2"/>
        <w:tabs>
          <w:tab w:val="right" w:leader="dot" w:pos="8306"/>
        </w:tabs>
      </w:pPr>
      <w:hyperlink w:anchor="_Toc11442" w:history="1">
        <w:r>
          <w:rPr>
            <w:rFonts w:ascii="仿宋" w:eastAsia="仿宋" w:hAnsi="仿宋" w:cs="仿宋" w:hint="eastAsia"/>
            <w:lang w:eastAsia="zh-CN"/>
          </w:rPr>
          <w:t>(四)、总图布置方案</w:t>
        </w:r>
        <w:r>
          <w:tab/>
        </w:r>
        <w:r>
          <w:fldChar w:fldCharType="begin"/>
        </w:r>
        <w:r>
          <w:instrText xml:space="preserve"> PAGEREF _Toc11442 \h </w:instrText>
        </w:r>
        <w:r>
          <w:fldChar w:fldCharType="separate"/>
        </w:r>
        <w:r>
          <w:t>22</w:t>
        </w:r>
        <w:r>
          <w:fldChar w:fldCharType="end"/>
        </w:r>
      </w:hyperlink>
    </w:p>
    <w:p>
      <w:pPr>
        <w:pStyle w:val="TOC2"/>
        <w:tabs>
          <w:tab w:val="right" w:leader="dot" w:pos="8306"/>
        </w:tabs>
      </w:pPr>
      <w:hyperlink w:anchor="_Toc10223" w:history="1">
        <w:r>
          <w:rPr>
            <w:rFonts w:ascii="仿宋" w:eastAsia="仿宋" w:hAnsi="仿宋" w:cs="仿宋" w:hint="eastAsia"/>
            <w:lang w:eastAsia="zh-CN"/>
          </w:rPr>
          <w:t>(五)、选址综合评价</w:t>
        </w:r>
        <w:r>
          <w:tab/>
        </w:r>
        <w:r>
          <w:fldChar w:fldCharType="begin"/>
        </w:r>
        <w:r>
          <w:instrText xml:space="preserve"> PAGEREF _Toc10223 \h </w:instrText>
        </w:r>
        <w:r>
          <w:fldChar w:fldCharType="separate"/>
        </w:r>
        <w:r>
          <w:t>23</w:t>
        </w:r>
        <w:r>
          <w:fldChar w:fldCharType="end"/>
        </w:r>
      </w:hyperlink>
    </w:p>
    <w:p>
      <w:pPr>
        <w:pStyle w:val="TOC1"/>
        <w:tabs>
          <w:tab w:val="right" w:leader="dot" w:pos="8306"/>
        </w:tabs>
      </w:pPr>
      <w:hyperlink w:anchor="_Toc17486" w:history="1">
        <w:r>
          <w:rPr>
            <w:rFonts w:ascii="仿宋" w:eastAsia="仿宋" w:hAnsi="仿宋" w:cs="仿宋" w:hint="eastAsia"/>
            <w:lang w:eastAsia="zh-CN"/>
          </w:rPr>
          <w:t>七、剥绒设备项目技术管理</w:t>
        </w:r>
        <w:r>
          <w:tab/>
        </w:r>
        <w:r>
          <w:fldChar w:fldCharType="begin"/>
        </w:r>
        <w:r>
          <w:instrText xml:space="preserve"> PAGEREF _Toc17486 \h </w:instrText>
        </w:r>
        <w:r>
          <w:fldChar w:fldCharType="separate"/>
        </w:r>
        <w:r>
          <w:t>24</w:t>
        </w:r>
        <w:r>
          <w:fldChar w:fldCharType="end"/>
        </w:r>
      </w:hyperlink>
    </w:p>
    <w:p>
      <w:pPr>
        <w:pStyle w:val="TOC2"/>
        <w:tabs>
          <w:tab w:val="right" w:leader="dot" w:pos="8306"/>
        </w:tabs>
      </w:pPr>
      <w:hyperlink w:anchor="_Toc4761" w:history="1">
        <w:r>
          <w:rPr>
            <w:rFonts w:ascii="仿宋" w:eastAsia="仿宋" w:hAnsi="仿宋" w:cs="仿宋" w:hint="eastAsia"/>
            <w:lang w:eastAsia="zh-CN"/>
          </w:rPr>
          <w:t>(一)、技术方案选用方向</w:t>
        </w:r>
        <w:r>
          <w:tab/>
        </w:r>
        <w:r>
          <w:fldChar w:fldCharType="begin"/>
        </w:r>
        <w:r>
          <w:instrText xml:space="preserve"> PAGEREF _Toc4761 \h </w:instrText>
        </w:r>
        <w:r>
          <w:fldChar w:fldCharType="separate"/>
        </w:r>
        <w:r>
          <w:t>24</w:t>
        </w:r>
        <w:r>
          <w:fldChar w:fldCharType="end"/>
        </w:r>
      </w:hyperlink>
    </w:p>
    <w:p>
      <w:pPr>
        <w:pStyle w:val="TOC2"/>
        <w:tabs>
          <w:tab w:val="right" w:leader="dot" w:pos="8306"/>
        </w:tabs>
      </w:pPr>
      <w:hyperlink w:anchor="_Toc5230" w:history="1">
        <w:r>
          <w:rPr>
            <w:rFonts w:ascii="仿宋" w:eastAsia="仿宋" w:hAnsi="仿宋" w:cs="仿宋" w:hint="eastAsia"/>
            <w:lang w:eastAsia="zh-CN"/>
          </w:rPr>
          <w:t>(二)、工艺技术方案选用原则</w:t>
        </w:r>
        <w:r>
          <w:tab/>
        </w:r>
        <w:r>
          <w:fldChar w:fldCharType="begin"/>
        </w:r>
        <w:r>
          <w:instrText xml:space="preserve"> PAGEREF _Toc5230 \h </w:instrText>
        </w:r>
        <w:r>
          <w:fldChar w:fldCharType="separate"/>
        </w:r>
        <w:r>
          <w:t>26</w:t>
        </w:r>
        <w:r>
          <w:fldChar w:fldCharType="end"/>
        </w:r>
      </w:hyperlink>
    </w:p>
    <w:p>
      <w:pPr>
        <w:pStyle w:val="TOC2"/>
        <w:tabs>
          <w:tab w:val="right" w:leader="dot" w:pos="8306"/>
        </w:tabs>
      </w:pPr>
      <w:hyperlink w:anchor="_Toc1024" w:history="1">
        <w:r>
          <w:rPr>
            <w:rFonts w:ascii="仿宋" w:eastAsia="仿宋" w:hAnsi="仿宋" w:cs="仿宋" w:hint="eastAsia"/>
            <w:lang w:eastAsia="zh-CN"/>
          </w:rPr>
          <w:t>(三)、工艺技术方案要求</w:t>
        </w:r>
        <w:r>
          <w:tab/>
        </w:r>
        <w:r>
          <w:fldChar w:fldCharType="begin"/>
        </w:r>
        <w:r>
          <w:instrText xml:space="preserve"> PAGEREF _Toc1024 \h </w:instrText>
        </w:r>
        <w:r>
          <w:fldChar w:fldCharType="separate"/>
        </w:r>
        <w:r>
          <w:t>28</w:t>
        </w:r>
        <w:r>
          <w:fldChar w:fldCharType="end"/>
        </w:r>
      </w:hyperlink>
    </w:p>
    <w:p>
      <w:pPr>
        <w:pStyle w:val="TOC1"/>
        <w:tabs>
          <w:tab w:val="right" w:leader="dot" w:pos="8306"/>
        </w:tabs>
      </w:pPr>
      <w:hyperlink w:anchor="_Toc25736" w:history="1">
        <w:r>
          <w:rPr>
            <w:rFonts w:ascii="仿宋" w:eastAsia="仿宋" w:hAnsi="仿宋" w:cs="仿宋" w:hint="eastAsia"/>
            <w:lang w:eastAsia="zh-CN"/>
          </w:rPr>
          <w:t>八、剥绒设备项目财务管理</w:t>
        </w:r>
        <w:r>
          <w:tab/>
        </w:r>
        <w:r>
          <w:fldChar w:fldCharType="begin"/>
        </w:r>
        <w:r>
          <w:instrText xml:space="preserve"> PAGEREF _Toc25736 \h </w:instrText>
        </w:r>
        <w:r>
          <w:fldChar w:fldCharType="separate"/>
        </w:r>
        <w:r>
          <w:t>31</w:t>
        </w:r>
        <w:r>
          <w:fldChar w:fldCharType="end"/>
        </w:r>
      </w:hyperlink>
    </w:p>
    <w:p>
      <w:pPr>
        <w:pStyle w:val="TOC2"/>
        <w:tabs>
          <w:tab w:val="right" w:leader="dot" w:pos="8306"/>
        </w:tabs>
      </w:pPr>
      <w:hyperlink w:anchor="_Toc18921" w:history="1">
        <w:r>
          <w:rPr>
            <w:rFonts w:ascii="仿宋" w:eastAsia="仿宋" w:hAnsi="仿宋" w:cs="仿宋" w:hint="eastAsia"/>
            <w:lang w:eastAsia="zh-CN"/>
          </w:rPr>
          <w:t>(一)、资金需求大</w:t>
        </w:r>
        <w:r>
          <w:tab/>
        </w:r>
        <w:r>
          <w:fldChar w:fldCharType="begin"/>
        </w:r>
        <w:r>
          <w:instrText xml:space="preserve"> PAGEREF _Toc18921 \h </w:instrText>
        </w:r>
        <w:r>
          <w:fldChar w:fldCharType="separate"/>
        </w:r>
        <w:r>
          <w:t>31</w:t>
        </w:r>
        <w:r>
          <w:fldChar w:fldCharType="end"/>
        </w:r>
      </w:hyperlink>
    </w:p>
    <w:p>
      <w:pPr>
        <w:pStyle w:val="TOC2"/>
        <w:tabs>
          <w:tab w:val="right" w:leader="dot" w:pos="8306"/>
        </w:tabs>
      </w:pPr>
      <w:hyperlink w:anchor="_Toc1742" w:history="1">
        <w:r>
          <w:rPr>
            <w:rFonts w:ascii="仿宋" w:eastAsia="仿宋" w:hAnsi="仿宋" w:cs="仿宋" w:hint="eastAsia"/>
            <w:lang w:eastAsia="zh-CN"/>
          </w:rPr>
          <w:t>(二)、研发周期长</w:t>
        </w:r>
        <w:r>
          <w:tab/>
        </w:r>
        <w:r>
          <w:fldChar w:fldCharType="begin"/>
        </w:r>
        <w:r>
          <w:instrText xml:space="preserve"> PAGEREF _Toc1742 \h </w:instrText>
        </w:r>
        <w:r>
          <w:fldChar w:fldCharType="separate"/>
        </w:r>
        <w:r>
          <w:t>32</w:t>
        </w:r>
        <w:r>
          <w:fldChar w:fldCharType="end"/>
        </w:r>
      </w:hyperlink>
    </w:p>
    <w:p>
      <w:pPr>
        <w:pStyle w:val="TOC2"/>
        <w:tabs>
          <w:tab w:val="right" w:leader="dot" w:pos="8306"/>
        </w:tabs>
      </w:pPr>
      <w:hyperlink w:anchor="_Toc17204" w:history="1">
        <w:r>
          <w:rPr>
            <w:rFonts w:ascii="仿宋" w:eastAsia="仿宋" w:hAnsi="仿宋" w:cs="仿宋" w:hint="eastAsia"/>
            <w:lang w:eastAsia="zh-CN"/>
          </w:rPr>
          <w:t>(三)、市场风险大</w:t>
        </w:r>
        <w:r>
          <w:tab/>
        </w:r>
        <w:r>
          <w:fldChar w:fldCharType="begin"/>
        </w:r>
        <w:r>
          <w:instrText xml:space="preserve"> PAGEREF _Toc17204 \h </w:instrText>
        </w:r>
        <w:r>
          <w:fldChar w:fldCharType="separate"/>
        </w:r>
        <w:r>
          <w:t>33</w:t>
        </w:r>
        <w:r>
          <w:fldChar w:fldCharType="end"/>
        </w:r>
      </w:hyperlink>
    </w:p>
    <w:p>
      <w:pPr>
        <w:pStyle w:val="TOC2"/>
        <w:tabs>
          <w:tab w:val="right" w:leader="dot" w:pos="8306"/>
        </w:tabs>
      </w:pPr>
      <w:hyperlink w:anchor="_Toc17969" w:history="1">
        <w:r>
          <w:rPr>
            <w:rFonts w:ascii="仿宋" w:eastAsia="仿宋" w:hAnsi="仿宋" w:cs="仿宋" w:hint="eastAsia"/>
            <w:lang w:eastAsia="zh-CN"/>
          </w:rPr>
          <w:t>(四)、利润率高</w:t>
        </w:r>
        <w:r>
          <w:tab/>
        </w:r>
        <w:r>
          <w:fldChar w:fldCharType="begin"/>
        </w:r>
        <w:r>
          <w:instrText xml:space="preserve"> PAGEREF _Toc17969 \h </w:instrText>
        </w:r>
        <w:r>
          <w:fldChar w:fldCharType="separate"/>
        </w:r>
        <w:r>
          <w:t>36</w:t>
        </w:r>
        <w:r>
          <w:fldChar w:fldCharType="end"/>
        </w:r>
      </w:hyperlink>
    </w:p>
    <w:p>
      <w:pPr>
        <w:pStyle w:val="TOC1"/>
        <w:tabs>
          <w:tab w:val="right" w:leader="dot" w:pos="8306"/>
        </w:tabs>
      </w:pPr>
      <w:hyperlink w:anchor="_Toc8284" w:history="1">
        <w:r>
          <w:rPr>
            <w:rFonts w:ascii="仿宋" w:eastAsia="仿宋" w:hAnsi="仿宋" w:cs="仿宋" w:hint="eastAsia"/>
            <w:lang w:eastAsia="zh-CN"/>
          </w:rPr>
          <w:t>九、剥绒设备项目风险管理</w:t>
        </w:r>
        <w:r>
          <w:tab/>
        </w:r>
        <w:r>
          <w:fldChar w:fldCharType="begin"/>
        </w:r>
        <w:r>
          <w:instrText xml:space="preserve"> PAGEREF _Toc8284 \h </w:instrText>
        </w:r>
        <w:r>
          <w:fldChar w:fldCharType="separate"/>
        </w:r>
        <w:r>
          <w:t>38</w:t>
        </w:r>
        <w:r>
          <w:fldChar w:fldCharType="end"/>
        </w:r>
      </w:hyperlink>
    </w:p>
    <w:p>
      <w:pPr>
        <w:pStyle w:val="TOC2"/>
        <w:tabs>
          <w:tab w:val="right" w:leader="dot" w:pos="8306"/>
        </w:tabs>
      </w:pPr>
      <w:hyperlink w:anchor="_Toc1379" w:history="1">
        <w:r>
          <w:rPr>
            <w:rFonts w:ascii="仿宋" w:eastAsia="仿宋" w:hAnsi="仿宋" w:cs="仿宋" w:hint="eastAsia"/>
            <w:lang w:eastAsia="zh-CN"/>
          </w:rPr>
          <w:t>(一)、风险识别与评估</w:t>
        </w:r>
        <w:r>
          <w:tab/>
        </w:r>
        <w:r>
          <w:fldChar w:fldCharType="begin"/>
        </w:r>
        <w:r>
          <w:instrText xml:space="preserve"> PAGEREF _Toc1379 \h </w:instrText>
        </w:r>
        <w:r>
          <w:fldChar w:fldCharType="separate"/>
        </w:r>
        <w:r>
          <w:t>38</w:t>
        </w:r>
        <w:r>
          <w:fldChar w:fldCharType="end"/>
        </w:r>
      </w:hyperlink>
    </w:p>
    <w:p>
      <w:pPr>
        <w:pStyle w:val="TOC2"/>
        <w:tabs>
          <w:tab w:val="right" w:leader="dot" w:pos="8306"/>
        </w:tabs>
      </w:pPr>
      <w:hyperlink w:anchor="_Toc25830" w:history="1">
        <w:r>
          <w:rPr>
            <w:rFonts w:ascii="仿宋" w:eastAsia="仿宋" w:hAnsi="仿宋" w:cs="仿宋" w:hint="eastAsia"/>
            <w:lang w:eastAsia="zh-CN"/>
          </w:rPr>
          <w:t>(二)、风险应对策略</w:t>
        </w:r>
        <w:r>
          <w:tab/>
        </w:r>
        <w:r>
          <w:fldChar w:fldCharType="begin"/>
        </w:r>
        <w:r>
          <w:instrText xml:space="preserve"> PAGEREF _Toc25830 \h </w:instrText>
        </w:r>
        <w:r>
          <w:fldChar w:fldCharType="separate"/>
        </w:r>
        <w:r>
          <w:t>39</w:t>
        </w:r>
        <w:r>
          <w:fldChar w:fldCharType="end"/>
        </w:r>
      </w:hyperlink>
    </w:p>
    <w:p>
      <w:pPr>
        <w:pStyle w:val="TOC2"/>
        <w:tabs>
          <w:tab w:val="right" w:leader="dot" w:pos="8306"/>
        </w:tabs>
      </w:pPr>
      <w:hyperlink w:anchor="_Toc7947" w:history="1">
        <w:r>
          <w:rPr>
            <w:rFonts w:ascii="仿宋" w:eastAsia="仿宋" w:hAnsi="仿宋" w:cs="仿宋" w:hint="eastAsia"/>
            <w:lang w:eastAsia="zh-CN"/>
          </w:rPr>
          <w:t>(三)、风险监控与控制</w:t>
        </w:r>
        <w:r>
          <w:tab/>
        </w:r>
        <w:r>
          <w:fldChar w:fldCharType="begin"/>
        </w:r>
        <w:r>
          <w:instrText xml:space="preserve"> PAGEREF _Toc7947 \h </w:instrText>
        </w:r>
        <w:r>
          <w:fldChar w:fldCharType="separate"/>
        </w:r>
        <w:r>
          <w:t>41</w:t>
        </w:r>
        <w:r>
          <w:fldChar w:fldCharType="end"/>
        </w:r>
      </w:hyperlink>
    </w:p>
    <w:p>
      <w:pPr>
        <w:pStyle w:val="TOC1"/>
        <w:tabs>
          <w:tab w:val="right" w:leader="dot" w:pos="8306"/>
        </w:tabs>
      </w:pPr>
      <w:hyperlink w:anchor="_Toc6468" w:history="1">
        <w:r>
          <w:rPr>
            <w:rFonts w:ascii="仿宋" w:eastAsia="仿宋" w:hAnsi="仿宋" w:cs="仿宋" w:hint="eastAsia"/>
            <w:lang w:eastAsia="zh-CN"/>
          </w:rPr>
          <w:t>十、生产安全保护</w:t>
        </w:r>
        <w:r>
          <w:tab/>
        </w:r>
        <w:r>
          <w:fldChar w:fldCharType="begin"/>
        </w:r>
        <w:r>
          <w:instrText xml:space="preserve"> PAGEREF _Toc6468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68" w:history="1">
        <w:r>
          <w:rPr>
            <w:rFonts w:ascii="仿宋" w:eastAsia="仿宋" w:hAnsi="仿宋" w:cs="仿宋" w:hint="eastAsia"/>
            <w:lang w:eastAsia="zh-CN"/>
          </w:rPr>
          <w:t>(一)、消防安全</w:t>
        </w:r>
        <w:r>
          <w:tab/>
        </w:r>
        <w:r>
          <w:fldChar w:fldCharType="begin"/>
        </w:r>
        <w:r>
          <w:instrText xml:space="preserve"> PAGEREF _Toc22668 \h </w:instrText>
        </w:r>
        <w:r>
          <w:fldChar w:fldCharType="separate"/>
        </w:r>
        <w:r>
          <w:t>42</w:t>
        </w:r>
        <w:r>
          <w:fldChar w:fldCharType="end"/>
        </w:r>
      </w:hyperlink>
    </w:p>
    <w:p>
      <w:pPr>
        <w:pStyle w:val="TOC2"/>
        <w:tabs>
          <w:tab w:val="right" w:leader="dot" w:pos="8306"/>
        </w:tabs>
      </w:pPr>
      <w:hyperlink w:anchor="_Toc22792" w:history="1">
        <w:r>
          <w:rPr>
            <w:rFonts w:ascii="仿宋" w:eastAsia="仿宋" w:hAnsi="仿宋" w:cs="仿宋" w:hint="eastAsia"/>
            <w:lang w:eastAsia="zh-CN"/>
          </w:rPr>
          <w:t>(二)、防火防爆总图布置措施</w:t>
        </w:r>
        <w:r>
          <w:tab/>
        </w:r>
        <w:r>
          <w:fldChar w:fldCharType="begin"/>
        </w:r>
        <w:r>
          <w:instrText xml:space="preserve"> PAGEREF _Toc22792 \h </w:instrText>
        </w:r>
        <w:r>
          <w:fldChar w:fldCharType="separate"/>
        </w:r>
        <w:r>
          <w:t>43</w:t>
        </w:r>
        <w:r>
          <w:fldChar w:fldCharType="end"/>
        </w:r>
      </w:hyperlink>
    </w:p>
    <w:p>
      <w:pPr>
        <w:pStyle w:val="TOC2"/>
        <w:tabs>
          <w:tab w:val="right" w:leader="dot" w:pos="8306"/>
        </w:tabs>
      </w:pPr>
      <w:hyperlink w:anchor="_Toc1036" w:history="1">
        <w:r>
          <w:rPr>
            <w:rFonts w:ascii="仿宋" w:eastAsia="仿宋" w:hAnsi="仿宋" w:cs="仿宋" w:hint="eastAsia"/>
            <w:lang w:eastAsia="zh-CN"/>
          </w:rPr>
          <w:t>(三)、自然灾害防范措施</w:t>
        </w:r>
        <w:r>
          <w:tab/>
        </w:r>
        <w:r>
          <w:fldChar w:fldCharType="begin"/>
        </w:r>
        <w:r>
          <w:instrText xml:space="preserve"> PAGEREF _Toc1036 \h </w:instrText>
        </w:r>
        <w:r>
          <w:fldChar w:fldCharType="separate"/>
        </w:r>
        <w:r>
          <w:t>44</w:t>
        </w:r>
        <w:r>
          <w:fldChar w:fldCharType="end"/>
        </w:r>
      </w:hyperlink>
    </w:p>
    <w:p>
      <w:pPr>
        <w:pStyle w:val="TOC2"/>
        <w:tabs>
          <w:tab w:val="right" w:leader="dot" w:pos="8306"/>
        </w:tabs>
      </w:pPr>
      <w:hyperlink w:anchor="_Toc1867" w:history="1">
        <w:r>
          <w:rPr>
            <w:rFonts w:ascii="仿宋" w:eastAsia="仿宋" w:hAnsi="仿宋" w:cs="仿宋" w:hint="eastAsia"/>
            <w:lang w:eastAsia="zh-CN"/>
          </w:rPr>
          <w:t>(四)、安全色及安全标志使用要求</w:t>
        </w:r>
        <w:r>
          <w:tab/>
        </w:r>
        <w:r>
          <w:fldChar w:fldCharType="begin"/>
        </w:r>
        <w:r>
          <w:instrText xml:space="preserve"> PAGEREF _Toc1867 \h </w:instrText>
        </w:r>
        <w:r>
          <w:fldChar w:fldCharType="separate"/>
        </w:r>
        <w:r>
          <w:t>45</w:t>
        </w:r>
        <w:r>
          <w:fldChar w:fldCharType="end"/>
        </w:r>
      </w:hyperlink>
    </w:p>
    <w:p>
      <w:pPr>
        <w:pStyle w:val="TOC2"/>
        <w:tabs>
          <w:tab w:val="right" w:leader="dot" w:pos="8306"/>
        </w:tabs>
      </w:pPr>
      <w:hyperlink w:anchor="_Toc5018" w:history="1">
        <w:r>
          <w:rPr>
            <w:rFonts w:ascii="仿宋" w:eastAsia="仿宋" w:hAnsi="仿宋" w:cs="仿宋" w:hint="eastAsia"/>
            <w:lang w:eastAsia="zh-CN"/>
          </w:rPr>
          <w:t>(五)、防尘防毒措施</w:t>
        </w:r>
        <w:r>
          <w:tab/>
        </w:r>
        <w:r>
          <w:fldChar w:fldCharType="begin"/>
        </w:r>
        <w:r>
          <w:instrText xml:space="preserve"> PAGEREF _Toc5018 \h </w:instrText>
        </w:r>
        <w:r>
          <w:fldChar w:fldCharType="separate"/>
        </w:r>
        <w:r>
          <w:t>46</w:t>
        </w:r>
        <w:r>
          <w:fldChar w:fldCharType="end"/>
        </w:r>
      </w:hyperlink>
    </w:p>
    <w:p>
      <w:pPr>
        <w:pStyle w:val="TOC2"/>
        <w:tabs>
          <w:tab w:val="right" w:leader="dot" w:pos="8306"/>
        </w:tabs>
      </w:pPr>
      <w:hyperlink w:anchor="_Toc953" w:history="1">
        <w:r>
          <w:rPr>
            <w:rFonts w:ascii="仿宋" w:eastAsia="仿宋" w:hAnsi="仿宋" w:cs="仿宋" w:hint="eastAsia"/>
            <w:lang w:eastAsia="zh-CN"/>
          </w:rPr>
          <w:t>(六)、防静电、触电防护及防雷措施</w:t>
        </w:r>
        <w:r>
          <w:tab/>
        </w:r>
        <w:r>
          <w:fldChar w:fldCharType="begin"/>
        </w:r>
        <w:r>
          <w:instrText xml:space="preserve"> PAGEREF _Toc953 \h </w:instrText>
        </w:r>
        <w:r>
          <w:fldChar w:fldCharType="separate"/>
        </w:r>
        <w:r>
          <w:t>47</w:t>
        </w:r>
        <w:r>
          <w:fldChar w:fldCharType="end"/>
        </w:r>
      </w:hyperlink>
    </w:p>
    <w:p>
      <w:pPr>
        <w:pStyle w:val="TOC2"/>
        <w:tabs>
          <w:tab w:val="right" w:leader="dot" w:pos="8306"/>
        </w:tabs>
      </w:pPr>
      <w:hyperlink w:anchor="_Toc11943" w:history="1">
        <w:r>
          <w:rPr>
            <w:rFonts w:ascii="仿宋" w:eastAsia="仿宋" w:hAnsi="仿宋" w:cs="仿宋" w:hint="eastAsia"/>
            <w:lang w:eastAsia="zh-CN"/>
          </w:rPr>
          <w:t>(七)、机械设备安全保障措施</w:t>
        </w:r>
        <w:r>
          <w:tab/>
        </w:r>
        <w:r>
          <w:fldChar w:fldCharType="begin"/>
        </w:r>
        <w:r>
          <w:instrText xml:space="preserve"> PAGEREF _Toc11943 \h </w:instrText>
        </w:r>
        <w:r>
          <w:fldChar w:fldCharType="separate"/>
        </w:r>
        <w:r>
          <w:t>48</w:t>
        </w:r>
        <w:r>
          <w:fldChar w:fldCharType="end"/>
        </w:r>
      </w:hyperlink>
    </w:p>
    <w:p>
      <w:pPr>
        <w:pStyle w:val="TOC1"/>
        <w:tabs>
          <w:tab w:val="right" w:leader="dot" w:pos="8306"/>
        </w:tabs>
      </w:pPr>
      <w:hyperlink w:anchor="_Toc19625" w:history="1">
        <w:r>
          <w:rPr>
            <w:rFonts w:ascii="仿宋" w:eastAsia="仿宋" w:hAnsi="仿宋" w:cs="仿宋" w:hint="eastAsia"/>
            <w:lang w:eastAsia="zh-CN"/>
          </w:rPr>
          <w:t>十一、剥绒设备项目人力资源培养与发展</w:t>
        </w:r>
        <w:r>
          <w:tab/>
        </w:r>
        <w:r>
          <w:fldChar w:fldCharType="begin"/>
        </w:r>
        <w:r>
          <w:instrText xml:space="preserve"> PAGEREF _Toc19625 \h </w:instrText>
        </w:r>
        <w:r>
          <w:fldChar w:fldCharType="separate"/>
        </w:r>
        <w:r>
          <w:t>49</w:t>
        </w:r>
        <w:r>
          <w:fldChar w:fldCharType="end"/>
        </w:r>
      </w:hyperlink>
    </w:p>
    <w:p>
      <w:pPr>
        <w:pStyle w:val="TOC2"/>
        <w:tabs>
          <w:tab w:val="right" w:leader="dot" w:pos="8306"/>
        </w:tabs>
      </w:pPr>
      <w:hyperlink w:anchor="_Toc9265" w:history="1">
        <w:r>
          <w:rPr>
            <w:rFonts w:ascii="仿宋" w:eastAsia="仿宋" w:hAnsi="仿宋" w:cs="仿宋" w:hint="eastAsia"/>
            <w:lang w:eastAsia="zh-CN"/>
          </w:rPr>
          <w:t>(一)、人才需求与规划</w:t>
        </w:r>
        <w:r>
          <w:tab/>
        </w:r>
        <w:r>
          <w:fldChar w:fldCharType="begin"/>
        </w:r>
        <w:r>
          <w:instrText xml:space="preserve"> PAGEREF _Toc9265 \h </w:instrText>
        </w:r>
        <w:r>
          <w:fldChar w:fldCharType="separate"/>
        </w:r>
        <w:r>
          <w:t>49</w:t>
        </w:r>
        <w:r>
          <w:fldChar w:fldCharType="end"/>
        </w:r>
      </w:hyperlink>
    </w:p>
    <w:p>
      <w:pPr>
        <w:pStyle w:val="TOC2"/>
        <w:tabs>
          <w:tab w:val="right" w:leader="dot" w:pos="8306"/>
        </w:tabs>
      </w:pPr>
      <w:hyperlink w:anchor="_Toc7962" w:history="1">
        <w:r>
          <w:rPr>
            <w:rFonts w:ascii="仿宋" w:eastAsia="仿宋" w:hAnsi="仿宋" w:cs="仿宋" w:hint="eastAsia"/>
            <w:lang w:eastAsia="zh-CN"/>
          </w:rPr>
          <w:t>(二)、培训与发展计划</w:t>
        </w:r>
        <w:r>
          <w:tab/>
        </w:r>
        <w:r>
          <w:fldChar w:fldCharType="begin"/>
        </w:r>
        <w:r>
          <w:instrText xml:space="preserve"> PAGEREF _Toc7962 \h </w:instrText>
        </w:r>
        <w:r>
          <w:fldChar w:fldCharType="separate"/>
        </w:r>
        <w:r>
          <w:t>50</w:t>
        </w:r>
        <w:r>
          <w:fldChar w:fldCharType="end"/>
        </w:r>
      </w:hyperlink>
    </w:p>
    <w:p>
      <w:pPr>
        <w:pStyle w:val="TOC1"/>
        <w:tabs>
          <w:tab w:val="right" w:leader="dot" w:pos="8306"/>
        </w:tabs>
      </w:pPr>
      <w:hyperlink w:anchor="_Toc10061" w:history="1">
        <w:r>
          <w:rPr>
            <w:rFonts w:ascii="仿宋" w:eastAsia="仿宋" w:hAnsi="仿宋" w:cs="仿宋" w:hint="eastAsia"/>
            <w:lang w:eastAsia="zh-CN"/>
          </w:rPr>
          <w:t>十二、剥绒设备项目经营效益</w:t>
        </w:r>
        <w:r>
          <w:tab/>
        </w:r>
        <w:r>
          <w:fldChar w:fldCharType="begin"/>
        </w:r>
        <w:r>
          <w:instrText xml:space="preserve"> PAGEREF _Toc10061 \h </w:instrText>
        </w:r>
        <w:r>
          <w:fldChar w:fldCharType="separate"/>
        </w:r>
        <w:r>
          <w:t>51</w:t>
        </w:r>
        <w:r>
          <w:fldChar w:fldCharType="end"/>
        </w:r>
      </w:hyperlink>
    </w:p>
    <w:p>
      <w:pPr>
        <w:pStyle w:val="TOC2"/>
        <w:tabs>
          <w:tab w:val="right" w:leader="dot" w:pos="8306"/>
        </w:tabs>
      </w:pPr>
      <w:hyperlink w:anchor="_Toc27547" w:history="1">
        <w:r>
          <w:rPr>
            <w:rFonts w:ascii="仿宋" w:eastAsia="仿宋" w:hAnsi="仿宋" w:cs="仿宋" w:hint="eastAsia"/>
            <w:lang w:eastAsia="zh-CN"/>
          </w:rPr>
          <w:t>(一)、经济评价财务测算</w:t>
        </w:r>
        <w:r>
          <w:tab/>
        </w:r>
        <w:r>
          <w:fldChar w:fldCharType="begin"/>
        </w:r>
        <w:r>
          <w:instrText xml:space="preserve"> PAGEREF _Toc27547 \h </w:instrText>
        </w:r>
        <w:r>
          <w:fldChar w:fldCharType="separate"/>
        </w:r>
        <w:r>
          <w:t>51</w:t>
        </w:r>
        <w:r>
          <w:fldChar w:fldCharType="end"/>
        </w:r>
      </w:hyperlink>
    </w:p>
    <w:p>
      <w:pPr>
        <w:pStyle w:val="TOC2"/>
        <w:tabs>
          <w:tab w:val="right" w:leader="dot" w:pos="8306"/>
        </w:tabs>
      </w:pPr>
      <w:hyperlink w:anchor="_Toc28913" w:history="1">
        <w:r>
          <w:rPr>
            <w:rFonts w:ascii="仿宋" w:eastAsia="仿宋" w:hAnsi="仿宋" w:cs="仿宋" w:hint="eastAsia"/>
            <w:lang w:eastAsia="zh-CN"/>
          </w:rPr>
          <w:t>(二)、剥绒设备项目盈利能力分析</w:t>
        </w:r>
        <w:r>
          <w:tab/>
        </w:r>
        <w:r>
          <w:fldChar w:fldCharType="begin"/>
        </w:r>
        <w:r>
          <w:instrText xml:space="preserve"> PAGEREF _Toc28913 \h </w:instrText>
        </w:r>
        <w:r>
          <w:fldChar w:fldCharType="separate"/>
        </w:r>
        <w:r>
          <w:t>52</w:t>
        </w:r>
        <w:r>
          <w:fldChar w:fldCharType="end"/>
        </w:r>
      </w:hyperlink>
    </w:p>
    <w:p>
      <w:pPr>
        <w:pStyle w:val="TOC1"/>
        <w:tabs>
          <w:tab w:val="right" w:leader="dot" w:pos="8306"/>
        </w:tabs>
      </w:pPr>
      <w:hyperlink w:anchor="_Toc28510" w:history="1">
        <w:r>
          <w:rPr>
            <w:rFonts w:ascii="仿宋" w:eastAsia="仿宋" w:hAnsi="仿宋" w:cs="仿宋" w:hint="eastAsia"/>
            <w:lang w:eastAsia="zh-CN"/>
          </w:rPr>
          <w:t>十三、质量管理体系</w:t>
        </w:r>
        <w:r>
          <w:tab/>
        </w:r>
        <w:r>
          <w:fldChar w:fldCharType="begin"/>
        </w:r>
        <w:r>
          <w:instrText xml:space="preserve"> PAGEREF _Toc28510 \h </w:instrText>
        </w:r>
        <w:r>
          <w:fldChar w:fldCharType="separate"/>
        </w:r>
        <w:r>
          <w:t>53</w:t>
        </w:r>
        <w:r>
          <w:fldChar w:fldCharType="end"/>
        </w:r>
      </w:hyperlink>
    </w:p>
    <w:p>
      <w:pPr>
        <w:pStyle w:val="TOC2"/>
        <w:tabs>
          <w:tab w:val="right" w:leader="dot" w:pos="8306"/>
        </w:tabs>
      </w:pPr>
      <w:hyperlink w:anchor="_Toc31028" w:history="1">
        <w:r>
          <w:rPr>
            <w:rFonts w:ascii="仿宋" w:eastAsia="仿宋" w:hAnsi="仿宋" w:cs="仿宋" w:hint="eastAsia"/>
            <w:lang w:eastAsia="zh-CN"/>
          </w:rPr>
          <w:t>(一)、质量目标与方针</w:t>
        </w:r>
        <w:r>
          <w:tab/>
        </w:r>
        <w:r>
          <w:fldChar w:fldCharType="begin"/>
        </w:r>
        <w:r>
          <w:instrText xml:space="preserve"> PAGEREF _Toc31028 \h </w:instrText>
        </w:r>
        <w:r>
          <w:fldChar w:fldCharType="separate"/>
        </w:r>
        <w:r>
          <w:t>53</w:t>
        </w:r>
        <w:r>
          <w:fldChar w:fldCharType="end"/>
        </w:r>
      </w:hyperlink>
    </w:p>
    <w:p>
      <w:pPr>
        <w:pStyle w:val="TOC2"/>
        <w:tabs>
          <w:tab w:val="right" w:leader="dot" w:pos="8306"/>
        </w:tabs>
      </w:pPr>
      <w:hyperlink w:anchor="_Toc31504" w:history="1">
        <w:r>
          <w:rPr>
            <w:rFonts w:ascii="仿宋" w:eastAsia="仿宋" w:hAnsi="仿宋" w:cs="仿宋" w:hint="eastAsia"/>
            <w:lang w:eastAsia="zh-CN"/>
          </w:rPr>
          <w:t>(二)、质量管理责任</w:t>
        </w:r>
        <w:r>
          <w:tab/>
        </w:r>
        <w:r>
          <w:fldChar w:fldCharType="begin"/>
        </w:r>
        <w:r>
          <w:instrText xml:space="preserve"> PAGEREF _Toc31504 \h </w:instrText>
        </w:r>
        <w:r>
          <w:fldChar w:fldCharType="separate"/>
        </w:r>
        <w:r>
          <w:t>54</w:t>
        </w:r>
        <w:r>
          <w:fldChar w:fldCharType="end"/>
        </w:r>
      </w:hyperlink>
    </w:p>
    <w:p>
      <w:pPr>
        <w:pStyle w:val="TOC2"/>
        <w:tabs>
          <w:tab w:val="right" w:leader="dot" w:pos="8306"/>
        </w:tabs>
      </w:pPr>
      <w:hyperlink w:anchor="_Toc19286" w:history="1">
        <w:r>
          <w:rPr>
            <w:rFonts w:ascii="仿宋" w:eastAsia="仿宋" w:hAnsi="仿宋" w:cs="仿宋" w:hint="eastAsia"/>
            <w:lang w:eastAsia="zh-CN"/>
          </w:rPr>
          <w:t>(三)、质量管理体系文件</w:t>
        </w:r>
        <w:r>
          <w:tab/>
        </w:r>
        <w:r>
          <w:fldChar w:fldCharType="begin"/>
        </w:r>
        <w:r>
          <w:instrText xml:space="preserve"> PAGEREF _Toc19286 \h </w:instrText>
        </w:r>
        <w:r>
          <w:fldChar w:fldCharType="separate"/>
        </w:r>
        <w:r>
          <w:t>55</w:t>
        </w:r>
        <w:r>
          <w:fldChar w:fldCharType="end"/>
        </w:r>
      </w:hyperlink>
    </w:p>
    <w:p>
      <w:pPr>
        <w:pStyle w:val="TOC2"/>
        <w:tabs>
          <w:tab w:val="right" w:leader="dot" w:pos="8306"/>
        </w:tabs>
      </w:pPr>
      <w:hyperlink w:anchor="_Toc32033" w:history="1">
        <w:r>
          <w:rPr>
            <w:rFonts w:ascii="仿宋" w:eastAsia="仿宋" w:hAnsi="仿宋" w:cs="仿宋" w:hint="eastAsia"/>
            <w:lang w:eastAsia="zh-CN"/>
          </w:rPr>
          <w:t>(四)、质量培训与教育</w:t>
        </w:r>
        <w:r>
          <w:tab/>
        </w:r>
        <w:r>
          <w:fldChar w:fldCharType="begin"/>
        </w:r>
        <w:r>
          <w:instrText xml:space="preserve"> PAGEREF _Toc32033 \h </w:instrText>
        </w:r>
        <w:r>
          <w:fldChar w:fldCharType="separate"/>
        </w:r>
        <w:r>
          <w:t>57</w:t>
        </w:r>
        <w:r>
          <w:fldChar w:fldCharType="end"/>
        </w:r>
      </w:hyperlink>
    </w:p>
    <w:p>
      <w:pPr>
        <w:pStyle w:val="TOC2"/>
        <w:tabs>
          <w:tab w:val="right" w:leader="dot" w:pos="8306"/>
        </w:tabs>
      </w:pPr>
      <w:hyperlink w:anchor="_Toc21335" w:history="1">
        <w:r>
          <w:rPr>
            <w:rFonts w:ascii="仿宋" w:eastAsia="仿宋" w:hAnsi="仿宋" w:cs="仿宋" w:hint="eastAsia"/>
            <w:lang w:eastAsia="zh-CN"/>
          </w:rPr>
          <w:t>(五)、质量审核与评价</w:t>
        </w:r>
        <w:r>
          <w:tab/>
        </w:r>
        <w:r>
          <w:fldChar w:fldCharType="begin"/>
        </w:r>
        <w:r>
          <w:instrText xml:space="preserve"> PAGEREF _Toc21335 \h </w:instrText>
        </w:r>
        <w:r>
          <w:fldChar w:fldCharType="separate"/>
        </w:r>
        <w:r>
          <w:t>58</w:t>
        </w:r>
        <w:r>
          <w:fldChar w:fldCharType="end"/>
        </w:r>
      </w:hyperlink>
    </w:p>
    <w:p>
      <w:pPr>
        <w:pStyle w:val="TOC2"/>
        <w:tabs>
          <w:tab w:val="right" w:leader="dot" w:pos="8306"/>
        </w:tabs>
      </w:pPr>
      <w:hyperlink w:anchor="_Toc21413" w:history="1">
        <w:r>
          <w:rPr>
            <w:rFonts w:ascii="仿宋" w:eastAsia="仿宋" w:hAnsi="仿宋" w:cs="仿宋" w:hint="eastAsia"/>
            <w:lang w:eastAsia="zh-CN"/>
          </w:rPr>
          <w:t>(六)、不符合与纠正措施</w:t>
        </w:r>
        <w:r>
          <w:tab/>
        </w:r>
        <w:r>
          <w:fldChar w:fldCharType="begin"/>
        </w:r>
        <w:r>
          <w:instrText xml:space="preserve"> PAGEREF _Toc21413 \h </w:instrText>
        </w:r>
        <w:r>
          <w:fldChar w:fldCharType="separate"/>
        </w:r>
        <w:r>
          <w:t>59</w:t>
        </w:r>
        <w:r>
          <w:fldChar w:fldCharType="end"/>
        </w:r>
      </w:hyperlink>
    </w:p>
    <w:p>
      <w:pPr>
        <w:pStyle w:val="TOC1"/>
        <w:tabs>
          <w:tab w:val="right" w:leader="dot" w:pos="8306"/>
        </w:tabs>
      </w:pPr>
      <w:hyperlink w:anchor="_Toc14557" w:history="1">
        <w:r>
          <w:rPr>
            <w:rFonts w:ascii="仿宋" w:eastAsia="仿宋" w:hAnsi="仿宋" w:cs="仿宋" w:hint="eastAsia"/>
            <w:lang w:eastAsia="zh-CN"/>
          </w:rPr>
          <w:t>十四、剥绒设备项目变更管理</w:t>
        </w:r>
        <w:r>
          <w:tab/>
        </w:r>
        <w:r>
          <w:fldChar w:fldCharType="begin"/>
        </w:r>
        <w:r>
          <w:instrText xml:space="preserve"> PAGEREF _Toc14557 \h </w:instrText>
        </w:r>
        <w:r>
          <w:fldChar w:fldCharType="separate"/>
        </w:r>
        <w:r>
          <w:t>60</w:t>
        </w:r>
        <w:r>
          <w:fldChar w:fldCharType="end"/>
        </w:r>
      </w:hyperlink>
    </w:p>
    <w:p>
      <w:pPr>
        <w:pStyle w:val="TOC2"/>
        <w:tabs>
          <w:tab w:val="right" w:leader="dot" w:pos="8306"/>
        </w:tabs>
      </w:pPr>
      <w:hyperlink w:anchor="_Toc18939" w:history="1">
        <w:r>
          <w:rPr>
            <w:rFonts w:ascii="仿宋" w:eastAsia="仿宋" w:hAnsi="仿宋" w:cs="仿宋" w:hint="eastAsia"/>
            <w:lang w:eastAsia="zh-CN"/>
          </w:rPr>
          <w:t>(一)、变更申请与评估</w:t>
        </w:r>
        <w:r>
          <w:tab/>
        </w:r>
        <w:r>
          <w:fldChar w:fldCharType="begin"/>
        </w:r>
        <w:r>
          <w:instrText xml:space="preserve"> PAGEREF _Toc18939 \h </w:instrText>
        </w:r>
        <w:r>
          <w:fldChar w:fldCharType="separate"/>
        </w:r>
        <w:r>
          <w:t>60</w:t>
        </w:r>
        <w:r>
          <w:fldChar w:fldCharType="end"/>
        </w:r>
      </w:hyperlink>
    </w:p>
    <w:p>
      <w:pPr>
        <w:pStyle w:val="TOC2"/>
        <w:tabs>
          <w:tab w:val="right" w:leader="dot" w:pos="8306"/>
        </w:tabs>
      </w:pPr>
      <w:hyperlink w:anchor="_Toc15038" w:history="1">
        <w:r>
          <w:rPr>
            <w:rFonts w:ascii="仿宋" w:eastAsia="仿宋" w:hAnsi="仿宋" w:cs="仿宋" w:hint="eastAsia"/>
            <w:lang w:eastAsia="zh-CN"/>
          </w:rPr>
          <w:t>(二)、变更实施与控制</w:t>
        </w:r>
        <w:r>
          <w:tab/>
        </w:r>
        <w:r>
          <w:fldChar w:fldCharType="begin"/>
        </w:r>
        <w:r>
          <w:instrText xml:space="preserve"> PAGEREF _Toc15038 \h </w:instrText>
        </w:r>
        <w:r>
          <w:fldChar w:fldCharType="separate"/>
        </w:r>
        <w:r>
          <w:t>61</w:t>
        </w:r>
        <w:r>
          <w:fldChar w:fldCharType="end"/>
        </w:r>
      </w:hyperlink>
    </w:p>
    <w:p>
      <w:pPr>
        <w:pStyle w:val="TOC1"/>
        <w:tabs>
          <w:tab w:val="right" w:leader="dot" w:pos="8306"/>
        </w:tabs>
      </w:pPr>
      <w:hyperlink w:anchor="_Toc2259" w:history="1">
        <w:r>
          <w:rPr>
            <w:rFonts w:ascii="仿宋" w:eastAsia="仿宋" w:hAnsi="仿宋" w:cs="仿宋" w:hint="eastAsia"/>
            <w:lang w:eastAsia="zh-CN"/>
          </w:rPr>
          <w:t>十五、剥绒设备项目治理与监督</w:t>
        </w:r>
        <w:r>
          <w:tab/>
        </w:r>
        <w:r>
          <w:fldChar w:fldCharType="begin"/>
        </w:r>
        <w:r>
          <w:instrText xml:space="preserve"> PAGEREF _Toc2259 \h </w:instrText>
        </w:r>
        <w:r>
          <w:fldChar w:fldCharType="separate"/>
        </w:r>
        <w:r>
          <w:t>62</w:t>
        </w:r>
        <w:r>
          <w:fldChar w:fldCharType="end"/>
        </w:r>
      </w:hyperlink>
    </w:p>
    <w:p>
      <w:pPr>
        <w:pStyle w:val="TOC2"/>
        <w:tabs>
          <w:tab w:val="right" w:leader="dot" w:pos="8306"/>
        </w:tabs>
      </w:pPr>
      <w:hyperlink w:anchor="_Toc22377" w:history="1">
        <w:r>
          <w:rPr>
            <w:rFonts w:ascii="仿宋" w:eastAsia="仿宋" w:hAnsi="仿宋" w:cs="仿宋" w:hint="eastAsia"/>
            <w:lang w:eastAsia="zh-CN"/>
          </w:rPr>
          <w:t>(一)、剥绒设备项目治理结构</w:t>
        </w:r>
        <w:r>
          <w:tab/>
        </w:r>
        <w:r>
          <w:fldChar w:fldCharType="begin"/>
        </w:r>
        <w:r>
          <w:instrText xml:space="preserve"> PAGEREF _Toc22377 \h </w:instrText>
        </w:r>
        <w:r>
          <w:fldChar w:fldCharType="separate"/>
        </w:r>
        <w:r>
          <w:t>62</w:t>
        </w:r>
        <w:r>
          <w:fldChar w:fldCharType="end"/>
        </w:r>
      </w:hyperlink>
    </w:p>
    <w:p>
      <w:pPr>
        <w:pStyle w:val="TOC2"/>
        <w:tabs>
          <w:tab w:val="right" w:leader="dot" w:pos="8306"/>
        </w:tabs>
      </w:pPr>
      <w:hyperlink w:anchor="_Toc13140" w:history="1">
        <w:r>
          <w:rPr>
            <w:rFonts w:ascii="仿宋" w:eastAsia="仿宋" w:hAnsi="仿宋" w:cs="仿宋" w:hint="eastAsia"/>
            <w:lang w:eastAsia="zh-CN"/>
          </w:rPr>
          <w:t>(二)、监督与审计</w:t>
        </w:r>
        <w:r>
          <w:tab/>
        </w:r>
        <w:r>
          <w:fldChar w:fldCharType="begin"/>
        </w:r>
        <w:r>
          <w:instrText xml:space="preserve"> PAGEREF _Toc13140 \h </w:instrText>
        </w:r>
        <w:r>
          <w:fldChar w:fldCharType="separate"/>
        </w:r>
        <w:r>
          <w:t>63</w:t>
        </w:r>
        <w:r>
          <w:fldChar w:fldCharType="end"/>
        </w:r>
      </w:hyperlink>
    </w:p>
    <w:p>
      <w:pPr>
        <w:pStyle w:val="TOC1"/>
        <w:tabs>
          <w:tab w:val="right" w:leader="dot" w:pos="8306"/>
        </w:tabs>
      </w:pPr>
      <w:hyperlink w:anchor="_Toc12799" w:history="1">
        <w:r>
          <w:rPr>
            <w:rFonts w:ascii="仿宋" w:eastAsia="仿宋" w:hAnsi="仿宋" w:cs="仿宋" w:hint="eastAsia"/>
            <w:lang w:eastAsia="zh-CN"/>
          </w:rPr>
          <w:t>十六、剥绒设备项目实施保障措施</w:t>
        </w:r>
        <w:r>
          <w:tab/>
        </w:r>
        <w:r>
          <w:fldChar w:fldCharType="begin"/>
        </w:r>
        <w:r>
          <w:instrText xml:space="preserve"> PAGEREF _Toc12799 \h </w:instrText>
        </w:r>
        <w:r>
          <w:fldChar w:fldCharType="separate"/>
        </w:r>
        <w:r>
          <w:t>64</w:t>
        </w:r>
        <w:r>
          <w:fldChar w:fldCharType="end"/>
        </w:r>
      </w:hyperlink>
    </w:p>
    <w:p>
      <w:pPr>
        <w:pStyle w:val="TOC2"/>
        <w:tabs>
          <w:tab w:val="right" w:leader="dot" w:pos="8306"/>
        </w:tabs>
      </w:pPr>
      <w:hyperlink w:anchor="_Toc615" w:history="1">
        <w:r>
          <w:rPr>
            <w:rFonts w:ascii="仿宋" w:eastAsia="仿宋" w:hAnsi="仿宋" w:cs="仿宋" w:hint="eastAsia"/>
            <w:lang w:eastAsia="zh-CN"/>
          </w:rPr>
          <w:t>(一)、剥绒设备项目实施保障机制</w:t>
        </w:r>
        <w:r>
          <w:tab/>
        </w:r>
        <w:r>
          <w:fldChar w:fldCharType="begin"/>
        </w:r>
        <w:r>
          <w:instrText xml:space="preserve"> PAGEREF _Toc615 \h </w:instrText>
        </w:r>
        <w:r>
          <w:fldChar w:fldCharType="separate"/>
        </w:r>
        <w:r>
          <w:t>64</w:t>
        </w:r>
        <w:r>
          <w:fldChar w:fldCharType="end"/>
        </w:r>
      </w:hyperlink>
    </w:p>
    <w:p>
      <w:pPr>
        <w:pStyle w:val="TOC2"/>
        <w:tabs>
          <w:tab w:val="right" w:leader="dot" w:pos="8306"/>
        </w:tabs>
      </w:pPr>
      <w:hyperlink w:anchor="_Toc24804" w:history="1">
        <w:r>
          <w:rPr>
            <w:rFonts w:ascii="仿宋" w:eastAsia="仿宋" w:hAnsi="仿宋" w:cs="仿宋" w:hint="eastAsia"/>
            <w:lang w:eastAsia="zh-CN"/>
          </w:rPr>
          <w:t>(二)、剥绒设备项目法律合规要求</w:t>
        </w:r>
        <w:r>
          <w:tab/>
        </w:r>
        <w:r>
          <w:fldChar w:fldCharType="begin"/>
        </w:r>
        <w:r>
          <w:instrText xml:space="preserve"> PAGEREF _Toc24804 \h </w:instrText>
        </w:r>
        <w:r>
          <w:fldChar w:fldCharType="separate"/>
        </w:r>
        <w:r>
          <w:t>68</w:t>
        </w:r>
        <w:r>
          <w:fldChar w:fldCharType="end"/>
        </w:r>
      </w:hyperlink>
    </w:p>
    <w:p>
      <w:pPr>
        <w:pStyle w:val="TOC2"/>
        <w:tabs>
          <w:tab w:val="right" w:leader="dot" w:pos="8306"/>
        </w:tabs>
      </w:pPr>
      <w:hyperlink w:anchor="_Toc30586" w:history="1">
        <w:r>
          <w:rPr>
            <w:rFonts w:ascii="仿宋" w:eastAsia="仿宋" w:hAnsi="仿宋" w:cs="仿宋" w:hint="eastAsia"/>
            <w:lang w:eastAsia="zh-CN"/>
          </w:rPr>
          <w:t>(三)、剥绒设备项目合同管理与法律事务</w:t>
        </w:r>
        <w:r>
          <w:tab/>
        </w:r>
        <w:r>
          <w:fldChar w:fldCharType="begin"/>
        </w:r>
        <w:r>
          <w:instrText xml:space="preserve"> PAGEREF _Toc30586 \h </w:instrText>
        </w:r>
        <w:r>
          <w:fldChar w:fldCharType="separate"/>
        </w:r>
        <w:r>
          <w:t>72</w:t>
        </w:r>
        <w:r>
          <w:fldChar w:fldCharType="end"/>
        </w:r>
      </w:hyperlink>
    </w:p>
    <w:p>
      <w:pPr>
        <w:pStyle w:val="TOC2"/>
        <w:tabs>
          <w:tab w:val="right" w:leader="dot" w:pos="8306"/>
        </w:tabs>
      </w:pPr>
      <w:hyperlink w:anchor="_Toc31237" w:history="1">
        <w:r>
          <w:rPr>
            <w:rFonts w:ascii="仿宋" w:eastAsia="仿宋" w:hAnsi="仿宋" w:cs="仿宋" w:hint="eastAsia"/>
            <w:lang w:eastAsia="zh-CN"/>
          </w:rPr>
          <w:t>(四)、剥绒设备项目知识产权保护策略</w:t>
        </w:r>
        <w:r>
          <w:tab/>
        </w:r>
        <w:r>
          <w:fldChar w:fldCharType="begin"/>
        </w:r>
        <w:r>
          <w:instrText xml:space="preserve"> PAGEREF _Toc31237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60"/>
      <w:r>
        <w:rPr>
          <w:rFonts w:ascii="仿宋" w:eastAsia="仿宋" w:hAnsi="仿宋" w:cs="仿宋" w:hint="eastAsia"/>
          <w:sz w:val="28"/>
          <w:lang w:eastAsia="zh-CN"/>
        </w:rPr>
        <w:t>一、剥绒设备项目概论</w:t>
      </w:r>
      <w:bookmarkEnd w:id="2"/>
    </w:p>
    <w:p>
      <w:pPr>
        <w:pStyle w:val="Heading2"/>
        <w:rPr>
          <w:rFonts w:ascii="仿宋" w:eastAsia="仿宋" w:hAnsi="仿宋" w:cs="仿宋" w:hint="eastAsia"/>
          <w:lang w:eastAsia="zh-CN"/>
        </w:rPr>
      </w:pPr>
      <w:bookmarkStart w:id="3" w:name="_Toc8781"/>
      <w:r>
        <w:rPr>
          <w:rFonts w:ascii="仿宋" w:eastAsia="仿宋" w:hAnsi="仿宋" w:cs="仿宋" w:hint="eastAsia"/>
          <w:lang w:eastAsia="zh-CN"/>
        </w:rPr>
        <w:t>(一)、剥绒设备项目概况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起源追溯至对市场的深入洞察。市场的不断演变与变革为剥绒设备项目提供了难得的机遇。当前市场存在的需求缺口和变革的大环境共同构成了剥绒设备项目的背景。这个剥绒设备项目旨在充分利用市场机遇，填补行业中尚未满足的需求，为客户提供全新的解决方案。市场的变革和需求的增长使得这个剥绒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剥绒设备项目名称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剥绒设备项目正式命名为剥绒设备。这个名称不仅仅是一个标识，更代表了剥绒设备项目的核心理念和愿景。它蕴含着剥绒设备项目所要解决问题的关键字，具有强烈的表达和辨识度，为剥绒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剥绒设备项目目标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核心目标是提供一种全新、高效的解决方案，满足客户日益增长的需求。剥绒设备项目追求的不仅仅是满足市场需求，更是在市场中获得卓越的竞争优势。通过不断提升产品或服务的质量和创新水平，剥绒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剥绒设备项目范围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全面涵盖了产品研发、制造、市场推广和售后服务，确保从产品设计到最终用户体验的全方位关注。这一全面的剥绒设备项目范围是为了确保剥绒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剥绒设备项目时间表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剥绒设备项目计划在未来18个月内完成，包括研发、测试、市场试点和正式推出等不同阶段。这个时间表的合理设计是为了确保剥绒设备项目各个阶段的顺利推进，以便按时交付高质量的成果。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剥绒设备项目预算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剥绒设备项目总预算估算为XX百万美元，主要分配在研发、市场推广、人员培训和运营等方面。这一充足的预算为剥绒设备项目提供了充足的资源，确保剥绒设备项目在各个方面都能取得优异的表现。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剥绒设备项目风险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剥绒设备项目可能面临的风险包括市场接受度低、技术难题、竞争激烈等。剥绒设备项目团队已经制定了相应的风险应对计划，通过前瞻性的风险管理，确保剥绒设备项目在面对不确定性时能够迅速做出应对。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剥绒设备项目团队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剥绒设备项目汇聚了一支经验丰富、多领域专业素养的核心团队，确保剥绒设备项目在各个方面都能拥有高水平的执行力。团队的协同作战是剥绒设备项目成功的关键因素之一。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剥绒设备项目背景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剥绒设备项目的背景根植于市场对更高效、创新产品的渴望，同时也受到科技发展对行业格局的深刻改变的影响。这为剥绒设备项目提供了广阔的发展空间和市场需求。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剥绒设备项目现状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截至目前，剥绒设备项目已完成市场调研和技术验证，取得了初步的成功。这为剥绒设备项目在未来的发展奠定了坚实的基础，为更远大的目标打下了坚实的基石。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359"/>
      <w:r>
        <w:rPr>
          <w:rFonts w:ascii="仿宋" w:eastAsia="仿宋" w:hAnsi="仿宋" w:cs="仿宋" w:hint="eastAsia"/>
          <w:sz w:val="28"/>
          <w:lang w:eastAsia="zh-CN"/>
        </w:rPr>
        <w:t>(二)、剥绒设备项目目标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keyword》剥绒设备项目首要业务目标是在市场中占据有利地位，实现产品/服务的成功推广和销售。通过不断提升产品质量、创新性，剥绒设备项目追求成为行业中的领导者，赢得更多客户的青睐。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在科技迅速发展的时代，剥绒设备项目着眼于技术创新。通过持续的研发和技术升级，剥绒设备项目旨在推出更具创新性的产品或服务，以满足市场对新鲜、先进解决方案的需求。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为了建立可持续的客户关系，剥绒设备项目设定了客户满意度目标。通过提供卓越的产品质量和优质的客户服务，剥绒设备项目追求赢得客户的信任和忠诚度，确保他们的满意度达到行业领先水平。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剥绒设备项目注重社会责任和可持续发展。通过实施环保、社会责任剥绒设备项目，剥绒设备项目致力于在经济发展的同时保护环境，促进社会公平，实现可持续经营。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剥绒设备项目的团队是实现目标的核心驱动力。因此，剥绒设备项目设定了团队发展目标，包括提升团队成员的专业技能、培养领导力，以及搭建协同高效的团队工作氛围。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11"/>
      <w:r>
        <w:rPr>
          <w:rFonts w:ascii="仿宋" w:eastAsia="仿宋" w:hAnsi="仿宋" w:cs="仿宋" w:hint="eastAsia"/>
          <w:sz w:val="28"/>
          <w:lang w:eastAsia="zh-CN"/>
        </w:rPr>
        <w:t>(三)、剥绒设备项目提出的理由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剥绒设备项目提出的理由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提出源于对市场机遇的深刻洞察。当前市场中存在的需求缺口和行业发展趋势表明，有巨大的商业机会等待被开发。通过准确捕捉市场机遇，剥绒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理念基于对技术创新的信仰。通过持续的研发和技术投入，剥绒设备项目有望推出更具创新性的产品或服务。在科技飞速发展的当下，剥绒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提出是为了增强企业的行业竞争力。通过提升产品或服务的质量和独特性，剥绒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响应了消费者需求的变化。随着社会和科技的不断发展，消费者对产品和服务的需求也在发生变化。通过深入了解并及时回应消费者的新需求，剥绒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剥绒设备项目的提出是企业战略发展规划的一部分。在面对日益激烈的市场竞争和不断变化的商业环境中，剥绒设备项目作为企业战略的一环，旨在为企业开辟新的增长领域，巩固企业在行业中的地位。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提出不仅仅是基于商业考量，还注重社会责任。通过推出环保、社会责任等方面的剥绒设备项目，剥绒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剥绒设备项目的提出反映了对利益相关者期望的关注。包括客户、员工、投资者等利益相关者在企业发展中都有着各自的期望，剥绒设备项目力求在满足这些期望的同时，取得更大的共赢。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199"/>
      <w:r>
        <w:rPr>
          <w:rFonts w:ascii="仿宋" w:eastAsia="仿宋" w:hAnsi="仿宋" w:cs="仿宋" w:hint="eastAsia"/>
          <w:sz w:val="28"/>
          <w:lang w:eastAsia="zh-CN"/>
        </w:rPr>
        <w:t>(四)、剥绒设备项目意义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在实施剥绒设备项目的过程中，我们不仅仅是在追逐商业成功，更是为企业和社会的多个层面创造了深远的意义。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首要意义在于提升企业的市场竞争力。通过持续的创新和对产品质量的高标准要求，剥绒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剥绒设备项目的推进将促使行业技术水平的提升。通过引入先进技术和创新性解决方案，剥绒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剥绒设备项目不仅创造了大量就业机会，提高了就业水平，还注重社会责任和环保。通过参与社会公益事业和推动环保剥绒设备项目，剥绒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综合而言，剥绒设备项目意义重大，不仅推动了企业的发展，也为行业和社会的进步贡献了积极力量。这是一个全面而深刻的影响，将在未来产生可持续的正面效应。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616"/>
      <w:r>
        <w:rPr>
          <w:rFonts w:ascii="仿宋" w:eastAsia="仿宋" w:hAnsi="仿宋" w:cs="仿宋" w:hint="eastAsia"/>
          <w:sz w:val="28"/>
          <w:lang w:eastAsia="zh-CN"/>
        </w:rPr>
        <w:t>(五)、剥绒设备项目背景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在当今迅猛发展的商业环境中，剥绒设备项目的动因根植于对多方面因素的审慎考量。这个剥绒设备项目的提出并非孤立的决策，而是对企业所处背景深入思考的产物。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市场的不断演变是剥绒设备项目背后的首要原因。科技的迅速发展和全球市场的快速变化使得企业必须灵活应对。剥绒设备项目应运而生，旨在通过创新性的解决方案迎合市场的多变需求，赢得竞争中的先机。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竞争的激烈程度也是剥绒设备项目背景中不可忽视的一环。企业需要在激烈竞争中脱颖而出，为此，剥绒设备项目致力于打破常规，提供独特的价值主张，以吸引客户并确保市场份额的增长。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技术的迅速发展为企业带来了机遇与挑战。作为剥绒设备项目启动的背景之一，对新兴技术的应用将有助于提升企业的技术水平，使其在不断演进的商业环境中保持竞争优势。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此外，社会对企业责任的期望也在逐渐升高。剥绒设备项目充分融入了社会责任的理念，通过可持续经营和社会公益剥绒设备项目，企图为社会贡献一份力量，在商业成功的同时关注社会价值。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637"/>
      <w:r>
        <w:rPr>
          <w:rFonts w:ascii="仿宋" w:eastAsia="仿宋" w:hAnsi="仿宋" w:cs="仿宋" w:hint="eastAsia"/>
          <w:sz w:val="28"/>
          <w:lang w:eastAsia="zh-CN"/>
        </w:rPr>
        <w:t>二、剥绒设备项目建设单位说明</w:t>
      </w:r>
      <w:bookmarkEnd w:id="8"/>
    </w:p>
    <w:p>
      <w:pPr>
        <w:pStyle w:val="Heading2"/>
        <w:rPr>
          <w:rFonts w:ascii="仿宋" w:eastAsia="仿宋" w:hAnsi="仿宋" w:cs="仿宋" w:hint="eastAsia"/>
          <w:lang w:eastAsia="zh-CN"/>
        </w:rPr>
      </w:pPr>
      <w:bookmarkStart w:id="9" w:name="_Toc17088"/>
      <w:r>
        <w:rPr>
          <w:rFonts w:ascii="仿宋" w:eastAsia="仿宋" w:hAnsi="仿宋" w:cs="仿宋" w:hint="eastAsia"/>
          <w:lang w:eastAsia="zh-CN"/>
        </w:rPr>
        <w:t>(一)、剥绒设备项目承办单位基本情况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27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剥绒设备项目承办单位的XXXX，我们着眼于实现可持续的经济效益。通过技术创新和解决方案的提供，公司预计在剥绒设备项目执行期间将获得可观的收入增长。这一收入来源主要包括剥绒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同时，我们注重成本控制和效率提升，以确保剥绒设备项目的可持续盈利。透过精细的管理和资源优化，公司期望实现剥绒设备项目利润最大化。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剥绒设备项目实施进行全面的投资评估，包括剥绒设备项目启动阶段的资金投入和后续运营成本。通过对剥绒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剥绒设备项目实施过程中具备足够的资金流动性，公司将进行详尽的现金流分析。这包括资金需求的合理预测、剥绒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42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50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剥绒设备项目的主要产品是XXXX，预计年产值为XXX万元。这一产品在市场中占据着重要的地位，其广泛的应用范围使得该剥绒设备项目的市场前景非常广阔。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剥绒设备项目的xxx产品作为重要的原材料之一，将在多个领域发挥关键作用。其在建筑、交通、能源等方面的广泛应用将为整个产业链提供强大的支持，形成产业协同效应。剥绒设备项目的年产值XXX万XXX万XXX万万元不仅反映了其在市场上的巨大潜力，更预示着它对国民经济的积极贡献。这种关联度高、涉及面广的产业关系，使得该剥绒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63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总征地面积为XXXX平方米，相当于约XX.XX亩，其中净用地面积为XXXX平方米，红线范围内相当于约XX.XX亩。这一用地规模充分考虑了剥绒设备项目的建设需求，保障了剥绒设备项目在合适的空间内得以充分发展。剥绒设备项目规划的总建筑面积为XXXX平方米，其中主体工程建设占XXXX平方米，计容建筑面积达XXXX平方米。预计建筑工程的投资将达到XXXX万元，为剥绒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计划购置的设备共计XXXX台（套），设备购置费用为XXXX万元。这一设备购置计划充分考虑到剥绒设备项目的生产需求和技术要求，确保了剥绒设备项目在生产运营中具备先进的技术装备和高效的生产能力。设备的合理配置将为剥绒设备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计划总投资为XXXX万元，预计年实现营业收入为XXXX万元。这一产能规模的设定旨在确保剥绒设备项目能够在投资与回报之间取得平衡，实现长期可持续的发展。剥绒设备项目的总投资充分考虑到各个方面的需求，包括用地建设、设备购置等多个环节，以确保剥绒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497"/>
      <w:r>
        <w:rPr>
          <w:rFonts w:ascii="仿宋" w:eastAsia="仿宋" w:hAnsi="仿宋" w:cs="仿宋" w:hint="eastAsia"/>
          <w:sz w:val="28"/>
          <w:lang w:eastAsia="zh-CN"/>
        </w:rPr>
        <w:t>四、剥绒设备项目建设背景及必要性分析</w:t>
      </w:r>
      <w:bookmarkEnd w:id="14"/>
    </w:p>
    <w:p>
      <w:pPr>
        <w:pStyle w:val="Heading2"/>
        <w:rPr>
          <w:rFonts w:ascii="仿宋" w:eastAsia="仿宋" w:hAnsi="仿宋" w:cs="仿宋" w:hint="eastAsia"/>
          <w:lang w:eastAsia="zh-CN"/>
        </w:rPr>
      </w:pPr>
      <w:bookmarkStart w:id="15" w:name="_Toc31178"/>
      <w:r>
        <w:rPr>
          <w:rFonts w:ascii="仿宋" w:eastAsia="仿宋" w:hAnsi="仿宋" w:cs="仿宋" w:hint="eastAsia"/>
          <w:lang w:eastAsia="zh-CN"/>
        </w:rPr>
        <w:t>(一)、剥绒设备项目背景分析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剥绒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剥绒设备项目在这个潮流中的定位。同时，我们将关注行业内涌现的新兴机遇，以便剥绒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剥绒设备项目提供了强大的发展动力。我们将聚焦于行业内最新的技术发展趋势，包括但不限于人工智能、大数据分析、物联网等领域。通过深度的技术研究，我们将确保剥绒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剥绒设备项目发展的源泉。我们将投入更多的精力对市场需求进行深入剖析，超越表面的需求，深入挖掘潜在的市场痛点和机遇。通过对市场需求的细致了解，剥绒设备项目将更有针对性地设计解决方案，满足市场的多样化需求，从而更好地促进剥绒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剥绒设备项目战略至关重要。我们将对竞争态势进行更为深入的分析，包括但不限于市场份额、产品特点、客户满意度等多个维度。通过深度的竞争分析，剥绒设备项目将能够更准确地把握市场脉搏，制定具有竞争力的剥绒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剥绒设备项目的发展具有直接的影响。我们将进行更为全面的法规和政策分析，了解行业发展中的潜在法律风险和合规挑战。通过充分了解和遵守相关法规，剥绒设备项目将确保在法律框架内合法合规运营，为剥绒设备项目的稳健发展提供有力支持。</w:t>
      </w:r>
    </w:p>
    <w:p>
      <w:pPr>
        <w:pStyle w:val="Heading2"/>
        <w:ind w:firstLine="560" w:firstLineChars="200"/>
        <w:rPr>
          <w:rFonts w:ascii="仿宋" w:eastAsia="仿宋" w:hAnsi="仿宋" w:cs="仿宋" w:hint="eastAsia"/>
          <w:sz w:val="28"/>
          <w:lang w:eastAsia="zh-CN"/>
        </w:rPr>
      </w:pPr>
      <w:bookmarkStart w:id="16" w:name="_Toc31599"/>
      <w:r>
        <w:rPr>
          <w:rFonts w:ascii="仿宋" w:eastAsia="仿宋" w:hAnsi="仿宋" w:cs="仿宋" w:hint="eastAsia"/>
          <w:sz w:val="28"/>
          <w:lang w:eastAsia="zh-CN"/>
        </w:rPr>
        <w:t>(二)、剥绒设备项目建设必要性分析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建设的迫切性源于对行业发展趋势的深刻洞察。我们正处于一个行业变革的时代，科技创新、数字化转型成为企业发展的关键动力。剥绒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建设不仅仅是为了跟上潮流，更是为了通过技术创新推动企业的持续发展。通过引入先进的技术和解决方案，剥绒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剥绒设备项目的建设成为必然选择，通过提高产品质量、拓展服务领域，从而在竞争中获得更多的机会。剥绒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剥绒设备项目建设的必要性体现在对客户需求更精准的满足。通过剥绒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建设的背后是对企业持续创新的追求。只有通过不断创新，企业才能在竞争中立于不败之地。剥绒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036"/>
      <w:r>
        <w:rPr>
          <w:rFonts w:ascii="仿宋" w:eastAsia="仿宋" w:hAnsi="仿宋" w:cs="仿宋" w:hint="eastAsia"/>
          <w:sz w:val="28"/>
          <w:lang w:eastAsia="zh-CN"/>
        </w:rPr>
        <w:t>五、剥绒设备项目土建工程</w:t>
      </w:r>
      <w:bookmarkEnd w:id="17"/>
    </w:p>
    <w:p>
      <w:pPr>
        <w:pStyle w:val="Heading2"/>
        <w:rPr>
          <w:rFonts w:ascii="仿宋" w:eastAsia="仿宋" w:hAnsi="仿宋" w:cs="仿宋" w:hint="eastAsia"/>
          <w:lang w:eastAsia="zh-CN"/>
        </w:rPr>
      </w:pPr>
      <w:bookmarkStart w:id="18" w:name="_Toc1197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在剥绒设备项目的建筑工程设计中，我们将秉承一系列重要的设计原则，以确保剥绒设备项目建筑在功能、美观、可持续性等方面达到最佳效果。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首要原则是确保建筑的功能性得到最大化的发挥。我们将充分理解剥绒设备项目的实际需求，合理布局各个功能区域，保证建筑在满足业务需求的同时，提供高效的工作环境。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https://d.book118.com/618100135032006030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4A6380"/>
    <w:rsid w:val="694A63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0013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2024-01-21T01:21:00Z</dcterms:created>
  <dcterms:modified xsi:type="dcterms:W3CDTF">2024-01-21T01:21:54Z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83A2EF67BA624C0EB860460CF572DFAF_11</vt:lpwstr>
  </property>
  <property fmtid="{D5CDD505-2E9C-101B-9397-08002B2CF9AE}" pid="3" name="KSOProductBuildVer">
    <vt:lpwstr>2052-12.1.0.16120</vt:lpwstr>
  </property>
</Properties>
</file>