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3D91" w14:paraId="5A5D65D3" w14:textId="77777777">
      <w:pPr>
        <w:rPr>
          <w:rFonts w:ascii="仿宋" w:eastAsia="仿宋" w:hAnsi="仿宋" w:cs="仿宋"/>
          <w:b/>
          <w:sz w:val="40"/>
        </w:rPr>
      </w:pPr>
    </w:p>
    <w:p w:rsidR="008E3D91" w14:paraId="4C183448" w14:textId="77777777">
      <w:pPr>
        <w:rPr>
          <w:rFonts w:ascii="仿宋" w:eastAsia="仿宋" w:hAnsi="仿宋" w:cs="仿宋"/>
          <w:b/>
          <w:sz w:val="40"/>
        </w:rPr>
      </w:pPr>
    </w:p>
    <w:p w:rsidR="008E3D91" w14:paraId="579A85D2" w14:textId="77777777">
      <w:pPr>
        <w:rPr>
          <w:rFonts w:ascii="仿宋" w:eastAsia="仿宋" w:hAnsi="仿宋" w:cs="仿宋"/>
          <w:b/>
          <w:sz w:val="40"/>
        </w:rPr>
      </w:pPr>
    </w:p>
    <w:p w:rsidR="008E3D91" w14:paraId="5E0CB70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饮品店行业相关投资计划提议</w:t>
      </w:r>
    </w:p>
    <w:p w:rsidR="008E3D91" w14:paraId="28D79843" w14:textId="77777777">
      <w:pPr>
        <w:jc w:val="center"/>
        <w:rPr>
          <w:rFonts w:ascii="仿宋" w:eastAsia="仿宋" w:hAnsi="仿宋" w:cs="仿宋"/>
          <w:b/>
          <w:sz w:val="40"/>
        </w:rPr>
      </w:pPr>
      <w:r>
        <w:rPr>
          <w:rFonts w:ascii="仿宋" w:eastAsia="仿宋" w:hAnsi="仿宋" w:cs="仿宋" w:hint="eastAsia"/>
          <w:b/>
          <w:sz w:val="40"/>
        </w:rPr>
        <w:t>目录</w:t>
      </w:r>
    </w:p>
    <w:p w:rsidR="008E3D91" w14:paraId="71F905B3" w14:textId="77777777">
      <w:pPr>
        <w:pStyle w:val="TOC1"/>
        <w:tabs>
          <w:tab w:val="right" w:leader="dot" w:pos="8306"/>
        </w:tabs>
      </w:pPr>
      <w:r>
        <w:fldChar w:fldCharType="begin"/>
      </w:r>
      <w:r>
        <w:instrText>TOC \h \z</w:instrText>
      </w:r>
      <w:r>
        <w:fldChar w:fldCharType="separate"/>
      </w:r>
      <w:hyperlink w:anchor="_Toc26363" w:history="1">
        <w:r>
          <w:rPr>
            <w:rFonts w:ascii="仿宋" w:eastAsia="仿宋" w:hAnsi="仿宋" w:cs="仿宋" w:hint="eastAsia"/>
          </w:rPr>
          <w:t>序言</w:t>
        </w:r>
        <w:r>
          <w:tab/>
        </w:r>
        <w:r>
          <w:fldChar w:fldCharType="begin"/>
        </w:r>
        <w:r>
          <w:instrText xml:space="preserve"> PAGEREF _Toc26363 \h </w:instrText>
        </w:r>
        <w:r>
          <w:fldChar w:fldCharType="separate"/>
        </w:r>
        <w:r>
          <w:t>3</w:t>
        </w:r>
        <w:r>
          <w:fldChar w:fldCharType="end"/>
        </w:r>
      </w:hyperlink>
    </w:p>
    <w:p w:rsidR="008E3D91" w14:paraId="795C892D" w14:textId="77777777">
      <w:pPr>
        <w:pStyle w:val="TOC1"/>
        <w:tabs>
          <w:tab w:val="right" w:leader="dot" w:pos="8306"/>
        </w:tabs>
      </w:pPr>
      <w:hyperlink w:anchor="_Toc14729" w:history="1">
        <w:r>
          <w:rPr>
            <w:rFonts w:ascii="仿宋" w:eastAsia="仿宋" w:hAnsi="仿宋" w:cs="仿宋" w:hint="eastAsia"/>
          </w:rPr>
          <w:t>一、技术方案</w:t>
        </w:r>
        <w:r>
          <w:tab/>
        </w:r>
        <w:r>
          <w:fldChar w:fldCharType="begin"/>
        </w:r>
        <w:r>
          <w:instrText xml:space="preserve"> PAGEREF _Toc14729 \h </w:instrText>
        </w:r>
        <w:r>
          <w:fldChar w:fldCharType="separate"/>
        </w:r>
        <w:r>
          <w:t>3</w:t>
        </w:r>
        <w:r>
          <w:fldChar w:fldCharType="end"/>
        </w:r>
      </w:hyperlink>
    </w:p>
    <w:p w:rsidR="008E3D91" w14:paraId="6E078BF0" w14:textId="77777777">
      <w:pPr>
        <w:pStyle w:val="TOC2"/>
        <w:tabs>
          <w:tab w:val="right" w:leader="dot" w:pos="8306"/>
        </w:tabs>
      </w:pPr>
      <w:hyperlink w:anchor="_Toc21134" w:history="1">
        <w:r>
          <w:rPr>
            <w:rFonts w:ascii="仿宋" w:eastAsia="仿宋" w:hAnsi="仿宋" w:cs="仿宋" w:hint="eastAsia"/>
          </w:rPr>
          <w:t>（一）企业技术研发分析</w:t>
        </w:r>
        <w:r>
          <w:tab/>
        </w:r>
        <w:r>
          <w:fldChar w:fldCharType="begin"/>
        </w:r>
        <w:r>
          <w:instrText xml:space="preserve"> PAGEREF _Toc21134 \h </w:instrText>
        </w:r>
        <w:r>
          <w:fldChar w:fldCharType="separate"/>
        </w:r>
        <w:r>
          <w:t>3</w:t>
        </w:r>
        <w:r>
          <w:fldChar w:fldCharType="end"/>
        </w:r>
      </w:hyperlink>
    </w:p>
    <w:p w:rsidR="008E3D91" w14:paraId="32907B7C" w14:textId="77777777">
      <w:pPr>
        <w:pStyle w:val="TOC2"/>
        <w:tabs>
          <w:tab w:val="right" w:leader="dot" w:pos="8306"/>
        </w:tabs>
      </w:pPr>
      <w:hyperlink w:anchor="_Toc20834" w:history="1">
        <w:r>
          <w:rPr>
            <w:rFonts w:ascii="仿宋" w:eastAsia="仿宋" w:hAnsi="仿宋" w:cs="仿宋" w:hint="eastAsia"/>
          </w:rPr>
          <w:t>（二）饮品店项目技术工艺分析</w:t>
        </w:r>
        <w:r>
          <w:tab/>
        </w:r>
        <w:r>
          <w:fldChar w:fldCharType="begin"/>
        </w:r>
        <w:r>
          <w:instrText xml:space="preserve"> PAGEREF _Toc20834 \h </w:instrText>
        </w:r>
        <w:r>
          <w:fldChar w:fldCharType="separate"/>
        </w:r>
        <w:r>
          <w:t>4</w:t>
        </w:r>
        <w:r>
          <w:fldChar w:fldCharType="end"/>
        </w:r>
      </w:hyperlink>
    </w:p>
    <w:p w:rsidR="008E3D91" w14:paraId="6BDE2347" w14:textId="77777777">
      <w:pPr>
        <w:pStyle w:val="TOC2"/>
        <w:tabs>
          <w:tab w:val="right" w:leader="dot" w:pos="8306"/>
        </w:tabs>
      </w:pPr>
      <w:hyperlink w:anchor="_Toc17254" w:history="1">
        <w:r>
          <w:rPr>
            <w:rFonts w:ascii="仿宋" w:eastAsia="仿宋" w:hAnsi="仿宋" w:cs="仿宋" w:hint="eastAsia"/>
          </w:rPr>
          <w:t>（三）饮品店项目技术流程</w:t>
        </w:r>
        <w:r>
          <w:tab/>
        </w:r>
        <w:r>
          <w:fldChar w:fldCharType="begin"/>
        </w:r>
        <w:r>
          <w:instrText xml:space="preserve"> PAGEREF _Toc17254 \h </w:instrText>
        </w:r>
        <w:r>
          <w:fldChar w:fldCharType="separate"/>
        </w:r>
        <w:r>
          <w:t>6</w:t>
        </w:r>
        <w:r>
          <w:fldChar w:fldCharType="end"/>
        </w:r>
      </w:hyperlink>
    </w:p>
    <w:p w:rsidR="008E3D91" w14:paraId="43FC55D3" w14:textId="77777777">
      <w:pPr>
        <w:pStyle w:val="TOC2"/>
        <w:tabs>
          <w:tab w:val="right" w:leader="dot" w:pos="8306"/>
        </w:tabs>
      </w:pPr>
      <w:hyperlink w:anchor="_Toc32074" w:history="1">
        <w:r>
          <w:rPr>
            <w:rFonts w:ascii="仿宋" w:eastAsia="仿宋" w:hAnsi="仿宋" w:cs="仿宋" w:hint="eastAsia"/>
          </w:rPr>
          <w:t>（四）设备选型方案</w:t>
        </w:r>
        <w:r>
          <w:tab/>
        </w:r>
        <w:r>
          <w:fldChar w:fldCharType="begin"/>
        </w:r>
        <w:r>
          <w:instrText xml:space="preserve"> PAGEREF _Toc32074 \h </w:instrText>
        </w:r>
        <w:r>
          <w:fldChar w:fldCharType="separate"/>
        </w:r>
        <w:r>
          <w:t>8</w:t>
        </w:r>
        <w:r>
          <w:fldChar w:fldCharType="end"/>
        </w:r>
      </w:hyperlink>
    </w:p>
    <w:p w:rsidR="008E3D91" w14:paraId="42756362" w14:textId="77777777">
      <w:pPr>
        <w:pStyle w:val="TOC1"/>
        <w:tabs>
          <w:tab w:val="right" w:leader="dot" w:pos="8306"/>
        </w:tabs>
      </w:pPr>
      <w:hyperlink w:anchor="_Toc19840" w:history="1">
        <w:r>
          <w:rPr>
            <w:rFonts w:ascii="仿宋" w:eastAsia="仿宋" w:hAnsi="仿宋" w:cs="仿宋" w:hint="eastAsia"/>
          </w:rPr>
          <w:t>二、饮品店项目选址方案</w:t>
        </w:r>
        <w:r>
          <w:tab/>
        </w:r>
        <w:r>
          <w:fldChar w:fldCharType="begin"/>
        </w:r>
        <w:r>
          <w:instrText xml:space="preserve"> PAGEREF _Toc19840 \h </w:instrText>
        </w:r>
        <w:r>
          <w:fldChar w:fldCharType="separate"/>
        </w:r>
        <w:r>
          <w:t>9</w:t>
        </w:r>
        <w:r>
          <w:fldChar w:fldCharType="end"/>
        </w:r>
      </w:hyperlink>
    </w:p>
    <w:p w:rsidR="008E3D91" w14:paraId="2C727760" w14:textId="77777777">
      <w:pPr>
        <w:pStyle w:val="TOC2"/>
        <w:tabs>
          <w:tab w:val="right" w:leader="dot" w:pos="8306"/>
        </w:tabs>
      </w:pPr>
      <w:hyperlink w:anchor="_Toc6699" w:history="1">
        <w:r>
          <w:rPr>
            <w:rFonts w:ascii="仿宋" w:eastAsia="仿宋" w:hAnsi="仿宋" w:cs="仿宋" w:hint="eastAsia"/>
          </w:rPr>
          <w:t>（一）饮品店项目选址原则</w:t>
        </w:r>
        <w:r>
          <w:tab/>
        </w:r>
        <w:r>
          <w:fldChar w:fldCharType="begin"/>
        </w:r>
        <w:r>
          <w:instrText xml:space="preserve"> PAGEREF _Toc6699 \h </w:instrText>
        </w:r>
        <w:r>
          <w:fldChar w:fldCharType="separate"/>
        </w:r>
        <w:r>
          <w:t>9</w:t>
        </w:r>
        <w:r>
          <w:fldChar w:fldCharType="end"/>
        </w:r>
      </w:hyperlink>
    </w:p>
    <w:p w:rsidR="008E3D91" w14:paraId="3E5A705F" w14:textId="77777777">
      <w:pPr>
        <w:pStyle w:val="TOC2"/>
        <w:tabs>
          <w:tab w:val="right" w:leader="dot" w:pos="8306"/>
        </w:tabs>
      </w:pPr>
      <w:hyperlink w:anchor="_Toc6003" w:history="1">
        <w:r>
          <w:rPr>
            <w:rFonts w:ascii="仿宋" w:eastAsia="仿宋" w:hAnsi="仿宋" w:cs="仿宋" w:hint="eastAsia"/>
          </w:rPr>
          <w:t>（二）建设区基本情况</w:t>
        </w:r>
        <w:r>
          <w:tab/>
        </w:r>
        <w:r>
          <w:fldChar w:fldCharType="begin"/>
        </w:r>
        <w:r>
          <w:instrText xml:space="preserve"> PAGEREF _Toc6003 \h </w:instrText>
        </w:r>
        <w:r>
          <w:fldChar w:fldCharType="separate"/>
        </w:r>
        <w:r>
          <w:t>9</w:t>
        </w:r>
        <w:r>
          <w:fldChar w:fldCharType="end"/>
        </w:r>
      </w:hyperlink>
    </w:p>
    <w:p w:rsidR="008E3D91" w14:paraId="2E95C5D4" w14:textId="77777777">
      <w:pPr>
        <w:pStyle w:val="TOC2"/>
        <w:tabs>
          <w:tab w:val="right" w:leader="dot" w:pos="8306"/>
        </w:tabs>
      </w:pPr>
      <w:hyperlink w:anchor="_Toc25650" w:history="1">
        <w:r>
          <w:rPr>
            <w:rFonts w:ascii="仿宋" w:eastAsia="仿宋" w:hAnsi="仿宋" w:cs="仿宋" w:hint="eastAsia"/>
          </w:rPr>
          <w:t>（三）产业</w:t>
        </w:r>
        <w:r>
          <w:rPr>
            <w:rFonts w:ascii="仿宋" w:eastAsia="仿宋" w:hAnsi="仿宋" w:cs="仿宋" w:hint="eastAsia"/>
          </w:rPr>
          <w:t>发展方向</w:t>
        </w:r>
        <w:r>
          <w:tab/>
        </w:r>
        <w:r>
          <w:fldChar w:fldCharType="begin"/>
        </w:r>
        <w:r>
          <w:instrText xml:space="preserve"> PAGEREF _Toc25650 \h </w:instrText>
        </w:r>
        <w:r>
          <w:fldChar w:fldCharType="separate"/>
        </w:r>
        <w:r>
          <w:t>10</w:t>
        </w:r>
        <w:r>
          <w:fldChar w:fldCharType="end"/>
        </w:r>
      </w:hyperlink>
    </w:p>
    <w:p w:rsidR="008E3D91" w14:paraId="42D31D46" w14:textId="77777777">
      <w:pPr>
        <w:pStyle w:val="TOC2"/>
        <w:tabs>
          <w:tab w:val="right" w:leader="dot" w:pos="8306"/>
        </w:tabs>
      </w:pPr>
      <w:hyperlink w:anchor="_Toc9444" w:history="1">
        <w:r>
          <w:rPr>
            <w:rFonts w:ascii="仿宋" w:eastAsia="仿宋" w:hAnsi="仿宋" w:cs="仿宋" w:hint="eastAsia"/>
          </w:rPr>
          <w:t>（四）饮品店项目选址综合评价</w:t>
        </w:r>
        <w:r>
          <w:tab/>
        </w:r>
        <w:r>
          <w:fldChar w:fldCharType="begin"/>
        </w:r>
        <w:r>
          <w:instrText xml:space="preserve"> PAGEREF _Toc9444 \h </w:instrText>
        </w:r>
        <w:r>
          <w:fldChar w:fldCharType="separate"/>
        </w:r>
        <w:r>
          <w:t>12</w:t>
        </w:r>
        <w:r>
          <w:fldChar w:fldCharType="end"/>
        </w:r>
      </w:hyperlink>
    </w:p>
    <w:p w:rsidR="008E3D91" w14:paraId="3816D64E" w14:textId="77777777">
      <w:pPr>
        <w:pStyle w:val="TOC1"/>
        <w:tabs>
          <w:tab w:val="right" w:leader="dot" w:pos="8306"/>
        </w:tabs>
      </w:pPr>
      <w:hyperlink w:anchor="_Toc20462" w:history="1">
        <w:r>
          <w:rPr>
            <w:rFonts w:ascii="仿宋" w:eastAsia="仿宋" w:hAnsi="仿宋" w:cs="仿宋" w:hint="eastAsia"/>
          </w:rPr>
          <w:t>三、原材料及成品管理</w:t>
        </w:r>
        <w:r>
          <w:tab/>
        </w:r>
        <w:r>
          <w:fldChar w:fldCharType="begin"/>
        </w:r>
        <w:r>
          <w:instrText xml:space="preserve"> PAGEREF _Toc20462 \h </w:instrText>
        </w:r>
        <w:r>
          <w:fldChar w:fldCharType="separate"/>
        </w:r>
        <w:r>
          <w:t>12</w:t>
        </w:r>
        <w:r>
          <w:fldChar w:fldCharType="end"/>
        </w:r>
      </w:hyperlink>
    </w:p>
    <w:p w:rsidR="008E3D91" w14:paraId="5F2839F0" w14:textId="77777777">
      <w:pPr>
        <w:pStyle w:val="TOC2"/>
        <w:tabs>
          <w:tab w:val="right" w:leader="dot" w:pos="8306"/>
        </w:tabs>
      </w:pPr>
      <w:hyperlink w:anchor="_Toc8606" w:history="1">
        <w:r>
          <w:rPr>
            <w:rFonts w:ascii="仿宋" w:eastAsia="仿宋" w:hAnsi="仿宋" w:cs="仿宋" w:hint="eastAsia"/>
          </w:rPr>
          <w:t>（一）饮品店项目建设期原辅材料供应情况</w:t>
        </w:r>
        <w:r>
          <w:tab/>
        </w:r>
        <w:r>
          <w:fldChar w:fldCharType="begin"/>
        </w:r>
        <w:r>
          <w:instrText xml:space="preserve"> PAGEREF _Toc8606 \h </w:instrText>
        </w:r>
        <w:r>
          <w:fldChar w:fldCharType="separate"/>
        </w:r>
        <w:r>
          <w:t>12</w:t>
        </w:r>
        <w:r>
          <w:fldChar w:fldCharType="end"/>
        </w:r>
      </w:hyperlink>
    </w:p>
    <w:p w:rsidR="008E3D91" w14:paraId="25439098" w14:textId="77777777">
      <w:pPr>
        <w:pStyle w:val="TOC2"/>
        <w:tabs>
          <w:tab w:val="right" w:leader="dot" w:pos="8306"/>
        </w:tabs>
      </w:pPr>
      <w:hyperlink w:anchor="_Toc9620" w:history="1">
        <w:r>
          <w:rPr>
            <w:rFonts w:ascii="仿宋" w:eastAsia="仿宋" w:hAnsi="仿宋" w:cs="仿宋" w:hint="eastAsia"/>
          </w:rPr>
          <w:t>（二）饮品店项目运营期原辅材料供应及质量管理</w:t>
        </w:r>
        <w:r>
          <w:tab/>
        </w:r>
        <w:r>
          <w:fldChar w:fldCharType="begin"/>
        </w:r>
        <w:r>
          <w:instrText xml:space="preserve"> PAGEREF _Toc9620 \h </w:instrText>
        </w:r>
        <w:r>
          <w:fldChar w:fldCharType="separate"/>
        </w:r>
        <w:r>
          <w:t>13</w:t>
        </w:r>
        <w:r>
          <w:fldChar w:fldCharType="end"/>
        </w:r>
      </w:hyperlink>
    </w:p>
    <w:p w:rsidR="008E3D91" w14:paraId="2C0ED9FB" w14:textId="77777777">
      <w:pPr>
        <w:pStyle w:val="TOC1"/>
        <w:tabs>
          <w:tab w:val="right" w:leader="dot" w:pos="8306"/>
        </w:tabs>
      </w:pPr>
      <w:hyperlink w:anchor="_Toc6733" w:history="1">
        <w:r>
          <w:rPr>
            <w:rFonts w:ascii="仿宋" w:eastAsia="仿宋" w:hAnsi="仿宋" w:cs="仿宋" w:hint="eastAsia"/>
          </w:rPr>
          <w:t>四、行业前景及市场预测</w:t>
        </w:r>
        <w:r>
          <w:tab/>
        </w:r>
        <w:r>
          <w:fldChar w:fldCharType="begin"/>
        </w:r>
        <w:r>
          <w:instrText xml:space="preserve"> PAGEREF _Toc6733 \h </w:instrText>
        </w:r>
        <w:r>
          <w:fldChar w:fldCharType="separate"/>
        </w:r>
        <w:r>
          <w:t>14</w:t>
        </w:r>
        <w:r>
          <w:fldChar w:fldCharType="end"/>
        </w:r>
      </w:hyperlink>
    </w:p>
    <w:p w:rsidR="008E3D91" w14:paraId="50CD45F4" w14:textId="77777777">
      <w:pPr>
        <w:pStyle w:val="TOC2"/>
        <w:tabs>
          <w:tab w:val="right" w:leader="dot" w:pos="8306"/>
        </w:tabs>
      </w:pPr>
      <w:hyperlink w:anchor="_Toc14148" w:history="1">
        <w:r>
          <w:rPr>
            <w:rFonts w:ascii="仿宋" w:eastAsia="仿宋" w:hAnsi="仿宋" w:cs="仿宋" w:hint="eastAsia"/>
          </w:rPr>
          <w:t>（一）行业基本情况</w:t>
        </w:r>
        <w:r>
          <w:tab/>
        </w:r>
        <w:r>
          <w:fldChar w:fldCharType="begin"/>
        </w:r>
        <w:r>
          <w:instrText xml:space="preserve"> PAGEREF _Toc14148 \h </w:instrText>
        </w:r>
        <w:r>
          <w:fldChar w:fldCharType="separate"/>
        </w:r>
        <w:r>
          <w:t>14</w:t>
        </w:r>
        <w:r>
          <w:fldChar w:fldCharType="end"/>
        </w:r>
      </w:hyperlink>
    </w:p>
    <w:p w:rsidR="008E3D91" w14:paraId="6E017E53" w14:textId="77777777">
      <w:pPr>
        <w:pStyle w:val="TOC2"/>
        <w:tabs>
          <w:tab w:val="right" w:leader="dot" w:pos="8306"/>
        </w:tabs>
      </w:pPr>
      <w:hyperlink w:anchor="_Toc14380" w:history="1">
        <w:r>
          <w:rPr>
            <w:rFonts w:ascii="仿宋" w:eastAsia="仿宋" w:hAnsi="仿宋" w:cs="仿宋" w:hint="eastAsia"/>
          </w:rPr>
          <w:t>（二）市场分析</w:t>
        </w:r>
        <w:r>
          <w:tab/>
        </w:r>
        <w:r>
          <w:fldChar w:fldCharType="begin"/>
        </w:r>
        <w:r>
          <w:instrText xml:space="preserve"> PAGEREF _Toc14380 \h </w:instrText>
        </w:r>
        <w:r>
          <w:fldChar w:fldCharType="separate"/>
        </w:r>
        <w:r>
          <w:t>16</w:t>
        </w:r>
        <w:r>
          <w:fldChar w:fldCharType="end"/>
        </w:r>
      </w:hyperlink>
    </w:p>
    <w:p w:rsidR="008E3D91" w14:paraId="4A582A71" w14:textId="77777777">
      <w:pPr>
        <w:pStyle w:val="TOC1"/>
        <w:tabs>
          <w:tab w:val="right" w:leader="dot" w:pos="8306"/>
        </w:tabs>
      </w:pPr>
      <w:hyperlink w:anchor="_Toc4730" w:history="1">
        <w:r>
          <w:rPr>
            <w:rFonts w:ascii="仿宋" w:eastAsia="仿宋" w:hAnsi="仿宋" w:cs="仿宋" w:hint="eastAsia"/>
          </w:rPr>
          <w:t>五、产品方案与建设规划</w:t>
        </w:r>
        <w:r>
          <w:tab/>
        </w:r>
        <w:r>
          <w:fldChar w:fldCharType="begin"/>
        </w:r>
        <w:r>
          <w:instrText xml:space="preserve"> PAGEREF _Toc4730 \h </w:instrText>
        </w:r>
        <w:r>
          <w:fldChar w:fldCharType="separate"/>
        </w:r>
        <w:r>
          <w:t>17</w:t>
        </w:r>
        <w:r>
          <w:fldChar w:fldCharType="end"/>
        </w:r>
      </w:hyperlink>
    </w:p>
    <w:p w:rsidR="008E3D91" w14:paraId="3361074B" w14:textId="77777777">
      <w:pPr>
        <w:pStyle w:val="TOC2"/>
        <w:tabs>
          <w:tab w:val="right" w:leader="dot" w:pos="8306"/>
        </w:tabs>
      </w:pPr>
      <w:hyperlink w:anchor="_Toc32562" w:history="1">
        <w:r>
          <w:rPr>
            <w:rFonts w:ascii="仿宋" w:eastAsia="仿宋" w:hAnsi="仿宋" w:cs="仿宋" w:hint="eastAsia"/>
          </w:rPr>
          <w:t>（一）饮品店项目场地规模</w:t>
        </w:r>
        <w:r>
          <w:tab/>
        </w:r>
        <w:r>
          <w:fldChar w:fldCharType="begin"/>
        </w:r>
        <w:r>
          <w:instrText xml:space="preserve"> PAGEREF _Toc32562 \h </w:instrText>
        </w:r>
        <w:r>
          <w:fldChar w:fldCharType="separate"/>
        </w:r>
        <w:r>
          <w:t>17</w:t>
        </w:r>
        <w:r>
          <w:fldChar w:fldCharType="end"/>
        </w:r>
      </w:hyperlink>
    </w:p>
    <w:p w:rsidR="008E3D91" w14:paraId="2C61A4B6" w14:textId="77777777">
      <w:pPr>
        <w:pStyle w:val="TOC2"/>
        <w:tabs>
          <w:tab w:val="right" w:leader="dot" w:pos="8306"/>
        </w:tabs>
      </w:pPr>
      <w:hyperlink w:anchor="_Toc19989" w:history="1">
        <w:r>
          <w:rPr>
            <w:rFonts w:ascii="仿宋" w:eastAsia="仿宋" w:hAnsi="仿宋" w:cs="仿宋" w:hint="eastAsia"/>
          </w:rPr>
          <w:t>（二）产能规模</w:t>
        </w:r>
        <w:r>
          <w:tab/>
        </w:r>
        <w:r>
          <w:fldChar w:fldCharType="begin"/>
        </w:r>
        <w:r>
          <w:instrText xml:space="preserve"> PAGEREF _Toc19989 \h </w:instrText>
        </w:r>
        <w:r>
          <w:fldChar w:fldCharType="separate"/>
        </w:r>
        <w:r>
          <w:t>17</w:t>
        </w:r>
        <w:r>
          <w:fldChar w:fldCharType="end"/>
        </w:r>
      </w:hyperlink>
    </w:p>
    <w:p w:rsidR="008E3D91" w14:paraId="38F89323" w14:textId="77777777">
      <w:pPr>
        <w:pStyle w:val="TOC2"/>
        <w:tabs>
          <w:tab w:val="right" w:leader="dot" w:pos="8306"/>
        </w:tabs>
      </w:pPr>
      <w:hyperlink w:anchor="_Toc19063" w:history="1">
        <w:r>
          <w:rPr>
            <w:rFonts w:ascii="仿宋" w:eastAsia="仿宋" w:hAnsi="仿宋" w:cs="仿宋" w:hint="eastAsia"/>
          </w:rPr>
          <w:t>（三）产品规划方案及生产纲领</w:t>
        </w:r>
        <w:r>
          <w:tab/>
        </w:r>
        <w:r>
          <w:fldChar w:fldCharType="begin"/>
        </w:r>
        <w:r>
          <w:instrText xml:space="preserve"> PAGEREF _Toc19063 \h </w:instrText>
        </w:r>
        <w:r>
          <w:fldChar w:fldCharType="separate"/>
        </w:r>
        <w:r>
          <w:t>18</w:t>
        </w:r>
        <w:r>
          <w:fldChar w:fldCharType="end"/>
        </w:r>
      </w:hyperlink>
    </w:p>
    <w:p w:rsidR="008E3D91" w14:paraId="33318852" w14:textId="77777777">
      <w:pPr>
        <w:pStyle w:val="TOC1"/>
        <w:tabs>
          <w:tab w:val="right" w:leader="dot" w:pos="8306"/>
        </w:tabs>
      </w:pPr>
      <w:hyperlink w:anchor="_Toc24993" w:history="1">
        <w:r>
          <w:rPr>
            <w:rFonts w:ascii="仿宋" w:eastAsia="仿宋" w:hAnsi="仿宋" w:cs="仿宋" w:hint="eastAsia"/>
          </w:rPr>
          <w:t>六、劳动安全评价</w:t>
        </w:r>
        <w:r>
          <w:tab/>
        </w:r>
        <w:r>
          <w:fldChar w:fldCharType="begin"/>
        </w:r>
        <w:r>
          <w:instrText xml:space="preserve"> PAGEREF _Toc24993 \h </w:instrText>
        </w:r>
        <w:r>
          <w:fldChar w:fldCharType="separate"/>
        </w:r>
        <w:r>
          <w:t>18</w:t>
        </w:r>
        <w:r>
          <w:fldChar w:fldCharType="end"/>
        </w:r>
      </w:hyperlink>
    </w:p>
    <w:p w:rsidR="008E3D91" w14:paraId="0E478D21" w14:textId="77777777">
      <w:pPr>
        <w:pStyle w:val="TOC2"/>
        <w:tabs>
          <w:tab w:val="right" w:leader="dot" w:pos="8306"/>
        </w:tabs>
      </w:pPr>
      <w:hyperlink w:anchor="_Toc24807" w:history="1">
        <w:r>
          <w:rPr>
            <w:rFonts w:ascii="仿宋" w:eastAsia="仿宋" w:hAnsi="仿宋" w:cs="仿宋" w:hint="eastAsia"/>
          </w:rPr>
          <w:t>（一）设计依据</w:t>
        </w:r>
        <w:r>
          <w:tab/>
        </w:r>
        <w:r>
          <w:fldChar w:fldCharType="begin"/>
        </w:r>
        <w:r>
          <w:instrText xml:space="preserve"> PAGEREF _Toc24807 \h </w:instrText>
        </w:r>
        <w:r>
          <w:fldChar w:fldCharType="separate"/>
        </w:r>
        <w:r>
          <w:t>18</w:t>
        </w:r>
        <w:r>
          <w:fldChar w:fldCharType="end"/>
        </w:r>
      </w:hyperlink>
    </w:p>
    <w:p w:rsidR="008E3D91" w14:paraId="69FDEE92" w14:textId="77777777">
      <w:pPr>
        <w:pStyle w:val="TOC2"/>
        <w:tabs>
          <w:tab w:val="right" w:leader="dot" w:pos="8306"/>
        </w:tabs>
      </w:pPr>
      <w:hyperlink w:anchor="_Toc6073" w:history="1">
        <w:r>
          <w:rPr>
            <w:rFonts w:ascii="仿宋" w:eastAsia="仿宋" w:hAnsi="仿宋" w:cs="仿宋" w:hint="eastAsia"/>
          </w:rPr>
          <w:t>（二）主要防范措施</w:t>
        </w:r>
        <w:r>
          <w:tab/>
        </w:r>
        <w:r>
          <w:fldChar w:fldCharType="begin"/>
        </w:r>
        <w:r>
          <w:instrText xml:space="preserve"> PAGEREF _Toc6073 \h </w:instrText>
        </w:r>
        <w:r>
          <w:fldChar w:fldCharType="separate"/>
        </w:r>
        <w:r>
          <w:t>20</w:t>
        </w:r>
        <w:r>
          <w:fldChar w:fldCharType="end"/>
        </w:r>
      </w:hyperlink>
    </w:p>
    <w:p w:rsidR="008E3D91" w14:paraId="4DB65119" w14:textId="77777777">
      <w:pPr>
        <w:pStyle w:val="TOC2"/>
        <w:tabs>
          <w:tab w:val="right" w:leader="dot" w:pos="8306"/>
        </w:tabs>
      </w:pPr>
      <w:hyperlink w:anchor="_Toc3206" w:history="1">
        <w:r>
          <w:rPr>
            <w:rFonts w:ascii="仿宋" w:eastAsia="仿宋" w:hAnsi="仿宋" w:cs="仿宋" w:hint="eastAsia"/>
          </w:rPr>
          <w:t>（三）劳动安全预期效果评价</w:t>
        </w:r>
        <w:r>
          <w:tab/>
        </w:r>
        <w:r>
          <w:fldChar w:fldCharType="begin"/>
        </w:r>
        <w:r>
          <w:instrText xml:space="preserve"> PAGEREF _Toc3206 \h </w:instrText>
        </w:r>
        <w:r>
          <w:fldChar w:fldCharType="separate"/>
        </w:r>
        <w:r>
          <w:t>22</w:t>
        </w:r>
        <w:r>
          <w:fldChar w:fldCharType="end"/>
        </w:r>
      </w:hyperlink>
    </w:p>
    <w:p w:rsidR="008E3D91" w14:paraId="665201CC" w14:textId="77777777">
      <w:pPr>
        <w:pStyle w:val="TOC1"/>
        <w:tabs>
          <w:tab w:val="right" w:leader="dot" w:pos="8306"/>
        </w:tabs>
      </w:pPr>
      <w:hyperlink w:anchor="_Toc31940" w:history="1">
        <w:r>
          <w:rPr>
            <w:rFonts w:ascii="仿宋" w:eastAsia="仿宋" w:hAnsi="仿宋" w:cs="仿宋" w:hint="eastAsia"/>
          </w:rPr>
          <w:t>七、饮品店项目规划进度</w:t>
        </w:r>
        <w:r>
          <w:tab/>
        </w:r>
        <w:r>
          <w:fldChar w:fldCharType="begin"/>
        </w:r>
        <w:r>
          <w:instrText xml:space="preserve"> PAGEREF _Toc31940 \h </w:instrText>
        </w:r>
        <w:r>
          <w:fldChar w:fldCharType="separate"/>
        </w:r>
        <w:r>
          <w:t>23</w:t>
        </w:r>
        <w:r>
          <w:fldChar w:fldCharType="end"/>
        </w:r>
      </w:hyperlink>
    </w:p>
    <w:p w:rsidR="008E3D91" w14:paraId="731BE784" w14:textId="77777777">
      <w:pPr>
        <w:pStyle w:val="TOC2"/>
        <w:tabs>
          <w:tab w:val="right" w:leader="dot" w:pos="8306"/>
        </w:tabs>
      </w:pPr>
      <w:hyperlink w:anchor="_Toc12491" w:history="1">
        <w:r>
          <w:rPr>
            <w:rFonts w:ascii="仿宋" w:eastAsia="仿宋" w:hAnsi="仿宋" w:cs="仿宋" w:hint="eastAsia"/>
          </w:rPr>
          <w:t>（一）饮品店项目进度安排</w:t>
        </w:r>
        <w:r>
          <w:tab/>
        </w:r>
        <w:r>
          <w:fldChar w:fldCharType="begin"/>
        </w:r>
        <w:r>
          <w:instrText xml:space="preserve"> PAGEREF _Toc12491 \h </w:instrText>
        </w:r>
        <w:r>
          <w:fldChar w:fldCharType="separate"/>
        </w:r>
        <w:r>
          <w:t>23</w:t>
        </w:r>
        <w:r>
          <w:fldChar w:fldCharType="end"/>
        </w:r>
      </w:hyperlink>
    </w:p>
    <w:p w:rsidR="008E3D91" w14:paraId="108DAF30" w14:textId="77777777">
      <w:pPr>
        <w:pStyle w:val="TOC2"/>
        <w:tabs>
          <w:tab w:val="right" w:leader="dot" w:pos="8306"/>
        </w:tabs>
      </w:pPr>
      <w:hyperlink w:anchor="_Toc29789" w:history="1">
        <w:r>
          <w:rPr>
            <w:rFonts w:ascii="仿宋" w:eastAsia="仿宋" w:hAnsi="仿宋" w:cs="仿宋" w:hint="eastAsia"/>
          </w:rPr>
          <w:t>（二）饮品店项目实施保障措施</w:t>
        </w:r>
        <w:r>
          <w:tab/>
        </w:r>
        <w:r>
          <w:fldChar w:fldCharType="begin"/>
        </w:r>
        <w:r>
          <w:instrText xml:space="preserve"> PAGEREF _Toc29789 \h </w:instrText>
        </w:r>
        <w:r>
          <w:fldChar w:fldCharType="separate"/>
        </w:r>
        <w:r>
          <w:t>23</w:t>
        </w:r>
        <w:r>
          <w:fldChar w:fldCharType="end"/>
        </w:r>
      </w:hyperlink>
    </w:p>
    <w:p w:rsidR="008E3D91" w14:paraId="26867E36" w14:textId="77777777">
      <w:pPr>
        <w:pStyle w:val="TOC1"/>
        <w:tabs>
          <w:tab w:val="right" w:leader="dot" w:pos="8306"/>
        </w:tabs>
      </w:pPr>
      <w:hyperlink w:anchor="_Toc224" w:history="1">
        <w:r>
          <w:rPr>
            <w:rFonts w:ascii="仿宋" w:eastAsia="仿宋" w:hAnsi="仿宋" w:cs="仿宋" w:hint="eastAsia"/>
          </w:rPr>
          <w:t>八、环境保护分析</w:t>
        </w:r>
        <w:r>
          <w:tab/>
        </w:r>
        <w:r>
          <w:fldChar w:fldCharType="begin"/>
        </w:r>
        <w:r>
          <w:instrText xml:space="preserve"> PAGEREF _Toc224 \h </w:instrText>
        </w:r>
        <w:r>
          <w:fldChar w:fldCharType="separate"/>
        </w:r>
        <w:r>
          <w:t>24</w:t>
        </w:r>
        <w:r>
          <w:fldChar w:fldCharType="end"/>
        </w:r>
      </w:hyperlink>
    </w:p>
    <w:p w:rsidR="008E3D91" w14:paraId="10A492D2" w14:textId="77777777">
      <w:pPr>
        <w:pStyle w:val="TOC2"/>
        <w:tabs>
          <w:tab w:val="right" w:leader="dot" w:pos="8306"/>
        </w:tabs>
      </w:pPr>
      <w:hyperlink w:anchor="_Toc13085" w:history="1">
        <w:r>
          <w:rPr>
            <w:rFonts w:ascii="仿宋" w:eastAsia="仿宋" w:hAnsi="仿宋" w:cs="仿宋" w:hint="eastAsia"/>
          </w:rPr>
          <w:t>（一）环境保护综述</w:t>
        </w:r>
        <w:r>
          <w:tab/>
        </w:r>
        <w:r>
          <w:fldChar w:fldCharType="begin"/>
        </w:r>
        <w:r>
          <w:instrText xml:space="preserve"> PAGEREF _Toc13085 \h </w:instrText>
        </w:r>
        <w:r>
          <w:fldChar w:fldCharType="separate"/>
        </w:r>
        <w:r>
          <w:t>24</w:t>
        </w:r>
        <w:r>
          <w:fldChar w:fldCharType="end"/>
        </w:r>
      </w:hyperlink>
    </w:p>
    <w:p w:rsidR="008E3D91" w14:paraId="14A1346B" w14:textId="77777777">
      <w:pPr>
        <w:pStyle w:val="TOC2"/>
        <w:tabs>
          <w:tab w:val="right" w:leader="dot" w:pos="8306"/>
        </w:tabs>
      </w:pPr>
      <w:hyperlink w:anchor="_Toc15556" w:history="1">
        <w:r>
          <w:rPr>
            <w:rFonts w:ascii="仿宋" w:eastAsia="仿宋" w:hAnsi="仿宋" w:cs="仿宋" w:hint="eastAsia"/>
          </w:rPr>
          <w:t>（二）施工期环境影响分析</w:t>
        </w:r>
        <w:r>
          <w:tab/>
        </w:r>
        <w:r>
          <w:fldChar w:fldCharType="begin"/>
        </w:r>
        <w:r>
          <w:instrText xml:space="preserve"> PAGEREF _Toc15556 \h </w:instrText>
        </w:r>
        <w:r>
          <w:fldChar w:fldCharType="separate"/>
        </w:r>
        <w:r>
          <w:t>24</w:t>
        </w:r>
        <w:r>
          <w:fldChar w:fldCharType="end"/>
        </w:r>
      </w:hyperlink>
    </w:p>
    <w:p w:rsidR="008E3D91" w14:paraId="0764B435" w14:textId="77777777">
      <w:pPr>
        <w:pStyle w:val="TOC2"/>
        <w:tabs>
          <w:tab w:val="right" w:leader="dot" w:pos="8306"/>
        </w:tabs>
      </w:pPr>
      <w:hyperlink w:anchor="_Toc1961" w:history="1">
        <w:r>
          <w:rPr>
            <w:rFonts w:ascii="仿宋" w:eastAsia="仿宋" w:hAnsi="仿宋" w:cs="仿宋" w:hint="eastAsia"/>
          </w:rPr>
          <w:t>（三）营运期环境影响分析</w:t>
        </w:r>
        <w:r>
          <w:tab/>
        </w:r>
        <w:r>
          <w:fldChar w:fldCharType="begin"/>
        </w:r>
        <w:r>
          <w:instrText xml:space="preserve"> PAGEREF _Toc1961 \h </w:instrText>
        </w:r>
        <w:r>
          <w:fldChar w:fldCharType="separate"/>
        </w:r>
        <w:r>
          <w:t>27</w:t>
        </w:r>
        <w:r>
          <w:fldChar w:fldCharType="end"/>
        </w:r>
      </w:hyperlink>
    </w:p>
    <w:p w:rsidR="008E3D91" w14:paraId="3D6205BC" w14:textId="77777777">
      <w:pPr>
        <w:pStyle w:val="TOC2"/>
        <w:tabs>
          <w:tab w:val="right" w:leader="dot" w:pos="8306"/>
        </w:tabs>
      </w:pPr>
      <w:hyperlink w:anchor="_Toc21666" w:history="1">
        <w:r>
          <w:rPr>
            <w:rFonts w:ascii="仿宋" w:eastAsia="仿宋" w:hAnsi="仿宋" w:cs="仿宋" w:hint="eastAsia"/>
          </w:rPr>
          <w:t>（四）综合评价</w:t>
        </w:r>
        <w:r>
          <w:tab/>
        </w:r>
        <w:r>
          <w:fldChar w:fldCharType="begin"/>
        </w:r>
        <w:r>
          <w:instrText xml:space="preserve"> PAGEREF _Toc21666 \h </w:instrText>
        </w:r>
        <w:r>
          <w:fldChar w:fldCharType="separate"/>
        </w:r>
        <w:r>
          <w:t>28</w:t>
        </w:r>
        <w:r>
          <w:fldChar w:fldCharType="end"/>
        </w:r>
      </w:hyperlink>
    </w:p>
    <w:p w:rsidR="008E3D91" w14:paraId="7482C4C7" w14:textId="77777777">
      <w:pPr>
        <w:pStyle w:val="TOC1"/>
        <w:tabs>
          <w:tab w:val="right" w:leader="dot" w:pos="8306"/>
        </w:tabs>
      </w:pPr>
      <w:hyperlink w:anchor="_Toc29994" w:history="1">
        <w:r>
          <w:rPr>
            <w:rFonts w:ascii="仿宋" w:eastAsia="仿宋" w:hAnsi="仿宋" w:cs="仿宋" w:hint="eastAsia"/>
          </w:rPr>
          <w:t>九、节</w:t>
        </w:r>
        <w:r>
          <w:rPr>
            <w:rFonts w:ascii="仿宋" w:eastAsia="仿宋" w:hAnsi="仿宋" w:cs="仿宋" w:hint="eastAsia"/>
          </w:rPr>
          <w:t>能方案</w:t>
        </w:r>
        <w:r>
          <w:tab/>
        </w:r>
        <w:r>
          <w:fldChar w:fldCharType="begin"/>
        </w:r>
        <w:r>
          <w:instrText xml:space="preserve"> PAGEREF _Toc29994 \h </w:instrText>
        </w:r>
        <w:r>
          <w:fldChar w:fldCharType="separate"/>
        </w:r>
        <w:r>
          <w:t>29</w:t>
        </w:r>
        <w:r>
          <w:fldChar w:fldCharType="end"/>
        </w:r>
      </w:hyperlink>
    </w:p>
    <w:p w:rsidR="008E3D91" w14:paraId="57C3EB12" w14:textId="77777777">
      <w:pPr>
        <w:pStyle w:val="TOC2"/>
        <w:tabs>
          <w:tab w:val="right" w:leader="dot" w:pos="8306"/>
        </w:tabs>
      </w:pPr>
      <w:hyperlink w:anchor="_Toc3048" w:history="1">
        <w:r>
          <w:rPr>
            <w:rFonts w:ascii="仿宋" w:eastAsia="仿宋" w:hAnsi="仿宋" w:cs="仿宋" w:hint="eastAsia"/>
          </w:rPr>
          <w:t>（一）饮品店项目节能概述</w:t>
        </w:r>
        <w:r>
          <w:tab/>
        </w:r>
        <w:r>
          <w:fldChar w:fldCharType="begin"/>
        </w:r>
        <w:r>
          <w:instrText xml:space="preserve"> PAGEREF _Toc3048 \h </w:instrText>
        </w:r>
        <w:r>
          <w:fldChar w:fldCharType="separate"/>
        </w:r>
        <w:r>
          <w:t>29</w:t>
        </w:r>
        <w:r>
          <w:fldChar w:fldCharType="end"/>
        </w:r>
      </w:hyperlink>
    </w:p>
    <w:p w:rsidR="008E3D91" w14:paraId="121DF738" w14:textId="77777777">
      <w:pPr>
        <w:pStyle w:val="TOC2"/>
        <w:tabs>
          <w:tab w:val="right" w:leader="dot" w:pos="8306"/>
        </w:tabs>
      </w:pPr>
      <w:hyperlink w:anchor="_Toc29344" w:history="1">
        <w:r>
          <w:rPr>
            <w:rFonts w:ascii="仿宋" w:eastAsia="仿宋" w:hAnsi="仿宋" w:cs="仿宋" w:hint="eastAsia"/>
          </w:rPr>
          <w:t>（二）能源消费种类和数量分析</w:t>
        </w:r>
        <w:r>
          <w:tab/>
        </w:r>
        <w:r>
          <w:fldChar w:fldCharType="begin"/>
        </w:r>
        <w:r>
          <w:instrText xml:space="preserve"> PAGEREF _Toc29344 \h </w:instrText>
        </w:r>
        <w:r>
          <w:fldChar w:fldCharType="separate"/>
        </w:r>
        <w:r>
          <w:t>30</w:t>
        </w:r>
        <w:r>
          <w:fldChar w:fldCharType="end"/>
        </w:r>
      </w:hyperlink>
    </w:p>
    <w:p w:rsidR="008E3D91" w14:paraId="22A1E57B" w14:textId="77777777">
      <w:pPr>
        <w:pStyle w:val="TOC2"/>
        <w:tabs>
          <w:tab w:val="right" w:leader="dot" w:pos="8306"/>
        </w:tabs>
      </w:pPr>
      <w:hyperlink w:anchor="_Toc16848" w:history="1">
        <w:r>
          <w:rPr>
            <w:rFonts w:ascii="仿宋" w:eastAsia="仿宋" w:hAnsi="仿宋" w:cs="仿宋" w:hint="eastAsia"/>
          </w:rPr>
          <w:t>（三）饮品店项目节能措施</w:t>
        </w:r>
        <w:r>
          <w:tab/>
        </w:r>
        <w:r>
          <w:fldChar w:fldCharType="begin"/>
        </w:r>
        <w:r>
          <w:instrText xml:space="preserve"> PAGEREF _Toc16848 \h </w:instrText>
        </w:r>
        <w:r>
          <w:fldChar w:fldCharType="separate"/>
        </w:r>
        <w:r>
          <w:t>31</w:t>
        </w:r>
        <w:r>
          <w:fldChar w:fldCharType="end"/>
        </w:r>
      </w:hyperlink>
    </w:p>
    <w:p w:rsidR="008E3D91" w14:paraId="37ED53C2" w14:textId="77777777">
      <w:pPr>
        <w:pStyle w:val="TOC2"/>
        <w:tabs>
          <w:tab w:val="right" w:leader="dot" w:pos="8306"/>
        </w:tabs>
      </w:pPr>
      <w:hyperlink w:anchor="_Toc32173" w:history="1">
        <w:r>
          <w:rPr>
            <w:rFonts w:ascii="仿宋" w:eastAsia="仿宋" w:hAnsi="仿宋" w:cs="仿宋" w:hint="eastAsia"/>
          </w:rPr>
          <w:t>（四）节能综合评价</w:t>
        </w:r>
        <w:r>
          <w:tab/>
        </w:r>
        <w:r>
          <w:fldChar w:fldCharType="begin"/>
        </w:r>
        <w:r>
          <w:instrText xml:space="preserve"> PAGEREF _Toc32173 \h </w:instrText>
        </w:r>
        <w:r>
          <w:fldChar w:fldCharType="separate"/>
        </w:r>
        <w:r>
          <w:t>34</w:t>
        </w:r>
        <w:r>
          <w:fldChar w:fldCharType="end"/>
        </w:r>
      </w:hyperlink>
    </w:p>
    <w:p w:rsidR="008E3D91" w14:paraId="26B31C89" w14:textId="77777777">
      <w:pPr>
        <w:pStyle w:val="TOC1"/>
        <w:tabs>
          <w:tab w:val="right" w:leader="dot" w:pos="8306"/>
        </w:tabs>
      </w:pPr>
      <w:hyperlink w:anchor="_Toc29565" w:history="1">
        <w:r>
          <w:rPr>
            <w:rFonts w:ascii="仿宋" w:eastAsia="仿宋" w:hAnsi="仿宋" w:cs="仿宋" w:hint="eastAsia"/>
          </w:rPr>
          <w:t>十、经济效益分析</w:t>
        </w:r>
        <w:r>
          <w:tab/>
        </w:r>
        <w:r>
          <w:fldChar w:fldCharType="begin"/>
        </w:r>
        <w:r>
          <w:instrText xml:space="preserve"> PAGEREF _Toc29565 \h </w:instrText>
        </w:r>
        <w:r>
          <w:fldChar w:fldCharType="separate"/>
        </w:r>
        <w:r>
          <w:t>34</w:t>
        </w:r>
        <w:r>
          <w:fldChar w:fldCharType="end"/>
        </w:r>
      </w:hyperlink>
    </w:p>
    <w:p w:rsidR="008E3D91" w14:paraId="405A6C31" w14:textId="77777777">
      <w:pPr>
        <w:pStyle w:val="TOC2"/>
        <w:tabs>
          <w:tab w:val="right" w:leader="dot" w:pos="8306"/>
        </w:tabs>
      </w:pPr>
      <w:hyperlink w:anchor="_Toc25799" w:history="1">
        <w:r>
          <w:rPr>
            <w:rFonts w:ascii="仿宋" w:eastAsia="仿宋" w:hAnsi="仿宋" w:cs="仿宋" w:hint="eastAsia"/>
          </w:rPr>
          <w:t>（一）基本假设及基础参数选取</w:t>
        </w:r>
        <w:r>
          <w:tab/>
        </w:r>
        <w:r>
          <w:fldChar w:fldCharType="begin"/>
        </w:r>
        <w:r>
          <w:instrText xml:space="preserve"> PAGEREF _Toc25799 \h </w:instrText>
        </w:r>
        <w:r>
          <w:fldChar w:fldCharType="separate"/>
        </w:r>
        <w:r>
          <w:t>34</w:t>
        </w:r>
        <w:r>
          <w:fldChar w:fldCharType="end"/>
        </w:r>
      </w:hyperlink>
    </w:p>
    <w:p w:rsidR="008E3D91" w14:paraId="67F56505" w14:textId="77777777">
      <w:pPr>
        <w:pStyle w:val="TOC2"/>
        <w:tabs>
          <w:tab w:val="right" w:leader="dot" w:pos="8306"/>
        </w:tabs>
      </w:pPr>
      <w:hyperlink w:anchor="_Toc27625" w:history="1">
        <w:r>
          <w:rPr>
            <w:rFonts w:ascii="仿宋" w:eastAsia="仿宋" w:hAnsi="仿宋" w:cs="仿宋" w:hint="eastAsia"/>
          </w:rPr>
          <w:t>（二）经济评价财务测算</w:t>
        </w:r>
        <w:r>
          <w:tab/>
        </w:r>
        <w:r>
          <w:fldChar w:fldCharType="begin"/>
        </w:r>
        <w:r>
          <w:instrText xml:space="preserve"> PAGEREF _Toc27625 \h </w:instrText>
        </w:r>
        <w:r>
          <w:fldChar w:fldCharType="separate"/>
        </w:r>
        <w:r>
          <w:t>35</w:t>
        </w:r>
        <w:r>
          <w:fldChar w:fldCharType="end"/>
        </w:r>
      </w:hyperlink>
    </w:p>
    <w:p w:rsidR="008E3D91" w14:paraId="4C316D1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62" w:history="1">
        <w:r>
          <w:rPr>
            <w:rFonts w:ascii="仿宋" w:eastAsia="仿宋" w:hAnsi="仿宋" w:cs="仿宋" w:hint="eastAsia"/>
          </w:rPr>
          <w:t>（三）饮品店项目盈利能力分析</w:t>
        </w:r>
        <w:r>
          <w:tab/>
        </w:r>
        <w:r>
          <w:fldChar w:fldCharType="begin"/>
        </w:r>
        <w:r>
          <w:instrText xml:space="preserve"> PAGEREF _Toc3062 \h </w:instrText>
        </w:r>
        <w:r>
          <w:fldChar w:fldCharType="separate"/>
        </w:r>
        <w:r>
          <w:t>37</w:t>
        </w:r>
        <w:r>
          <w:fldChar w:fldCharType="end"/>
        </w:r>
      </w:hyperlink>
    </w:p>
    <w:p w:rsidR="008E3D91" w14:paraId="1F342537" w14:textId="77777777">
      <w:pPr>
        <w:pStyle w:val="TOC2"/>
        <w:tabs>
          <w:tab w:val="right" w:leader="dot" w:pos="8306"/>
        </w:tabs>
      </w:pPr>
      <w:hyperlink w:anchor="_Toc30756" w:history="1">
        <w:r>
          <w:rPr>
            <w:rFonts w:ascii="仿宋" w:eastAsia="仿宋" w:hAnsi="仿宋" w:cs="仿宋" w:hint="eastAsia"/>
          </w:rPr>
          <w:t>（四）财务生存能力分析</w:t>
        </w:r>
        <w:r>
          <w:tab/>
        </w:r>
        <w:r>
          <w:fldChar w:fldCharType="begin"/>
        </w:r>
        <w:r>
          <w:instrText xml:space="preserve"> PAGEREF _Toc30756 \h </w:instrText>
        </w:r>
        <w:r>
          <w:fldChar w:fldCharType="separate"/>
        </w:r>
        <w:r>
          <w:t>38</w:t>
        </w:r>
        <w:r>
          <w:fldChar w:fldCharType="end"/>
        </w:r>
      </w:hyperlink>
    </w:p>
    <w:p w:rsidR="008E3D91" w14:paraId="2E84787D" w14:textId="77777777">
      <w:pPr>
        <w:pStyle w:val="TOC2"/>
        <w:tabs>
          <w:tab w:val="right" w:leader="dot" w:pos="8306"/>
        </w:tabs>
      </w:pPr>
      <w:hyperlink w:anchor="_Toc18569" w:history="1">
        <w:r>
          <w:rPr>
            <w:rFonts w:ascii="仿宋" w:eastAsia="仿宋" w:hAnsi="仿宋" w:cs="仿宋" w:hint="eastAsia"/>
          </w:rPr>
          <w:t>（五）偿债能力分析</w:t>
        </w:r>
        <w:r>
          <w:tab/>
        </w:r>
        <w:r>
          <w:fldChar w:fldCharType="begin"/>
        </w:r>
        <w:r>
          <w:instrText xml:space="preserve"> PAGEREF _Toc18569 \h </w:instrText>
        </w:r>
        <w:r>
          <w:fldChar w:fldCharType="separate"/>
        </w:r>
        <w:r>
          <w:t>39</w:t>
        </w:r>
        <w:r>
          <w:fldChar w:fldCharType="end"/>
        </w:r>
      </w:hyperlink>
    </w:p>
    <w:p w:rsidR="008E3D91" w14:paraId="2B0F0E28" w14:textId="77777777">
      <w:pPr>
        <w:pStyle w:val="TOC2"/>
        <w:tabs>
          <w:tab w:val="right" w:leader="dot" w:pos="8306"/>
        </w:tabs>
      </w:pPr>
      <w:hyperlink w:anchor="_Toc27326" w:history="1">
        <w:r>
          <w:rPr>
            <w:rFonts w:ascii="仿宋" w:eastAsia="仿宋" w:hAnsi="仿宋" w:cs="仿宋" w:hint="eastAsia"/>
          </w:rPr>
          <w:t>（六）经济评价结论</w:t>
        </w:r>
        <w:r>
          <w:tab/>
        </w:r>
        <w:r>
          <w:fldChar w:fldCharType="begin"/>
        </w:r>
        <w:r>
          <w:instrText xml:space="preserve"> PAGEREF _Toc27326 \h </w:instrText>
        </w:r>
        <w:r>
          <w:fldChar w:fldCharType="separate"/>
        </w:r>
        <w:r>
          <w:t>40</w:t>
        </w:r>
        <w:r>
          <w:fldChar w:fldCharType="end"/>
        </w:r>
      </w:hyperlink>
    </w:p>
    <w:p w:rsidR="008E3D91" w14:paraId="7B9ED797" w14:textId="77777777">
      <w:pPr>
        <w:pStyle w:val="TOC1"/>
        <w:tabs>
          <w:tab w:val="right" w:leader="dot" w:pos="8306"/>
        </w:tabs>
      </w:pPr>
      <w:hyperlink w:anchor="_Toc4964" w:history="1">
        <w:r>
          <w:rPr>
            <w:rFonts w:ascii="仿宋" w:eastAsia="仿宋" w:hAnsi="仿宋" w:cs="仿宋" w:hint="eastAsia"/>
          </w:rPr>
          <w:t>十一、饮品店项目风险防范分析</w:t>
        </w:r>
        <w:r>
          <w:tab/>
        </w:r>
        <w:r>
          <w:fldChar w:fldCharType="begin"/>
        </w:r>
        <w:r>
          <w:instrText xml:space="preserve"> PAGEREF _Toc4964 \h </w:instrText>
        </w:r>
        <w:r>
          <w:fldChar w:fldCharType="separate"/>
        </w:r>
        <w:r>
          <w:t>41</w:t>
        </w:r>
        <w:r>
          <w:fldChar w:fldCharType="end"/>
        </w:r>
      </w:hyperlink>
    </w:p>
    <w:p w:rsidR="008E3D91" w14:paraId="17C1AB80" w14:textId="77777777">
      <w:pPr>
        <w:pStyle w:val="TOC2"/>
        <w:tabs>
          <w:tab w:val="right" w:leader="dot" w:pos="8306"/>
        </w:tabs>
      </w:pPr>
      <w:hyperlink w:anchor="_Toc20305" w:history="1">
        <w:r>
          <w:rPr>
            <w:rFonts w:ascii="仿宋" w:eastAsia="仿宋" w:hAnsi="仿宋" w:cs="仿宋" w:hint="eastAsia"/>
          </w:rPr>
          <w:t>（一）饮品店项目风险分析</w:t>
        </w:r>
        <w:r>
          <w:tab/>
        </w:r>
        <w:r>
          <w:fldChar w:fldCharType="begin"/>
        </w:r>
        <w:r>
          <w:instrText xml:space="preserve"> PAGEREF _Toc20305 \h </w:instrText>
        </w:r>
        <w:r>
          <w:fldChar w:fldCharType="separate"/>
        </w:r>
        <w:r>
          <w:t>41</w:t>
        </w:r>
        <w:r>
          <w:fldChar w:fldCharType="end"/>
        </w:r>
      </w:hyperlink>
    </w:p>
    <w:p w:rsidR="008E3D91" w14:paraId="7BDD19D9" w14:textId="77777777">
      <w:pPr>
        <w:pStyle w:val="TOC2"/>
        <w:tabs>
          <w:tab w:val="right" w:leader="dot" w:pos="8306"/>
        </w:tabs>
      </w:pPr>
      <w:hyperlink w:anchor="_Toc3802" w:history="1">
        <w:r>
          <w:rPr>
            <w:rFonts w:ascii="仿宋" w:eastAsia="仿宋" w:hAnsi="仿宋" w:cs="仿宋" w:hint="eastAsia"/>
          </w:rPr>
          <w:t>（二）饮品店项目风险对策</w:t>
        </w:r>
        <w:r>
          <w:tab/>
        </w:r>
        <w:r>
          <w:fldChar w:fldCharType="begin"/>
        </w:r>
        <w:r>
          <w:instrText xml:space="preserve"> PAGEREF _Toc3802 \h </w:instrText>
        </w:r>
        <w:r>
          <w:fldChar w:fldCharType="separate"/>
        </w:r>
        <w:r>
          <w:t>42</w:t>
        </w:r>
        <w:r>
          <w:fldChar w:fldCharType="end"/>
        </w:r>
      </w:hyperlink>
    </w:p>
    <w:p w:rsidR="008E3D91" w14:paraId="6C359D8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E3D91" w14:paraId="374D539E" w14:textId="77777777">
      <w:pPr>
        <w:pStyle w:val="Heading1"/>
        <w:jc w:val="center"/>
        <w:rPr>
          <w:rFonts w:ascii="仿宋" w:eastAsia="仿宋" w:hAnsi="仿宋" w:cs="仿宋"/>
        </w:rPr>
      </w:pPr>
      <w:bookmarkStart w:id="0" w:name="_Toc26363"/>
      <w:r>
        <w:rPr>
          <w:rFonts w:ascii="仿宋" w:eastAsia="仿宋" w:hAnsi="仿宋" w:cs="仿宋" w:hint="eastAsia"/>
        </w:rPr>
        <w:t>序言</w:t>
      </w:r>
      <w:bookmarkEnd w:id="0"/>
    </w:p>
    <w:p w:rsidR="008E3D91" w14:paraId="2C8DB2F6"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8E3D91" w14:paraId="531743AF" w14:textId="77777777">
      <w:pPr>
        <w:pStyle w:val="Heading1"/>
        <w:ind w:firstLine="560" w:firstLineChars="200"/>
        <w:rPr>
          <w:rFonts w:ascii="仿宋" w:eastAsia="仿宋" w:hAnsi="仿宋" w:cs="仿宋"/>
          <w:sz w:val="28"/>
        </w:rPr>
      </w:pPr>
      <w:bookmarkStart w:id="1" w:name="_Toc14729"/>
      <w:r>
        <w:rPr>
          <w:rFonts w:ascii="仿宋" w:eastAsia="仿宋" w:hAnsi="仿宋" w:cs="仿宋" w:hint="eastAsia"/>
          <w:sz w:val="28"/>
        </w:rPr>
        <w:t>一、技术方案</w:t>
      </w:r>
      <w:bookmarkEnd w:id="1"/>
    </w:p>
    <w:p w:rsidR="008E3D91" w14:paraId="3E8C72E1" w14:textId="77777777">
      <w:pPr>
        <w:pStyle w:val="Heading2"/>
        <w:rPr>
          <w:rFonts w:ascii="仿宋" w:eastAsia="仿宋" w:hAnsi="仿宋" w:cs="仿宋"/>
        </w:rPr>
      </w:pPr>
      <w:bookmarkStart w:id="2" w:name="_Toc21134"/>
      <w:r>
        <w:rPr>
          <w:rFonts w:ascii="仿宋" w:eastAsia="仿宋" w:hAnsi="仿宋" w:cs="仿宋" w:hint="eastAsia"/>
        </w:rPr>
        <w:t>（一）企业技术研发分析</w:t>
      </w:r>
      <w:bookmarkEnd w:id="2"/>
    </w:p>
    <w:p w:rsidR="008E3D91" w14:paraId="2D20079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8E3D91" w14:paraId="40CF19BF"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w:t>
      </w:r>
      <w:r>
        <w:rPr>
          <w:rFonts w:ascii="仿宋" w:eastAsia="仿宋" w:hAnsi="仿宋" w:cs="仿宋" w:hint="eastAsia"/>
          <w:sz w:val="28"/>
        </w:rPr>
        <w:t>场营销战略、人才战略和品牌战略。</w:t>
      </w:r>
    </w:p>
    <w:p w:rsidR="008E3D91" w14:paraId="641B8695" w14:textId="182D85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8E3D91" w14:paraId="0F06E5F0" w14:textId="3B418E0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w:t>
      </w:r>
    </w:p>
    <w:p w:rsidR="008E3D91" w14:textId="3B418E0D">
      <w:pPr>
        <w:ind w:firstLine="560" w:firstLineChars="200"/>
        <w:rPr>
          <w:rFonts w:ascii="仿宋" w:eastAsia="仿宋" w:hAnsi="仿宋" w:cs="仿宋"/>
          <w:sz w:val="28"/>
        </w:rPr>
      </w:pPr>
      <w:r>
        <w:rPr>
          <w:rFonts w:ascii="仿宋" w:eastAsia="仿宋" w:hAnsi="仿宋" w:cs="仿宋" w:hint="eastAsia"/>
          <w:sz w:val="28"/>
        </w:rPr>
        <w:t>将重点关注市场调研，以深入了解客户需求、竞争环境和趋势。这将有助于确保我</w:t>
      </w:r>
      <w:r>
        <w:rPr>
          <w:rFonts w:ascii="仿宋" w:eastAsia="仿宋" w:hAnsi="仿宋" w:cs="仿宋" w:hint="eastAsia"/>
          <w:sz w:val="28"/>
        </w:rPr>
        <w:t>们的新产品开发是有针对性的，能够满足市场需求。市场导向的研发有助于确保新产品的成功上市和市场份额的扩大。</w:t>
      </w:r>
    </w:p>
    <w:p w:rsidR="008E3D91" w14:paraId="16AFD991" w14:textId="7C89C8F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E3D91" w14:paraId="733A5E0C" w14:textId="331F58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8E3D91" w14:paraId="2136F26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w:t>
      </w:r>
      <w:r>
        <w:rPr>
          <w:rFonts w:ascii="仿宋" w:eastAsia="仿宋" w:hAnsi="仿宋" w:cs="仿宋" w:hint="eastAsia"/>
          <w:sz w:val="28"/>
        </w:rPr>
        <w:t>场营销战略、人才战略和品牌战略，我们将能够更好地应对市场挑战，提高新产品开发的成功率，实现技术研发的连贯性，促进企业的可持续增长。这将有助于确保企业在竞争激烈的市场中保持领先地位。</w:t>
      </w:r>
    </w:p>
    <w:p w:rsidR="008E3D91" w14:paraId="53FE9051" w14:textId="77777777">
      <w:pPr>
        <w:ind w:firstLine="560" w:firstLineChars="200"/>
        <w:rPr>
          <w:rFonts w:ascii="仿宋" w:eastAsia="仿宋" w:hAnsi="仿宋" w:cs="仿宋"/>
          <w:sz w:val="28"/>
        </w:rPr>
      </w:pPr>
    </w:p>
    <w:p w:rsidR="008E3D91" w14:paraId="67F35C06" w14:textId="77777777">
      <w:pPr>
        <w:pStyle w:val="Heading2"/>
        <w:ind w:firstLine="560" w:firstLineChars="200"/>
        <w:rPr>
          <w:rFonts w:ascii="仿宋" w:eastAsia="仿宋" w:hAnsi="仿宋" w:cs="仿宋"/>
          <w:sz w:val="28"/>
        </w:rPr>
      </w:pPr>
      <w:bookmarkStart w:id="3" w:name="_Toc20834"/>
      <w:r>
        <w:rPr>
          <w:rFonts w:ascii="仿宋" w:eastAsia="仿宋" w:hAnsi="仿宋" w:cs="仿宋" w:hint="eastAsia"/>
          <w:sz w:val="28"/>
        </w:rPr>
        <w:t>（二）饮品店项目技术工艺分析</w:t>
      </w:r>
      <w:bookmarkEnd w:id="3"/>
    </w:p>
    <w:p w:rsidR="008E3D91" w14:paraId="7E1E41E5" w14:textId="5485064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8E3D91" w14:paraId="69D2E7B9"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E3D91" w14:paraId="5B109606" w14:textId="0BCAB75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8E3D91" w14:paraId="26583AA6" w14:textId="474CB3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w:t>
      </w:r>
      <w:r>
        <w:rPr>
          <w:rFonts w:ascii="仿宋" w:eastAsia="仿宋" w:hAnsi="仿宋" w:cs="仿宋" w:hint="eastAsia"/>
          <w:sz w:val="28"/>
        </w:rPr>
        <w:t>和生产成本方面具备竞争优势。经济性原则有助于保持高生产效率和盈利能力。</w:t>
      </w:r>
    </w:p>
    <w:p w:rsidR="008E3D91" w14:paraId="21CEBD4F" w14:textId="6DF5F0B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E3D91" w14:paraId="134152B9" w14:textId="4BF1A3E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8E3D91" w14:paraId="4C0F4093" w14:textId="1029DB7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8E3D91" w14:paraId="002D182E"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8E3D91" w14:paraId="5D0548D8" w14:textId="2386EDE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w:t>
      </w:r>
      <w:r>
        <w:rPr>
          <w:rFonts w:ascii="仿宋" w:eastAsia="仿宋" w:hAnsi="仿宋" w:cs="仿宋" w:hint="eastAsia"/>
          <w:sz w:val="28"/>
        </w:rPr>
        <w:t>的工艺技术信息和创新。这些合作有助于利用国内专家和研究成果，提升产品质量和技术竞争力。</w:t>
      </w:r>
    </w:p>
    <w:p w:rsidR="008E3D91" w14:paraId="2EC85FC9" w14:textId="760248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8E3D91" w14:paraId="580F77A9" w14:textId="0810D57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8E3D91" w14:paraId="646E7FD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8E3D91" w14:paraId="7E2B0EBA" w14:textId="08DA844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8E3D91" w14:paraId="54E0FB8B"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8E3D91" w14:paraId="561ED4A4" w14:textId="3AF2016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8E3D91" w14:paraId="77D08CEA" w14:textId="7A8B80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8E3D91" w14:paraId="16BAD815" w14:textId="1A4529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8E3D91" w14:paraId="190066D6" w14:textId="50B35A7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8E3D91" w14:paraId="3F75E4FA"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8E3D91" w14:paraId="28DE1E5E" w14:textId="77777777">
      <w:pPr>
        <w:pStyle w:val="Heading2"/>
        <w:ind w:firstLine="560" w:firstLineChars="200"/>
        <w:rPr>
          <w:rFonts w:ascii="仿宋" w:eastAsia="仿宋" w:hAnsi="仿宋" w:cs="仿宋"/>
          <w:sz w:val="28"/>
        </w:rPr>
      </w:pPr>
      <w:bookmarkStart w:id="4" w:name="_Toc17254"/>
      <w:r>
        <w:rPr>
          <w:rFonts w:ascii="仿宋" w:eastAsia="仿宋" w:hAnsi="仿宋" w:cs="仿宋" w:hint="eastAsia"/>
          <w:sz w:val="28"/>
        </w:rPr>
        <w:t>（三）饮品店项目技术流程</w:t>
      </w:r>
      <w:bookmarkEnd w:id="4"/>
    </w:p>
    <w:p w:rsidR="008E3D91" w14:paraId="6C3FC3ED" w14:textId="77777777">
      <w:pPr>
        <w:ind w:firstLine="560" w:firstLineChars="200"/>
        <w:rPr>
          <w:rFonts w:ascii="仿宋" w:eastAsia="仿宋" w:hAnsi="仿宋" w:cs="仿宋"/>
          <w:sz w:val="28"/>
        </w:rPr>
      </w:pPr>
      <w:r>
        <w:rPr>
          <w:rFonts w:ascii="仿宋" w:eastAsia="仿宋" w:hAnsi="仿宋" w:cs="仿宋" w:hint="eastAsia"/>
          <w:sz w:val="28"/>
        </w:rPr>
        <w:t>饮品店项目技术流程</w:t>
      </w:r>
    </w:p>
    <w:p w:rsidR="008E3D91" w14:paraId="654C5BBF" w14:textId="77777777">
      <w:pPr>
        <w:ind w:firstLine="560" w:firstLineChars="200"/>
        <w:rPr>
          <w:rFonts w:ascii="仿宋" w:eastAsia="仿宋" w:hAnsi="仿宋" w:cs="仿宋"/>
          <w:sz w:val="28"/>
        </w:rPr>
      </w:pPr>
      <w:r>
        <w:rPr>
          <w:rFonts w:ascii="仿宋" w:eastAsia="仿宋" w:hAnsi="仿宋" w:cs="仿宋" w:hint="eastAsia"/>
          <w:sz w:val="28"/>
        </w:rPr>
        <w:t>饮品店项目的技术流程是确保产品质量和生产效率的核心部分。以下是饮品店项目技术流程的主要步骤：</w:t>
      </w:r>
    </w:p>
    <w:p w:rsidR="008E3D91" w14:paraId="3D68A9F2" w14:textId="7B8A95E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原辅材料采购和检验：</w:t>
      </w:r>
      <w:r>
        <w:rPr>
          <w:rFonts w:ascii="仿宋" w:eastAsia="仿宋" w:hAnsi="仿宋" w:cs="仿宋" w:hint="eastAsia"/>
          <w:sz w:val="28"/>
        </w:rPr>
        <w:t>饮品店项目开始于原辅材料的采购和检验。我们将与可靠的供应商合作，确保原材料的质量符合标准。在接收原辅材料后，将进行详细的检验，包括外观、性能和化学成分，以确保其合格。</w:t>
      </w:r>
    </w:p>
    <w:p w:rsidR="008E3D91" w14:paraId="734C708B" w14:textId="26129B7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8E3D91" w14:paraId="56867736" w14:textId="60F958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w:t>
      </w:r>
      <w:r>
        <w:rPr>
          <w:rFonts w:ascii="仿宋" w:eastAsia="仿宋" w:hAnsi="仿宋" w:cs="仿宋" w:hint="eastAsia"/>
          <w:sz w:val="28"/>
        </w:rPr>
        <w:t>性。</w:t>
      </w:r>
    </w:p>
    <w:p w:rsidR="008E3D91" w14:paraId="7F98300D" w14:textId="2B6ADEC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8E3D91" w14:paraId="0C784FF9" w14:textId="132D26C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8E3D91" w14:paraId="7EA0B0A3" w14:textId="2078374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8E3D91" w14:paraId="75A54B5B" w14:textId="08FF64F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8E3D91" w14:paraId="6148E2DC" w14:textId="124F53F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8E3D91" w14:paraId="4433F50D"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这些步骤构成了饮品店项目的技术流程，是确保产品质量、生产效率和客户满意度的关键。通过严格执行每个步骤，我们将提供高质量的产品，满足客户的需求，取得市场竞争优势。</w:t>
      </w:r>
    </w:p>
    <w:p w:rsidR="008E3D91" w14:paraId="184CD97A" w14:textId="77777777">
      <w:pPr>
        <w:pStyle w:val="Heading2"/>
        <w:ind w:firstLine="560" w:firstLineChars="200"/>
        <w:rPr>
          <w:rFonts w:ascii="仿宋" w:eastAsia="仿宋" w:hAnsi="仿宋" w:cs="仿宋"/>
          <w:sz w:val="28"/>
        </w:rPr>
      </w:pPr>
      <w:bookmarkStart w:id="5" w:name="_Toc32074"/>
      <w:r>
        <w:rPr>
          <w:rFonts w:ascii="仿宋" w:eastAsia="仿宋" w:hAnsi="仿宋" w:cs="仿宋" w:hint="eastAsia"/>
          <w:sz w:val="28"/>
        </w:rPr>
        <w:t>（四）设备选型方案</w:t>
      </w:r>
      <w:bookmarkEnd w:id="5"/>
    </w:p>
    <w:p w:rsidR="008E3D91" w14:paraId="573FEA6C"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8E3D91" w14:paraId="4A11078D"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8E3D91" w14:paraId="0A5B8FA8" w14:textId="4F559D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w:t>
      </w:r>
      <w:r>
        <w:rPr>
          <w:rFonts w:ascii="仿宋" w:eastAsia="仿宋" w:hAnsi="仿宋" w:cs="仿宋" w:hint="eastAsia"/>
          <w:sz w:val="28"/>
        </w:rPr>
        <w:t>费用是一个关键考虑因素。我们注重选用设备，以降低能耗、维护成本和人工成本，以确保在生产同类产品时保持最低的生产成本。</w:t>
      </w:r>
    </w:p>
    <w:p w:rsidR="008E3D91" w14:paraId="75A2D4ED" w14:textId="6B8D1C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8E3D91" w14:paraId="02CF9172" w14:textId="74590A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8E3D91" w14:paraId="700B73F0" w14:textId="3225FD8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w:t>
      </w:r>
      <w:r>
        <w:rPr>
          <w:rFonts w:ascii="仿宋" w:eastAsia="仿宋" w:hAnsi="仿宋" w:cs="仿宋" w:hint="eastAsia"/>
          <w:sz w:val="28"/>
        </w:rPr>
        <w:t>将覆盖生产工艺的各个关键环节。</w:t>
      </w:r>
    </w:p>
    <w:p w:rsidR="008E3D91" w14:paraId="026BC0DE"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8E3D91" w14:paraId="7AD2C6C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8E3D91" w14:paraId="0321DBF5" w14:textId="77777777">
      <w:pPr>
        <w:pStyle w:val="Heading1"/>
        <w:ind w:firstLine="560" w:firstLineChars="200"/>
        <w:rPr>
          <w:rFonts w:ascii="仿宋" w:eastAsia="仿宋" w:hAnsi="仿宋" w:cs="仿宋"/>
          <w:sz w:val="28"/>
        </w:rPr>
      </w:pPr>
      <w:bookmarkStart w:id="6" w:name="_Toc19840"/>
      <w:r>
        <w:rPr>
          <w:rFonts w:ascii="仿宋" w:eastAsia="仿宋" w:hAnsi="仿宋" w:cs="仿宋" w:hint="eastAsia"/>
          <w:sz w:val="28"/>
        </w:rPr>
        <w:t>二、饮品店项目选址方案</w:t>
      </w:r>
      <w:bookmarkEnd w:id="6"/>
    </w:p>
    <w:p w:rsidR="008E3D91" w14:paraId="44FFE7A6" w14:textId="77777777">
      <w:pPr>
        <w:pStyle w:val="Heading2"/>
        <w:rPr>
          <w:rFonts w:ascii="仿宋" w:eastAsia="仿宋" w:hAnsi="仿宋" w:cs="仿宋"/>
        </w:rPr>
      </w:pPr>
      <w:bookmarkStart w:id="7" w:name="_Toc6699"/>
      <w:r>
        <w:rPr>
          <w:rFonts w:ascii="仿宋" w:eastAsia="仿宋" w:hAnsi="仿宋" w:cs="仿宋" w:hint="eastAsia"/>
        </w:rPr>
        <w:t>（一）饮品店项目选址原则</w:t>
      </w:r>
      <w:bookmarkEnd w:id="7"/>
    </w:p>
    <w:p w:rsidR="008E3D91" w14:paraId="28669424" w14:textId="77777777">
      <w:pPr>
        <w:ind w:firstLine="560" w:firstLineChars="200"/>
        <w:rPr>
          <w:rFonts w:ascii="仿宋" w:eastAsia="仿宋" w:hAnsi="仿宋" w:cs="仿宋"/>
          <w:sz w:val="28"/>
        </w:rPr>
      </w:pPr>
      <w:r>
        <w:rPr>
          <w:rFonts w:ascii="仿宋" w:eastAsia="仿宋" w:hAnsi="仿宋" w:cs="仿宋" w:hint="eastAsia"/>
          <w:sz w:val="28"/>
        </w:rPr>
        <w:t>饮品店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饮品店项目的建设与运营过程中不仅实现了经济效益的提升，还顾及社会效益和环境效益，以实现这三者的统一。最终选址将以土地利用最优化为目标，以确保饮品店项目的可行性和可持续性。</w:t>
      </w:r>
    </w:p>
    <w:p w:rsidR="008E3D91" w14:paraId="024DE27A" w14:textId="77777777">
      <w:pPr>
        <w:pStyle w:val="Heading2"/>
        <w:ind w:firstLine="560" w:firstLineChars="200"/>
        <w:rPr>
          <w:rFonts w:ascii="仿宋" w:eastAsia="仿宋" w:hAnsi="仿宋" w:cs="仿宋"/>
          <w:sz w:val="28"/>
        </w:rPr>
      </w:pPr>
      <w:bookmarkStart w:id="8" w:name="_Toc6003"/>
      <w:r>
        <w:rPr>
          <w:rFonts w:ascii="仿宋" w:eastAsia="仿宋" w:hAnsi="仿宋" w:cs="仿宋" w:hint="eastAsia"/>
          <w:sz w:val="28"/>
        </w:rPr>
        <w:t>（二）建设区基本情况</w:t>
      </w:r>
      <w:bookmarkEnd w:id="8"/>
    </w:p>
    <w:p w:rsidR="008E3D91" w14:paraId="00F61B0C"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w:t>
      </w:r>
      <w:r>
        <w:rPr>
          <w:rFonts w:ascii="仿宋" w:eastAsia="仿宋" w:hAnsi="仿宋" w:cs="仿宋" w:hint="eastAsia"/>
          <w:sz w:val="28"/>
        </w:rPr>
        <w:t>气候类型），具备（特定的气候特征）。</w:t>
      </w:r>
    </w:p>
    <w:p w:rsidR="008E3D91" w14:paraId="7C783BBA"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8E3D91" w14:paraId="2B98516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8E3D91" w14:paraId="0D7735AF"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w:t>
      </w:r>
      <w:r>
        <w:rPr>
          <w:rFonts w:ascii="仿宋" w:eastAsia="仿宋" w:hAnsi="仿宋" w:cs="仿宋" w:hint="eastAsia"/>
          <w:sz w:val="28"/>
        </w:rPr>
        <w:t>环境。</w:t>
      </w:r>
    </w:p>
    <w:p w:rsidR="008E3D91" w14:paraId="3153319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8E3D91" w14:paraId="5FA19451"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建设区还承载了多个重要的产业园区或工业集聚区，如（列举已存在的重要产业园区）。这些区域已经孵化了众多知名企业，为新投资饮品店项目提供了合作和资源整合的机会。</w:t>
      </w:r>
    </w:p>
    <w:p w:rsidR="008E3D91" w14:paraId="54C3BEF1"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8E3D91" w14:paraId="74810362" w14:textId="77777777">
      <w:pPr>
        <w:pStyle w:val="Heading2"/>
        <w:ind w:firstLine="560" w:firstLineChars="200"/>
        <w:rPr>
          <w:rFonts w:ascii="仿宋" w:eastAsia="仿宋" w:hAnsi="仿宋" w:cs="仿宋"/>
          <w:sz w:val="28"/>
        </w:rPr>
      </w:pPr>
      <w:bookmarkStart w:id="9" w:name="_Toc25650"/>
      <w:r>
        <w:rPr>
          <w:rFonts w:ascii="仿宋" w:eastAsia="仿宋" w:hAnsi="仿宋" w:cs="仿宋" w:hint="eastAsia"/>
          <w:sz w:val="28"/>
        </w:rPr>
        <w:t>（三）产业发展方向</w:t>
      </w:r>
      <w:bookmarkEnd w:id="9"/>
    </w:p>
    <w:p w:rsidR="008E3D91" w14:paraId="146BACA8"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8E3D91" w14:paraId="01CB6BCC" w14:textId="767B05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8E3D91" w14:paraId="73F31E83" w14:textId="6888E5BF">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w:t>
      </w:r>
      <w:r>
        <w:rPr>
          <w:rFonts w:ascii="仿宋" w:eastAsia="仿宋" w:hAnsi="仿宋" w:cs="仿宋" w:hint="eastAsia"/>
          <w:sz w:val="28"/>
        </w:rPr>
        <w:t>能、以及能源储存和管理技术。推动清洁技术的研究和应用，减少环境污染，提高能源利用效率。</w:t>
      </w:r>
    </w:p>
    <w:p w:rsidR="008E3D91" w14:paraId="50E68AA4" w14:textId="66E2B6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8E3D91" w14:paraId="37619A82" w14:textId="226F705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8E3D91" w14:paraId="36713A67" w14:textId="2834612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8E3D91" w14:paraId="30DA5EB4" w14:textId="7C7F5EC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w:t>
      </w:r>
      <w:r>
        <w:rPr>
          <w:rFonts w:ascii="仿宋" w:eastAsia="仿宋" w:hAnsi="仿宋" w:cs="仿宋" w:hint="eastAsia"/>
          <w:sz w:val="28"/>
        </w:rPr>
        <w:t>意产业：发展文化创意产业，包括影视制作、数字娱乐、艺术和设计等领域。提供文化和创意企业的支持，推动文化产业的繁荣。</w:t>
      </w:r>
    </w:p>
    <w:p w:rsidR="008E3D91" w14:paraId="446FFEB3" w14:textId="3D638A5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8E3D91" w14:paraId="178AF4AB" w14:textId="2EBF6FF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8E3D91" w14:paraId="48D8FD37" w14:textId="0138403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人才培养和创新：加强教育和研究机构，培养高素质人才，支持科研和创新饮品店项目。鼓励企业与学术界合作，推动科技创新。</w:t>
      </w:r>
    </w:p>
    <w:p w:rsidR="008E3D91" w14:paraId="4777108E" w14:textId="66032DE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w:t>
      </w:r>
      <w:r>
        <w:rPr>
          <w:rFonts w:ascii="仿宋" w:eastAsia="仿宋" w:hAnsi="仿宋" w:cs="仿宋" w:hint="eastAsia"/>
          <w:sz w:val="28"/>
        </w:rPr>
        <w:t>务业的发展，包括金融、旅游、物流、教育、健康等。提供优质服务，满足不同人群的需求。</w:t>
      </w:r>
    </w:p>
    <w:p w:rsidR="008E3D91" w14:paraId="3DC2EECE"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https://d.book118.com/618103024011006032</w:t>
        </w:r>
      </w:hyperlink>
    </w:p>
    <w:p w:rsidR="008E3D9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paraId="7EA655FB"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3D91" w14:textId="77777777">
    <w:pPr>
      <w:pStyle w:val="Header"/>
      <w:jc w:val="center"/>
      <w:rPr>
        <w:rFonts w:ascii="仿宋" w:eastAsia="仿宋" w:hAnsi="仿宋" w:cs="仿宋"/>
      </w:rPr>
    </w:pPr>
    <w:r>
      <w:rPr>
        <w:rFonts w:ascii="仿宋" w:eastAsia="仿宋" w:hAnsi="仿宋" w:cs="仿宋" w:hint="eastAsia"/>
      </w:rPr>
      <w:t>饮品店行业相关投资计划提议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B57130"/>
    <w:rsid w:val="003E7AB2"/>
    <w:rsid w:val="008E3D91"/>
    <w:rsid w:val="06B571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02C6A6"/>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18103024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3562</Words>
  <Characters>20309</Characters>
  <Application>Microsoft Office Word</Application>
  <DocSecurity>0</DocSecurity>
  <Lines>169</Lines>
  <Paragraphs>47</Paragraphs>
  <ScaleCrop>false</ScaleCrop>
  <Company/>
  <LinksUpToDate>false</LinksUpToDate>
  <CharactersWithSpaces>23824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2023-11-26T18:21:00Z</dcterms:created>
  <dcterms:modified xsi:type="dcterms:W3CDTF">2024-01-02T06:56:00Z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46E00A8B2B7146A8A28FADBFDCC72D84_11</vt:lpwstr>
  </property>
  <property fmtid="{D5CDD505-2E9C-101B-9397-08002B2CF9AE}" pid="3" name="KSOProductBuildVer">
    <vt:lpwstr>2052-12.1.0.15712</vt:lpwstr>
  </property>
</Properties>
</file>