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齿轮泵项目计划设计方案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958" w:history="1">
        <w:r>
          <w:rPr>
            <w:rFonts w:ascii="仿宋" w:eastAsia="仿宋" w:hAnsi="仿宋" w:cs="仿宋" w:hint="eastAsia"/>
            <w:lang w:eastAsia="zh-CN"/>
          </w:rPr>
          <w:t>概论</w:t>
        </w:r>
        <w:r>
          <w:tab/>
        </w:r>
        <w:r>
          <w:fldChar w:fldCharType="begin"/>
        </w:r>
        <w:r>
          <w:instrText xml:space="preserve"> PAGEREF _Toc10958 \h </w:instrText>
        </w:r>
        <w:r>
          <w:fldChar w:fldCharType="separate"/>
        </w:r>
        <w:r>
          <w:t>3</w:t>
        </w:r>
        <w:r>
          <w:fldChar w:fldCharType="end"/>
        </w:r>
      </w:hyperlink>
    </w:p>
    <w:p>
      <w:pPr>
        <w:pStyle w:val="TOC1"/>
        <w:tabs>
          <w:tab w:val="right" w:leader="dot" w:pos="8306"/>
        </w:tabs>
      </w:pPr>
      <w:hyperlink w:anchor="_Toc29113" w:history="1">
        <w:r>
          <w:rPr>
            <w:rFonts w:ascii="仿宋" w:eastAsia="仿宋" w:hAnsi="仿宋" w:cs="仿宋" w:hint="eastAsia"/>
            <w:lang w:eastAsia="zh-CN"/>
          </w:rPr>
          <w:t>一、齿轮泵项目危机管理</w:t>
        </w:r>
        <w:r>
          <w:tab/>
        </w:r>
        <w:r>
          <w:fldChar w:fldCharType="begin"/>
        </w:r>
        <w:r>
          <w:instrText xml:space="preserve"> PAGEREF _Toc29113 \h </w:instrText>
        </w:r>
        <w:r>
          <w:fldChar w:fldCharType="separate"/>
        </w:r>
        <w:r>
          <w:t>3</w:t>
        </w:r>
        <w:r>
          <w:fldChar w:fldCharType="end"/>
        </w:r>
      </w:hyperlink>
    </w:p>
    <w:p>
      <w:pPr>
        <w:pStyle w:val="TOC2"/>
        <w:tabs>
          <w:tab w:val="right" w:leader="dot" w:pos="8306"/>
        </w:tabs>
      </w:pPr>
      <w:hyperlink w:anchor="_Toc25492" w:history="1">
        <w:r>
          <w:rPr>
            <w:rFonts w:ascii="仿宋" w:eastAsia="仿宋" w:hAnsi="仿宋" w:cs="仿宋" w:hint="eastAsia"/>
            <w:lang w:eastAsia="zh-CN"/>
          </w:rPr>
          <w:t>(一)、危机预警与识别</w:t>
        </w:r>
        <w:r>
          <w:tab/>
        </w:r>
        <w:r>
          <w:fldChar w:fldCharType="begin"/>
        </w:r>
        <w:r>
          <w:instrText xml:space="preserve"> PAGEREF _Toc25492 \h </w:instrText>
        </w:r>
        <w:r>
          <w:fldChar w:fldCharType="separate"/>
        </w:r>
        <w:r>
          <w:t>3</w:t>
        </w:r>
        <w:r>
          <w:fldChar w:fldCharType="end"/>
        </w:r>
      </w:hyperlink>
    </w:p>
    <w:p>
      <w:pPr>
        <w:pStyle w:val="TOC2"/>
        <w:tabs>
          <w:tab w:val="right" w:leader="dot" w:pos="8306"/>
        </w:tabs>
      </w:pPr>
      <w:hyperlink w:anchor="_Toc25559" w:history="1">
        <w:r>
          <w:rPr>
            <w:rFonts w:ascii="仿宋" w:eastAsia="仿宋" w:hAnsi="仿宋" w:cs="仿宋" w:hint="eastAsia"/>
            <w:lang w:eastAsia="zh-CN"/>
          </w:rPr>
          <w:t>(二)、危机应对与恢复</w:t>
        </w:r>
        <w:r>
          <w:tab/>
        </w:r>
        <w:r>
          <w:fldChar w:fldCharType="begin"/>
        </w:r>
        <w:r>
          <w:instrText xml:space="preserve"> PAGEREF _Toc25559 \h </w:instrText>
        </w:r>
        <w:r>
          <w:fldChar w:fldCharType="separate"/>
        </w:r>
        <w:r>
          <w:t>4</w:t>
        </w:r>
        <w:r>
          <w:fldChar w:fldCharType="end"/>
        </w:r>
      </w:hyperlink>
    </w:p>
    <w:p>
      <w:pPr>
        <w:pStyle w:val="TOC1"/>
        <w:tabs>
          <w:tab w:val="right" w:leader="dot" w:pos="8306"/>
        </w:tabs>
      </w:pPr>
      <w:hyperlink w:anchor="_Toc9347" w:history="1">
        <w:r>
          <w:rPr>
            <w:rFonts w:ascii="仿宋" w:eastAsia="仿宋" w:hAnsi="仿宋" w:cs="仿宋" w:hint="eastAsia"/>
            <w:lang w:eastAsia="zh-CN"/>
          </w:rPr>
          <w:t>二、齿轮泵项目绩效评估</w:t>
        </w:r>
        <w:r>
          <w:tab/>
        </w:r>
        <w:r>
          <w:fldChar w:fldCharType="begin"/>
        </w:r>
        <w:r>
          <w:instrText xml:space="preserve"> PAGEREF _Toc9347 \h </w:instrText>
        </w:r>
        <w:r>
          <w:fldChar w:fldCharType="separate"/>
        </w:r>
        <w:r>
          <w:t>5</w:t>
        </w:r>
        <w:r>
          <w:fldChar w:fldCharType="end"/>
        </w:r>
      </w:hyperlink>
    </w:p>
    <w:p>
      <w:pPr>
        <w:pStyle w:val="TOC2"/>
        <w:tabs>
          <w:tab w:val="right" w:leader="dot" w:pos="8306"/>
        </w:tabs>
      </w:pPr>
      <w:hyperlink w:anchor="_Toc5460" w:history="1">
        <w:r>
          <w:rPr>
            <w:rFonts w:ascii="仿宋" w:eastAsia="仿宋" w:hAnsi="仿宋" w:cs="仿宋" w:hint="eastAsia"/>
            <w:lang w:eastAsia="zh-CN"/>
          </w:rPr>
          <w:t>(一)、绩效评估指标</w:t>
        </w:r>
        <w:r>
          <w:tab/>
        </w:r>
        <w:r>
          <w:fldChar w:fldCharType="begin"/>
        </w:r>
        <w:r>
          <w:instrText xml:space="preserve"> PAGEREF _Toc5460 \h </w:instrText>
        </w:r>
        <w:r>
          <w:fldChar w:fldCharType="separate"/>
        </w:r>
        <w:r>
          <w:t>5</w:t>
        </w:r>
        <w:r>
          <w:fldChar w:fldCharType="end"/>
        </w:r>
      </w:hyperlink>
    </w:p>
    <w:p>
      <w:pPr>
        <w:pStyle w:val="TOC2"/>
        <w:tabs>
          <w:tab w:val="right" w:leader="dot" w:pos="8306"/>
        </w:tabs>
      </w:pPr>
      <w:hyperlink w:anchor="_Toc1237" w:history="1">
        <w:r>
          <w:rPr>
            <w:rFonts w:ascii="仿宋" w:eastAsia="仿宋" w:hAnsi="仿宋" w:cs="仿宋" w:hint="eastAsia"/>
            <w:lang w:eastAsia="zh-CN"/>
          </w:rPr>
          <w:t>(二)、绩效评估方法</w:t>
        </w:r>
        <w:r>
          <w:tab/>
        </w:r>
        <w:r>
          <w:fldChar w:fldCharType="begin"/>
        </w:r>
        <w:r>
          <w:instrText xml:space="preserve"> PAGEREF _Toc1237 \h </w:instrText>
        </w:r>
        <w:r>
          <w:fldChar w:fldCharType="separate"/>
        </w:r>
        <w:r>
          <w:t>6</w:t>
        </w:r>
        <w:r>
          <w:fldChar w:fldCharType="end"/>
        </w:r>
      </w:hyperlink>
    </w:p>
    <w:p>
      <w:pPr>
        <w:pStyle w:val="TOC2"/>
        <w:tabs>
          <w:tab w:val="right" w:leader="dot" w:pos="8306"/>
        </w:tabs>
      </w:pPr>
      <w:hyperlink w:anchor="_Toc8485" w:history="1">
        <w:r>
          <w:rPr>
            <w:rFonts w:ascii="仿宋" w:eastAsia="仿宋" w:hAnsi="仿宋" w:cs="仿宋" w:hint="eastAsia"/>
            <w:lang w:eastAsia="zh-CN"/>
          </w:rPr>
          <w:t>(三)、绩效评估周期</w:t>
        </w:r>
        <w:r>
          <w:tab/>
        </w:r>
        <w:r>
          <w:fldChar w:fldCharType="begin"/>
        </w:r>
        <w:r>
          <w:instrText xml:space="preserve"> PAGEREF _Toc8485 \h </w:instrText>
        </w:r>
        <w:r>
          <w:fldChar w:fldCharType="separate"/>
        </w:r>
        <w:r>
          <w:t>7</w:t>
        </w:r>
        <w:r>
          <w:fldChar w:fldCharType="end"/>
        </w:r>
      </w:hyperlink>
    </w:p>
    <w:p>
      <w:pPr>
        <w:pStyle w:val="TOC1"/>
        <w:tabs>
          <w:tab w:val="right" w:leader="dot" w:pos="8306"/>
        </w:tabs>
      </w:pPr>
      <w:hyperlink w:anchor="_Toc14764" w:history="1">
        <w:r>
          <w:rPr>
            <w:rFonts w:ascii="仿宋" w:eastAsia="仿宋" w:hAnsi="仿宋" w:cs="仿宋" w:hint="eastAsia"/>
            <w:lang w:eastAsia="zh-CN"/>
          </w:rPr>
          <w:t>三、产品规划分析</w:t>
        </w:r>
        <w:r>
          <w:tab/>
        </w:r>
        <w:r>
          <w:fldChar w:fldCharType="begin"/>
        </w:r>
        <w:r>
          <w:instrText xml:space="preserve"> PAGEREF _Toc14764 \h </w:instrText>
        </w:r>
        <w:r>
          <w:fldChar w:fldCharType="separate"/>
        </w:r>
        <w:r>
          <w:t>8</w:t>
        </w:r>
        <w:r>
          <w:fldChar w:fldCharType="end"/>
        </w:r>
      </w:hyperlink>
    </w:p>
    <w:p>
      <w:pPr>
        <w:pStyle w:val="TOC2"/>
        <w:tabs>
          <w:tab w:val="right" w:leader="dot" w:pos="8306"/>
        </w:tabs>
      </w:pPr>
      <w:hyperlink w:anchor="_Toc24033" w:history="1">
        <w:r>
          <w:rPr>
            <w:rFonts w:ascii="仿宋" w:eastAsia="仿宋" w:hAnsi="仿宋" w:cs="仿宋" w:hint="eastAsia"/>
            <w:lang w:eastAsia="zh-CN"/>
          </w:rPr>
          <w:t>(一)、产品规划</w:t>
        </w:r>
        <w:r>
          <w:tab/>
        </w:r>
        <w:r>
          <w:fldChar w:fldCharType="begin"/>
        </w:r>
        <w:r>
          <w:instrText xml:space="preserve"> PAGEREF _Toc24033 \h </w:instrText>
        </w:r>
        <w:r>
          <w:fldChar w:fldCharType="separate"/>
        </w:r>
        <w:r>
          <w:t>8</w:t>
        </w:r>
        <w:r>
          <w:fldChar w:fldCharType="end"/>
        </w:r>
      </w:hyperlink>
    </w:p>
    <w:p>
      <w:pPr>
        <w:pStyle w:val="TOC2"/>
        <w:tabs>
          <w:tab w:val="right" w:leader="dot" w:pos="8306"/>
        </w:tabs>
      </w:pPr>
      <w:hyperlink w:anchor="_Toc17750" w:history="1">
        <w:r>
          <w:rPr>
            <w:rFonts w:ascii="仿宋" w:eastAsia="仿宋" w:hAnsi="仿宋" w:cs="仿宋" w:hint="eastAsia"/>
            <w:lang w:eastAsia="zh-CN"/>
          </w:rPr>
          <w:t>(二)、建设规模</w:t>
        </w:r>
        <w:r>
          <w:tab/>
        </w:r>
        <w:r>
          <w:fldChar w:fldCharType="begin"/>
        </w:r>
        <w:r>
          <w:instrText xml:space="preserve"> PAGEREF _Toc17750 \h </w:instrText>
        </w:r>
        <w:r>
          <w:fldChar w:fldCharType="separate"/>
        </w:r>
        <w:r>
          <w:t>9</w:t>
        </w:r>
        <w:r>
          <w:fldChar w:fldCharType="end"/>
        </w:r>
      </w:hyperlink>
    </w:p>
    <w:p>
      <w:pPr>
        <w:pStyle w:val="TOC1"/>
        <w:tabs>
          <w:tab w:val="right" w:leader="dot" w:pos="8306"/>
        </w:tabs>
      </w:pPr>
      <w:hyperlink w:anchor="_Toc31334" w:history="1">
        <w:r>
          <w:rPr>
            <w:rFonts w:ascii="仿宋" w:eastAsia="仿宋" w:hAnsi="仿宋" w:cs="仿宋" w:hint="eastAsia"/>
            <w:lang w:eastAsia="zh-CN"/>
          </w:rPr>
          <w:t>四、齿轮泵项目选址可行性分析</w:t>
        </w:r>
        <w:r>
          <w:tab/>
        </w:r>
        <w:r>
          <w:fldChar w:fldCharType="begin"/>
        </w:r>
        <w:r>
          <w:instrText xml:space="preserve"> PAGEREF _Toc31334 \h </w:instrText>
        </w:r>
        <w:r>
          <w:fldChar w:fldCharType="separate"/>
        </w:r>
        <w:r>
          <w:t>10</w:t>
        </w:r>
        <w:r>
          <w:fldChar w:fldCharType="end"/>
        </w:r>
      </w:hyperlink>
    </w:p>
    <w:p>
      <w:pPr>
        <w:pStyle w:val="TOC2"/>
        <w:tabs>
          <w:tab w:val="right" w:leader="dot" w:pos="8306"/>
        </w:tabs>
      </w:pPr>
      <w:hyperlink w:anchor="_Toc8671" w:history="1">
        <w:r>
          <w:rPr>
            <w:rFonts w:ascii="仿宋" w:eastAsia="仿宋" w:hAnsi="仿宋" w:cs="仿宋" w:hint="eastAsia"/>
            <w:lang w:eastAsia="zh-CN"/>
          </w:rPr>
          <w:t>(一)、齿轮泵项目选址</w:t>
        </w:r>
        <w:r>
          <w:tab/>
        </w:r>
        <w:r>
          <w:fldChar w:fldCharType="begin"/>
        </w:r>
        <w:r>
          <w:instrText xml:space="preserve"> PAGEREF _Toc8671 \h </w:instrText>
        </w:r>
        <w:r>
          <w:fldChar w:fldCharType="separate"/>
        </w:r>
        <w:r>
          <w:t>10</w:t>
        </w:r>
        <w:r>
          <w:fldChar w:fldCharType="end"/>
        </w:r>
      </w:hyperlink>
    </w:p>
    <w:p>
      <w:pPr>
        <w:pStyle w:val="TOC2"/>
        <w:tabs>
          <w:tab w:val="right" w:leader="dot" w:pos="8306"/>
        </w:tabs>
      </w:pPr>
      <w:hyperlink w:anchor="_Toc31917" w:history="1">
        <w:r>
          <w:rPr>
            <w:rFonts w:ascii="仿宋" w:eastAsia="仿宋" w:hAnsi="仿宋" w:cs="仿宋" w:hint="eastAsia"/>
            <w:lang w:eastAsia="zh-CN"/>
          </w:rPr>
          <w:t>(二)、用地控制指标</w:t>
        </w:r>
        <w:r>
          <w:tab/>
        </w:r>
        <w:r>
          <w:fldChar w:fldCharType="begin"/>
        </w:r>
        <w:r>
          <w:instrText xml:space="preserve"> PAGEREF _Toc31917 \h </w:instrText>
        </w:r>
        <w:r>
          <w:fldChar w:fldCharType="separate"/>
        </w:r>
        <w:r>
          <w:t>10</w:t>
        </w:r>
        <w:r>
          <w:fldChar w:fldCharType="end"/>
        </w:r>
      </w:hyperlink>
    </w:p>
    <w:p>
      <w:pPr>
        <w:pStyle w:val="TOC2"/>
        <w:tabs>
          <w:tab w:val="right" w:leader="dot" w:pos="8306"/>
        </w:tabs>
      </w:pPr>
      <w:hyperlink w:anchor="_Toc18693" w:history="1">
        <w:r>
          <w:rPr>
            <w:rFonts w:ascii="仿宋" w:eastAsia="仿宋" w:hAnsi="仿宋" w:cs="仿宋" w:hint="eastAsia"/>
            <w:lang w:eastAsia="zh-CN"/>
          </w:rPr>
          <w:t>(三)、节约用地措施</w:t>
        </w:r>
        <w:r>
          <w:tab/>
        </w:r>
        <w:r>
          <w:fldChar w:fldCharType="begin"/>
        </w:r>
        <w:r>
          <w:instrText xml:space="preserve"> PAGEREF _Toc18693 \h </w:instrText>
        </w:r>
        <w:r>
          <w:fldChar w:fldCharType="separate"/>
        </w:r>
        <w:r>
          <w:t>12</w:t>
        </w:r>
        <w:r>
          <w:fldChar w:fldCharType="end"/>
        </w:r>
      </w:hyperlink>
    </w:p>
    <w:p>
      <w:pPr>
        <w:pStyle w:val="TOC2"/>
        <w:tabs>
          <w:tab w:val="right" w:leader="dot" w:pos="8306"/>
        </w:tabs>
      </w:pPr>
      <w:hyperlink w:anchor="_Toc7266" w:history="1">
        <w:r>
          <w:rPr>
            <w:rFonts w:ascii="仿宋" w:eastAsia="仿宋" w:hAnsi="仿宋" w:cs="仿宋" w:hint="eastAsia"/>
            <w:lang w:eastAsia="zh-CN"/>
          </w:rPr>
          <w:t>(四)、总图布置方案</w:t>
        </w:r>
        <w:r>
          <w:tab/>
        </w:r>
        <w:r>
          <w:fldChar w:fldCharType="begin"/>
        </w:r>
        <w:r>
          <w:instrText xml:space="preserve"> PAGEREF _Toc7266 \h </w:instrText>
        </w:r>
        <w:r>
          <w:fldChar w:fldCharType="separate"/>
        </w:r>
        <w:r>
          <w:t>13</w:t>
        </w:r>
        <w:r>
          <w:fldChar w:fldCharType="end"/>
        </w:r>
      </w:hyperlink>
    </w:p>
    <w:p>
      <w:pPr>
        <w:pStyle w:val="TOC2"/>
        <w:tabs>
          <w:tab w:val="right" w:leader="dot" w:pos="8306"/>
        </w:tabs>
      </w:pPr>
      <w:hyperlink w:anchor="_Toc19728" w:history="1">
        <w:r>
          <w:rPr>
            <w:rFonts w:ascii="仿宋" w:eastAsia="仿宋" w:hAnsi="仿宋" w:cs="仿宋" w:hint="eastAsia"/>
            <w:lang w:eastAsia="zh-CN"/>
          </w:rPr>
          <w:t>(五)、选址综合评价</w:t>
        </w:r>
        <w:r>
          <w:tab/>
        </w:r>
        <w:r>
          <w:fldChar w:fldCharType="begin"/>
        </w:r>
        <w:r>
          <w:instrText xml:space="preserve"> PAGEREF _Toc19728 \h </w:instrText>
        </w:r>
        <w:r>
          <w:fldChar w:fldCharType="separate"/>
        </w:r>
        <w:r>
          <w:t>14</w:t>
        </w:r>
        <w:r>
          <w:fldChar w:fldCharType="end"/>
        </w:r>
      </w:hyperlink>
    </w:p>
    <w:p>
      <w:pPr>
        <w:pStyle w:val="TOC1"/>
        <w:tabs>
          <w:tab w:val="right" w:leader="dot" w:pos="8306"/>
        </w:tabs>
      </w:pPr>
      <w:hyperlink w:anchor="_Toc32491" w:history="1">
        <w:r>
          <w:rPr>
            <w:rFonts w:ascii="仿宋" w:eastAsia="仿宋" w:hAnsi="仿宋" w:cs="仿宋" w:hint="eastAsia"/>
            <w:lang w:eastAsia="zh-CN"/>
          </w:rPr>
          <w:t>五、市场分析、调研</w:t>
        </w:r>
        <w:r>
          <w:tab/>
        </w:r>
        <w:r>
          <w:fldChar w:fldCharType="begin"/>
        </w:r>
        <w:r>
          <w:instrText xml:space="preserve"> PAGEREF _Toc32491 \h </w:instrText>
        </w:r>
        <w:r>
          <w:fldChar w:fldCharType="separate"/>
        </w:r>
        <w:r>
          <w:t>15</w:t>
        </w:r>
        <w:r>
          <w:fldChar w:fldCharType="end"/>
        </w:r>
      </w:hyperlink>
    </w:p>
    <w:p>
      <w:pPr>
        <w:pStyle w:val="TOC2"/>
        <w:tabs>
          <w:tab w:val="right" w:leader="dot" w:pos="8306"/>
        </w:tabs>
      </w:pPr>
      <w:hyperlink w:anchor="_Toc4374" w:history="1">
        <w:r>
          <w:rPr>
            <w:rFonts w:ascii="仿宋" w:eastAsia="仿宋" w:hAnsi="仿宋" w:cs="仿宋" w:hint="eastAsia"/>
            <w:lang w:eastAsia="zh-CN"/>
          </w:rPr>
          <w:t>(一)、齿轮泵行业分析</w:t>
        </w:r>
        <w:r>
          <w:tab/>
        </w:r>
        <w:r>
          <w:fldChar w:fldCharType="begin"/>
        </w:r>
        <w:r>
          <w:instrText xml:space="preserve"> PAGEREF _Toc4374 \h </w:instrText>
        </w:r>
        <w:r>
          <w:fldChar w:fldCharType="separate"/>
        </w:r>
        <w:r>
          <w:t>15</w:t>
        </w:r>
        <w:r>
          <w:fldChar w:fldCharType="end"/>
        </w:r>
      </w:hyperlink>
    </w:p>
    <w:p>
      <w:pPr>
        <w:pStyle w:val="TOC2"/>
        <w:tabs>
          <w:tab w:val="right" w:leader="dot" w:pos="8306"/>
        </w:tabs>
      </w:pPr>
      <w:hyperlink w:anchor="_Toc18701" w:history="1">
        <w:r>
          <w:rPr>
            <w:rFonts w:ascii="仿宋" w:eastAsia="仿宋" w:hAnsi="仿宋" w:cs="仿宋" w:hint="eastAsia"/>
            <w:lang w:eastAsia="zh-CN"/>
          </w:rPr>
          <w:t>(二)、齿轮泵市场分析预测</w:t>
        </w:r>
        <w:r>
          <w:tab/>
        </w:r>
        <w:r>
          <w:fldChar w:fldCharType="begin"/>
        </w:r>
        <w:r>
          <w:instrText xml:space="preserve"> PAGEREF _Toc18701 \h </w:instrText>
        </w:r>
        <w:r>
          <w:fldChar w:fldCharType="separate"/>
        </w:r>
        <w:r>
          <w:t>16</w:t>
        </w:r>
        <w:r>
          <w:fldChar w:fldCharType="end"/>
        </w:r>
      </w:hyperlink>
    </w:p>
    <w:p>
      <w:pPr>
        <w:pStyle w:val="TOC1"/>
        <w:tabs>
          <w:tab w:val="right" w:leader="dot" w:pos="8306"/>
        </w:tabs>
      </w:pPr>
      <w:hyperlink w:anchor="_Toc25780" w:history="1">
        <w:r>
          <w:rPr>
            <w:rFonts w:ascii="仿宋" w:eastAsia="仿宋" w:hAnsi="仿宋" w:cs="仿宋" w:hint="eastAsia"/>
            <w:lang w:eastAsia="zh-CN"/>
          </w:rPr>
          <w:t>六、齿轮泵项目文档管理</w:t>
        </w:r>
        <w:r>
          <w:tab/>
        </w:r>
        <w:r>
          <w:fldChar w:fldCharType="begin"/>
        </w:r>
        <w:r>
          <w:instrText xml:space="preserve"> PAGEREF _Toc25780 \h </w:instrText>
        </w:r>
        <w:r>
          <w:fldChar w:fldCharType="separate"/>
        </w:r>
        <w:r>
          <w:t>17</w:t>
        </w:r>
        <w:r>
          <w:fldChar w:fldCharType="end"/>
        </w:r>
      </w:hyperlink>
    </w:p>
    <w:p>
      <w:pPr>
        <w:pStyle w:val="TOC2"/>
        <w:tabs>
          <w:tab w:val="right" w:leader="dot" w:pos="8306"/>
        </w:tabs>
      </w:pPr>
      <w:hyperlink w:anchor="_Toc23116" w:history="1">
        <w:r>
          <w:rPr>
            <w:rFonts w:ascii="仿宋" w:eastAsia="仿宋" w:hAnsi="仿宋" w:cs="仿宋" w:hint="eastAsia"/>
            <w:lang w:eastAsia="zh-CN"/>
          </w:rPr>
          <w:t>(一)、文档编制与审查</w:t>
        </w:r>
        <w:r>
          <w:tab/>
        </w:r>
        <w:r>
          <w:fldChar w:fldCharType="begin"/>
        </w:r>
        <w:r>
          <w:instrText xml:space="preserve"> PAGEREF _Toc23116 \h </w:instrText>
        </w:r>
        <w:r>
          <w:fldChar w:fldCharType="separate"/>
        </w:r>
        <w:r>
          <w:t>17</w:t>
        </w:r>
        <w:r>
          <w:fldChar w:fldCharType="end"/>
        </w:r>
      </w:hyperlink>
    </w:p>
    <w:p>
      <w:pPr>
        <w:pStyle w:val="TOC2"/>
        <w:tabs>
          <w:tab w:val="right" w:leader="dot" w:pos="8306"/>
        </w:tabs>
      </w:pPr>
      <w:hyperlink w:anchor="_Toc9800" w:history="1">
        <w:r>
          <w:rPr>
            <w:rFonts w:ascii="仿宋" w:eastAsia="仿宋" w:hAnsi="仿宋" w:cs="仿宋" w:hint="eastAsia"/>
            <w:lang w:eastAsia="zh-CN"/>
          </w:rPr>
          <w:t>(二)、文档发布与分发</w:t>
        </w:r>
        <w:r>
          <w:tab/>
        </w:r>
        <w:r>
          <w:fldChar w:fldCharType="begin"/>
        </w:r>
        <w:r>
          <w:instrText xml:space="preserve"> PAGEREF _Toc9800 \h </w:instrText>
        </w:r>
        <w:r>
          <w:fldChar w:fldCharType="separate"/>
        </w:r>
        <w:r>
          <w:t>18</w:t>
        </w:r>
        <w:r>
          <w:fldChar w:fldCharType="end"/>
        </w:r>
      </w:hyperlink>
    </w:p>
    <w:p>
      <w:pPr>
        <w:pStyle w:val="TOC2"/>
        <w:tabs>
          <w:tab w:val="right" w:leader="dot" w:pos="8306"/>
        </w:tabs>
      </w:pPr>
      <w:hyperlink w:anchor="_Toc26809" w:history="1">
        <w:r>
          <w:rPr>
            <w:rFonts w:ascii="仿宋" w:eastAsia="仿宋" w:hAnsi="仿宋" w:cs="仿宋" w:hint="eastAsia"/>
            <w:lang w:eastAsia="zh-CN"/>
          </w:rPr>
          <w:t>(三)、文档存档与归档</w:t>
        </w:r>
        <w:r>
          <w:tab/>
        </w:r>
        <w:r>
          <w:fldChar w:fldCharType="begin"/>
        </w:r>
        <w:r>
          <w:instrText xml:space="preserve"> PAGEREF _Toc26809 \h </w:instrText>
        </w:r>
        <w:r>
          <w:fldChar w:fldCharType="separate"/>
        </w:r>
        <w:r>
          <w:t>19</w:t>
        </w:r>
        <w:r>
          <w:fldChar w:fldCharType="end"/>
        </w:r>
      </w:hyperlink>
    </w:p>
    <w:p>
      <w:pPr>
        <w:pStyle w:val="TOC1"/>
        <w:tabs>
          <w:tab w:val="right" w:leader="dot" w:pos="8306"/>
        </w:tabs>
      </w:pPr>
      <w:hyperlink w:anchor="_Toc26663" w:history="1">
        <w:r>
          <w:rPr>
            <w:rFonts w:ascii="仿宋" w:eastAsia="仿宋" w:hAnsi="仿宋" w:cs="仿宋" w:hint="eastAsia"/>
            <w:lang w:eastAsia="zh-CN"/>
          </w:rPr>
          <w:t>七、齿轮泵项目财务管理</w:t>
        </w:r>
        <w:r>
          <w:tab/>
        </w:r>
        <w:r>
          <w:fldChar w:fldCharType="begin"/>
        </w:r>
        <w:r>
          <w:instrText xml:space="preserve"> PAGEREF _Toc26663 \h </w:instrText>
        </w:r>
        <w:r>
          <w:fldChar w:fldCharType="separate"/>
        </w:r>
        <w:r>
          <w:t>20</w:t>
        </w:r>
        <w:r>
          <w:fldChar w:fldCharType="end"/>
        </w:r>
      </w:hyperlink>
    </w:p>
    <w:p>
      <w:pPr>
        <w:pStyle w:val="TOC2"/>
        <w:tabs>
          <w:tab w:val="right" w:leader="dot" w:pos="8306"/>
        </w:tabs>
      </w:pPr>
      <w:hyperlink w:anchor="_Toc10192" w:history="1">
        <w:r>
          <w:rPr>
            <w:rFonts w:ascii="仿宋" w:eastAsia="仿宋" w:hAnsi="仿宋" w:cs="仿宋" w:hint="eastAsia"/>
            <w:lang w:eastAsia="zh-CN"/>
          </w:rPr>
          <w:t>(一)、资金需求大</w:t>
        </w:r>
        <w:r>
          <w:tab/>
        </w:r>
        <w:r>
          <w:fldChar w:fldCharType="begin"/>
        </w:r>
        <w:r>
          <w:instrText xml:space="preserve"> PAGEREF _Toc10192 \h </w:instrText>
        </w:r>
        <w:r>
          <w:fldChar w:fldCharType="separate"/>
        </w:r>
        <w:r>
          <w:t>20</w:t>
        </w:r>
        <w:r>
          <w:fldChar w:fldCharType="end"/>
        </w:r>
      </w:hyperlink>
    </w:p>
    <w:p>
      <w:pPr>
        <w:pStyle w:val="TOC2"/>
        <w:tabs>
          <w:tab w:val="right" w:leader="dot" w:pos="8306"/>
        </w:tabs>
      </w:pPr>
      <w:hyperlink w:anchor="_Toc14443" w:history="1">
        <w:r>
          <w:rPr>
            <w:rFonts w:ascii="仿宋" w:eastAsia="仿宋" w:hAnsi="仿宋" w:cs="仿宋" w:hint="eastAsia"/>
            <w:lang w:eastAsia="zh-CN"/>
          </w:rPr>
          <w:t>(二)、研发周期长</w:t>
        </w:r>
        <w:r>
          <w:tab/>
        </w:r>
        <w:r>
          <w:fldChar w:fldCharType="begin"/>
        </w:r>
        <w:r>
          <w:instrText xml:space="preserve"> PAGEREF _Toc14443 \h </w:instrText>
        </w:r>
        <w:r>
          <w:fldChar w:fldCharType="separate"/>
        </w:r>
        <w:r>
          <w:t>21</w:t>
        </w:r>
        <w:r>
          <w:fldChar w:fldCharType="end"/>
        </w:r>
      </w:hyperlink>
    </w:p>
    <w:p>
      <w:pPr>
        <w:pStyle w:val="TOC2"/>
        <w:tabs>
          <w:tab w:val="right" w:leader="dot" w:pos="8306"/>
        </w:tabs>
      </w:pPr>
      <w:hyperlink w:anchor="_Toc15242" w:history="1">
        <w:r>
          <w:rPr>
            <w:rFonts w:ascii="仿宋" w:eastAsia="仿宋" w:hAnsi="仿宋" w:cs="仿宋" w:hint="eastAsia"/>
            <w:lang w:eastAsia="zh-CN"/>
          </w:rPr>
          <w:t>(三)、市场风险大</w:t>
        </w:r>
        <w:r>
          <w:tab/>
        </w:r>
        <w:r>
          <w:fldChar w:fldCharType="begin"/>
        </w:r>
        <w:r>
          <w:instrText xml:space="preserve"> PAGEREF _Toc15242 \h </w:instrText>
        </w:r>
        <w:r>
          <w:fldChar w:fldCharType="separate"/>
        </w:r>
        <w:r>
          <w:t>23</w:t>
        </w:r>
        <w:r>
          <w:fldChar w:fldCharType="end"/>
        </w:r>
      </w:hyperlink>
    </w:p>
    <w:p>
      <w:pPr>
        <w:pStyle w:val="TOC2"/>
        <w:tabs>
          <w:tab w:val="right" w:leader="dot" w:pos="8306"/>
        </w:tabs>
      </w:pPr>
      <w:hyperlink w:anchor="_Toc26699" w:history="1">
        <w:r>
          <w:rPr>
            <w:rFonts w:ascii="仿宋" w:eastAsia="仿宋" w:hAnsi="仿宋" w:cs="仿宋" w:hint="eastAsia"/>
            <w:lang w:eastAsia="zh-CN"/>
          </w:rPr>
          <w:t>(四)、利润率高</w:t>
        </w:r>
        <w:r>
          <w:tab/>
        </w:r>
        <w:r>
          <w:fldChar w:fldCharType="begin"/>
        </w:r>
        <w:r>
          <w:instrText xml:space="preserve"> PAGEREF _Toc26699 \h </w:instrText>
        </w:r>
        <w:r>
          <w:fldChar w:fldCharType="separate"/>
        </w:r>
        <w:r>
          <w:t>25</w:t>
        </w:r>
        <w:r>
          <w:fldChar w:fldCharType="end"/>
        </w:r>
      </w:hyperlink>
    </w:p>
    <w:p>
      <w:pPr>
        <w:pStyle w:val="TOC1"/>
        <w:tabs>
          <w:tab w:val="right" w:leader="dot" w:pos="8306"/>
        </w:tabs>
      </w:pPr>
      <w:hyperlink w:anchor="_Toc219" w:history="1">
        <w:r>
          <w:rPr>
            <w:rFonts w:ascii="仿宋" w:eastAsia="仿宋" w:hAnsi="仿宋" w:cs="仿宋" w:hint="eastAsia"/>
            <w:lang w:eastAsia="zh-CN"/>
          </w:rPr>
          <w:t>八、齿轮泵项目计划安排</w:t>
        </w:r>
        <w:r>
          <w:tab/>
        </w:r>
        <w:r>
          <w:fldChar w:fldCharType="begin"/>
        </w:r>
        <w:r>
          <w:instrText xml:space="preserve"> PAGEREF _Toc219 \h </w:instrText>
        </w:r>
        <w:r>
          <w:fldChar w:fldCharType="separate"/>
        </w:r>
        <w:r>
          <w:t>27</w:t>
        </w:r>
        <w:r>
          <w:fldChar w:fldCharType="end"/>
        </w:r>
      </w:hyperlink>
    </w:p>
    <w:p>
      <w:pPr>
        <w:pStyle w:val="TOC2"/>
        <w:tabs>
          <w:tab w:val="right" w:leader="dot" w:pos="8306"/>
        </w:tabs>
      </w:pPr>
      <w:hyperlink w:anchor="_Toc22303" w:history="1">
        <w:r>
          <w:rPr>
            <w:rFonts w:ascii="仿宋" w:eastAsia="仿宋" w:hAnsi="仿宋" w:cs="仿宋" w:hint="eastAsia"/>
            <w:lang w:eastAsia="zh-CN"/>
          </w:rPr>
          <w:t>(一)、建设周期</w:t>
        </w:r>
        <w:r>
          <w:tab/>
        </w:r>
        <w:r>
          <w:fldChar w:fldCharType="begin"/>
        </w:r>
        <w:r>
          <w:instrText xml:space="preserve"> PAGEREF _Toc22303 \h </w:instrText>
        </w:r>
        <w:r>
          <w:fldChar w:fldCharType="separate"/>
        </w:r>
        <w:r>
          <w:t>27</w:t>
        </w:r>
        <w:r>
          <w:fldChar w:fldCharType="end"/>
        </w:r>
      </w:hyperlink>
    </w:p>
    <w:p>
      <w:pPr>
        <w:pStyle w:val="TOC2"/>
        <w:tabs>
          <w:tab w:val="right" w:leader="dot" w:pos="8306"/>
        </w:tabs>
      </w:pPr>
      <w:hyperlink w:anchor="_Toc16170" w:history="1">
        <w:r>
          <w:rPr>
            <w:rFonts w:ascii="仿宋" w:eastAsia="仿宋" w:hAnsi="仿宋" w:cs="仿宋" w:hint="eastAsia"/>
            <w:lang w:eastAsia="zh-CN"/>
          </w:rPr>
          <w:t>(二)、建设进度</w:t>
        </w:r>
        <w:r>
          <w:tab/>
        </w:r>
        <w:r>
          <w:fldChar w:fldCharType="begin"/>
        </w:r>
        <w:r>
          <w:instrText xml:space="preserve"> PAGEREF _Toc16170 \h </w:instrText>
        </w:r>
        <w:r>
          <w:fldChar w:fldCharType="separate"/>
        </w:r>
        <w:r>
          <w:t>28</w:t>
        </w:r>
        <w:r>
          <w:fldChar w:fldCharType="end"/>
        </w:r>
      </w:hyperlink>
    </w:p>
    <w:p>
      <w:pPr>
        <w:pStyle w:val="TOC2"/>
        <w:tabs>
          <w:tab w:val="right" w:leader="dot" w:pos="8306"/>
        </w:tabs>
      </w:pPr>
      <w:hyperlink w:anchor="_Toc9843" w:history="1">
        <w:r>
          <w:rPr>
            <w:rFonts w:ascii="仿宋" w:eastAsia="仿宋" w:hAnsi="仿宋" w:cs="仿宋" w:hint="eastAsia"/>
            <w:lang w:eastAsia="zh-CN"/>
          </w:rPr>
          <w:t>(三)、进度安排注意事项</w:t>
        </w:r>
        <w:r>
          <w:tab/>
        </w:r>
        <w:r>
          <w:fldChar w:fldCharType="begin"/>
        </w:r>
        <w:r>
          <w:instrText xml:space="preserve"> PAGEREF _Toc9843 \h </w:instrText>
        </w:r>
        <w:r>
          <w:fldChar w:fldCharType="separate"/>
        </w:r>
        <w:r>
          <w:t>29</w:t>
        </w:r>
        <w:r>
          <w:fldChar w:fldCharType="end"/>
        </w:r>
      </w:hyperlink>
    </w:p>
    <w:p>
      <w:pPr>
        <w:pStyle w:val="TOC2"/>
        <w:tabs>
          <w:tab w:val="right" w:leader="dot" w:pos="8306"/>
        </w:tabs>
      </w:pPr>
      <w:hyperlink w:anchor="_Toc12939" w:history="1">
        <w:r>
          <w:rPr>
            <w:rFonts w:ascii="仿宋" w:eastAsia="仿宋" w:hAnsi="仿宋" w:cs="仿宋" w:hint="eastAsia"/>
            <w:lang w:eastAsia="zh-CN"/>
          </w:rPr>
          <w:t>(四)、人力资源配置</w:t>
        </w:r>
        <w:r>
          <w:tab/>
        </w:r>
        <w:r>
          <w:fldChar w:fldCharType="begin"/>
        </w:r>
        <w:r>
          <w:instrText xml:space="preserve"> PAGEREF _Toc12939 \h </w:instrText>
        </w:r>
        <w:r>
          <w:fldChar w:fldCharType="separate"/>
        </w:r>
        <w:r>
          <w:t>31</w:t>
        </w:r>
        <w:r>
          <w:fldChar w:fldCharType="end"/>
        </w:r>
      </w:hyperlink>
    </w:p>
    <w:p>
      <w:pPr>
        <w:pStyle w:val="TOC1"/>
        <w:tabs>
          <w:tab w:val="right" w:leader="dot" w:pos="8306"/>
        </w:tabs>
      </w:pPr>
      <w:hyperlink w:anchor="_Toc10206" w:history="1">
        <w:r>
          <w:rPr>
            <w:rFonts w:ascii="仿宋" w:eastAsia="仿宋" w:hAnsi="仿宋" w:cs="仿宋" w:hint="eastAsia"/>
            <w:lang w:eastAsia="zh-CN"/>
          </w:rPr>
          <w:t>九、齿轮泵项目人力资源培养与发展</w:t>
        </w:r>
        <w:r>
          <w:tab/>
        </w:r>
        <w:r>
          <w:fldChar w:fldCharType="begin"/>
        </w:r>
        <w:r>
          <w:instrText xml:space="preserve"> PAGEREF _Toc10206 \h </w:instrText>
        </w:r>
        <w:r>
          <w:fldChar w:fldCharType="separate"/>
        </w:r>
        <w:r>
          <w:t>31</w:t>
        </w:r>
        <w:r>
          <w:fldChar w:fldCharType="end"/>
        </w:r>
      </w:hyperlink>
    </w:p>
    <w:p>
      <w:pPr>
        <w:pStyle w:val="TOC2"/>
        <w:tabs>
          <w:tab w:val="right" w:leader="dot" w:pos="8306"/>
        </w:tabs>
      </w:pPr>
      <w:hyperlink w:anchor="_Toc7359" w:history="1">
        <w:r>
          <w:rPr>
            <w:rFonts w:ascii="仿宋" w:eastAsia="仿宋" w:hAnsi="仿宋" w:cs="仿宋" w:hint="eastAsia"/>
            <w:lang w:eastAsia="zh-CN"/>
          </w:rPr>
          <w:t>(一)、人才需求与规划</w:t>
        </w:r>
        <w:r>
          <w:tab/>
        </w:r>
        <w:r>
          <w:fldChar w:fldCharType="begin"/>
        </w:r>
        <w:r>
          <w:instrText xml:space="preserve"> PAGEREF _Toc7359 \h </w:instrText>
        </w:r>
        <w:r>
          <w:fldChar w:fldCharType="separate"/>
        </w:r>
        <w:r>
          <w:t>31</w:t>
        </w:r>
        <w:r>
          <w:fldChar w:fldCharType="end"/>
        </w:r>
      </w:hyperlink>
    </w:p>
    <w:p>
      <w:pPr>
        <w:pStyle w:val="TOC2"/>
        <w:tabs>
          <w:tab w:val="right" w:leader="dot" w:pos="8306"/>
        </w:tabs>
      </w:pPr>
      <w:hyperlink w:anchor="_Toc6783" w:history="1">
        <w:r>
          <w:rPr>
            <w:rFonts w:ascii="仿宋" w:eastAsia="仿宋" w:hAnsi="仿宋" w:cs="仿宋" w:hint="eastAsia"/>
            <w:lang w:eastAsia="zh-CN"/>
          </w:rPr>
          <w:t>(二)、培训与发展计划</w:t>
        </w:r>
        <w:r>
          <w:tab/>
        </w:r>
        <w:r>
          <w:fldChar w:fldCharType="begin"/>
        </w:r>
        <w:r>
          <w:instrText xml:space="preserve"> PAGEREF _Toc6783 \h </w:instrText>
        </w:r>
        <w:r>
          <w:fldChar w:fldCharType="separate"/>
        </w:r>
        <w:r>
          <w:t>32</w:t>
        </w:r>
        <w:r>
          <w:fldChar w:fldCharType="end"/>
        </w:r>
      </w:hyperlink>
    </w:p>
    <w:p>
      <w:pPr>
        <w:pStyle w:val="TOC1"/>
        <w:tabs>
          <w:tab w:val="right" w:leader="dot" w:pos="8306"/>
        </w:tabs>
      </w:pPr>
      <w:hyperlink w:anchor="_Toc15177" w:history="1">
        <w:r>
          <w:rPr>
            <w:rFonts w:ascii="仿宋" w:eastAsia="仿宋" w:hAnsi="仿宋" w:cs="仿宋" w:hint="eastAsia"/>
            <w:lang w:eastAsia="zh-CN"/>
          </w:rPr>
          <w:t>十、生产安全保护</w:t>
        </w:r>
        <w:r>
          <w:tab/>
        </w:r>
        <w:r>
          <w:fldChar w:fldCharType="begin"/>
        </w:r>
        <w:r>
          <w:instrText xml:space="preserve"> PAGEREF _Toc15177 \h </w:instrText>
        </w:r>
        <w:r>
          <w:fldChar w:fldCharType="separate"/>
        </w:r>
        <w:r>
          <w:t>32</w:t>
        </w:r>
        <w:r>
          <w:fldChar w:fldCharType="end"/>
        </w:r>
      </w:hyperlink>
    </w:p>
    <w:p>
      <w:pPr>
        <w:pStyle w:val="TOC2"/>
        <w:tabs>
          <w:tab w:val="right" w:leader="dot" w:pos="8306"/>
        </w:tabs>
      </w:pPr>
      <w:hyperlink w:anchor="_Toc15677" w:history="1">
        <w:r>
          <w:rPr>
            <w:rFonts w:ascii="仿宋" w:eastAsia="仿宋" w:hAnsi="仿宋" w:cs="仿宋" w:hint="eastAsia"/>
            <w:lang w:eastAsia="zh-CN"/>
          </w:rPr>
          <w:t>(一)、消防安全</w:t>
        </w:r>
        <w:r>
          <w:tab/>
        </w:r>
        <w:r>
          <w:fldChar w:fldCharType="begin"/>
        </w:r>
        <w:r>
          <w:instrText xml:space="preserve"> PAGEREF _Toc15677 \h </w:instrText>
        </w:r>
        <w:r>
          <w:fldChar w:fldCharType="separate"/>
        </w:r>
        <w:r>
          <w:t>32</w:t>
        </w:r>
        <w:r>
          <w:fldChar w:fldCharType="end"/>
        </w:r>
      </w:hyperlink>
    </w:p>
    <w:p>
      <w:pPr>
        <w:pStyle w:val="TOC2"/>
        <w:tabs>
          <w:tab w:val="right" w:leader="dot" w:pos="8306"/>
        </w:tabs>
      </w:pPr>
      <w:hyperlink w:anchor="_Toc13082" w:history="1">
        <w:r>
          <w:rPr>
            <w:rFonts w:ascii="仿宋" w:eastAsia="仿宋" w:hAnsi="仿宋" w:cs="仿宋" w:hint="eastAsia"/>
            <w:lang w:eastAsia="zh-CN"/>
          </w:rPr>
          <w:t>(二)、防火防爆总图布置措施</w:t>
        </w:r>
        <w:r>
          <w:tab/>
        </w:r>
        <w:r>
          <w:fldChar w:fldCharType="begin"/>
        </w:r>
        <w:r>
          <w:instrText xml:space="preserve"> PAGEREF _Toc13082 \h </w:instrText>
        </w:r>
        <w:r>
          <w:fldChar w:fldCharType="separate"/>
        </w:r>
        <w:r>
          <w:t>34</w:t>
        </w:r>
        <w:r>
          <w:fldChar w:fldCharType="end"/>
        </w:r>
      </w:hyperlink>
    </w:p>
    <w:p>
      <w:pPr>
        <w:pStyle w:val="TOC2"/>
        <w:tabs>
          <w:tab w:val="right" w:leader="dot" w:pos="8306"/>
        </w:tabs>
      </w:pPr>
      <w:hyperlink w:anchor="_Toc9288" w:history="1">
        <w:r>
          <w:rPr>
            <w:rFonts w:ascii="仿宋" w:eastAsia="仿宋" w:hAnsi="仿宋" w:cs="仿宋" w:hint="eastAsia"/>
            <w:lang w:eastAsia="zh-CN"/>
          </w:rPr>
          <w:t>(三)、自然灾害防范措施</w:t>
        </w:r>
        <w:r>
          <w:tab/>
        </w:r>
        <w:r>
          <w:fldChar w:fldCharType="begin"/>
        </w:r>
        <w:r>
          <w:instrText xml:space="preserve"> PAGEREF _Toc9288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078" w:history="1">
        <w:r>
          <w:rPr>
            <w:rFonts w:ascii="仿宋" w:eastAsia="仿宋" w:hAnsi="仿宋" w:cs="仿宋" w:hint="eastAsia"/>
            <w:lang w:eastAsia="zh-CN"/>
          </w:rPr>
          <w:t>(四)、安全色及安全标志使用要求</w:t>
        </w:r>
        <w:r>
          <w:tab/>
        </w:r>
        <w:r>
          <w:fldChar w:fldCharType="begin"/>
        </w:r>
        <w:r>
          <w:instrText xml:space="preserve"> PAGEREF _Toc18078 \h </w:instrText>
        </w:r>
        <w:r>
          <w:fldChar w:fldCharType="separate"/>
        </w:r>
        <w:r>
          <w:t>36</w:t>
        </w:r>
        <w:r>
          <w:fldChar w:fldCharType="end"/>
        </w:r>
      </w:hyperlink>
    </w:p>
    <w:p>
      <w:pPr>
        <w:pStyle w:val="TOC2"/>
        <w:tabs>
          <w:tab w:val="right" w:leader="dot" w:pos="8306"/>
        </w:tabs>
      </w:pPr>
      <w:hyperlink w:anchor="_Toc29550" w:history="1">
        <w:r>
          <w:rPr>
            <w:rFonts w:ascii="仿宋" w:eastAsia="仿宋" w:hAnsi="仿宋" w:cs="仿宋" w:hint="eastAsia"/>
            <w:lang w:eastAsia="zh-CN"/>
          </w:rPr>
          <w:t>(五)、防尘防毒措施</w:t>
        </w:r>
        <w:r>
          <w:tab/>
        </w:r>
        <w:r>
          <w:fldChar w:fldCharType="begin"/>
        </w:r>
        <w:r>
          <w:instrText xml:space="preserve"> PAGEREF _Toc29550 \h </w:instrText>
        </w:r>
        <w:r>
          <w:fldChar w:fldCharType="separate"/>
        </w:r>
        <w:r>
          <w:t>37</w:t>
        </w:r>
        <w:r>
          <w:fldChar w:fldCharType="end"/>
        </w:r>
      </w:hyperlink>
    </w:p>
    <w:p>
      <w:pPr>
        <w:pStyle w:val="TOC2"/>
        <w:tabs>
          <w:tab w:val="right" w:leader="dot" w:pos="8306"/>
        </w:tabs>
      </w:pPr>
      <w:hyperlink w:anchor="_Toc4401" w:history="1">
        <w:r>
          <w:rPr>
            <w:rFonts w:ascii="仿宋" w:eastAsia="仿宋" w:hAnsi="仿宋" w:cs="仿宋" w:hint="eastAsia"/>
            <w:lang w:eastAsia="zh-CN"/>
          </w:rPr>
          <w:t>(六)、防静电、触电防护及防雷措施</w:t>
        </w:r>
        <w:r>
          <w:tab/>
        </w:r>
        <w:r>
          <w:fldChar w:fldCharType="begin"/>
        </w:r>
        <w:r>
          <w:instrText xml:space="preserve"> PAGEREF _Toc4401 \h </w:instrText>
        </w:r>
        <w:r>
          <w:fldChar w:fldCharType="separate"/>
        </w:r>
        <w:r>
          <w:t>37</w:t>
        </w:r>
        <w:r>
          <w:fldChar w:fldCharType="end"/>
        </w:r>
      </w:hyperlink>
    </w:p>
    <w:p>
      <w:pPr>
        <w:pStyle w:val="TOC2"/>
        <w:tabs>
          <w:tab w:val="right" w:leader="dot" w:pos="8306"/>
        </w:tabs>
      </w:pPr>
      <w:hyperlink w:anchor="_Toc27710" w:history="1">
        <w:r>
          <w:rPr>
            <w:rFonts w:ascii="仿宋" w:eastAsia="仿宋" w:hAnsi="仿宋" w:cs="仿宋" w:hint="eastAsia"/>
            <w:lang w:eastAsia="zh-CN"/>
          </w:rPr>
          <w:t>(七)、机械设备安全保障措施</w:t>
        </w:r>
        <w:r>
          <w:tab/>
        </w:r>
        <w:r>
          <w:fldChar w:fldCharType="begin"/>
        </w:r>
        <w:r>
          <w:instrText xml:space="preserve"> PAGEREF _Toc27710 \h </w:instrText>
        </w:r>
        <w:r>
          <w:fldChar w:fldCharType="separate"/>
        </w:r>
        <w:r>
          <w:t>39</w:t>
        </w:r>
        <w:r>
          <w:fldChar w:fldCharType="end"/>
        </w:r>
      </w:hyperlink>
    </w:p>
    <w:p>
      <w:pPr>
        <w:pStyle w:val="TOC1"/>
        <w:tabs>
          <w:tab w:val="right" w:leader="dot" w:pos="8306"/>
        </w:tabs>
      </w:pPr>
      <w:hyperlink w:anchor="_Toc6984" w:history="1">
        <w:r>
          <w:rPr>
            <w:rFonts w:ascii="仿宋" w:eastAsia="仿宋" w:hAnsi="仿宋" w:cs="仿宋" w:hint="eastAsia"/>
            <w:lang w:eastAsia="zh-CN"/>
          </w:rPr>
          <w:t>十一、齿轮泵项目技术管理</w:t>
        </w:r>
        <w:r>
          <w:tab/>
        </w:r>
        <w:r>
          <w:fldChar w:fldCharType="begin"/>
        </w:r>
        <w:r>
          <w:instrText xml:space="preserve"> PAGEREF _Toc6984 \h </w:instrText>
        </w:r>
        <w:r>
          <w:fldChar w:fldCharType="separate"/>
        </w:r>
        <w:r>
          <w:t>40</w:t>
        </w:r>
        <w:r>
          <w:fldChar w:fldCharType="end"/>
        </w:r>
      </w:hyperlink>
    </w:p>
    <w:p>
      <w:pPr>
        <w:pStyle w:val="TOC2"/>
        <w:tabs>
          <w:tab w:val="right" w:leader="dot" w:pos="8306"/>
        </w:tabs>
      </w:pPr>
      <w:hyperlink w:anchor="_Toc30218" w:history="1">
        <w:r>
          <w:rPr>
            <w:rFonts w:ascii="仿宋" w:eastAsia="仿宋" w:hAnsi="仿宋" w:cs="仿宋" w:hint="eastAsia"/>
            <w:lang w:eastAsia="zh-CN"/>
          </w:rPr>
          <w:t>(一)、技术方案选用方向</w:t>
        </w:r>
        <w:r>
          <w:tab/>
        </w:r>
        <w:r>
          <w:fldChar w:fldCharType="begin"/>
        </w:r>
        <w:r>
          <w:instrText xml:space="preserve"> PAGEREF _Toc30218 \h </w:instrText>
        </w:r>
        <w:r>
          <w:fldChar w:fldCharType="separate"/>
        </w:r>
        <w:r>
          <w:t>40</w:t>
        </w:r>
        <w:r>
          <w:fldChar w:fldCharType="end"/>
        </w:r>
      </w:hyperlink>
    </w:p>
    <w:p>
      <w:pPr>
        <w:pStyle w:val="TOC2"/>
        <w:tabs>
          <w:tab w:val="right" w:leader="dot" w:pos="8306"/>
        </w:tabs>
      </w:pPr>
      <w:hyperlink w:anchor="_Toc29904" w:history="1">
        <w:r>
          <w:rPr>
            <w:rFonts w:ascii="仿宋" w:eastAsia="仿宋" w:hAnsi="仿宋" w:cs="仿宋" w:hint="eastAsia"/>
            <w:lang w:eastAsia="zh-CN"/>
          </w:rPr>
          <w:t>(二)、工艺技术方案选用原则</w:t>
        </w:r>
        <w:r>
          <w:tab/>
        </w:r>
        <w:r>
          <w:fldChar w:fldCharType="begin"/>
        </w:r>
        <w:r>
          <w:instrText xml:space="preserve"> PAGEREF _Toc29904 \h </w:instrText>
        </w:r>
        <w:r>
          <w:fldChar w:fldCharType="separate"/>
        </w:r>
        <w:r>
          <w:t>42</w:t>
        </w:r>
        <w:r>
          <w:fldChar w:fldCharType="end"/>
        </w:r>
      </w:hyperlink>
    </w:p>
    <w:p>
      <w:pPr>
        <w:pStyle w:val="TOC2"/>
        <w:tabs>
          <w:tab w:val="right" w:leader="dot" w:pos="8306"/>
        </w:tabs>
      </w:pPr>
      <w:hyperlink w:anchor="_Toc14159" w:history="1">
        <w:r>
          <w:rPr>
            <w:rFonts w:ascii="仿宋" w:eastAsia="仿宋" w:hAnsi="仿宋" w:cs="仿宋" w:hint="eastAsia"/>
            <w:lang w:eastAsia="zh-CN"/>
          </w:rPr>
          <w:t>(三)、工艺技术方案要求</w:t>
        </w:r>
        <w:r>
          <w:tab/>
        </w:r>
        <w:r>
          <w:fldChar w:fldCharType="begin"/>
        </w:r>
        <w:r>
          <w:instrText xml:space="preserve"> PAGEREF _Toc14159 \h </w:instrText>
        </w:r>
        <w:r>
          <w:fldChar w:fldCharType="separate"/>
        </w:r>
        <w:r>
          <w:t>44</w:t>
        </w:r>
        <w:r>
          <w:fldChar w:fldCharType="end"/>
        </w:r>
      </w:hyperlink>
    </w:p>
    <w:p>
      <w:pPr>
        <w:pStyle w:val="TOC1"/>
        <w:tabs>
          <w:tab w:val="right" w:leader="dot" w:pos="8306"/>
        </w:tabs>
      </w:pPr>
      <w:hyperlink w:anchor="_Toc12174" w:history="1">
        <w:r>
          <w:rPr>
            <w:rFonts w:ascii="仿宋" w:eastAsia="仿宋" w:hAnsi="仿宋" w:cs="仿宋" w:hint="eastAsia"/>
            <w:lang w:eastAsia="zh-CN"/>
          </w:rPr>
          <w:t>十二、齿轮泵项目创新与研发</w:t>
        </w:r>
        <w:r>
          <w:tab/>
        </w:r>
        <w:r>
          <w:fldChar w:fldCharType="begin"/>
        </w:r>
        <w:r>
          <w:instrText xml:space="preserve"> PAGEREF _Toc12174 \h </w:instrText>
        </w:r>
        <w:r>
          <w:fldChar w:fldCharType="separate"/>
        </w:r>
        <w:r>
          <w:t>46</w:t>
        </w:r>
        <w:r>
          <w:fldChar w:fldCharType="end"/>
        </w:r>
      </w:hyperlink>
    </w:p>
    <w:p>
      <w:pPr>
        <w:pStyle w:val="TOC2"/>
        <w:tabs>
          <w:tab w:val="right" w:leader="dot" w:pos="8306"/>
        </w:tabs>
      </w:pPr>
      <w:hyperlink w:anchor="_Toc21261" w:history="1">
        <w:r>
          <w:rPr>
            <w:rFonts w:ascii="仿宋" w:eastAsia="仿宋" w:hAnsi="仿宋" w:cs="仿宋" w:hint="eastAsia"/>
            <w:lang w:eastAsia="zh-CN"/>
          </w:rPr>
          <w:t>(一)、创新策略与方向</w:t>
        </w:r>
        <w:r>
          <w:tab/>
        </w:r>
        <w:r>
          <w:fldChar w:fldCharType="begin"/>
        </w:r>
        <w:r>
          <w:instrText xml:space="preserve"> PAGEREF _Toc21261 \h </w:instrText>
        </w:r>
        <w:r>
          <w:fldChar w:fldCharType="separate"/>
        </w:r>
        <w:r>
          <w:t>46</w:t>
        </w:r>
        <w:r>
          <w:fldChar w:fldCharType="end"/>
        </w:r>
      </w:hyperlink>
    </w:p>
    <w:p>
      <w:pPr>
        <w:pStyle w:val="TOC2"/>
        <w:tabs>
          <w:tab w:val="right" w:leader="dot" w:pos="8306"/>
        </w:tabs>
      </w:pPr>
      <w:hyperlink w:anchor="_Toc8587" w:history="1">
        <w:r>
          <w:rPr>
            <w:rFonts w:ascii="仿宋" w:eastAsia="仿宋" w:hAnsi="仿宋" w:cs="仿宋" w:hint="eastAsia"/>
            <w:lang w:eastAsia="zh-CN"/>
          </w:rPr>
          <w:t>(二)、研发规划与投入</w:t>
        </w:r>
        <w:r>
          <w:tab/>
        </w:r>
        <w:r>
          <w:fldChar w:fldCharType="begin"/>
        </w:r>
        <w:r>
          <w:instrText xml:space="preserve"> PAGEREF _Toc8587 \h </w:instrText>
        </w:r>
        <w:r>
          <w:fldChar w:fldCharType="separate"/>
        </w:r>
        <w:r>
          <w:t>48</w:t>
        </w:r>
        <w:r>
          <w:fldChar w:fldCharType="end"/>
        </w:r>
      </w:hyperlink>
    </w:p>
    <w:p>
      <w:pPr>
        <w:pStyle w:val="TOC1"/>
        <w:tabs>
          <w:tab w:val="right" w:leader="dot" w:pos="8306"/>
        </w:tabs>
      </w:pPr>
      <w:hyperlink w:anchor="_Toc12811" w:history="1">
        <w:r>
          <w:rPr>
            <w:rFonts w:ascii="仿宋" w:eastAsia="仿宋" w:hAnsi="仿宋" w:cs="仿宋" w:hint="eastAsia"/>
            <w:lang w:eastAsia="zh-CN"/>
          </w:rPr>
          <w:t>十三、齿轮泵项目实施保障措施</w:t>
        </w:r>
        <w:r>
          <w:tab/>
        </w:r>
        <w:r>
          <w:fldChar w:fldCharType="begin"/>
        </w:r>
        <w:r>
          <w:instrText xml:space="preserve"> PAGEREF _Toc12811 \h </w:instrText>
        </w:r>
        <w:r>
          <w:fldChar w:fldCharType="separate"/>
        </w:r>
        <w:r>
          <w:t>49</w:t>
        </w:r>
        <w:r>
          <w:fldChar w:fldCharType="end"/>
        </w:r>
      </w:hyperlink>
    </w:p>
    <w:p>
      <w:pPr>
        <w:pStyle w:val="TOC2"/>
        <w:tabs>
          <w:tab w:val="right" w:leader="dot" w:pos="8306"/>
        </w:tabs>
      </w:pPr>
      <w:hyperlink w:anchor="_Toc22480" w:history="1">
        <w:r>
          <w:rPr>
            <w:rFonts w:ascii="仿宋" w:eastAsia="仿宋" w:hAnsi="仿宋" w:cs="仿宋" w:hint="eastAsia"/>
            <w:lang w:eastAsia="zh-CN"/>
          </w:rPr>
          <w:t>(一)、齿轮泵项目实施保障机制</w:t>
        </w:r>
        <w:r>
          <w:tab/>
        </w:r>
        <w:r>
          <w:fldChar w:fldCharType="begin"/>
        </w:r>
        <w:r>
          <w:instrText xml:space="preserve"> PAGEREF _Toc22480 \h </w:instrText>
        </w:r>
        <w:r>
          <w:fldChar w:fldCharType="separate"/>
        </w:r>
        <w:r>
          <w:t>49</w:t>
        </w:r>
        <w:r>
          <w:fldChar w:fldCharType="end"/>
        </w:r>
      </w:hyperlink>
    </w:p>
    <w:p>
      <w:pPr>
        <w:pStyle w:val="TOC2"/>
        <w:tabs>
          <w:tab w:val="right" w:leader="dot" w:pos="8306"/>
        </w:tabs>
      </w:pPr>
      <w:hyperlink w:anchor="_Toc16163" w:history="1">
        <w:r>
          <w:rPr>
            <w:rFonts w:ascii="仿宋" w:eastAsia="仿宋" w:hAnsi="仿宋" w:cs="仿宋" w:hint="eastAsia"/>
            <w:lang w:eastAsia="zh-CN"/>
          </w:rPr>
          <w:t>(二)、齿轮泵项目法律合规要求</w:t>
        </w:r>
        <w:r>
          <w:tab/>
        </w:r>
        <w:r>
          <w:fldChar w:fldCharType="begin"/>
        </w:r>
        <w:r>
          <w:instrText xml:space="preserve"> PAGEREF _Toc16163 \h </w:instrText>
        </w:r>
        <w:r>
          <w:fldChar w:fldCharType="separate"/>
        </w:r>
        <w:r>
          <w:t>53</w:t>
        </w:r>
        <w:r>
          <w:fldChar w:fldCharType="end"/>
        </w:r>
      </w:hyperlink>
    </w:p>
    <w:p>
      <w:pPr>
        <w:pStyle w:val="TOC2"/>
        <w:tabs>
          <w:tab w:val="right" w:leader="dot" w:pos="8306"/>
        </w:tabs>
      </w:pPr>
      <w:hyperlink w:anchor="_Toc9207" w:history="1">
        <w:r>
          <w:rPr>
            <w:rFonts w:ascii="仿宋" w:eastAsia="仿宋" w:hAnsi="仿宋" w:cs="仿宋" w:hint="eastAsia"/>
            <w:lang w:eastAsia="zh-CN"/>
          </w:rPr>
          <w:t>(三)、齿轮泵项目合同管理与法律事务</w:t>
        </w:r>
        <w:r>
          <w:tab/>
        </w:r>
        <w:r>
          <w:fldChar w:fldCharType="begin"/>
        </w:r>
        <w:r>
          <w:instrText xml:space="preserve"> PAGEREF _Toc9207 \h </w:instrText>
        </w:r>
        <w:r>
          <w:fldChar w:fldCharType="separate"/>
        </w:r>
        <w:r>
          <w:t>57</w:t>
        </w:r>
        <w:r>
          <w:fldChar w:fldCharType="end"/>
        </w:r>
      </w:hyperlink>
    </w:p>
    <w:p>
      <w:pPr>
        <w:pStyle w:val="TOC2"/>
        <w:tabs>
          <w:tab w:val="right" w:leader="dot" w:pos="8306"/>
        </w:tabs>
      </w:pPr>
      <w:hyperlink w:anchor="_Toc30470" w:history="1">
        <w:r>
          <w:rPr>
            <w:rFonts w:ascii="仿宋" w:eastAsia="仿宋" w:hAnsi="仿宋" w:cs="仿宋" w:hint="eastAsia"/>
            <w:lang w:eastAsia="zh-CN"/>
          </w:rPr>
          <w:t>(四)、齿轮泵项目知识产权保护策略</w:t>
        </w:r>
        <w:r>
          <w:tab/>
        </w:r>
        <w:r>
          <w:fldChar w:fldCharType="begin"/>
        </w:r>
        <w:r>
          <w:instrText xml:space="preserve"> PAGEREF _Toc30470 \h </w:instrText>
        </w:r>
        <w:r>
          <w:fldChar w:fldCharType="separate"/>
        </w:r>
        <w:r>
          <w:t>63</w:t>
        </w:r>
        <w:r>
          <w:fldChar w:fldCharType="end"/>
        </w:r>
      </w:hyperlink>
    </w:p>
    <w:p>
      <w:pPr>
        <w:pStyle w:val="TOC1"/>
        <w:tabs>
          <w:tab w:val="right" w:leader="dot" w:pos="8306"/>
        </w:tabs>
      </w:pPr>
      <w:hyperlink w:anchor="_Toc17250" w:history="1">
        <w:r>
          <w:rPr>
            <w:rFonts w:ascii="仿宋" w:eastAsia="仿宋" w:hAnsi="仿宋" w:cs="仿宋" w:hint="eastAsia"/>
            <w:lang w:eastAsia="zh-CN"/>
          </w:rPr>
          <w:t>十四、齿轮泵项目实施时间节点</w:t>
        </w:r>
        <w:r>
          <w:tab/>
        </w:r>
        <w:r>
          <w:fldChar w:fldCharType="begin"/>
        </w:r>
        <w:r>
          <w:instrText xml:space="preserve"> PAGEREF _Toc17250 \h </w:instrText>
        </w:r>
        <w:r>
          <w:fldChar w:fldCharType="separate"/>
        </w:r>
        <w:r>
          <w:t>65</w:t>
        </w:r>
        <w:r>
          <w:fldChar w:fldCharType="end"/>
        </w:r>
      </w:hyperlink>
    </w:p>
    <w:p>
      <w:pPr>
        <w:pStyle w:val="TOC2"/>
        <w:tabs>
          <w:tab w:val="right" w:leader="dot" w:pos="8306"/>
        </w:tabs>
      </w:pPr>
      <w:hyperlink w:anchor="_Toc28450" w:history="1">
        <w:r>
          <w:rPr>
            <w:rFonts w:ascii="仿宋" w:eastAsia="仿宋" w:hAnsi="仿宋" w:cs="仿宋" w:hint="eastAsia"/>
            <w:lang w:eastAsia="zh-CN"/>
          </w:rPr>
          <w:t>(一)、齿轮泵项目启动阶段时间节点</w:t>
        </w:r>
        <w:r>
          <w:tab/>
        </w:r>
        <w:r>
          <w:fldChar w:fldCharType="begin"/>
        </w:r>
        <w:r>
          <w:instrText xml:space="preserve"> PAGEREF _Toc28450 \h </w:instrText>
        </w:r>
        <w:r>
          <w:fldChar w:fldCharType="separate"/>
        </w:r>
        <w:r>
          <w:t>65</w:t>
        </w:r>
        <w:r>
          <w:fldChar w:fldCharType="end"/>
        </w:r>
      </w:hyperlink>
    </w:p>
    <w:p>
      <w:pPr>
        <w:pStyle w:val="TOC2"/>
        <w:tabs>
          <w:tab w:val="right" w:leader="dot" w:pos="8306"/>
        </w:tabs>
      </w:pPr>
      <w:hyperlink w:anchor="_Toc21786" w:history="1">
        <w:r>
          <w:rPr>
            <w:rFonts w:ascii="仿宋" w:eastAsia="仿宋" w:hAnsi="仿宋" w:cs="仿宋" w:hint="eastAsia"/>
            <w:lang w:eastAsia="zh-CN"/>
          </w:rPr>
          <w:t>(二)、齿轮泵项目执行阶段时间节点</w:t>
        </w:r>
        <w:r>
          <w:tab/>
        </w:r>
        <w:r>
          <w:fldChar w:fldCharType="begin"/>
        </w:r>
        <w:r>
          <w:instrText xml:space="preserve"> PAGEREF _Toc21786 \h </w:instrText>
        </w:r>
        <w:r>
          <w:fldChar w:fldCharType="separate"/>
        </w:r>
        <w:r>
          <w:t>66</w:t>
        </w:r>
        <w:r>
          <w:fldChar w:fldCharType="end"/>
        </w:r>
      </w:hyperlink>
    </w:p>
    <w:p>
      <w:pPr>
        <w:pStyle w:val="TOC2"/>
        <w:tabs>
          <w:tab w:val="right" w:leader="dot" w:pos="8306"/>
        </w:tabs>
      </w:pPr>
      <w:hyperlink w:anchor="_Toc21630" w:history="1">
        <w:r>
          <w:rPr>
            <w:rFonts w:ascii="仿宋" w:eastAsia="仿宋" w:hAnsi="仿宋" w:cs="仿宋" w:hint="eastAsia"/>
            <w:lang w:eastAsia="zh-CN"/>
          </w:rPr>
          <w:t>(三)、齿轮泵项目完成阶段时间节点</w:t>
        </w:r>
        <w:r>
          <w:tab/>
        </w:r>
        <w:r>
          <w:fldChar w:fldCharType="begin"/>
        </w:r>
        <w:r>
          <w:instrText xml:space="preserve"> PAGEREF _Toc21630 \h </w:instrText>
        </w:r>
        <w:r>
          <w:fldChar w:fldCharType="separate"/>
        </w:r>
        <w:r>
          <w:t>67</w:t>
        </w:r>
        <w:r>
          <w:fldChar w:fldCharType="end"/>
        </w:r>
      </w:hyperlink>
    </w:p>
    <w:p>
      <w:pPr>
        <w:pStyle w:val="TOC1"/>
        <w:tabs>
          <w:tab w:val="right" w:leader="dot" w:pos="8306"/>
        </w:tabs>
      </w:pPr>
      <w:hyperlink w:anchor="_Toc15259" w:history="1">
        <w:r>
          <w:rPr>
            <w:rFonts w:ascii="仿宋" w:eastAsia="仿宋" w:hAnsi="仿宋" w:cs="仿宋" w:hint="eastAsia"/>
            <w:lang w:eastAsia="zh-CN"/>
          </w:rPr>
          <w:t>十五、营销与推广策略</w:t>
        </w:r>
        <w:r>
          <w:tab/>
        </w:r>
        <w:r>
          <w:fldChar w:fldCharType="begin"/>
        </w:r>
        <w:r>
          <w:instrText xml:space="preserve"> PAGEREF _Toc15259 \h </w:instrText>
        </w:r>
        <w:r>
          <w:fldChar w:fldCharType="separate"/>
        </w:r>
        <w:r>
          <w:t>68</w:t>
        </w:r>
        <w:r>
          <w:fldChar w:fldCharType="end"/>
        </w:r>
      </w:hyperlink>
    </w:p>
    <w:p>
      <w:pPr>
        <w:pStyle w:val="TOC2"/>
        <w:tabs>
          <w:tab w:val="right" w:leader="dot" w:pos="8306"/>
        </w:tabs>
      </w:pPr>
      <w:hyperlink w:anchor="_Toc10967" w:history="1">
        <w:r>
          <w:rPr>
            <w:rFonts w:ascii="仿宋" w:eastAsia="仿宋" w:hAnsi="仿宋" w:cs="仿宋" w:hint="eastAsia"/>
            <w:lang w:eastAsia="zh-CN"/>
          </w:rPr>
          <w:t>(一)、产品/服务定位与特点</w:t>
        </w:r>
        <w:r>
          <w:tab/>
        </w:r>
        <w:r>
          <w:fldChar w:fldCharType="begin"/>
        </w:r>
        <w:r>
          <w:instrText xml:space="preserve"> PAGEREF _Toc10967 \h </w:instrText>
        </w:r>
        <w:r>
          <w:fldChar w:fldCharType="separate"/>
        </w:r>
        <w:r>
          <w:t>68</w:t>
        </w:r>
        <w:r>
          <w:fldChar w:fldCharType="end"/>
        </w:r>
      </w:hyperlink>
    </w:p>
    <w:p>
      <w:pPr>
        <w:pStyle w:val="TOC2"/>
        <w:tabs>
          <w:tab w:val="right" w:leader="dot" w:pos="8306"/>
        </w:tabs>
      </w:pPr>
      <w:hyperlink w:anchor="_Toc12831" w:history="1">
        <w:r>
          <w:rPr>
            <w:rFonts w:ascii="仿宋" w:eastAsia="仿宋" w:hAnsi="仿宋" w:cs="仿宋" w:hint="eastAsia"/>
            <w:lang w:eastAsia="zh-CN"/>
          </w:rPr>
          <w:t>(二)、市场定位与竞争分析</w:t>
        </w:r>
        <w:r>
          <w:tab/>
        </w:r>
        <w:r>
          <w:fldChar w:fldCharType="begin"/>
        </w:r>
        <w:r>
          <w:instrText xml:space="preserve"> PAGEREF _Toc12831 \h </w:instrText>
        </w:r>
        <w:r>
          <w:fldChar w:fldCharType="separate"/>
        </w:r>
        <w:r>
          <w:t>70</w:t>
        </w:r>
        <w:r>
          <w:fldChar w:fldCharType="end"/>
        </w:r>
      </w:hyperlink>
    </w:p>
    <w:p>
      <w:pPr>
        <w:pStyle w:val="TOC2"/>
        <w:tabs>
          <w:tab w:val="right" w:leader="dot" w:pos="8306"/>
        </w:tabs>
      </w:pPr>
      <w:hyperlink w:anchor="_Toc5438" w:history="1">
        <w:r>
          <w:rPr>
            <w:rFonts w:ascii="仿宋" w:eastAsia="仿宋" w:hAnsi="仿宋" w:cs="仿宋" w:hint="eastAsia"/>
            <w:lang w:eastAsia="zh-CN"/>
          </w:rPr>
          <w:t>(三)、营销渠道与策略</w:t>
        </w:r>
        <w:r>
          <w:tab/>
        </w:r>
        <w:r>
          <w:fldChar w:fldCharType="begin"/>
        </w:r>
        <w:r>
          <w:instrText xml:space="preserve"> PAGEREF _Toc5438 \h </w:instrText>
        </w:r>
        <w:r>
          <w:fldChar w:fldCharType="separate"/>
        </w:r>
        <w:r>
          <w:t>71</w:t>
        </w:r>
        <w:r>
          <w:fldChar w:fldCharType="end"/>
        </w:r>
      </w:hyperlink>
    </w:p>
    <w:p>
      <w:pPr>
        <w:pStyle w:val="TOC2"/>
        <w:tabs>
          <w:tab w:val="right" w:leader="dot" w:pos="8306"/>
        </w:tabs>
      </w:pPr>
      <w:hyperlink w:anchor="_Toc22824" w:history="1">
        <w:r>
          <w:rPr>
            <w:rFonts w:ascii="仿宋" w:eastAsia="仿宋" w:hAnsi="仿宋" w:cs="仿宋" w:hint="eastAsia"/>
            <w:lang w:eastAsia="zh-CN"/>
          </w:rPr>
          <w:t>(四)、推广与宣传活动</w:t>
        </w:r>
        <w:r>
          <w:tab/>
        </w:r>
        <w:r>
          <w:fldChar w:fldCharType="begin"/>
        </w:r>
        <w:r>
          <w:instrText xml:space="preserve"> PAGEREF _Toc22824 \h </w:instrText>
        </w:r>
        <w:r>
          <w:fldChar w:fldCharType="separate"/>
        </w:r>
        <w:r>
          <w:t>72</w:t>
        </w:r>
        <w:r>
          <w:fldChar w:fldCharType="end"/>
        </w:r>
      </w:hyperlink>
    </w:p>
    <w:p>
      <w:pPr>
        <w:pStyle w:val="TOC1"/>
        <w:tabs>
          <w:tab w:val="right" w:leader="dot" w:pos="8306"/>
        </w:tabs>
      </w:pPr>
      <w:hyperlink w:anchor="_Toc32005" w:history="1">
        <w:r>
          <w:rPr>
            <w:rFonts w:ascii="仿宋" w:eastAsia="仿宋" w:hAnsi="仿宋" w:cs="仿宋" w:hint="eastAsia"/>
            <w:lang w:eastAsia="zh-CN"/>
          </w:rPr>
          <w:t>十六、齿轮泵项目变更管理</w:t>
        </w:r>
        <w:r>
          <w:tab/>
        </w:r>
        <w:r>
          <w:fldChar w:fldCharType="begin"/>
        </w:r>
        <w:r>
          <w:instrText xml:space="preserve"> PAGEREF _Toc32005 \h </w:instrText>
        </w:r>
        <w:r>
          <w:fldChar w:fldCharType="separate"/>
        </w:r>
        <w:r>
          <w:t>77</w:t>
        </w:r>
        <w:r>
          <w:fldChar w:fldCharType="end"/>
        </w:r>
      </w:hyperlink>
    </w:p>
    <w:p>
      <w:pPr>
        <w:pStyle w:val="TOC2"/>
        <w:tabs>
          <w:tab w:val="right" w:leader="dot" w:pos="8306"/>
        </w:tabs>
      </w:pPr>
      <w:hyperlink w:anchor="_Toc23630" w:history="1">
        <w:r>
          <w:rPr>
            <w:rFonts w:ascii="仿宋" w:eastAsia="仿宋" w:hAnsi="仿宋" w:cs="仿宋" w:hint="eastAsia"/>
            <w:lang w:eastAsia="zh-CN"/>
          </w:rPr>
          <w:t>(一)、变更申请与评估</w:t>
        </w:r>
        <w:r>
          <w:tab/>
        </w:r>
        <w:r>
          <w:fldChar w:fldCharType="begin"/>
        </w:r>
        <w:r>
          <w:instrText xml:space="preserve"> PAGEREF _Toc23630 \h </w:instrText>
        </w:r>
        <w:r>
          <w:fldChar w:fldCharType="separate"/>
        </w:r>
        <w:r>
          <w:t>77</w:t>
        </w:r>
        <w:r>
          <w:fldChar w:fldCharType="end"/>
        </w:r>
      </w:hyperlink>
    </w:p>
    <w:p>
      <w:pPr>
        <w:pStyle w:val="TOC2"/>
        <w:tabs>
          <w:tab w:val="right" w:leader="dot" w:pos="8306"/>
        </w:tabs>
      </w:pPr>
      <w:hyperlink w:anchor="_Toc20674" w:history="1">
        <w:r>
          <w:rPr>
            <w:rFonts w:ascii="仿宋" w:eastAsia="仿宋" w:hAnsi="仿宋" w:cs="仿宋" w:hint="eastAsia"/>
            <w:lang w:eastAsia="zh-CN"/>
          </w:rPr>
          <w:t>(二)、变更实施与控制</w:t>
        </w:r>
        <w:r>
          <w:tab/>
        </w:r>
        <w:r>
          <w:fldChar w:fldCharType="begin"/>
        </w:r>
        <w:r>
          <w:instrText xml:space="preserve"> PAGEREF _Toc20674 \h </w:instrText>
        </w:r>
        <w:r>
          <w:fldChar w:fldCharType="separate"/>
        </w:r>
        <w:r>
          <w:t>78</w:t>
        </w:r>
        <w:r>
          <w:fldChar w:fldCharType="end"/>
        </w:r>
      </w:hyperlink>
    </w:p>
    <w:p>
      <w:pPr>
        <w:pStyle w:val="TOC1"/>
        <w:tabs>
          <w:tab w:val="right" w:leader="dot" w:pos="8306"/>
        </w:tabs>
      </w:pPr>
      <w:hyperlink w:anchor="_Toc9126" w:history="1">
        <w:r>
          <w:rPr>
            <w:rFonts w:ascii="仿宋" w:eastAsia="仿宋" w:hAnsi="仿宋" w:cs="仿宋" w:hint="eastAsia"/>
            <w:lang w:eastAsia="zh-CN"/>
          </w:rPr>
          <w:t>十七、供应链管理</w:t>
        </w:r>
        <w:r>
          <w:tab/>
        </w:r>
        <w:r>
          <w:fldChar w:fldCharType="begin"/>
        </w:r>
        <w:r>
          <w:instrText xml:space="preserve"> PAGEREF _Toc9126 \h </w:instrText>
        </w:r>
        <w:r>
          <w:fldChar w:fldCharType="separate"/>
        </w:r>
        <w:r>
          <w:t>78</w:t>
        </w:r>
        <w:r>
          <w:fldChar w:fldCharType="end"/>
        </w:r>
      </w:hyperlink>
    </w:p>
    <w:p>
      <w:pPr>
        <w:pStyle w:val="TOC2"/>
        <w:tabs>
          <w:tab w:val="right" w:leader="dot" w:pos="8306"/>
        </w:tabs>
      </w:pPr>
      <w:hyperlink w:anchor="_Toc9387" w:history="1">
        <w:r>
          <w:rPr>
            <w:rFonts w:ascii="仿宋" w:eastAsia="仿宋" w:hAnsi="仿宋" w:cs="仿宋" w:hint="eastAsia"/>
            <w:lang w:eastAsia="zh-CN"/>
          </w:rPr>
          <w:t>(一)、供应链战略规划</w:t>
        </w:r>
        <w:r>
          <w:tab/>
        </w:r>
        <w:r>
          <w:fldChar w:fldCharType="begin"/>
        </w:r>
        <w:r>
          <w:instrText xml:space="preserve"> PAGEREF _Toc9387 \h </w:instrText>
        </w:r>
        <w:r>
          <w:fldChar w:fldCharType="separate"/>
        </w:r>
        <w:r>
          <w:t>78</w:t>
        </w:r>
        <w:r>
          <w:fldChar w:fldCharType="end"/>
        </w:r>
      </w:hyperlink>
    </w:p>
    <w:p>
      <w:pPr>
        <w:pStyle w:val="TOC2"/>
        <w:tabs>
          <w:tab w:val="right" w:leader="dot" w:pos="8306"/>
        </w:tabs>
      </w:pPr>
      <w:hyperlink w:anchor="_Toc21820" w:history="1">
        <w:r>
          <w:rPr>
            <w:rFonts w:ascii="仿宋" w:eastAsia="仿宋" w:hAnsi="仿宋" w:cs="仿宋" w:hint="eastAsia"/>
            <w:lang w:eastAsia="zh-CN"/>
          </w:rPr>
          <w:t>(二)、供应商选择与合作</w:t>
        </w:r>
        <w:r>
          <w:tab/>
        </w:r>
        <w:r>
          <w:fldChar w:fldCharType="begin"/>
        </w:r>
        <w:r>
          <w:instrText xml:space="preserve"> PAGEREF _Toc21820 \h </w:instrText>
        </w:r>
        <w:r>
          <w:fldChar w:fldCharType="separate"/>
        </w:r>
        <w:r>
          <w:t>80</w:t>
        </w:r>
        <w:r>
          <w:fldChar w:fldCharType="end"/>
        </w:r>
      </w:hyperlink>
    </w:p>
    <w:p>
      <w:pPr>
        <w:pStyle w:val="TOC2"/>
        <w:tabs>
          <w:tab w:val="right" w:leader="dot" w:pos="8306"/>
        </w:tabs>
      </w:pPr>
      <w:hyperlink w:anchor="_Toc1692" w:history="1">
        <w:r>
          <w:rPr>
            <w:rFonts w:ascii="仿宋" w:eastAsia="仿宋" w:hAnsi="仿宋" w:cs="仿宋" w:hint="eastAsia"/>
            <w:lang w:eastAsia="zh-CN"/>
          </w:rPr>
          <w:t>(三)、物流与库存管理</w:t>
        </w:r>
        <w:r>
          <w:tab/>
        </w:r>
        <w:r>
          <w:fldChar w:fldCharType="begin"/>
        </w:r>
        <w:r>
          <w:instrText xml:space="preserve"> PAGEREF _Toc1692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95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113"/>
      <w:r>
        <w:rPr>
          <w:rFonts w:ascii="仿宋" w:eastAsia="仿宋" w:hAnsi="仿宋" w:cs="仿宋" w:hint="eastAsia"/>
          <w:sz w:val="28"/>
          <w:lang w:eastAsia="zh-CN"/>
        </w:rPr>
        <w:t>一、齿轮泵项目危机管理</w:t>
      </w:r>
      <w:bookmarkEnd w:id="2"/>
    </w:p>
    <w:p>
      <w:pPr>
        <w:pStyle w:val="Heading2"/>
        <w:rPr>
          <w:rFonts w:ascii="仿宋" w:eastAsia="仿宋" w:hAnsi="仿宋" w:cs="仿宋" w:hint="eastAsia"/>
          <w:lang w:eastAsia="zh-CN"/>
        </w:rPr>
      </w:pPr>
      <w:bookmarkStart w:id="3" w:name="_Toc25492"/>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齿轮泵项目危机管理中，危机预警与识别是确保齿轮泵项目稳健运行的核心步骤。通过建立全面的监测机制，齿轮泵项目团队旨在及时发现和理解潜在的风险和危机因素，以便采取及时的预防和应对措施，确保齿轮泵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首先，通过深入的风险评估，齿轮泵项目团队全面分析了整个齿轮泵项目和各个阶段可能存在的威胁。这包括准确评估每个潜在风险的发生概率和可能影响的程度，为后续危机预警提供了有力支持。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齿轮泵项目团队着重于明确定义齿轮泵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齿轮泵项目进展的持续监控，团队能够及时发现潜在问题并作出迅速反应。齿轮泵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在这一阶段，团队的专业素养和反应速度将发挥至关重要的作用，以确保潜在危机能够在初期得到有效的处理，最大程度地减轻负面影响。通过危机预警与识别，齿轮泵项目得以更有序、可控地推进。</w:t>
      </w:r>
    </w:p>
    <w:p>
      <w:pPr>
        <w:pStyle w:val="Heading2"/>
        <w:ind w:firstLine="560" w:firstLineChars="200"/>
        <w:rPr>
          <w:rFonts w:ascii="仿宋" w:eastAsia="仿宋" w:hAnsi="仿宋" w:cs="仿宋" w:hint="eastAsia"/>
          <w:sz w:val="28"/>
          <w:lang w:eastAsia="zh-CN"/>
        </w:rPr>
      </w:pPr>
      <w:bookmarkStart w:id="4" w:name="_Toc25559"/>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在危机发生时，齿轮泵项目团队立即行动，成立了应急小组。该小组的任务是迅速制定并实施紧急应对措施，以最小化潜在损失。以下是采取的主要措施：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暂停齿轮泵项目进度：为遏制危机蔓延，齿轮泵项目暂时停止进行，以便全面评估当前状况。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资源重新分配：重新评估齿轮泵项目资源的分配，确保最大限度地减小损失。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实时沟通：与关键利益相关者建立实时沟通机制，向他们传递齿轮泵项目危机的实际状况，保障齿轮泵项目核心利益。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在紧急应对的同时，齿轮泵项目团队强调了团队协作和有效沟通的重要性。以下是团队协作的关键举措：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信息共享机制：建立了信息共享平台，确保团队成员能够及时获取齿轮泵项目危机的实时信息。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领导者沟通：齿轮泵项目领导者通过定期会议和即时沟通工具，指导团队应对危机，保持团队稳定运行。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随着危机得到初步控制，齿轮泵项目团队转向制定恢复计划，以确保齿轮泵项目能够从中迅速恢复。主要恢复计划包括：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修复受损的进度计划：重新评估齿轮泵项目进度，制定修复计划，确保齿轮泵项目尽快回归正常进程。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重新调整资源分配：优化资源分配，确保齿轮泵项目在有限资源下高效运转。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风险管理机制加强：对齿轮泵项目风险进行全面评估，制定更强化的风险管理策略，以预防未来可能的危机。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9347"/>
      <w:r>
        <w:rPr>
          <w:rFonts w:ascii="仿宋" w:eastAsia="仿宋" w:hAnsi="仿宋" w:cs="仿宋" w:hint="eastAsia"/>
          <w:sz w:val="28"/>
          <w:lang w:eastAsia="zh-CN"/>
        </w:rPr>
        <w:t>二、齿轮泵项目绩效评估</w:t>
      </w:r>
      <w:bookmarkEnd w:id="5"/>
    </w:p>
    <w:p>
      <w:pPr>
        <w:pStyle w:val="Heading2"/>
        <w:rPr>
          <w:rFonts w:ascii="仿宋" w:eastAsia="仿宋" w:hAnsi="仿宋" w:cs="仿宋" w:hint="eastAsia"/>
          <w:lang w:eastAsia="zh-CN"/>
        </w:rPr>
      </w:pPr>
      <w:bookmarkStart w:id="6" w:name="_Toc5460"/>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在齿轮泵项目中，我们设计了一套全面的绩效评估指标，以确保齿轮泵项目的可控和成功交付。这些指标跨足齿轮泵项目目标、成本、进度和质量等多个维度，为我们提供了全面洞察齿轮泵项目的健康状况。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齿轮泵项目目标达成率是我们关注的首要指标。我们设定了明确的目标，并通过定期监测和评估，迅速发现并应对潜在的目标偏差。这为齿轮泵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成本绩效是另一个核心关注点。通过实际成本与预算成本的对比分析，我们深入了解成本差异的原因，及时调整资源分配，保持齿轮泵项目在经济效益方面的合理水平。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齿轮泵项目进度作为关键的绩效指标之一，得到了精心的关注。我们制定了详细的齿轮泵项目进度计划，并设立了进度符合度指标，确保实际进度与计划进度保持一致。这使我们能够快速发现和解决潜在的进度问题，保持齿轮泵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齿轮泵项目绩效的不可或缺的一环。我们引入了一系列的质量标准和客户满意度指标，以确保齿轮泵项目交付的成果在质量上达到或超越预期水平。通过持续监测这些指标，我们努力提升齿轮泵项目整体质量水平，为齿轮泵项目的成功交付提供有力保障。通过这些科学且全面的绩效评估，我们能够更好地引导齿轮泵项目的持续改进，确保齿轮泵项目目标的顺利达成。</w:t>
      </w:r>
    </w:p>
    <w:p>
      <w:pPr>
        <w:pStyle w:val="Heading2"/>
        <w:ind w:firstLine="560" w:firstLineChars="200"/>
        <w:rPr>
          <w:rFonts w:ascii="仿宋" w:eastAsia="仿宋" w:hAnsi="仿宋" w:cs="仿宋" w:hint="eastAsia"/>
          <w:sz w:val="28"/>
          <w:lang w:eastAsia="zh-CN"/>
        </w:rPr>
      </w:pPr>
      <w:bookmarkStart w:id="7" w:name="_Toc1237"/>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绩效评估是齿轮泵项目中的关键环节，为确保齿轮泵项目达到预期目标，我们采用了多层次、多维度的绩效评估方法。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齿轮泵项目的战略目标对齐，确保每个决策和行动都与齿轮泵项目整体目标保持一致。团队会定期召开战略对齐会议，审视当前工作与齿轮泵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齿轮泵项目进度、质量、成本和风险等方面。这些指标通过数据收集和分析，为齿轮泵项目管理团队提供了客观的评估依据。例如，我们通过齿轮泵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绩效评估不仅仅停留在齿轮泵项目内部，还考虑了齿轮泵项目对外部环境的影响。我们定期进行干系人满意度调查，以了解各利益相关方对齿轮泵项目的期望和满意度，并及时做出调整。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这种多层次、多角度的绩效评估方法，使得我们能够全面了解齿轮泵项目的运行状态，及时做出调整，确保齿轮泵项目在不断变化的环境中保持稳健前行。</w:t>
      </w:r>
    </w:p>
    <w:p>
      <w:pPr>
        <w:pStyle w:val="Heading2"/>
        <w:ind w:firstLine="560" w:firstLineChars="200"/>
        <w:rPr>
          <w:rFonts w:ascii="仿宋" w:eastAsia="仿宋" w:hAnsi="仿宋" w:cs="仿宋" w:hint="eastAsia"/>
          <w:sz w:val="28"/>
          <w:lang w:eastAsia="zh-CN"/>
        </w:rPr>
      </w:pPr>
      <w:bookmarkStart w:id="8" w:name="_Toc8485"/>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为了确保齿轮泵项目的有效管理和不断优化，我们采用了精心设计的绩效评估周期。这个周期旨在实现灵活、实时和全面的评估，以适应齿轮泵项目执行中的各种挑战。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齿轮泵项目的不同需求，分为短期、中期和长期。短期评估关注每个迭代或工作周期，以及时发现和解决当前任务中的问题。中期评估涵盖几个迭代，深入了解整体齿轮泵项目的趋势和性能。长期评估则着眼于整个齿轮泵项目阶段，确保齿轮泵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齿轮泵项目管理工具和协作平台，团队成员能够随时更新和分享齿轮泵项目数据。这种实时性的反馈机制使我们能够及时察觉潜在问题，快速调整，保持齿轮泵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齿轮泵项目的决策制定密不可分。每个周期的齿轮泵项目回顾会议成为集体总结经验、识别问题深层次原因并找到创新解决方案的平台。这种定期的反思与调整机制使齿轮泵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4764"/>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24033"/>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齿轮泵项目的主要产品是XXXX，预计年产值为XXX万元。这一产品在市场中占据着重要的地位，其广泛的应用范围使得该齿轮泵项目的市场前景非常广阔。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齿轮泵项目的xxx产品作为重要的原材料之一，将在多个领域发挥关键作用。其在建筑、交通、能源等方面的广泛应用将为整个产业链提供强大的支持，形成产业协同效应。齿轮泵项目的年产值XXX万XXX万XXX万万元不仅反映了其在市场上的巨大潜力，更预示着它对国民经济的积极贡献。这种关联度高、涉及面广的产业关系，使得该齿轮泵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7750"/>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齿轮泵项目总征地面积为XXXX平方米，相当于约XX.XX亩，其中净用地面积为XXXX平方米，红线范围内相当于约XX.XX亩。这一用地规模充分考虑了齿轮泵项目的建设需求，保障了齿轮泵项目在合适的空间内得以充分发展。齿轮泵项目规划的总建筑面积为XXXX平方米，其中主体工程建设占XXXX平方米，计容建筑面积达XXXX平方米。预计建筑工程的投资将达到XXXX万元，为齿轮泵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齿轮泵项目计划购置的设备共计XXXX台（套），设备购置费用为XXXX万元。这一设备购置计划充分考虑到齿轮泵项目的生产需求和技术要求，确保了齿轮泵项目在生产运营中具备先进的技术装备和高效的生产能力。设备的合理配置将为齿轮泵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齿轮泵项目计划总投资为XXXX万元，预计年实现营业收入为XXXX万元。这一产能规模的设定旨在确保齿轮泵项目能够在投资与回报之间取得平衡，实现长期可持续的发展。齿轮泵项目的总投资充分考虑到各个方面的需求，包括用地建设、设备购置等多个环节，以确保齿轮泵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31334"/>
      <w:r>
        <w:rPr>
          <w:rFonts w:ascii="仿宋" w:eastAsia="仿宋" w:hAnsi="仿宋" w:cs="仿宋" w:hint="eastAsia"/>
          <w:sz w:val="28"/>
          <w:lang w:eastAsia="zh-CN"/>
        </w:rPr>
        <w:t>四、齿轮泵项目选址可行性分析</w:t>
      </w:r>
      <w:bookmarkEnd w:id="12"/>
    </w:p>
    <w:p>
      <w:pPr>
        <w:pStyle w:val="Heading2"/>
        <w:rPr>
          <w:rFonts w:ascii="仿宋" w:eastAsia="仿宋" w:hAnsi="仿宋" w:cs="仿宋" w:hint="eastAsia"/>
          <w:lang w:eastAsia="zh-CN"/>
        </w:rPr>
      </w:pPr>
      <w:bookmarkStart w:id="13" w:name="_Toc8671"/>
      <w:r>
        <w:rPr>
          <w:rFonts w:ascii="仿宋" w:eastAsia="仿宋" w:hAnsi="仿宋" w:cs="仿宋" w:hint="eastAsia"/>
          <w:lang w:eastAsia="zh-CN"/>
        </w:rPr>
        <w:t>(一)、齿轮泵项目选址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该齿轮泵项目选址位于XX省XX市XX区XXX街道</w:t>
      </w:r>
    </w:p>
    <w:p>
      <w:pPr>
        <w:pStyle w:val="Heading2"/>
        <w:ind w:firstLine="560" w:firstLineChars="200"/>
        <w:rPr>
          <w:rFonts w:ascii="仿宋" w:eastAsia="仿宋" w:hAnsi="仿宋" w:cs="仿宋" w:hint="eastAsia"/>
          <w:sz w:val="28"/>
          <w:lang w:eastAsia="zh-CN"/>
        </w:rPr>
      </w:pPr>
      <w:bookmarkStart w:id="14" w:name="_Toc31917"/>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齿轮泵项目的征地面积将根据齿轮泵项目的实际规模和需求进行精确规划。具体面积XXX平方米，旨在确保齿轮泵项目不仅能够满足当前的发展需求，还能够预留空间以适应未来的扩展。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净用地面积是在征地面积基础上去除不可利用面积后的实际可开发用地。具体面积XXX平方米，考虑到环保、交通、安全等多方面因素，以确保齿轮泵项目在整体利用效率上达到最优。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齿轮泵项目计划建设的建筑总规模具体面积XXX平方米。这一规模的确定综合考虑了齿轮泵项目的性质、规模，以及城市规划的相关要求，确保建筑布局与周边环境协调一致。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绿地率是齿轮泵项目用地中被规划为绿地的比例。具体面积XXX平方米，旨在通过合理规划绿地，改善齿轮泵项目周边环境，提升居民生活质量，并符合城市整体绿化规划。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容积率是用地上可以建设的建筑总体积与用地面积之比。具体面积XXX，通过合理的容积率规划，确保齿轮泵项目建筑规模与周边环境和谐共生。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确保齿轮泵项目选址与当地城市规划相一致，具体面积XXX平方米。通过与城市规划部门深入沟通，确保齿轮泵项目不仅符合城市的整体发展方向，还能够融入城市的发展布局，为城市的长远发展贡献力量。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充分了解并确保齿轮泵项目选址符合当地产业政策，具体面积XXX平方米。这包括齿轮泵项目对当地经济的促进作用，以及对相关产业的带动效应，确保齿轮泵项目与地方政府的产业政策保持一致，促进共赢合作。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用地总体要求必须符合环保和可持续发展的原则，具体面积XXX平方米。通过采用绿色建筑设计、节能减排等措施，确保齿轮泵项目在建设和运营过程中对环境的影响最小化，达到可持续发展的要求。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确保齿轮泵项目选址具备必要的公共设施配套，具体面积XXX平方米。这包括交通便利性、教育、医疗等基础设施，以提高居民生活品质，使得齿轮泵项目选址更具吸引力。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考虑用地总体要求对当地社会稳定性的影响，具体面积XXX平方米。通过深入了解当地社区反馈，确保齿轮泵项目的选址和建设过程对当地社会和谐稳定产生积极作用。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齿轮泵项目选址不仅符合法规和规划，还在实际操作中具有可行性。这一全面规划将为齿轮泵项目的成功实施提供坚实的基础，确保齿轮泵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8693"/>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齿轮泵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齿轮泵项目的设备规划和空间设计中，我们将采取灵活设备布局的措施。设备布局将根据实际需求进行灵活设计，避免不必要的浪费。通过合理规划设备摆放位置，我们将提高设备的利用率，减少设备间距，以确保齿轮泵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齿轮泵项目内部引入共享设施的概念，例如共享会议室、办公区等。通过这种方式，我们可以减少对资源的重复建设，提高资源共享效率，从而减小齿轮泵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7266"/>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齿轮泵项目的总图布置中，我们将不同功能区域进行明确的规划，以最大程度满足齿轮泵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19728"/>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我们首先关注市场因素，包括潜在客户分布、竞争对手位置、市场需求等。通过深入的市场调研，我们能够更准确地评估选址对于市场开拓和产品销售的影响，确保齿轮泵项目能够在有利的市场环境中蓬勃发展。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齿轮泵项目对环境的影响是综合评价的重要因素之一。我们将详细考虑选址周边的自然环境、生态保护区、水源地等情况，确保齿轮泵项目的建设和运营对环境影响最小化，并符合当地的环保法规标准。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对选址的评价还需充分考虑当地政府的产业政策和法规。我们将详细了解齿轮泵项目所在地的相关政策，确保齿轮泵项目的规划和运营与当地法规相符，降低不必要的法律风险。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考虑到社会稳定性对企业运营的重要性，我们将评估选址地区的社会安全情况、劳工关系、社区反馈等方面，以确保齿轮泵项目的建设和运营不会受到社会稳定性的负面影响。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最后，我们将综合考虑用地成本，包括土地购置费用、土地开发成本等。通过对用地成本的详细评估，我们能够做出更为精确的经济效益分析，为齿轮泵项目的投资决策提供有力支持。</w:t>
      </w:r>
    </w:p>
    <w:p>
      <w:pPr>
        <w:pStyle w:val="Heading1"/>
        <w:ind w:firstLine="560" w:firstLineChars="200"/>
        <w:rPr>
          <w:rFonts w:ascii="仿宋" w:eastAsia="仿宋" w:hAnsi="仿宋" w:cs="仿宋" w:hint="eastAsia"/>
          <w:sz w:val="28"/>
          <w:lang w:eastAsia="zh-CN"/>
        </w:rPr>
      </w:pPr>
      <w:bookmarkStart w:id="18" w:name="_Toc32491"/>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4374"/>
      <w:r>
        <w:rPr>
          <w:rFonts w:ascii="仿宋" w:eastAsia="仿宋" w:hAnsi="仿宋" w:cs="仿宋" w:hint="eastAsia"/>
          <w:lang w:eastAsia="zh-CN"/>
        </w:rPr>
        <w:t>(一)、齿轮泵行业分析</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齿轮泵行业一直以来都是市场的关注焦点。行业内的发展趋势、竞争态势以及潜在机会都对齿轮泵项目的推进产生深远的影响。通过深入研究行业的整体概貌，我们将更好地理解行业的核心特征，为齿轮泵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齿轮泵行业，技术一直是推动创新和发展的关键因素。我们将对当前技术趋势进行详尽分析，包括但不限于人工智能、大数据应用、先进制造技术等。这有助于齿轮泵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齿轮泵项目成功的基础。我们将对主要竞争对手进行深入研究，包括其市场份额、产品特点、市场定位等。通过全面了解竞争对手的优势和劣势，齿轮泵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18701"/>
      <w:r>
        <w:rPr>
          <w:rFonts w:ascii="仿宋" w:eastAsia="仿宋" w:hAnsi="仿宋" w:cs="仿宋" w:hint="eastAsia"/>
          <w:sz w:val="28"/>
          <w:lang w:eastAsia="zh-CN"/>
        </w:rPr>
        <w:t>(二)、齿轮泵市场分析预测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通过对市场规模的深入调研，我们将预测齿轮泵市场未来的增长趋势。这包括市场的整体规模、各细分领域的发展趋势等。齿轮泵项目可以根据市场的扩张速度和潜在机会，制定更符合市场需求的发展策略。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https://d.book118.com/618107036046006047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齿轮泵项目计划设计方案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齿轮泵项目计划设计方案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齿轮泵项目计划设计方案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齿轮泵项目计划设计方案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齿轮泵项目计划设计方案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齿轮泵项目计划设计方案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齿轮泵项目计划设计方案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齿轮泵项目计划设计方案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齿轮泵项目计划设计方案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齿轮泵项目计划设计方案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齿轮泵项目计划设计方案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齿轮泵项目计划设计方案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齿轮泵项目计划设计方案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齿轮泵项目计划设计方案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齿轮泵项目计划设计方案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齿轮泵项目计划设计方案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齿轮泵项目计划设计方案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D34FC0"/>
    <w:rsid w:val="48D34FC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1810703604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2024-03-06T23:35:00Z</dcterms:created>
  <dcterms:modified xsi:type="dcterms:W3CDTF">2024-03-06T23:35:34Z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7A65CF05D3014378918735AC90638A83_11</vt:lpwstr>
  </property>
  <property fmtid="{D5CDD505-2E9C-101B-9397-08002B2CF9AE}" pid="3" name="KSOProductBuildVer">
    <vt:lpwstr>2052-12.1.0.16388</vt:lpwstr>
  </property>
</Properties>
</file>