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A0820" w14:paraId="16274B6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A0820" w14:paraId="74FE63D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A0820" w14:paraId="2791C04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A0820" w:rsidRPr="005A0820" w14:paraId="520815E8" w14:textId="208897C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A0820">
        <w:rPr>
          <w:rFonts w:ascii="宋体" w:eastAsia="宋体" w:hAnsi="宋体" w:hint="eastAsia"/>
          <w:b/>
          <w:sz w:val="60"/>
        </w:rPr>
        <w:t>聚氨酯树脂项目指标评估报告</w:t>
      </w:r>
    </w:p>
    <w:p w:rsidR="005A0820" w:rsidP="005A0820" w14:paraId="5723A6DD" w14:textId="3CF9B10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A0820">
        <w:rPr>
          <w:rFonts w:ascii="仿宋" w:eastAsia="仿宋" w:hAnsi="仿宋" w:hint="eastAsia"/>
          <w:b/>
          <w:sz w:val="40"/>
        </w:rPr>
        <w:t>目录</w:t>
      </w:r>
    </w:p>
    <w:p w:rsidR="005A0820" w14:paraId="0DB76DA2" w14:textId="185FB9B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A0820" w14:paraId="50F5A9E1" w14:textId="320E30D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A0820" w14:paraId="7B830842" w14:textId="734079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_Toc153829303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A0820" w14:paraId="6CE0BEEA" w14:textId="015DCF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(二)、聚氨酯树脂项目技术工艺简要分析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_Toc153829304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A0820" w14:paraId="0509096D" w14:textId="3E8AB8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_Toc153829305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A0820" w14:paraId="46BB5C29" w14:textId="55865F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(四)、聚氨酯树脂项目技术流程简述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_Toc153829306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A0820" w14:paraId="1CCB6843" w14:textId="558FB6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_Toc153829307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A0820" w14:paraId="426BA43D" w14:textId="6C67508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_Toc153829308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A0820" w14:paraId="36888018" w14:textId="0D96A0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_Toc153829309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A0820" w14:paraId="2DA6DA95" w14:textId="50A7C9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_Toc153829310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A0820" w14:paraId="751C5301" w14:textId="261CD2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_Toc153829311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A0820" w14:paraId="5AA93523" w14:textId="5015BC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_Toc153829312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A0820" w14:paraId="28686F96" w14:textId="30C320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(一)、聚氨酯树脂项目选址原则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_Toc153829313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A0820" w14:paraId="498D883C" w14:textId="43B78D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_Toc153829314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A0820" w14:paraId="55B04F38" w14:textId="63172C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_Toc153829315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A0820" w14:paraId="67DC06FC" w14:textId="3729C0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_Toc153829316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A0820" w14:paraId="7F04E41C" w14:textId="17E550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(五)、聚氨酯树脂项目选址综合评价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_Toc153829317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A0820" w14:paraId="79AFFBF5" w14:textId="1F86B6A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_Toc153829318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A0820" w14:paraId="6F61D485" w14:textId="311A3C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_Toc153829319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A0820" w14:paraId="1722EF86" w14:textId="450B96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_Toc153829320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A0820" w14:paraId="324BAF3D" w14:textId="44C6B867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五、聚氨酯树脂项目规划进度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_Toc153829321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A0820" w14:paraId="1C8E7C8C" w14:textId="43104F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(一)、聚氨酯树脂项目进度安排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_Toc153829322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A0820" w14:paraId="214CC1FB" w14:textId="536691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(二)、聚氨酯树脂项目实施保障措施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_Toc153829323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A0820" w14:paraId="18BA79BA" w14:textId="528AE0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_Toc153829324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A0820" w14:paraId="44DC893F" w14:textId="299B48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(四)、聚氨酯树脂项目进度监控与调整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_Toc153829325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A0820" w14:paraId="5B8A03F6" w14:textId="2DC5FC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_Toc153829326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A0820" w14:paraId="58C6D88C" w14:textId="42EC78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_Toc153829327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A0820" w14:paraId="5F6E4714" w14:textId="0FADE1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_Toc153829328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A0820" w14:paraId="24A9AA67" w14:textId="3E9672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_Toc153829329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A0820" w14:paraId="1BFAE69F" w14:textId="125812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_Toc153829330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A0820" w14:paraId="036E13E5" w14:textId="67FDBB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_Toc153829331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A0820" w14:paraId="30FDD929" w14:textId="3F87D0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_Toc153829332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A0820" w14:paraId="1580D0BD" w14:textId="77A1CD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_Toc153829333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A0820" w14:paraId="09D4AA25" w14:textId="5A9C731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_Toc153829334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A0820" w14:paraId="3E900BDB" w14:textId="24015D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_Toc153829335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A0820" w14:paraId="3723B62A" w14:textId="3F367E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_Toc153829336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A0820" w14:paraId="7010286B" w14:textId="753083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(三)、聚氨酯树脂项目盈利能力分析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_Toc153829337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A0820" w14:paraId="36EB95CB" w14:textId="218C9E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_Toc153829338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A0820" w14:paraId="06DE6F95" w14:textId="6CA3C7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_Toc153829339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A0820" w14:paraId="1E6B4AA6" w14:textId="4C1DA5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_Toc153829340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5A0820" w14:paraId="151B7988" w14:textId="2B57666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_Toc153829341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5A0820" w14:paraId="5A1204DC" w14:textId="0A5E60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_Toc153829342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5A0820" w14:paraId="00515D71" w14:textId="0E67F8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_Toc153829343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https://d.book118.com/618107060044006027</w:t>
        </w:r>
      </w:hyperlink>
    </w:p>
    <w:p w:rsidR="005A082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820" w:rsidP="00871282" w14:paraId="5ACB847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A0820" w14:paraId="39B1DD9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820" w:rsidP="00871282" w14:paraId="4CA6E1D0" w14:textId="47C77A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A0820" w14:paraId="4969CEE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820" w14:paraId="16A085A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820" w:rsidP="0087128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A082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820" w:rsidP="00871282" w14:textId="47C77A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A082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82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820" w:rsidP="0087128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A082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820" w:rsidP="00871282" w14:textId="47C77A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A082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82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820" w14:paraId="68B4071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820" w:rsidRPr="005A0820" w:rsidP="005A0820" w14:paraId="0E5CAE80" w14:textId="273482BB">
    <w:pPr>
      <w:pStyle w:val="Header"/>
      <w:rPr>
        <w:rFonts w:ascii="仿宋" w:eastAsia="仿宋" w:hAnsi="仿宋"/>
      </w:rPr>
    </w:pPr>
    <w:r w:rsidRPr="005A0820">
      <w:rPr>
        <w:rFonts w:ascii="仿宋" w:eastAsia="仿宋" w:hAnsi="仿宋" w:hint="eastAsia"/>
      </w:rPr>
      <w:t>聚氨酯树脂项目指标评估报告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820" w14:paraId="6D3A32E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82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820" w:rsidRPr="005A0820" w:rsidP="005A0820" w14:textId="273482BB">
    <w:pPr>
      <w:pStyle w:val="Header"/>
      <w:rPr>
        <w:rFonts w:ascii="仿宋" w:eastAsia="仿宋" w:hAnsi="仿宋"/>
      </w:rPr>
    </w:pPr>
    <w:r w:rsidRPr="005A0820">
      <w:rPr>
        <w:rFonts w:ascii="仿宋" w:eastAsia="仿宋" w:hAnsi="仿宋" w:hint="eastAsia"/>
      </w:rPr>
      <w:t>聚氨酯树脂项目指标评估报告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82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82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820" w:rsidRPr="005A0820" w:rsidP="005A0820" w14:textId="273482BB">
    <w:pPr>
      <w:pStyle w:val="Header"/>
      <w:rPr>
        <w:rFonts w:ascii="仿宋" w:eastAsia="仿宋" w:hAnsi="仿宋"/>
      </w:rPr>
    </w:pPr>
    <w:r w:rsidRPr="005A0820">
      <w:rPr>
        <w:rFonts w:ascii="仿宋" w:eastAsia="仿宋" w:hAnsi="仿宋" w:hint="eastAsia"/>
      </w:rPr>
      <w:t>聚氨酯树脂项目指标评估报告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082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20"/>
    <w:rsid w:val="005A0820"/>
    <w:rsid w:val="00616776"/>
    <w:rsid w:val="0087128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DB20D9"/>
  <w15:chartTrackingRefBased/>
  <w15:docId w15:val="{0049223B-0EC1-4931-86DF-F65CCBA4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A08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A082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A082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A082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A082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A082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A08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A082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A0820"/>
  </w:style>
  <w:style w:type="paragraph" w:styleId="TOC1">
    <w:name w:val="toc 1"/>
    <w:basedOn w:val="Normal"/>
    <w:next w:val="Normal"/>
    <w:autoRedefine/>
    <w:uiPriority w:val="39"/>
    <w:unhideWhenUsed/>
    <w:rsid w:val="005A0820"/>
  </w:style>
  <w:style w:type="paragraph" w:styleId="TOC2">
    <w:name w:val="toc 2"/>
    <w:basedOn w:val="Normal"/>
    <w:next w:val="Normal"/>
    <w:autoRedefine/>
    <w:uiPriority w:val="39"/>
    <w:unhideWhenUsed/>
    <w:rsid w:val="005A082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18107060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3764</Words>
  <Characters>21461</Characters>
  <Application>Microsoft Office Word</Application>
  <DocSecurity>0</DocSecurity>
  <Lines>178</Lines>
  <Paragraphs>50</Paragraphs>
  <ScaleCrop>false</ScaleCrop>
  <Company/>
  <LinksUpToDate>false</LinksUpToDate>
  <CharactersWithSpaces>25175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2023-12-18T14:01:00Z</dcterms:created>
  <dcterms:modified xsi:type="dcterms:W3CDTF">2023-12-18T14:01:00Z</dcterms:modified>
</cp:coreProperties>
</file>