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2023-2024学年第一学期期末学习成果阶段展示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八年级语文试题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（满分150</w:t>
      </w:r>
      <w:r>
        <w:t>分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时间</w:t>
      </w:r>
      <w:r>
        <w:rPr>
          <w:b/>
          <w:sz w:val="24"/>
        </w:rPr>
        <w:t>120分钟）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2024.01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校园文化节马上开始了，作为晨帆文学社的一员，需要你参与相关活动，为活动顺利开展贡献一份力量。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一、诗词大比拼（12分）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1．下面是诗词比拼活动的题目，请你补充完整。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（1）海上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，天涯共此时。（《望月怀远》）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（2）出师一表真名世，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谁堪伯仲间！（《书愤》）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（3）滕王高阁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，佩玉鸣鸾罢歌舞。（《滕王阁诗》）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（4）白云回望合，青霭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。（《终南山》）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（5）我自横刀向天笑，去留肝胆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。（《狱中题壁》）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（6）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虽辛苦，吹尽狂沙始到金。（《浪淘沙·其八》）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2．天地万物有“真意”，山石草木总关情。春水碧绿，（1）“轻舟短棹西湖好，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”（《采桑子》），美好的心境，惬意心情；花开鸟鸣，（2）“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”（《春望》），明媚的忧伤，感时伤别；夏荷亭亭，（3）“兴尽晚回舟，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”（《如梦令》），迷人的景色，乐不思“宿”；鹏鸟高飞，（4）“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。风休住，蓬舟吹取三山去”（《渔家傲》），壮阔的意境，浪漫追求；秋菊淡雅，（5）“采菊东篱下，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”（《饮酒》），闲适的生活，旷达胸襟。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二、名著知识竞赛（15分）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下列是有关《三国演义》的竞赛题目，请帮活动组制定答案。</w:t>
      </w:r>
    </w:p>
    <w:p>
      <w:pPr>
        <w:shd w:val="clear" w:color="auto" w:fill="FFFFFF"/>
        <w:spacing w:line="360" w:lineRule="auto"/>
        <w:jc w:val="center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rPr>
          <w:rFonts w:ascii="楷体" w:eastAsia="楷体" w:hAnsi="楷体" w:cs="楷体"/>
        </w:rPr>
        <w:t>大智若愚的诸葛亮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选文一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最帅之人却娶了最丑的妻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玄德见孔明：身长八尺，面如</w:t>
      </w:r>
      <w:r>
        <w:rPr>
          <w:rFonts w:ascii="楷体" w:eastAsia="楷体" w:hAnsi="楷体" w:cs="楷体"/>
          <w:em w:val="dot"/>
        </w:rPr>
        <w:t>冠玉</w:t>
      </w:r>
      <w:r>
        <w:rPr>
          <w:rFonts w:ascii="楷体" w:eastAsia="楷体" w:hAnsi="楷体" w:cs="楷体"/>
        </w:rPr>
        <w:t>，头戴纶巾，身披鹤氅，飘飘然有神仙之概。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第38回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定三分隆中决策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战长江孙氏报仇）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原来武侯之子诸葛瞻，字思远。其母黄氏，即黄承彦之女也。母貌甚陋，而有奇才：上通天文，下察地理；凡韬略遁甲诸书，无所不晓。武侯在南阳时，闻其贤，求以为室。武侯之学，夫人多所赞助焉。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第117回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邓士载偷度阴平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诸葛瞻战死绵竹）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选文二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最淡泊名利之人却是最不顾家的人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只见门上大书一联云：</w:t>
      </w:r>
      <w:r>
        <w:t>“</w:t>
      </w:r>
      <w:r>
        <w:rPr>
          <w:rFonts w:ascii="楷体" w:eastAsia="楷体" w:hAnsi="楷体" w:cs="楷体"/>
        </w:rPr>
        <w:t>淡泊以明志，宁静而致远。</w:t>
      </w:r>
      <w:r>
        <w:t>”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第37回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司马徽再荐名士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刘玄德三顾草庐）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“</w:t>
      </w:r>
      <w:r>
        <w:rPr>
          <w:rFonts w:ascii="楷体" w:eastAsia="楷体" w:hAnsi="楷体" w:cs="楷体"/>
        </w:rPr>
        <w:t>吾受刘皇叔三顾之恩，不容不出。汝可躬耕于此，勿得荒芜田亩。待我功成之日，即当归隐。</w:t>
      </w:r>
      <w:r>
        <w:t>”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第38回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定三分隆中决策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战长江孙氏报仇）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时值八月中秋，是夜银河耿耿，玉露零零，旌旗不动，刁斗无声。姜维在帐外引四十九人守护。孔明自于帐中设香花祭物，地上分布七盏大灯，外布四十九盏小灯，内安本命灯一盏。孔明拜祝曰：</w:t>
      </w:r>
      <w:r>
        <w:t>“</w:t>
      </w:r>
      <w:r>
        <w:rPr>
          <w:rFonts w:ascii="楷体" w:eastAsia="楷体" w:hAnsi="楷体" w:cs="楷体"/>
        </w:rPr>
        <w:t>亮生于乱世，甘老林泉；承昭烈皇帝三顾之恩，托孤之重，不敢不竭犬马之劳，誓讨国贼。不意将星欲坠，阳寿将终。谨书</w:t>
      </w:r>
      <w:r>
        <w:rPr>
          <w:rFonts w:ascii="楷体" w:eastAsia="楷体" w:hAnsi="楷体" w:cs="楷体"/>
          <w:em w:val="dot"/>
        </w:rPr>
        <w:t>尺素</w:t>
      </w:r>
      <w:r>
        <w:rPr>
          <w:rFonts w:ascii="楷体" w:eastAsia="楷体" w:hAnsi="楷体" w:cs="楷体"/>
        </w:rPr>
        <w:t>，上告穹苍：伏望天慈，俯垂鉴听，曲延臣算，使得上报君恩，下救民命，克复旧物，永延汉祀。非敢妄祈，实由情切。</w:t>
      </w:r>
      <w:r>
        <w:t>”</w:t>
      </w:r>
      <w:r>
        <w:rPr>
          <w:rFonts w:ascii="楷体" w:eastAsia="楷体" w:hAnsi="楷体" w:cs="楷体"/>
        </w:rPr>
        <w:t>拜祝毕，就帐中俯伏待旦。次日，扶病理事，吐血不止。日则计议军机，夜则步罡踏斗。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第103回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上方谷司马受困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五丈原诸葛</w:t>
      </w:r>
      <w:r>
        <w:rPr>
          <w:em w:val="dot"/>
        </w:rPr>
        <w:t>禳</w:t>
      </w:r>
      <w:r>
        <w:t>星）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选文三</w:t>
      </w:r>
    </w:p>
    <w:p>
      <w:pPr>
        <w:shd w:val="clear" w:color="auto" w:fill="FFFFFF"/>
        <w:spacing w:line="360" w:lineRule="auto"/>
        <w:jc w:val="center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最谨慎之人却是最敢弄险的人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38225" cy="990600"/>
            <wp:effectExtent l="0" t="0" r="9525" b="0"/>
            <wp:docPr id="100003" name="图片 100003" descr="@@@9476ab5d8f8d4285a3ac00e5c3f70d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9476ab5d8f8d4285a3ac00e5c3f70d1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孔明登城望之，果然尘土冲天，魏兵分两路望西城县杀来。孔明传令，教：</w:t>
      </w:r>
      <w:r>
        <w:t>“</w:t>
      </w:r>
      <w:r>
        <w:rPr>
          <w:rFonts w:ascii="楷体" w:eastAsia="楷体" w:hAnsi="楷体" w:cs="楷体"/>
        </w:rPr>
        <w:t>将旌旗尽皆隐匿。诸军各守城铺，如有妄行出入及高言大语者，斩之！大开四门，每一门用二十军士扮作百姓，洒扫街道。如魏兵到时，不可擅动，吾自有计。</w:t>
      </w:r>
      <w: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孔明乃披鹤氅，戴纶巾，引二小童，携琴一张，于城上敌楼前，凭栏而坐，焚香操琴。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却说司马懿前军哨到城下，见了如此模样，皆不敢进，急报与司马懿。懿笑而不信，遂止住三军，自飞马远远望之。果见孔明坐于城楼之上，笑容可掬，焚香操琴。左有一童子，手捧宝剑；右有一童子，手执麈尾。城门内外有二十余百姓低头洒扫，旁若无人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懿看毕大疑，便到中军，教后军作前军，前军作后军，望北山路而退。次子司马昭曰：</w:t>
      </w:r>
      <w:r>
        <w:t>“</w:t>
      </w:r>
      <w:r>
        <w:rPr>
          <w:rFonts w:ascii="楷体" w:eastAsia="楷体" w:hAnsi="楷体" w:cs="楷体"/>
        </w:rPr>
        <w:t>莫非诸葛亮无军，故作此态？父亲何故便退兵？</w:t>
      </w:r>
      <w:r>
        <w:t>”</w:t>
      </w:r>
      <w:r>
        <w:rPr>
          <w:rFonts w:ascii="楷体" w:eastAsia="楷体" w:hAnsi="楷体" w:cs="楷体"/>
        </w:rPr>
        <w:t>懿曰：</w:t>
      </w:r>
      <w:r>
        <w:t>“</w:t>
      </w:r>
      <w:r>
        <w:rPr>
          <w:rFonts w:ascii="楷体" w:eastAsia="楷体" w:hAnsi="楷体" w:cs="楷体"/>
        </w:rPr>
        <w:t>亮平生谨慎，不曾弄险。今大开城门，必有埋伏，我兵若进，中其计也。汝辈岂知？宜速退。</w:t>
      </w:r>
      <w:r>
        <w:t>”</w:t>
      </w:r>
      <w:r>
        <w:rPr>
          <w:rFonts w:ascii="楷体" w:eastAsia="楷体" w:hAnsi="楷体" w:cs="楷体"/>
        </w:rPr>
        <w:t>于是两路兵尽皆退去。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第95回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马谡拒谏失街亭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武侯弹琴退仲达）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3．下列句子中成语运用错误的一项是（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A．诸葛亮为报答刘备的三顾之恩，</w:t>
      </w:r>
      <w:r>
        <w:rPr>
          <w:em w:val="dot"/>
        </w:rPr>
        <w:t>殚精竭虑</w:t>
      </w:r>
      <w:r>
        <w:t>辅佐刘氏父子，鞠躬尽瘁死而后已。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B．诸葛亮发明的木牛流马被后世</w:t>
      </w:r>
      <w:r>
        <w:rPr>
          <w:em w:val="dot"/>
        </w:rPr>
        <w:t>津津乐道</w:t>
      </w:r>
      <w:r>
        <w:t>了上千年。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C．东汉末年群雄割据，频繁交相攻战，人民</w:t>
      </w:r>
      <w:r>
        <w:rPr>
          <w:em w:val="dot"/>
        </w:rPr>
        <w:t>生灵涂炭</w:t>
      </w:r>
      <w:r>
        <w:t>，饱受战乱之苦。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D．司马懿引大军十五万。</w:t>
      </w:r>
      <w:r>
        <w:rPr>
          <w:em w:val="dot"/>
        </w:rPr>
        <w:t>兵临城下</w:t>
      </w:r>
      <w:r>
        <w:t>，诸葛亮身边别无大将，只有一班文官。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4．下列说法有误的一项是（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A．冠玉原指装饰帽子的美玉，后常用来指美男子。古代形容男子的美貌的词还有“美髯”，如《三国演义》中刘备被称作“美髯公”。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B．禳，指排除灾邪。祈禳是祷告神明以求平息灾祸，福庆延长。诸葛亮欲用禳星术延长自己的寿命，因魏延扑灭主灯而失败。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C．尺素本指小幅的丝织物，如绢、帛等；后代指书信。在文段中指祝告的表文。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D．谥号是古代对已故的君主、贵族或其他重要人物的一种尊称。诸葛亮死后谥为忠武侯，后世称之为武侯。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5．下列分析有误的一项是（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A．诸葛亮的妻子黄氏，虽貌丑，却有奇才令诸葛亮仰慕。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B．从选文二的三个选段中，均可看出诸葛亮的淡泊名利。他在《诫子书》中说：“非淡泊无以明志，非宁静无以致远”也体现了这一点。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C．选文三中诸葛亮巧借司马懿多疑的性格特点，出险招化解了危机。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D．选文一和选文三中“披鹤氅”“戴纶巾”是外貌描写，选文一中表现了诸葛亮的美貌，选文三中侧面写出了诸葛亮的临危不惧。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6．下面是《三国演义》描写关云长的有关语句，请按上联将下联排列出来，符合对联规律，在横线上写语句的序号。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①隐微处不愧青天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②驰驱时不忘赤帝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③仗青龙偃月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④青灯观青史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⑤赤面秉赤心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⑥骑赤兔追风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上联：</w:t>
      </w:r>
      <w:r>
        <w:rPr>
          <w:u w:val="single"/>
        </w:rPr>
        <w:t xml:space="preserve"> ⑤⑥②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下联：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7．阅读《昆虫记》，我们发现法布尔笔下的昆虫皆可爱。他还为昆虫拟定了职业，如矿工、猎手、麻醉师、清洁工、面包师、舞蹈家等。现在请你选取一种昆虫，为它制作“工作证”。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工作证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名字：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职业：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特长：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b/>
          <w:sz w:val="24"/>
        </w:rPr>
        <w:t>三、诗词朗诵会（9分）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小华在准备诗歌朗诵的过程中碰到了如下问题，请帮忙解决。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初至茂屿</w:t>
      </w:r>
      <w:r>
        <w:rPr>
          <w:rFonts w:ascii="楷体" w:eastAsia="楷体" w:hAnsi="楷体" w:cs="楷体"/>
          <w:vertAlign w:val="superscript"/>
        </w:rPr>
        <w:t>①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[明]沈九畴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清溪窈窕觅仙踪，临水看云面面重。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山过雨声侵薜荔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，风吹秋色满芙蓉。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湖天______悬孤屿，海日东南引万峰。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岂是桃源无路到，扁舟今日使人逢。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【注释】①茂屿：茂屿山，据旧志记载，在东钱湖西南。②薜（bì）荔：一种常绿灌木。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8．《古汉语常用字字典》中，“重”有“chóng”和“zhòng”两种读音。本诗首联中加点的“重”字，应该读哪个音？请结合具体语句帮小华讲解一下。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33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重</w:t>
            </w:r>
            <w:r>
              <w:t>zhòng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①&lt;形&gt;重，与</w:t>
            </w:r>
            <w:r>
              <w:t>“</w:t>
            </w:r>
            <w:r>
              <w:rPr>
                <w:rFonts w:ascii="楷体" w:eastAsia="楷体" w:hAnsi="楷体" w:cs="楷体"/>
              </w:rPr>
              <w:t>轻</w:t>
            </w:r>
            <w:r>
              <w:t>”</w:t>
            </w:r>
            <w:r>
              <w:rPr>
                <w:rFonts w:ascii="楷体" w:eastAsia="楷体" w:hAnsi="楷体" w:cs="楷体"/>
              </w:rPr>
              <w:t>相对。[又]&lt;形意动&gt;以……为重。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②&lt;形&gt;重要；重大。[又]&lt;名&gt;重要作用。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③&lt;动&gt;重视；看重。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④&lt;形&gt;贵重。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⑤&lt;形&gt;严重。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⑥&lt;形&gt;严格。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⑦&lt;形&gt;庄重。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⑧&lt;动&gt;尊重。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⑨&lt;副&gt;更加；加重。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重</w:t>
            </w:r>
            <w:r>
              <w:t>chóng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①&lt;形&gt;重叠。②&lt;量&gt;层。③&lt;副&gt;重新：再次。④&lt;动&gt;拖累；牵连。</w:t>
            </w:r>
          </w:p>
        </w:tc>
      </w:tr>
    </w:tbl>
    <w:p>
      <w:pPr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9．本诗颈联有残损之处，空缺处应填“萧索”还是“浩渺”？请结合相关诗句帮小华分析一下。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10．小华在朗读中，情感把握不准确，你认为这首诗应该读出什么情感？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四、文言专题研讨会（9分）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小语在准备研讨发言的过程中，遇到了障碍，请你帮她解决。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上自劳军。至霸上及棘门军，直驰入，将以下骑送迎。已而</w:t>
      </w:r>
      <w:r>
        <w:rPr>
          <w:rFonts w:ascii="楷体" w:eastAsia="楷体" w:hAnsi="楷体" w:cs="楷体"/>
          <w:em w:val="dot"/>
        </w:rPr>
        <w:t>之</w:t>
      </w:r>
      <w:r>
        <w:rPr>
          <w:rFonts w:ascii="楷体" w:eastAsia="楷体" w:hAnsi="楷体" w:cs="楷体"/>
        </w:rPr>
        <w:t>细柳军，军士吏被甲，锐兵刃，彀弓弩，持满。天子先驱至，不得入。先驱曰：</w:t>
      </w:r>
      <w:r>
        <w:t>“</w:t>
      </w:r>
      <w:r>
        <w:rPr>
          <w:rFonts w:ascii="楷体" w:eastAsia="楷体" w:hAnsi="楷体" w:cs="楷体"/>
        </w:rPr>
        <w:t>天子</w:t>
      </w:r>
      <w:r>
        <w:rPr>
          <w:rFonts w:ascii="楷体" w:eastAsia="楷体" w:hAnsi="楷体" w:cs="楷体"/>
          <w:em w:val="dot"/>
        </w:rPr>
        <w:t>且</w:t>
      </w:r>
      <w:r>
        <w:rPr>
          <w:rFonts w:ascii="楷体" w:eastAsia="楷体" w:hAnsi="楷体" w:cs="楷体"/>
        </w:rPr>
        <w:t>至！</w:t>
      </w:r>
      <w:r>
        <w:t>”</w:t>
      </w:r>
      <w:r>
        <w:rPr>
          <w:rFonts w:ascii="楷体" w:eastAsia="楷体" w:hAnsi="楷体" w:cs="楷体"/>
        </w:rPr>
        <w:t>军门都尉曰：</w:t>
      </w:r>
      <w:r>
        <w:t>“</w:t>
      </w:r>
      <w:r>
        <w:rPr>
          <w:rFonts w:ascii="楷体" w:eastAsia="楷体" w:hAnsi="楷体" w:cs="楷体"/>
        </w:rPr>
        <w:t>将军令曰：‘军中闻将军令，不闻天子之</w:t>
      </w:r>
      <w:r>
        <w:rPr>
          <w:rFonts w:ascii="楷体" w:eastAsia="楷体" w:hAnsi="楷体" w:cs="楷体"/>
          <w:em w:val="dot"/>
        </w:rPr>
        <w:t>诏</w:t>
      </w:r>
      <w:r>
        <w:rPr>
          <w:rFonts w:ascii="楷体" w:eastAsia="楷体" w:hAnsi="楷体" w:cs="楷体"/>
        </w:rPr>
        <w:t>。’</w:t>
      </w:r>
      <w:r>
        <w:t>”</w:t>
      </w:r>
      <w:r>
        <w:rPr>
          <w:rFonts w:ascii="楷体" w:eastAsia="楷体" w:hAnsi="楷体" w:cs="楷体"/>
        </w:rPr>
        <w:t>居无何，上至，又不得入。于是上乃使使持节</w:t>
      </w:r>
      <w:r>
        <w:rPr>
          <w:rFonts w:ascii="楷体" w:eastAsia="楷体" w:hAnsi="楷体" w:cs="楷体"/>
          <w:em w:val="dot"/>
        </w:rPr>
        <w:t>诏</w:t>
      </w:r>
      <w:r>
        <w:rPr>
          <w:rFonts w:ascii="楷体" w:eastAsia="楷体" w:hAnsi="楷体" w:cs="楷体"/>
        </w:rPr>
        <w:t>将军：</w:t>
      </w:r>
      <w:r>
        <w:t>“</w:t>
      </w:r>
      <w:r>
        <w:rPr>
          <w:rFonts w:ascii="楷体" w:eastAsia="楷体" w:hAnsi="楷体" w:cs="楷体"/>
        </w:rPr>
        <w:t>吾欲入劳军。</w:t>
      </w:r>
      <w:r>
        <w:t>”</w:t>
      </w:r>
      <w:r>
        <w:rPr>
          <w:rFonts w:ascii="楷体" w:eastAsia="楷体" w:hAnsi="楷体" w:cs="楷体"/>
        </w:rPr>
        <w:t>亚夫乃传言开壁门。壁门士吏谓从属车骑曰：</w:t>
      </w:r>
      <w:r>
        <w:t>“</w:t>
      </w:r>
      <w:r>
        <w:rPr>
          <w:rFonts w:ascii="楷体" w:eastAsia="楷体" w:hAnsi="楷体" w:cs="楷体"/>
        </w:rPr>
        <w:t>将军约，军中不得驱驰。</w:t>
      </w:r>
      <w:r>
        <w:t>”</w:t>
      </w:r>
      <w:r>
        <w:rPr>
          <w:rFonts w:ascii="楷体" w:eastAsia="楷体" w:hAnsi="楷体" w:cs="楷体"/>
        </w:rPr>
        <w:t>于是天子乃按辔徐行。至营，将军亚夫持兵揖曰：</w:t>
      </w:r>
      <w:r>
        <w:t>“</w:t>
      </w:r>
      <w:r>
        <w:rPr>
          <w:rFonts w:ascii="楷体" w:eastAsia="楷体" w:hAnsi="楷体" w:cs="楷体"/>
        </w:rPr>
        <w:t>介胄之士不拜，请以军礼见。</w:t>
      </w:r>
      <w:r>
        <w:t>”</w:t>
      </w:r>
      <w:r>
        <w:rPr>
          <w:rFonts w:ascii="楷体" w:eastAsia="楷体" w:hAnsi="楷体" w:cs="楷体"/>
        </w:rPr>
        <w:t>天子为动，改容式车，使人称谢：</w:t>
      </w:r>
      <w:r>
        <w:t>“</w:t>
      </w:r>
      <w:r>
        <w:rPr>
          <w:rFonts w:ascii="楷体" w:eastAsia="楷体" w:hAnsi="楷体" w:cs="楷体"/>
        </w:rPr>
        <w:t>皇帝敬劳将军。</w:t>
      </w:r>
      <w:r>
        <w:t>”</w:t>
      </w:r>
      <w:r>
        <w:rPr>
          <w:rFonts w:ascii="楷体" w:eastAsia="楷体" w:hAnsi="楷体" w:cs="楷体"/>
        </w:rPr>
        <w:t>成礼</w:t>
      </w:r>
      <w:r>
        <w:rPr>
          <w:rFonts w:ascii="楷体" w:eastAsia="楷体" w:hAnsi="楷体" w:cs="楷体"/>
          <w:em w:val="dot"/>
        </w:rPr>
        <w:t>而</w:t>
      </w:r>
      <w:r>
        <w:rPr>
          <w:rFonts w:ascii="楷体" w:eastAsia="楷体" w:hAnsi="楷体" w:cs="楷体"/>
        </w:rPr>
        <w:t>去。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既出军门，群臣皆惊。文帝曰：</w:t>
      </w:r>
      <w:r>
        <w:t>“</w:t>
      </w:r>
      <w:r>
        <w:rPr>
          <w:rFonts w:ascii="楷体" w:eastAsia="楷体" w:hAnsi="楷体" w:cs="楷体"/>
        </w:rPr>
        <w:t>嗟呼，此真将军矣！曩者霸上、棘门军，若儿戏耳，其将固可袭而虏也。至于亚夫，可得而犯邪？</w:t>
      </w:r>
      <w:r>
        <w:t>”</w:t>
      </w:r>
      <w:r>
        <w:rPr>
          <w:rFonts w:ascii="楷体" w:eastAsia="楷体" w:hAnsi="楷体" w:cs="楷体"/>
        </w:rPr>
        <w:t>称善者久之。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（节选自《周亚夫军细柳》）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11．小语归纳了一词多义的词，其中词义相同的一项（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A．天子之</w:t>
      </w:r>
      <w:r>
        <w:rPr>
          <w:em w:val="dot"/>
        </w:rPr>
        <w:t>诏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持节</w:t>
      </w:r>
      <w:r>
        <w:rPr>
          <w:em w:val="dot"/>
        </w:rPr>
        <w:t>诏</w:t>
      </w:r>
      <w:r>
        <w:t>将军</w:t>
      </w:r>
      <w:r>
        <w:tab/>
      </w:r>
      <w:r>
        <w:t>B．天子</w:t>
      </w:r>
      <w:r>
        <w:rPr>
          <w:em w:val="dot"/>
        </w:rPr>
        <w:t>且</w:t>
      </w:r>
      <w:r>
        <w:t>至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em w:val="dot"/>
        </w:rPr>
        <w:t>且</w:t>
      </w:r>
      <w:r>
        <w:t>焉置土石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C．往</w:t>
      </w:r>
      <w:r>
        <w:rPr>
          <w:em w:val="dot"/>
        </w:rPr>
        <w:t>之</w:t>
      </w:r>
      <w:r>
        <w:t>汝家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已而</w:t>
      </w:r>
      <w:r>
        <w:rPr>
          <w:em w:val="dot"/>
        </w:rPr>
        <w:t>之</w:t>
      </w:r>
      <w:r>
        <w:t>细柳军</w:t>
      </w:r>
      <w:r>
        <w:tab/>
      </w:r>
      <w:r>
        <w:t>D．成礼</w:t>
      </w:r>
      <w:r>
        <w:rPr>
          <w:em w:val="dot"/>
        </w:rPr>
        <w:t>而</w:t>
      </w:r>
      <w:r>
        <w:t>去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笑</w:t>
      </w:r>
      <w:r>
        <w:rPr>
          <w:em w:val="dot"/>
        </w:rPr>
        <w:t>而</w:t>
      </w:r>
      <w:r>
        <w:t>止之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12．在总结句式时，小语把如下四句归为一类，请帮她指出不同于其他三项的一项（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A．舜发于畎亩之中</w:t>
      </w:r>
      <w:r>
        <w:tab/>
      </w:r>
      <w:r>
        <w:t>B．此真将军矣</w:t>
      </w:r>
      <w:r>
        <w:tab/>
      </w:r>
      <w:r>
        <w:t>C．甚矣，汝之不惠</w:t>
      </w:r>
      <w:r>
        <w:tab/>
      </w:r>
      <w:r>
        <w:t>D．荷担者三夫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13．有人评价《史记》写人时“用两种突出的性格或两种不同的情势，抑或两种不同的结果，作为对照”。请帮小语用文中相关内容印证这一点。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五、中华故事会（10分）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小文在准备故事会的过程中，在意思、停顿和内容方面，有如下问题没有弄明白，请帮她解决。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景公问晏子曰：</w:t>
      </w:r>
      <w:r>
        <w:t>“</w:t>
      </w:r>
      <w:r>
        <w:rPr>
          <w:rFonts w:ascii="楷体" w:eastAsia="楷体" w:hAnsi="楷体" w:cs="楷体"/>
        </w:rPr>
        <w:t>君子常行曷若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？</w:t>
      </w:r>
      <w:r>
        <w:t>”</w:t>
      </w:r>
      <w:r>
        <w:rPr>
          <w:rFonts w:ascii="楷体" w:eastAsia="楷体" w:hAnsi="楷体" w:cs="楷体"/>
        </w:rPr>
        <w:t>晏子对曰：</w:t>
      </w:r>
      <w:r>
        <w:t>“</w:t>
      </w:r>
      <w:r>
        <w:rPr>
          <w:rFonts w:ascii="楷体" w:eastAsia="楷体" w:hAnsi="楷体" w:cs="楷体"/>
        </w:rPr>
        <w:t>衣冠不</w:t>
      </w:r>
      <w:r>
        <w:rPr>
          <w:rFonts w:ascii="楷体" w:eastAsia="楷体" w:hAnsi="楷体" w:cs="楷体"/>
          <w:em w:val="dot"/>
        </w:rPr>
        <w:t>中</w:t>
      </w:r>
      <w:r>
        <w:rPr>
          <w:rFonts w:ascii="楷体" w:eastAsia="楷体" w:hAnsi="楷体" w:cs="楷体"/>
        </w:rPr>
        <w:t>，不敢以入朝；所言不义，不敢以要君；身行不顺治事不公不敢以莅众。衣冠无不中，故朝无奇僻之服；所言无不义，故下无伪上之报；身行顺，治事公，故国无阿党之义。三者，君子之常行也。</w:t>
      </w:r>
      <w:r>
        <w:t>”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（节选自《晏子春秋》）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晏平仲婴者，莱之夷维人也。事齐灵公、庄公、景公，以节俭力行重于齐。既相齐，食不重肉，妾不</w:t>
      </w:r>
      <w:r>
        <w:rPr>
          <w:rFonts w:ascii="楷体" w:eastAsia="楷体" w:hAnsi="楷体" w:cs="楷体"/>
          <w:em w:val="dot"/>
        </w:rPr>
        <w:t>衣</w:t>
      </w:r>
      <w:r>
        <w:rPr>
          <w:rFonts w:ascii="楷体" w:eastAsia="楷体" w:hAnsi="楷体" w:cs="楷体"/>
        </w:rPr>
        <w:t>帛。其在朝，君语及之，即危言；语不及之，即危行。</w:t>
      </w:r>
      <w:r>
        <w:rPr>
          <w:rFonts w:ascii="楷体" w:eastAsia="楷体" w:hAnsi="楷体" w:cs="楷体"/>
          <w:u w:val="single"/>
        </w:rPr>
        <w:t>国有道，即顺命；无道，即衡命</w:t>
      </w:r>
      <w:r>
        <w:rPr>
          <w:rFonts w:ascii="楷体" w:eastAsia="楷体" w:hAnsi="楷体" w:cs="楷体"/>
        </w:rPr>
        <w:t>。以此三世显名于诸侯。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（节选自《史记·管晏列传》）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【注释】①曷若：何如。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14．解释加点词的含义。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（1）衣冠不</w:t>
      </w:r>
      <w:r>
        <w:rPr>
          <w:em w:val="dot"/>
        </w:rPr>
        <w:t>中</w:t>
      </w:r>
      <w:r>
        <w:t>(       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（2）妾不</w:t>
      </w:r>
      <w:r>
        <w:rPr>
          <w:em w:val="dot"/>
        </w:rPr>
        <w:t>衣</w:t>
      </w:r>
      <w:r>
        <w:t>帛(      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15．请用“/”画出下列句子停顿（限两处）。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身行不顺治事不公不敢以莅众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16．把文中画线句翻译成现代汉语。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国有道，即顺命；无道，即衡命。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17．选文中晏子是一个怎样的人？请加以概括。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六、阅读沙龙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【阅读沙龙·观科技文化】（7分）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这次文化节，学校准备让同学们走近科学，深入了解我国先进的科学技术。下面是文涵同学搜集的一些资料，让我们一起帮她总结一下吧！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材料一：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无人驾驶是交通运输领域的一项前沿技术，是传感器、计算机、人工智能、通信、导航定位、模式识别、机器视觉、智能控制等多门前沿学科的综合体。无人驾驶汽车主要利用车载传感器来感知车辆周围环境，并根据感知所获得的道路、车辆位置和障碍物信息，控制车辆的转向和速度，从而使车辆能够安全、可靠地在道路上行驶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材料二：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171825" cy="1743075"/>
            <wp:effectExtent l="0" t="0" r="9525" b="9525"/>
            <wp:docPr id="100005" name="图片 100005" descr="@@@5c588d9dbb99489b9c6ea93dc0ec8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5c588d9dbb99489b9c6ea93dc0ec80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材料三：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自动驾驶技术作为一项前沿技术，正在逐步发展和应用于汽车行业，但其仍然存在一些问题。如技术方面，传感器的精度和可靠性仍有待提高。建议加强传感器技术研发，提升精度和可靠性，以确保安全驾驶。自动驾驶需要依赖高精度地图来进行路径规划和定位，但地图的更新速度存在问题。建议加强地图数据的更新速度。自动驾驶技术在处理复杂交通情况时存在困难，如复杂的交叉口、人行横道等。建议加强对复杂交通情况的模拟和训练，提高自动驾驶系统的应对能力。自动驾驶技术在恶劣天气条件下的表现较差，如雨雪天气、浓雾等。建议加强对恶劣天气条件的模拟和测试，提高自动驾驶系统在恶劣天气条件下的安全性和可靠性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（摘编自《中商情报网》，2023年2月）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18．下列说法正确的一项是（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A．无人驾驶是交通运输领域的一项前沿技术，是传感器、人工智能、模拟听觉等多门前沿学科的综合体。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B．2017-2023年我国无人驾驶市场规模由681亿元增至3301亿元。近几年，我国无人驾驶市场已发展至世界最高水平。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C．自动驾驶技术可以灵活处理复杂交通情况，如复杂的交叉口、人行横道等。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D．三则材料主要运用了下定义、列图表、举例子等说明方法。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19．结合材料三，概括自动驾驶技术发展提的建议。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【阅读沙龙·赏人间烟火】（18分）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文学社准备为文化节采访活动拟写一篇谈话稿，请你完成下列题目，相信闯关后的你，写出的谈话稿会更加精彩！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雪落菘叶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28675" cy="1600200"/>
            <wp:effectExtent l="0" t="0" r="9525" b="0"/>
            <wp:docPr id="100007" name="图片 100007" descr="@@@97c6d50f130843f9b0a628afbac3f3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97c6d50f130843f9b0a628afbac3f3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①第一次听说白菜别名叫</w:t>
      </w:r>
      <w:r>
        <w:t>“</w:t>
      </w:r>
      <w:r>
        <w:rPr>
          <w:rFonts w:ascii="楷体" w:eastAsia="楷体" w:hAnsi="楷体" w:cs="楷体"/>
        </w:rPr>
        <w:t>菘</w:t>
      </w:r>
      <w:r>
        <w:t>”</w:t>
      </w:r>
      <w:r>
        <w:rPr>
          <w:rFonts w:ascii="楷体" w:eastAsia="楷体" w:hAnsi="楷体" w:cs="楷体"/>
        </w:rPr>
        <w:t>时，心中不觉为之惊艳。这让我想为新认识的</w:t>
      </w:r>
      <w:r>
        <w:t>“</w:t>
      </w:r>
      <w:r>
        <w:rPr>
          <w:rFonts w:ascii="楷体" w:eastAsia="楷体" w:hAnsi="楷体" w:cs="楷体"/>
        </w:rPr>
        <w:t>菘</w:t>
      </w:r>
      <w:r>
        <w:t>”</w:t>
      </w:r>
      <w:r>
        <w:rPr>
          <w:rFonts w:ascii="楷体" w:eastAsia="楷体" w:hAnsi="楷体" w:cs="楷体"/>
        </w:rPr>
        <w:t>写点什么。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②中国是白菜的原产地。古老诗集《诗经》中曾唱道：</w:t>
      </w:r>
      <w:r>
        <w:t>“</w:t>
      </w:r>
      <w:r>
        <w:rPr>
          <w:rFonts w:ascii="楷体" w:eastAsia="楷体" w:hAnsi="楷体" w:cs="楷体"/>
        </w:rPr>
        <w:t>采葑采菲，无以下体。</w:t>
      </w:r>
      <w:r>
        <w:t>”“</w:t>
      </w:r>
      <w:r>
        <w:rPr>
          <w:rFonts w:ascii="楷体" w:eastAsia="楷体" w:hAnsi="楷体" w:cs="楷体"/>
        </w:rPr>
        <w:t>葑</w:t>
      </w:r>
      <w:r>
        <w:t>”</w:t>
      </w:r>
      <w:r>
        <w:rPr>
          <w:rFonts w:ascii="楷体" w:eastAsia="楷体" w:hAnsi="楷体" w:cs="楷体"/>
        </w:rPr>
        <w:t>逐渐变身为</w:t>
      </w:r>
      <w:r>
        <w:t>“</w:t>
      </w:r>
      <w:r>
        <w:rPr>
          <w:rFonts w:ascii="楷体" w:eastAsia="楷体" w:hAnsi="楷体" w:cs="楷体"/>
        </w:rPr>
        <w:t>菘</w:t>
      </w:r>
      <w:r>
        <w:t>”</w:t>
      </w:r>
      <w:r>
        <w:rPr>
          <w:rFonts w:ascii="楷体" w:eastAsia="楷体" w:hAnsi="楷体" w:cs="楷体"/>
        </w:rPr>
        <w:t>，是为白菜的古称。千百年来，当园</w:t>
      </w:r>
      <w:r>
        <w:t>pǔ</w:t>
      </w:r>
      <w:r>
        <w:rPr>
          <w:rFonts w:ascii="楷体" w:eastAsia="楷体" w:hAnsi="楷体" w:cs="楷体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）里的菜蔬们渐次退场，只有白菜坚守到小雪时节，它更像是大地的呼吸，与松一般有不畏霜寒的傲骨。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③当第一场冬雪覆盖大地，白菜便已整理好行李，准备要离开土地了。虽然最外层的叶子依然舒展如裙摆般松散，但内层已包裹紧密，捏一捏顿感踏实。如此瓷实便可承受长途运输之颠簸（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。别看白菜窝在垄间其貌不扬，叶子并无精致讲究的姿态，但是从离地几米的视角俯视它们，却有震撼的观感。一朵朵花苞葱葱翠翠、圆圆滚滚、层层叠叠，像浸染了青汁，颜色顺着鼓胀的曲线，由浓而淡滑落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④每年收白菜的季节，奶奶伛偻的腰更弯了。</w:t>
      </w:r>
      <w:r>
        <w:rPr>
          <w:rFonts w:ascii="楷体" w:eastAsia="楷体" w:hAnsi="楷体" w:cs="楷体"/>
          <w:u w:val="single"/>
        </w:rPr>
        <w:t>她将背</w:t>
      </w:r>
      <w:r>
        <w:rPr>
          <w:rFonts w:ascii="楷体" w:eastAsia="楷体" w:hAnsi="楷体" w:cs="楷体"/>
          <w:em w:val="dot"/>
        </w:rPr>
        <w:t>拉</w:t>
      </w:r>
      <w:r>
        <w:rPr>
          <w:rFonts w:ascii="楷体" w:eastAsia="楷体" w:hAnsi="楷体" w:cs="楷体"/>
          <w:u w:val="single"/>
        </w:rPr>
        <w:t>成一道弓，面向泥土蓄力，</w:t>
      </w:r>
      <w:r>
        <w:rPr>
          <w:rFonts w:ascii="楷体" w:eastAsia="楷体" w:hAnsi="楷体" w:cs="楷体"/>
          <w:em w:val="dot"/>
        </w:rPr>
        <w:t>拢</w:t>
      </w:r>
      <w:r>
        <w:rPr>
          <w:rFonts w:ascii="楷体" w:eastAsia="楷体" w:hAnsi="楷体" w:cs="楷体"/>
          <w:u w:val="single"/>
        </w:rPr>
        <w:t>起白菜外层散乱的叶子，</w:t>
      </w:r>
      <w:r>
        <w:rPr>
          <w:rFonts w:ascii="楷体" w:eastAsia="楷体" w:hAnsi="楷体" w:cs="楷体"/>
          <w:em w:val="dot"/>
        </w:rPr>
        <w:t>抓</w:t>
      </w:r>
      <w:r>
        <w:rPr>
          <w:rFonts w:ascii="楷体" w:eastAsia="楷体" w:hAnsi="楷体" w:cs="楷体"/>
          <w:u w:val="single"/>
        </w:rPr>
        <w:t>住根部轻轻一</w:t>
      </w:r>
      <w:r>
        <w:rPr>
          <w:rFonts w:ascii="楷体" w:eastAsia="楷体" w:hAnsi="楷体" w:cs="楷体"/>
          <w:em w:val="dot"/>
        </w:rPr>
        <w:t>拽</w:t>
      </w:r>
      <w:r>
        <w:rPr>
          <w:rFonts w:ascii="楷体" w:eastAsia="楷体" w:hAnsi="楷体" w:cs="楷体"/>
          <w:u w:val="single"/>
        </w:rPr>
        <w:t>，片刻前还直挺挺的白菜，立刻倒在一旁。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爷爷有时会抡起锄头，把白菜根从泥土里钩拽出来，白菜顺势在地垄里打个滚，被爷爷的大手一把捉住，丢进柳条筐。手推车上摞起、坐稳，白菜们便跟着农人回了家。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⑤带着泥土的白菜要先晾晒三四天，直到外层的绿叶萎蔫，变得像纸一样皱而干，形成一层天然的保护膜。那些秋虫的浅吟低唱、寒生露凝、弯月银霜等自然风物统统封进心里，从此</w:t>
      </w:r>
      <w:r>
        <w:rPr>
          <w:rFonts w:ascii="楷体" w:eastAsia="楷体" w:hAnsi="楷体" w:cs="楷体"/>
          <w:em w:val="dot"/>
        </w:rPr>
        <w:t>缄</w:t>
      </w:r>
      <w:r>
        <w:rPr>
          <w:rFonts w:ascii="楷体" w:eastAsia="楷体" w:hAnsi="楷体" w:cs="楷体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）口。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⑥晒过的白菜可以在室外任一处背风的地方堆放，不论放在何处都不需用纸张、棉被、塑料膜等物覆盖。它喜欢与自然天生天长，风、雪、寒霜才是它愿意接受的披风。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物资匮乏的年代里，入冬后家家户户都要存上百余斤大白菜。它在最寒冷的季节受命，承担起果腹之重任。年幼正在长身体的我，总是不满足单一食物的摄入，于是在奶奶弯腰拾起一棵白菜时，便开始嘟囔着抗议：我不想吃炖白菜。拢上套袖，奶奶横起面板，竖起擀面杖，烧旺炉火。双手交错间，便烙好一张酥香的葱油饼。有了饼的加持，炖白菜果然又变得别有滋味。有时，奶奶也会把肥肉炼成脂渣，和着白菜做成包子、饺子、烙饼，味道各有不同，味蕾再次</w:t>
      </w:r>
      <w:r>
        <w:t>lún</w:t>
      </w:r>
      <w:r>
        <w:rPr>
          <w:rFonts w:ascii="楷体" w:eastAsia="楷体" w:hAnsi="楷体" w:cs="楷体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）陷。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⑧大白菜味甘性平，它与谁搭伴都可以。它愿意为任何一场厨房大戏充当配角，这不失为白菜迷人的部分，也是它的可贵之处。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⑨小小白菜，清白而淡雅，深得文人墨客的偏爱，始终占据一方纸墨。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⑩北宋文学大家苏东坡也是资深美食家，曾作诗云：</w:t>
      </w:r>
      <w:r>
        <w:t>“</w:t>
      </w:r>
      <w:r>
        <w:rPr>
          <w:rFonts w:ascii="楷体" w:eastAsia="楷体" w:hAnsi="楷体" w:cs="楷体"/>
        </w:rPr>
        <w:t>白菘类羔豚，冒土出蹯掌。</w:t>
      </w:r>
      <w:r>
        <w:t>”</w:t>
      </w:r>
      <w:r>
        <w:rPr>
          <w:rFonts w:ascii="楷体" w:eastAsia="楷体" w:hAnsi="楷体" w:cs="楷体"/>
        </w:rPr>
        <w:t>能从清淡的大白菜中品出如此美味，不失为阅尽繁华后的回归，表里澄澈，怎么都自在。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⑪鲁迅在《朝花夕拾》中写过大白菜：</w:t>
      </w:r>
      <w:r>
        <w:t>“</w:t>
      </w:r>
      <w:r>
        <w:rPr>
          <w:rFonts w:ascii="楷体" w:eastAsia="楷体" w:hAnsi="楷体" w:cs="楷体"/>
        </w:rPr>
        <w:t>北京的白菜运往浙江，便用红头绳系住菜根，倒挂在水果店头，尊为‘胶菜’。</w:t>
      </w:r>
      <w:r>
        <w:t>”</w:t>
      </w:r>
      <w:r>
        <w:rPr>
          <w:rFonts w:ascii="楷体" w:eastAsia="楷体" w:hAnsi="楷体" w:cs="楷体"/>
        </w:rPr>
        <w:t>如今在大白菜的重要产地——山东胶州，刚收割完的白菜也用红绳捆绑，绳子上还挂着二维码，扫码可以看到它生长和运输的过程。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⑫又是一年雪落时，雪霰排成长队降落人间，或随旋风急流而泻，或循着光线升腾。相比之下，白菜笃定多了。陈于墙角、铺于集市，不卑不亢地候在那里，为大地隆冬的洗礼而揭幕。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（摘编自《人民日报》，2023年12月）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20．给下列加点字注音或根据拼音写汉字。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https://d.book118.com/618107111071006037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3F6614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8107111071006037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14547</Words>
  <Characters>14752</Characters>
  <Application>Microsoft Office Word</Application>
  <DocSecurity>0</DocSecurity>
  <Lines>0</Lines>
  <Paragraphs>0</Paragraphs>
  <ScaleCrop>false</ScaleCrop>
  <Company>二一教育</Company>
  <LinksUpToDate>false</LinksUpToDate>
  <CharactersWithSpaces>15226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2024-02-22T06:32:07Z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