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新型节水设备项目构思建设方案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74" w:history="1">
        <w:r>
          <w:rPr>
            <w:rFonts w:ascii="仿宋" w:eastAsia="仿宋" w:hAnsi="仿宋" w:cs="仿宋" w:hint="eastAsia"/>
            <w:lang w:eastAsia="zh-CN"/>
          </w:rPr>
          <w:t>序言</w:t>
        </w:r>
        <w:r>
          <w:tab/>
        </w:r>
        <w:r>
          <w:fldChar w:fldCharType="begin"/>
        </w:r>
        <w:r>
          <w:instrText xml:space="preserve"> PAGEREF _Toc16974 \h </w:instrText>
        </w:r>
        <w:r>
          <w:fldChar w:fldCharType="separate"/>
        </w:r>
        <w:r>
          <w:t>3</w:t>
        </w:r>
        <w:r>
          <w:fldChar w:fldCharType="end"/>
        </w:r>
      </w:hyperlink>
    </w:p>
    <w:p>
      <w:pPr>
        <w:pStyle w:val="TOC1"/>
        <w:tabs>
          <w:tab w:val="right" w:leader="dot" w:pos="8306"/>
        </w:tabs>
      </w:pPr>
      <w:hyperlink w:anchor="_Toc27129" w:history="1">
        <w:r>
          <w:rPr>
            <w:rFonts w:ascii="仿宋" w:eastAsia="仿宋" w:hAnsi="仿宋" w:cs="仿宋" w:hint="eastAsia"/>
            <w:lang w:eastAsia="zh-CN"/>
          </w:rPr>
          <w:t>一、项目监理与质量保证</w:t>
        </w:r>
        <w:r>
          <w:tab/>
        </w:r>
        <w:r>
          <w:fldChar w:fldCharType="begin"/>
        </w:r>
        <w:r>
          <w:instrText xml:space="preserve"> PAGEREF _Toc27129 \h </w:instrText>
        </w:r>
        <w:r>
          <w:fldChar w:fldCharType="separate"/>
        </w:r>
        <w:r>
          <w:t>3</w:t>
        </w:r>
        <w:r>
          <w:fldChar w:fldCharType="end"/>
        </w:r>
      </w:hyperlink>
    </w:p>
    <w:p>
      <w:pPr>
        <w:pStyle w:val="TOC2"/>
        <w:tabs>
          <w:tab w:val="right" w:leader="dot" w:pos="8306"/>
        </w:tabs>
      </w:pPr>
      <w:hyperlink w:anchor="_Toc30728" w:history="1">
        <w:r>
          <w:rPr>
            <w:rFonts w:ascii="仿宋" w:eastAsia="仿宋" w:hAnsi="仿宋" w:cs="仿宋" w:hint="eastAsia"/>
            <w:lang w:eastAsia="zh-CN"/>
          </w:rPr>
          <w:t>(一)、监理体系构建</w:t>
        </w:r>
        <w:r>
          <w:tab/>
        </w:r>
        <w:r>
          <w:fldChar w:fldCharType="begin"/>
        </w:r>
        <w:r>
          <w:instrText xml:space="preserve"> PAGEREF _Toc30728 \h </w:instrText>
        </w:r>
        <w:r>
          <w:fldChar w:fldCharType="separate"/>
        </w:r>
        <w:r>
          <w:t>3</w:t>
        </w:r>
        <w:r>
          <w:fldChar w:fldCharType="end"/>
        </w:r>
      </w:hyperlink>
    </w:p>
    <w:p>
      <w:pPr>
        <w:pStyle w:val="TOC2"/>
        <w:tabs>
          <w:tab w:val="right" w:leader="dot" w:pos="8306"/>
        </w:tabs>
      </w:pPr>
      <w:hyperlink w:anchor="_Toc17051" w:history="1">
        <w:r>
          <w:rPr>
            <w:rFonts w:ascii="仿宋" w:eastAsia="仿宋" w:hAnsi="仿宋" w:cs="仿宋" w:hint="eastAsia"/>
            <w:lang w:eastAsia="zh-CN"/>
          </w:rPr>
          <w:t>(二)、质量保证体系实施</w:t>
        </w:r>
        <w:r>
          <w:tab/>
        </w:r>
        <w:r>
          <w:fldChar w:fldCharType="begin"/>
        </w:r>
        <w:r>
          <w:instrText xml:space="preserve"> PAGEREF _Toc17051 \h </w:instrText>
        </w:r>
        <w:r>
          <w:fldChar w:fldCharType="separate"/>
        </w:r>
        <w:r>
          <w:t>4</w:t>
        </w:r>
        <w:r>
          <w:fldChar w:fldCharType="end"/>
        </w:r>
      </w:hyperlink>
    </w:p>
    <w:p>
      <w:pPr>
        <w:pStyle w:val="TOC2"/>
        <w:tabs>
          <w:tab w:val="right" w:leader="dot" w:pos="8306"/>
        </w:tabs>
      </w:pPr>
      <w:hyperlink w:anchor="_Toc14547" w:history="1">
        <w:r>
          <w:rPr>
            <w:rFonts w:ascii="仿宋" w:eastAsia="仿宋" w:hAnsi="仿宋" w:cs="仿宋" w:hint="eastAsia"/>
            <w:lang w:eastAsia="zh-CN"/>
          </w:rPr>
          <w:t>(三)、监理与质量控制流程</w:t>
        </w:r>
        <w:r>
          <w:tab/>
        </w:r>
        <w:r>
          <w:fldChar w:fldCharType="begin"/>
        </w:r>
        <w:r>
          <w:instrText xml:space="preserve"> PAGEREF _Toc14547 \h </w:instrText>
        </w:r>
        <w:r>
          <w:fldChar w:fldCharType="separate"/>
        </w:r>
        <w:r>
          <w:t>4</w:t>
        </w:r>
        <w:r>
          <w:fldChar w:fldCharType="end"/>
        </w:r>
      </w:hyperlink>
    </w:p>
    <w:p>
      <w:pPr>
        <w:pStyle w:val="TOC1"/>
        <w:tabs>
          <w:tab w:val="right" w:leader="dot" w:pos="8306"/>
        </w:tabs>
      </w:pPr>
      <w:hyperlink w:anchor="_Toc30660" w:history="1">
        <w:r>
          <w:rPr>
            <w:rFonts w:ascii="仿宋" w:eastAsia="仿宋" w:hAnsi="仿宋" w:cs="仿宋" w:hint="eastAsia"/>
            <w:lang w:eastAsia="zh-CN"/>
          </w:rPr>
          <w:t>二、发展规划、产业政策和行业准入分析</w:t>
        </w:r>
        <w:r>
          <w:tab/>
        </w:r>
        <w:r>
          <w:fldChar w:fldCharType="begin"/>
        </w:r>
        <w:r>
          <w:instrText xml:space="preserve"> PAGEREF _Toc30660 \h </w:instrText>
        </w:r>
        <w:r>
          <w:fldChar w:fldCharType="separate"/>
        </w:r>
        <w:r>
          <w:t>5</w:t>
        </w:r>
        <w:r>
          <w:fldChar w:fldCharType="end"/>
        </w:r>
      </w:hyperlink>
    </w:p>
    <w:p>
      <w:pPr>
        <w:pStyle w:val="TOC2"/>
        <w:tabs>
          <w:tab w:val="right" w:leader="dot" w:pos="8306"/>
        </w:tabs>
      </w:pPr>
      <w:hyperlink w:anchor="_Toc11221" w:history="1">
        <w:r>
          <w:rPr>
            <w:rFonts w:ascii="仿宋" w:eastAsia="仿宋" w:hAnsi="仿宋" w:cs="仿宋" w:hint="eastAsia"/>
            <w:lang w:eastAsia="zh-CN"/>
          </w:rPr>
          <w:t>(一)、发展规划分析</w:t>
        </w:r>
        <w:r>
          <w:tab/>
        </w:r>
        <w:r>
          <w:fldChar w:fldCharType="begin"/>
        </w:r>
        <w:r>
          <w:instrText xml:space="preserve"> PAGEREF _Toc11221 \h </w:instrText>
        </w:r>
        <w:r>
          <w:fldChar w:fldCharType="separate"/>
        </w:r>
        <w:r>
          <w:t>5</w:t>
        </w:r>
        <w:r>
          <w:fldChar w:fldCharType="end"/>
        </w:r>
      </w:hyperlink>
    </w:p>
    <w:p>
      <w:pPr>
        <w:pStyle w:val="TOC2"/>
        <w:tabs>
          <w:tab w:val="right" w:leader="dot" w:pos="8306"/>
        </w:tabs>
      </w:pPr>
      <w:hyperlink w:anchor="_Toc31720" w:history="1">
        <w:r>
          <w:rPr>
            <w:rFonts w:ascii="仿宋" w:eastAsia="仿宋" w:hAnsi="仿宋" w:cs="仿宋" w:hint="eastAsia"/>
            <w:lang w:eastAsia="zh-CN"/>
          </w:rPr>
          <w:t>(二)、产业政策分析</w:t>
        </w:r>
        <w:r>
          <w:tab/>
        </w:r>
        <w:r>
          <w:fldChar w:fldCharType="begin"/>
        </w:r>
        <w:r>
          <w:instrText xml:space="preserve"> PAGEREF _Toc31720 \h </w:instrText>
        </w:r>
        <w:r>
          <w:fldChar w:fldCharType="separate"/>
        </w:r>
        <w:r>
          <w:t>7</w:t>
        </w:r>
        <w:r>
          <w:fldChar w:fldCharType="end"/>
        </w:r>
      </w:hyperlink>
    </w:p>
    <w:p>
      <w:pPr>
        <w:pStyle w:val="TOC2"/>
        <w:tabs>
          <w:tab w:val="right" w:leader="dot" w:pos="8306"/>
        </w:tabs>
      </w:pPr>
      <w:hyperlink w:anchor="_Toc18954" w:history="1">
        <w:r>
          <w:rPr>
            <w:rFonts w:ascii="仿宋" w:eastAsia="仿宋" w:hAnsi="仿宋" w:cs="仿宋" w:hint="eastAsia"/>
            <w:lang w:eastAsia="zh-CN"/>
          </w:rPr>
          <w:t>(三)、行业准入分析</w:t>
        </w:r>
        <w:r>
          <w:tab/>
        </w:r>
        <w:r>
          <w:fldChar w:fldCharType="begin"/>
        </w:r>
        <w:r>
          <w:instrText xml:space="preserve"> PAGEREF _Toc18954 \h </w:instrText>
        </w:r>
        <w:r>
          <w:fldChar w:fldCharType="separate"/>
        </w:r>
        <w:r>
          <w:t>8</w:t>
        </w:r>
        <w:r>
          <w:fldChar w:fldCharType="end"/>
        </w:r>
      </w:hyperlink>
    </w:p>
    <w:p>
      <w:pPr>
        <w:pStyle w:val="TOC1"/>
        <w:tabs>
          <w:tab w:val="right" w:leader="dot" w:pos="8306"/>
        </w:tabs>
      </w:pPr>
      <w:hyperlink w:anchor="_Toc23298" w:history="1">
        <w:r>
          <w:rPr>
            <w:rFonts w:ascii="仿宋" w:eastAsia="仿宋" w:hAnsi="仿宋" w:cs="仿宋" w:hint="eastAsia"/>
            <w:lang w:eastAsia="zh-CN"/>
          </w:rPr>
          <w:t>三、财务管理与成本控制</w:t>
        </w:r>
        <w:r>
          <w:tab/>
        </w:r>
        <w:r>
          <w:fldChar w:fldCharType="begin"/>
        </w:r>
        <w:r>
          <w:instrText xml:space="preserve"> PAGEREF _Toc23298 \h </w:instrText>
        </w:r>
        <w:r>
          <w:fldChar w:fldCharType="separate"/>
        </w:r>
        <w:r>
          <w:t>9</w:t>
        </w:r>
        <w:r>
          <w:fldChar w:fldCharType="end"/>
        </w:r>
      </w:hyperlink>
    </w:p>
    <w:p>
      <w:pPr>
        <w:pStyle w:val="TOC2"/>
        <w:tabs>
          <w:tab w:val="right" w:leader="dot" w:pos="8306"/>
        </w:tabs>
      </w:pPr>
      <w:hyperlink w:anchor="_Toc21165" w:history="1">
        <w:r>
          <w:rPr>
            <w:rFonts w:ascii="仿宋" w:eastAsia="仿宋" w:hAnsi="仿宋" w:cs="仿宋" w:hint="eastAsia"/>
            <w:lang w:eastAsia="zh-CN"/>
          </w:rPr>
          <w:t>(一)、财务管理体系建设</w:t>
        </w:r>
        <w:r>
          <w:tab/>
        </w:r>
        <w:r>
          <w:fldChar w:fldCharType="begin"/>
        </w:r>
        <w:r>
          <w:instrText xml:space="preserve"> PAGEREF _Toc21165 \h </w:instrText>
        </w:r>
        <w:r>
          <w:fldChar w:fldCharType="separate"/>
        </w:r>
        <w:r>
          <w:t>9</w:t>
        </w:r>
        <w:r>
          <w:fldChar w:fldCharType="end"/>
        </w:r>
      </w:hyperlink>
    </w:p>
    <w:p>
      <w:pPr>
        <w:pStyle w:val="TOC2"/>
        <w:tabs>
          <w:tab w:val="right" w:leader="dot" w:pos="8306"/>
        </w:tabs>
      </w:pPr>
      <w:hyperlink w:anchor="_Toc21991" w:history="1">
        <w:r>
          <w:rPr>
            <w:rFonts w:ascii="仿宋" w:eastAsia="仿宋" w:hAnsi="仿宋" w:cs="仿宋" w:hint="eastAsia"/>
            <w:lang w:eastAsia="zh-CN"/>
          </w:rPr>
          <w:t>(二)、成本控制措施</w:t>
        </w:r>
        <w:r>
          <w:tab/>
        </w:r>
        <w:r>
          <w:fldChar w:fldCharType="begin"/>
        </w:r>
        <w:r>
          <w:instrText xml:space="preserve"> PAGEREF _Toc21991 \h </w:instrText>
        </w:r>
        <w:r>
          <w:fldChar w:fldCharType="separate"/>
        </w:r>
        <w:r>
          <w:t>11</w:t>
        </w:r>
        <w:r>
          <w:fldChar w:fldCharType="end"/>
        </w:r>
      </w:hyperlink>
    </w:p>
    <w:p>
      <w:pPr>
        <w:pStyle w:val="TOC1"/>
        <w:tabs>
          <w:tab w:val="right" w:leader="dot" w:pos="8306"/>
        </w:tabs>
      </w:pPr>
      <w:hyperlink w:anchor="_Toc4024" w:history="1">
        <w:r>
          <w:rPr>
            <w:rFonts w:ascii="仿宋" w:eastAsia="仿宋" w:hAnsi="仿宋" w:cs="仿宋" w:hint="eastAsia"/>
            <w:lang w:eastAsia="zh-CN"/>
          </w:rPr>
          <w:t>四、环境和生态影响分析</w:t>
        </w:r>
        <w:r>
          <w:tab/>
        </w:r>
        <w:r>
          <w:fldChar w:fldCharType="begin"/>
        </w:r>
        <w:r>
          <w:instrText xml:space="preserve"> PAGEREF _Toc4024 \h </w:instrText>
        </w:r>
        <w:r>
          <w:fldChar w:fldCharType="separate"/>
        </w:r>
        <w:r>
          <w:t>12</w:t>
        </w:r>
        <w:r>
          <w:fldChar w:fldCharType="end"/>
        </w:r>
      </w:hyperlink>
    </w:p>
    <w:p>
      <w:pPr>
        <w:pStyle w:val="TOC2"/>
        <w:tabs>
          <w:tab w:val="right" w:leader="dot" w:pos="8306"/>
        </w:tabs>
      </w:pPr>
      <w:hyperlink w:anchor="_Toc20791" w:history="1">
        <w:r>
          <w:rPr>
            <w:rFonts w:ascii="仿宋" w:eastAsia="仿宋" w:hAnsi="仿宋" w:cs="仿宋" w:hint="eastAsia"/>
            <w:lang w:eastAsia="zh-CN"/>
          </w:rPr>
          <w:t>(一)、环境和生态现状</w:t>
        </w:r>
        <w:r>
          <w:tab/>
        </w:r>
        <w:r>
          <w:fldChar w:fldCharType="begin"/>
        </w:r>
        <w:r>
          <w:instrText xml:space="preserve"> PAGEREF _Toc20791 \h </w:instrText>
        </w:r>
        <w:r>
          <w:fldChar w:fldCharType="separate"/>
        </w:r>
        <w:r>
          <w:t>12</w:t>
        </w:r>
        <w:r>
          <w:fldChar w:fldCharType="end"/>
        </w:r>
      </w:hyperlink>
    </w:p>
    <w:p>
      <w:pPr>
        <w:pStyle w:val="TOC2"/>
        <w:tabs>
          <w:tab w:val="right" w:leader="dot" w:pos="8306"/>
        </w:tabs>
      </w:pPr>
      <w:hyperlink w:anchor="_Toc21399" w:history="1">
        <w:r>
          <w:rPr>
            <w:rFonts w:ascii="仿宋" w:eastAsia="仿宋" w:hAnsi="仿宋" w:cs="仿宋" w:hint="eastAsia"/>
            <w:lang w:eastAsia="zh-CN"/>
          </w:rPr>
          <w:t>(二)、生态环境影响分析</w:t>
        </w:r>
        <w:r>
          <w:tab/>
        </w:r>
        <w:r>
          <w:fldChar w:fldCharType="begin"/>
        </w:r>
        <w:r>
          <w:instrText xml:space="preserve"> PAGEREF _Toc21399 \h </w:instrText>
        </w:r>
        <w:r>
          <w:fldChar w:fldCharType="separate"/>
        </w:r>
        <w:r>
          <w:t>14</w:t>
        </w:r>
        <w:r>
          <w:fldChar w:fldCharType="end"/>
        </w:r>
      </w:hyperlink>
    </w:p>
    <w:p>
      <w:pPr>
        <w:pStyle w:val="TOC2"/>
        <w:tabs>
          <w:tab w:val="right" w:leader="dot" w:pos="8306"/>
        </w:tabs>
      </w:pPr>
      <w:hyperlink w:anchor="_Toc31953" w:history="1">
        <w:r>
          <w:rPr>
            <w:rFonts w:ascii="仿宋" w:eastAsia="仿宋" w:hAnsi="仿宋" w:cs="仿宋" w:hint="eastAsia"/>
            <w:lang w:eastAsia="zh-CN"/>
          </w:rPr>
          <w:t>(三)、生态环境保护措施</w:t>
        </w:r>
        <w:r>
          <w:tab/>
        </w:r>
        <w:r>
          <w:fldChar w:fldCharType="begin"/>
        </w:r>
        <w:r>
          <w:instrText xml:space="preserve"> PAGEREF _Toc31953 \h </w:instrText>
        </w:r>
        <w:r>
          <w:fldChar w:fldCharType="separate"/>
        </w:r>
        <w:r>
          <w:t>15</w:t>
        </w:r>
        <w:r>
          <w:fldChar w:fldCharType="end"/>
        </w:r>
      </w:hyperlink>
    </w:p>
    <w:p>
      <w:pPr>
        <w:pStyle w:val="TOC2"/>
        <w:tabs>
          <w:tab w:val="right" w:leader="dot" w:pos="8306"/>
        </w:tabs>
      </w:pPr>
      <w:hyperlink w:anchor="_Toc8517" w:history="1">
        <w:r>
          <w:rPr>
            <w:rFonts w:ascii="仿宋" w:eastAsia="仿宋" w:hAnsi="仿宋" w:cs="仿宋" w:hint="eastAsia"/>
            <w:lang w:eastAsia="zh-CN"/>
          </w:rPr>
          <w:t>(四)、地质灾害影响分析</w:t>
        </w:r>
        <w:r>
          <w:tab/>
        </w:r>
        <w:r>
          <w:fldChar w:fldCharType="begin"/>
        </w:r>
        <w:r>
          <w:instrText xml:space="preserve"> PAGEREF _Toc8517 \h </w:instrText>
        </w:r>
        <w:r>
          <w:fldChar w:fldCharType="separate"/>
        </w:r>
        <w:r>
          <w:t>17</w:t>
        </w:r>
        <w:r>
          <w:fldChar w:fldCharType="end"/>
        </w:r>
      </w:hyperlink>
    </w:p>
    <w:p>
      <w:pPr>
        <w:pStyle w:val="TOC2"/>
        <w:tabs>
          <w:tab w:val="right" w:leader="dot" w:pos="8306"/>
        </w:tabs>
      </w:pPr>
      <w:hyperlink w:anchor="_Toc32759" w:history="1">
        <w:r>
          <w:rPr>
            <w:rFonts w:ascii="仿宋" w:eastAsia="仿宋" w:hAnsi="仿宋" w:cs="仿宋" w:hint="eastAsia"/>
            <w:lang w:eastAsia="zh-CN"/>
          </w:rPr>
          <w:t>(五)、特殊环境影响</w:t>
        </w:r>
        <w:r>
          <w:tab/>
        </w:r>
        <w:r>
          <w:fldChar w:fldCharType="begin"/>
        </w:r>
        <w:r>
          <w:instrText xml:space="preserve"> PAGEREF _Toc32759 \h </w:instrText>
        </w:r>
        <w:r>
          <w:fldChar w:fldCharType="separate"/>
        </w:r>
        <w:r>
          <w:t>18</w:t>
        </w:r>
        <w:r>
          <w:fldChar w:fldCharType="end"/>
        </w:r>
      </w:hyperlink>
    </w:p>
    <w:p>
      <w:pPr>
        <w:pStyle w:val="TOC1"/>
        <w:tabs>
          <w:tab w:val="right" w:leader="dot" w:pos="8306"/>
        </w:tabs>
      </w:pPr>
      <w:hyperlink w:anchor="_Toc14946" w:history="1">
        <w:r>
          <w:rPr>
            <w:rFonts w:ascii="仿宋" w:eastAsia="仿宋" w:hAnsi="仿宋" w:cs="仿宋" w:hint="eastAsia"/>
            <w:lang w:eastAsia="zh-CN"/>
          </w:rPr>
          <w:t>五、项目选址研究</w:t>
        </w:r>
        <w:r>
          <w:tab/>
        </w:r>
        <w:r>
          <w:fldChar w:fldCharType="begin"/>
        </w:r>
        <w:r>
          <w:instrText xml:space="preserve"> PAGEREF _Toc14946 \h </w:instrText>
        </w:r>
        <w:r>
          <w:fldChar w:fldCharType="separate"/>
        </w:r>
        <w:r>
          <w:t>19</w:t>
        </w:r>
        <w:r>
          <w:fldChar w:fldCharType="end"/>
        </w:r>
      </w:hyperlink>
    </w:p>
    <w:p>
      <w:pPr>
        <w:pStyle w:val="TOC2"/>
        <w:tabs>
          <w:tab w:val="right" w:leader="dot" w:pos="8306"/>
        </w:tabs>
      </w:pPr>
      <w:hyperlink w:anchor="_Toc6025" w:history="1">
        <w:r>
          <w:rPr>
            <w:rFonts w:ascii="仿宋" w:eastAsia="仿宋" w:hAnsi="仿宋" w:cs="仿宋" w:hint="eastAsia"/>
            <w:lang w:eastAsia="zh-CN"/>
          </w:rPr>
          <w:t>(一)、项目选址原则</w:t>
        </w:r>
        <w:r>
          <w:tab/>
        </w:r>
        <w:r>
          <w:fldChar w:fldCharType="begin"/>
        </w:r>
        <w:r>
          <w:instrText xml:space="preserve"> PAGEREF _Toc6025 \h </w:instrText>
        </w:r>
        <w:r>
          <w:fldChar w:fldCharType="separate"/>
        </w:r>
        <w:r>
          <w:t>19</w:t>
        </w:r>
        <w:r>
          <w:fldChar w:fldCharType="end"/>
        </w:r>
      </w:hyperlink>
    </w:p>
    <w:p>
      <w:pPr>
        <w:pStyle w:val="TOC2"/>
        <w:tabs>
          <w:tab w:val="right" w:leader="dot" w:pos="8306"/>
        </w:tabs>
      </w:pPr>
      <w:hyperlink w:anchor="_Toc27409" w:history="1">
        <w:r>
          <w:rPr>
            <w:rFonts w:ascii="仿宋" w:eastAsia="仿宋" w:hAnsi="仿宋" w:cs="仿宋" w:hint="eastAsia"/>
            <w:lang w:eastAsia="zh-CN"/>
          </w:rPr>
          <w:t>(二)、项目选址</w:t>
        </w:r>
        <w:r>
          <w:tab/>
        </w:r>
        <w:r>
          <w:fldChar w:fldCharType="begin"/>
        </w:r>
        <w:r>
          <w:instrText xml:space="preserve"> PAGEREF _Toc27409 \h </w:instrText>
        </w:r>
        <w:r>
          <w:fldChar w:fldCharType="separate"/>
        </w:r>
        <w:r>
          <w:t>22</w:t>
        </w:r>
        <w:r>
          <w:fldChar w:fldCharType="end"/>
        </w:r>
      </w:hyperlink>
    </w:p>
    <w:p>
      <w:pPr>
        <w:pStyle w:val="TOC2"/>
        <w:tabs>
          <w:tab w:val="right" w:leader="dot" w:pos="8306"/>
        </w:tabs>
      </w:pPr>
      <w:hyperlink w:anchor="_Toc16113" w:history="1">
        <w:r>
          <w:rPr>
            <w:rFonts w:ascii="仿宋" w:eastAsia="仿宋" w:hAnsi="仿宋" w:cs="仿宋" w:hint="eastAsia"/>
            <w:lang w:eastAsia="zh-CN"/>
          </w:rPr>
          <w:t>(三)、建设条件分析</w:t>
        </w:r>
        <w:r>
          <w:tab/>
        </w:r>
        <w:r>
          <w:fldChar w:fldCharType="begin"/>
        </w:r>
        <w:r>
          <w:instrText xml:space="preserve"> PAGEREF _Toc16113 \h </w:instrText>
        </w:r>
        <w:r>
          <w:fldChar w:fldCharType="separate"/>
        </w:r>
        <w:r>
          <w:t>25</w:t>
        </w:r>
        <w:r>
          <w:fldChar w:fldCharType="end"/>
        </w:r>
      </w:hyperlink>
    </w:p>
    <w:p>
      <w:pPr>
        <w:pStyle w:val="TOC2"/>
        <w:tabs>
          <w:tab w:val="right" w:leader="dot" w:pos="8306"/>
        </w:tabs>
      </w:pPr>
      <w:hyperlink w:anchor="_Toc27030" w:history="1">
        <w:r>
          <w:rPr>
            <w:rFonts w:ascii="仿宋" w:eastAsia="仿宋" w:hAnsi="仿宋" w:cs="仿宋" w:hint="eastAsia"/>
            <w:lang w:eastAsia="zh-CN"/>
          </w:rPr>
          <w:t>(四)、用地控制指标</w:t>
        </w:r>
        <w:r>
          <w:tab/>
        </w:r>
        <w:r>
          <w:fldChar w:fldCharType="begin"/>
        </w:r>
        <w:r>
          <w:instrText xml:space="preserve"> PAGEREF _Toc27030 \h </w:instrText>
        </w:r>
        <w:r>
          <w:fldChar w:fldCharType="separate"/>
        </w:r>
        <w:r>
          <w:t>26</w:t>
        </w:r>
        <w:r>
          <w:fldChar w:fldCharType="end"/>
        </w:r>
      </w:hyperlink>
    </w:p>
    <w:p>
      <w:pPr>
        <w:pStyle w:val="TOC2"/>
        <w:tabs>
          <w:tab w:val="right" w:leader="dot" w:pos="8306"/>
        </w:tabs>
      </w:pPr>
      <w:hyperlink w:anchor="_Toc455" w:history="1">
        <w:r>
          <w:rPr>
            <w:rFonts w:ascii="仿宋" w:eastAsia="仿宋" w:hAnsi="仿宋" w:cs="仿宋" w:hint="eastAsia"/>
            <w:lang w:eastAsia="zh-CN"/>
          </w:rPr>
          <w:t>(五)、地总体要求</w:t>
        </w:r>
        <w:r>
          <w:tab/>
        </w:r>
        <w:r>
          <w:fldChar w:fldCharType="begin"/>
        </w:r>
        <w:r>
          <w:instrText xml:space="preserve"> PAGEREF _Toc455 \h </w:instrText>
        </w:r>
        <w:r>
          <w:fldChar w:fldCharType="separate"/>
        </w:r>
        <w:r>
          <w:t>27</w:t>
        </w:r>
        <w:r>
          <w:fldChar w:fldCharType="end"/>
        </w:r>
      </w:hyperlink>
    </w:p>
    <w:p>
      <w:pPr>
        <w:pStyle w:val="TOC2"/>
        <w:tabs>
          <w:tab w:val="right" w:leader="dot" w:pos="8306"/>
        </w:tabs>
      </w:pPr>
      <w:hyperlink w:anchor="_Toc4107" w:history="1">
        <w:r>
          <w:rPr>
            <w:rFonts w:ascii="仿宋" w:eastAsia="仿宋" w:hAnsi="仿宋" w:cs="仿宋" w:hint="eastAsia"/>
            <w:lang w:eastAsia="zh-CN"/>
          </w:rPr>
          <w:t>(六)、节约用地措施</w:t>
        </w:r>
        <w:r>
          <w:tab/>
        </w:r>
        <w:r>
          <w:fldChar w:fldCharType="begin"/>
        </w:r>
        <w:r>
          <w:instrText xml:space="preserve"> PAGEREF _Toc4107 \h </w:instrText>
        </w:r>
        <w:r>
          <w:fldChar w:fldCharType="separate"/>
        </w:r>
        <w:r>
          <w:t>28</w:t>
        </w:r>
        <w:r>
          <w:fldChar w:fldCharType="end"/>
        </w:r>
      </w:hyperlink>
    </w:p>
    <w:p>
      <w:pPr>
        <w:pStyle w:val="TOC2"/>
        <w:tabs>
          <w:tab w:val="right" w:leader="dot" w:pos="8306"/>
        </w:tabs>
      </w:pPr>
      <w:hyperlink w:anchor="_Toc17197" w:history="1">
        <w:r>
          <w:rPr>
            <w:rFonts w:ascii="仿宋" w:eastAsia="仿宋" w:hAnsi="仿宋" w:cs="仿宋" w:hint="eastAsia"/>
            <w:lang w:eastAsia="zh-CN"/>
          </w:rPr>
          <w:t>(七)、选址综合评价</w:t>
        </w:r>
        <w:r>
          <w:tab/>
        </w:r>
        <w:r>
          <w:fldChar w:fldCharType="begin"/>
        </w:r>
        <w:r>
          <w:instrText xml:space="preserve"> PAGEREF _Toc17197 \h </w:instrText>
        </w:r>
        <w:r>
          <w:fldChar w:fldCharType="separate"/>
        </w:r>
        <w:r>
          <w:t>30</w:t>
        </w:r>
        <w:r>
          <w:fldChar w:fldCharType="end"/>
        </w:r>
      </w:hyperlink>
    </w:p>
    <w:p>
      <w:pPr>
        <w:pStyle w:val="TOC1"/>
        <w:tabs>
          <w:tab w:val="right" w:leader="dot" w:pos="8306"/>
        </w:tabs>
      </w:pPr>
      <w:hyperlink w:anchor="_Toc10410" w:history="1">
        <w:r>
          <w:rPr>
            <w:rFonts w:ascii="仿宋" w:eastAsia="仿宋" w:hAnsi="仿宋" w:cs="仿宋" w:hint="eastAsia"/>
            <w:lang w:eastAsia="zh-CN"/>
          </w:rPr>
          <w:t>六、资源开发及综合利用分析</w:t>
        </w:r>
        <w:r>
          <w:tab/>
        </w:r>
        <w:r>
          <w:fldChar w:fldCharType="begin"/>
        </w:r>
        <w:r>
          <w:instrText xml:space="preserve"> PAGEREF _Toc10410 \h </w:instrText>
        </w:r>
        <w:r>
          <w:fldChar w:fldCharType="separate"/>
        </w:r>
        <w:r>
          <w:t>31</w:t>
        </w:r>
        <w:r>
          <w:fldChar w:fldCharType="end"/>
        </w:r>
      </w:hyperlink>
    </w:p>
    <w:p>
      <w:pPr>
        <w:pStyle w:val="TOC2"/>
        <w:tabs>
          <w:tab w:val="right" w:leader="dot" w:pos="8306"/>
        </w:tabs>
      </w:pPr>
      <w:hyperlink w:anchor="_Toc29045" w:history="1">
        <w:r>
          <w:rPr>
            <w:rFonts w:ascii="仿宋" w:eastAsia="仿宋" w:hAnsi="仿宋" w:cs="仿宋" w:hint="eastAsia"/>
            <w:lang w:eastAsia="zh-CN"/>
          </w:rPr>
          <w:t>(一)、资源开发方案</w:t>
        </w:r>
        <w:r>
          <w:tab/>
        </w:r>
        <w:r>
          <w:fldChar w:fldCharType="begin"/>
        </w:r>
        <w:r>
          <w:instrText xml:space="preserve"> PAGEREF _Toc29045 \h </w:instrText>
        </w:r>
        <w:r>
          <w:fldChar w:fldCharType="separate"/>
        </w:r>
        <w:r>
          <w:t>31</w:t>
        </w:r>
        <w:r>
          <w:fldChar w:fldCharType="end"/>
        </w:r>
      </w:hyperlink>
    </w:p>
    <w:p>
      <w:pPr>
        <w:pStyle w:val="TOC2"/>
        <w:tabs>
          <w:tab w:val="right" w:leader="dot" w:pos="8306"/>
        </w:tabs>
      </w:pPr>
      <w:hyperlink w:anchor="_Toc2431" w:history="1">
        <w:r>
          <w:rPr>
            <w:rFonts w:ascii="仿宋" w:eastAsia="仿宋" w:hAnsi="仿宋" w:cs="仿宋" w:hint="eastAsia"/>
            <w:lang w:eastAsia="zh-CN"/>
          </w:rPr>
          <w:t>(二)、资源利用方案</w:t>
        </w:r>
        <w:r>
          <w:tab/>
        </w:r>
        <w:r>
          <w:fldChar w:fldCharType="begin"/>
        </w:r>
        <w:r>
          <w:instrText xml:space="preserve"> PAGEREF _Toc2431 \h </w:instrText>
        </w:r>
        <w:r>
          <w:fldChar w:fldCharType="separate"/>
        </w:r>
        <w:r>
          <w:t>32</w:t>
        </w:r>
        <w:r>
          <w:fldChar w:fldCharType="end"/>
        </w:r>
      </w:hyperlink>
    </w:p>
    <w:p>
      <w:pPr>
        <w:pStyle w:val="TOC2"/>
        <w:tabs>
          <w:tab w:val="right" w:leader="dot" w:pos="8306"/>
        </w:tabs>
      </w:pPr>
      <w:hyperlink w:anchor="_Toc3986" w:history="1">
        <w:r>
          <w:rPr>
            <w:rFonts w:ascii="仿宋" w:eastAsia="仿宋" w:hAnsi="仿宋" w:cs="仿宋" w:hint="eastAsia"/>
            <w:lang w:eastAsia="zh-CN"/>
          </w:rPr>
          <w:t>(三)、资源节约措施</w:t>
        </w:r>
        <w:r>
          <w:tab/>
        </w:r>
        <w:r>
          <w:fldChar w:fldCharType="begin"/>
        </w:r>
        <w:r>
          <w:instrText xml:space="preserve"> PAGEREF _Toc3986 \h </w:instrText>
        </w:r>
        <w:r>
          <w:fldChar w:fldCharType="separate"/>
        </w:r>
        <w:r>
          <w:t>33</w:t>
        </w:r>
        <w:r>
          <w:fldChar w:fldCharType="end"/>
        </w:r>
      </w:hyperlink>
    </w:p>
    <w:p>
      <w:pPr>
        <w:pStyle w:val="TOC1"/>
        <w:tabs>
          <w:tab w:val="right" w:leader="dot" w:pos="8306"/>
        </w:tabs>
      </w:pPr>
      <w:hyperlink w:anchor="_Toc25207" w:history="1">
        <w:r>
          <w:rPr>
            <w:rFonts w:ascii="仿宋" w:eastAsia="仿宋" w:hAnsi="仿宋" w:cs="仿宋" w:hint="eastAsia"/>
            <w:lang w:eastAsia="zh-CN"/>
          </w:rPr>
          <w:t>七、项目实施与管理方案</w:t>
        </w:r>
        <w:r>
          <w:tab/>
        </w:r>
        <w:r>
          <w:fldChar w:fldCharType="begin"/>
        </w:r>
        <w:r>
          <w:instrText xml:space="preserve"> PAGEREF _Toc25207 \h </w:instrText>
        </w:r>
        <w:r>
          <w:fldChar w:fldCharType="separate"/>
        </w:r>
        <w:r>
          <w:t>34</w:t>
        </w:r>
        <w:r>
          <w:fldChar w:fldCharType="end"/>
        </w:r>
      </w:hyperlink>
    </w:p>
    <w:p>
      <w:pPr>
        <w:pStyle w:val="TOC2"/>
        <w:tabs>
          <w:tab w:val="right" w:leader="dot" w:pos="8306"/>
        </w:tabs>
      </w:pPr>
      <w:hyperlink w:anchor="_Toc2905" w:history="1">
        <w:r>
          <w:rPr>
            <w:rFonts w:ascii="仿宋" w:eastAsia="仿宋" w:hAnsi="仿宋" w:cs="仿宋" w:hint="eastAsia"/>
            <w:lang w:eastAsia="zh-CN"/>
          </w:rPr>
          <w:t>(一)、项目实施计划</w:t>
        </w:r>
        <w:r>
          <w:tab/>
        </w:r>
        <w:r>
          <w:fldChar w:fldCharType="begin"/>
        </w:r>
        <w:r>
          <w:instrText xml:space="preserve"> PAGEREF _Toc2905 \h </w:instrText>
        </w:r>
        <w:r>
          <w:fldChar w:fldCharType="separate"/>
        </w:r>
        <w:r>
          <w:t>34</w:t>
        </w:r>
        <w:r>
          <w:fldChar w:fldCharType="end"/>
        </w:r>
      </w:hyperlink>
    </w:p>
    <w:p>
      <w:pPr>
        <w:pStyle w:val="TOC2"/>
        <w:tabs>
          <w:tab w:val="right" w:leader="dot" w:pos="8306"/>
        </w:tabs>
      </w:pPr>
      <w:hyperlink w:anchor="_Toc31023" w:history="1">
        <w:r>
          <w:rPr>
            <w:rFonts w:ascii="仿宋" w:eastAsia="仿宋" w:hAnsi="仿宋" w:cs="仿宋" w:hint="eastAsia"/>
            <w:lang w:eastAsia="zh-CN"/>
          </w:rPr>
          <w:t>(二)、项目组织机构与职责</w:t>
        </w:r>
        <w:r>
          <w:tab/>
        </w:r>
        <w:r>
          <w:fldChar w:fldCharType="begin"/>
        </w:r>
        <w:r>
          <w:instrText xml:space="preserve"> PAGEREF _Toc31023 \h </w:instrText>
        </w:r>
        <w:r>
          <w:fldChar w:fldCharType="separate"/>
        </w:r>
        <w:r>
          <w:t>36</w:t>
        </w:r>
        <w:r>
          <w:fldChar w:fldCharType="end"/>
        </w:r>
      </w:hyperlink>
    </w:p>
    <w:p>
      <w:pPr>
        <w:pStyle w:val="TOC2"/>
        <w:tabs>
          <w:tab w:val="right" w:leader="dot" w:pos="8306"/>
        </w:tabs>
      </w:pPr>
      <w:hyperlink w:anchor="_Toc20139" w:history="1">
        <w:r>
          <w:rPr>
            <w:rFonts w:ascii="仿宋" w:eastAsia="仿宋" w:hAnsi="仿宋" w:cs="仿宋" w:hint="eastAsia"/>
            <w:lang w:eastAsia="zh-CN"/>
          </w:rPr>
          <w:t>(三)、项目管理与监控体系</w:t>
        </w:r>
        <w:r>
          <w:tab/>
        </w:r>
        <w:r>
          <w:fldChar w:fldCharType="begin"/>
        </w:r>
        <w:r>
          <w:instrText xml:space="preserve"> PAGEREF _Toc20139 \h </w:instrText>
        </w:r>
        <w:r>
          <w:fldChar w:fldCharType="separate"/>
        </w:r>
        <w:r>
          <w:t>38</w:t>
        </w:r>
        <w:r>
          <w:fldChar w:fldCharType="end"/>
        </w:r>
      </w:hyperlink>
    </w:p>
    <w:p>
      <w:pPr>
        <w:pStyle w:val="TOC1"/>
        <w:tabs>
          <w:tab w:val="right" w:leader="dot" w:pos="8306"/>
        </w:tabs>
      </w:pPr>
      <w:hyperlink w:anchor="_Toc10221" w:history="1">
        <w:r>
          <w:rPr>
            <w:rFonts w:ascii="仿宋" w:eastAsia="仿宋" w:hAnsi="仿宋" w:cs="仿宋" w:hint="eastAsia"/>
            <w:lang w:eastAsia="zh-CN"/>
          </w:rPr>
          <w:t>八、环境保护与治理方案</w:t>
        </w:r>
        <w:r>
          <w:tab/>
        </w:r>
        <w:r>
          <w:fldChar w:fldCharType="begin"/>
        </w:r>
        <w:r>
          <w:instrText xml:space="preserve"> PAGEREF _Toc10221 \h </w:instrText>
        </w:r>
        <w:r>
          <w:fldChar w:fldCharType="separate"/>
        </w:r>
        <w:r>
          <w:t>40</w:t>
        </w:r>
        <w:r>
          <w:fldChar w:fldCharType="end"/>
        </w:r>
      </w:hyperlink>
    </w:p>
    <w:p>
      <w:pPr>
        <w:pStyle w:val="TOC2"/>
        <w:tabs>
          <w:tab w:val="right" w:leader="dot" w:pos="8306"/>
        </w:tabs>
      </w:pPr>
      <w:hyperlink w:anchor="_Toc10997" w:history="1">
        <w:r>
          <w:rPr>
            <w:rFonts w:ascii="仿宋" w:eastAsia="仿宋" w:hAnsi="仿宋" w:cs="仿宋" w:hint="eastAsia"/>
            <w:lang w:eastAsia="zh-CN"/>
          </w:rPr>
          <w:t>(一)、项目环境影响评估</w:t>
        </w:r>
        <w:r>
          <w:tab/>
        </w:r>
        <w:r>
          <w:fldChar w:fldCharType="begin"/>
        </w:r>
        <w:r>
          <w:instrText xml:space="preserve"> PAGEREF _Toc10997 \h </w:instrText>
        </w:r>
        <w:r>
          <w:fldChar w:fldCharType="separate"/>
        </w:r>
        <w:r>
          <w:t>40</w:t>
        </w:r>
        <w:r>
          <w:fldChar w:fldCharType="end"/>
        </w:r>
      </w:hyperlink>
    </w:p>
    <w:p>
      <w:pPr>
        <w:pStyle w:val="TOC2"/>
        <w:tabs>
          <w:tab w:val="right" w:leader="dot" w:pos="8306"/>
        </w:tabs>
      </w:pPr>
      <w:hyperlink w:anchor="_Toc24998" w:history="1">
        <w:r>
          <w:rPr>
            <w:rFonts w:ascii="仿宋" w:eastAsia="仿宋" w:hAnsi="仿宋" w:cs="仿宋" w:hint="eastAsia"/>
            <w:lang w:eastAsia="zh-CN"/>
          </w:rPr>
          <w:t>(二)、环境保护措施与治理方案</w:t>
        </w:r>
        <w:r>
          <w:tab/>
        </w:r>
        <w:r>
          <w:fldChar w:fldCharType="begin"/>
        </w:r>
        <w:r>
          <w:instrText xml:space="preserve"> PAGEREF _Toc24998 \h </w:instrText>
        </w:r>
        <w:r>
          <w:fldChar w:fldCharType="separate"/>
        </w:r>
        <w:r>
          <w:t>40</w:t>
        </w:r>
        <w:r>
          <w:fldChar w:fldCharType="end"/>
        </w:r>
      </w:hyperlink>
    </w:p>
    <w:p>
      <w:pPr>
        <w:pStyle w:val="TOC1"/>
        <w:tabs>
          <w:tab w:val="right" w:leader="dot" w:pos="8306"/>
        </w:tabs>
      </w:pPr>
      <w:hyperlink w:anchor="_Toc31147" w:history="1">
        <w:r>
          <w:rPr>
            <w:rFonts w:ascii="仿宋" w:eastAsia="仿宋" w:hAnsi="仿宋" w:cs="仿宋" w:hint="eastAsia"/>
            <w:lang w:eastAsia="zh-CN"/>
          </w:rPr>
          <w:t>九、项目变更管理</w:t>
        </w:r>
        <w:r>
          <w:tab/>
        </w:r>
        <w:r>
          <w:fldChar w:fldCharType="begin"/>
        </w:r>
        <w:r>
          <w:instrText xml:space="preserve"> PAGEREF _Toc31147 \h </w:instrText>
        </w:r>
        <w:r>
          <w:fldChar w:fldCharType="separate"/>
        </w:r>
        <w:r>
          <w:t>41</w:t>
        </w:r>
        <w:r>
          <w:fldChar w:fldCharType="end"/>
        </w:r>
      </w:hyperlink>
    </w:p>
    <w:p>
      <w:pPr>
        <w:pStyle w:val="TOC2"/>
        <w:tabs>
          <w:tab w:val="right" w:leader="dot" w:pos="8306"/>
        </w:tabs>
      </w:pPr>
      <w:hyperlink w:anchor="_Toc19205" w:history="1">
        <w:r>
          <w:rPr>
            <w:rFonts w:ascii="仿宋" w:eastAsia="仿宋" w:hAnsi="仿宋" w:cs="仿宋" w:hint="eastAsia"/>
            <w:lang w:eastAsia="zh-CN"/>
          </w:rPr>
          <w:t>(一)、变更控制流程</w:t>
        </w:r>
        <w:r>
          <w:tab/>
        </w:r>
        <w:r>
          <w:fldChar w:fldCharType="begin"/>
        </w:r>
        <w:r>
          <w:instrText xml:space="preserve"> PAGEREF _Toc19205 \h </w:instrText>
        </w:r>
        <w:r>
          <w:fldChar w:fldCharType="separate"/>
        </w:r>
        <w:r>
          <w:t>41</w:t>
        </w:r>
        <w:r>
          <w:fldChar w:fldCharType="end"/>
        </w:r>
      </w:hyperlink>
    </w:p>
    <w:p>
      <w:pPr>
        <w:pStyle w:val="TOC2"/>
        <w:tabs>
          <w:tab w:val="right" w:leader="dot" w:pos="8306"/>
        </w:tabs>
      </w:pPr>
      <w:hyperlink w:anchor="_Toc25003" w:history="1">
        <w:r>
          <w:rPr>
            <w:rFonts w:ascii="仿宋" w:eastAsia="仿宋" w:hAnsi="仿宋" w:cs="仿宋" w:hint="eastAsia"/>
            <w:lang w:eastAsia="zh-CN"/>
          </w:rPr>
          <w:t>(二)、影响评估与处理</w:t>
        </w:r>
        <w:r>
          <w:tab/>
        </w:r>
        <w:r>
          <w:fldChar w:fldCharType="begin"/>
        </w:r>
        <w:r>
          <w:instrText xml:space="preserve"> PAGEREF _Toc25003 \h </w:instrText>
        </w:r>
        <w:r>
          <w:fldChar w:fldCharType="separate"/>
        </w:r>
        <w:r>
          <w:t>42</w:t>
        </w:r>
        <w:r>
          <w:fldChar w:fldCharType="end"/>
        </w:r>
      </w:hyperlink>
    </w:p>
    <w:p>
      <w:pPr>
        <w:pStyle w:val="TOC2"/>
        <w:tabs>
          <w:tab w:val="right" w:leader="dot" w:pos="8306"/>
        </w:tabs>
      </w:pPr>
      <w:hyperlink w:anchor="_Toc14537" w:history="1">
        <w:r>
          <w:rPr>
            <w:rFonts w:ascii="仿宋" w:eastAsia="仿宋" w:hAnsi="仿宋" w:cs="仿宋" w:hint="eastAsia"/>
            <w:lang w:eastAsia="zh-CN"/>
          </w:rPr>
          <w:t>(三)、变更记录与追踪</w:t>
        </w:r>
        <w:r>
          <w:tab/>
        </w:r>
        <w:r>
          <w:fldChar w:fldCharType="begin"/>
        </w:r>
        <w:r>
          <w:instrText xml:space="preserve"> PAGEREF _Toc14537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46" w:history="1">
        <w:r>
          <w:rPr>
            <w:rFonts w:ascii="仿宋" w:eastAsia="仿宋" w:hAnsi="仿宋" w:cs="仿宋" w:hint="eastAsia"/>
            <w:lang w:eastAsia="zh-CN"/>
          </w:rPr>
          <w:t>(四)、变更管理策略</w:t>
        </w:r>
        <w:r>
          <w:tab/>
        </w:r>
        <w:r>
          <w:fldChar w:fldCharType="begin"/>
        </w:r>
        <w:r>
          <w:instrText xml:space="preserve"> PAGEREF _Toc28846 \h </w:instrText>
        </w:r>
        <w:r>
          <w:fldChar w:fldCharType="separate"/>
        </w:r>
        <w:r>
          <w:t>45</w:t>
        </w:r>
        <w:r>
          <w:fldChar w:fldCharType="end"/>
        </w:r>
      </w:hyperlink>
    </w:p>
    <w:p>
      <w:pPr>
        <w:pStyle w:val="TOC1"/>
        <w:tabs>
          <w:tab w:val="right" w:leader="dot" w:pos="8306"/>
        </w:tabs>
      </w:pPr>
      <w:hyperlink w:anchor="_Toc9718" w:history="1">
        <w:r>
          <w:rPr>
            <w:rFonts w:ascii="仿宋" w:eastAsia="仿宋" w:hAnsi="仿宋" w:cs="仿宋" w:hint="eastAsia"/>
            <w:lang w:eastAsia="zh-CN"/>
          </w:rPr>
          <w:t>十、安全与应急管理</w:t>
        </w:r>
        <w:r>
          <w:tab/>
        </w:r>
        <w:r>
          <w:fldChar w:fldCharType="begin"/>
        </w:r>
        <w:r>
          <w:instrText xml:space="preserve"> PAGEREF _Toc9718 \h </w:instrText>
        </w:r>
        <w:r>
          <w:fldChar w:fldCharType="separate"/>
        </w:r>
        <w:r>
          <w:t>47</w:t>
        </w:r>
        <w:r>
          <w:fldChar w:fldCharType="end"/>
        </w:r>
      </w:hyperlink>
    </w:p>
    <w:p>
      <w:pPr>
        <w:pStyle w:val="TOC2"/>
        <w:tabs>
          <w:tab w:val="right" w:leader="dot" w:pos="8306"/>
        </w:tabs>
      </w:pPr>
      <w:hyperlink w:anchor="_Toc28965" w:history="1">
        <w:r>
          <w:rPr>
            <w:rFonts w:ascii="仿宋" w:eastAsia="仿宋" w:hAnsi="仿宋" w:cs="仿宋" w:hint="eastAsia"/>
            <w:lang w:eastAsia="zh-CN"/>
          </w:rPr>
          <w:t>(一)、安全生产管理</w:t>
        </w:r>
        <w:r>
          <w:tab/>
        </w:r>
        <w:r>
          <w:fldChar w:fldCharType="begin"/>
        </w:r>
        <w:r>
          <w:instrText xml:space="preserve"> PAGEREF _Toc28965 \h </w:instrText>
        </w:r>
        <w:r>
          <w:fldChar w:fldCharType="separate"/>
        </w:r>
        <w:r>
          <w:t>47</w:t>
        </w:r>
        <w:r>
          <w:fldChar w:fldCharType="end"/>
        </w:r>
      </w:hyperlink>
    </w:p>
    <w:p>
      <w:pPr>
        <w:pStyle w:val="TOC2"/>
        <w:tabs>
          <w:tab w:val="right" w:leader="dot" w:pos="8306"/>
        </w:tabs>
      </w:pPr>
      <w:hyperlink w:anchor="_Toc2223" w:history="1">
        <w:r>
          <w:rPr>
            <w:rFonts w:ascii="仿宋" w:eastAsia="仿宋" w:hAnsi="仿宋" w:cs="仿宋" w:hint="eastAsia"/>
            <w:lang w:eastAsia="zh-CN"/>
          </w:rPr>
          <w:t>(二)、应急预案与响应</w:t>
        </w:r>
        <w:r>
          <w:tab/>
        </w:r>
        <w:r>
          <w:fldChar w:fldCharType="begin"/>
        </w:r>
        <w:r>
          <w:instrText xml:space="preserve"> PAGEREF _Toc2223 \h </w:instrText>
        </w:r>
        <w:r>
          <w:fldChar w:fldCharType="separate"/>
        </w:r>
        <w:r>
          <w:t>48</w:t>
        </w:r>
        <w:r>
          <w:fldChar w:fldCharType="end"/>
        </w:r>
      </w:hyperlink>
    </w:p>
    <w:p>
      <w:pPr>
        <w:pStyle w:val="TOC1"/>
        <w:tabs>
          <w:tab w:val="right" w:leader="dot" w:pos="8306"/>
        </w:tabs>
      </w:pPr>
      <w:hyperlink w:anchor="_Toc26689" w:history="1">
        <w:r>
          <w:rPr>
            <w:rFonts w:ascii="仿宋" w:eastAsia="仿宋" w:hAnsi="仿宋" w:cs="仿宋" w:hint="eastAsia"/>
            <w:lang w:eastAsia="zh-CN"/>
          </w:rPr>
          <w:t>十一、经济效益与社会效益优化</w:t>
        </w:r>
        <w:r>
          <w:tab/>
        </w:r>
        <w:r>
          <w:fldChar w:fldCharType="begin"/>
        </w:r>
        <w:r>
          <w:instrText xml:space="preserve"> PAGEREF _Toc26689 \h </w:instrText>
        </w:r>
        <w:r>
          <w:fldChar w:fldCharType="separate"/>
        </w:r>
        <w:r>
          <w:t>50</w:t>
        </w:r>
        <w:r>
          <w:fldChar w:fldCharType="end"/>
        </w:r>
      </w:hyperlink>
    </w:p>
    <w:p>
      <w:pPr>
        <w:pStyle w:val="TOC2"/>
        <w:tabs>
          <w:tab w:val="right" w:leader="dot" w:pos="8306"/>
        </w:tabs>
      </w:pPr>
      <w:hyperlink w:anchor="_Toc25260" w:history="1">
        <w:r>
          <w:rPr>
            <w:rFonts w:ascii="仿宋" w:eastAsia="仿宋" w:hAnsi="仿宋" w:cs="仿宋" w:hint="eastAsia"/>
            <w:lang w:eastAsia="zh-CN"/>
          </w:rPr>
          <w:t>(一)、经济效益提升策略</w:t>
        </w:r>
        <w:r>
          <w:tab/>
        </w:r>
        <w:r>
          <w:fldChar w:fldCharType="begin"/>
        </w:r>
        <w:r>
          <w:instrText xml:space="preserve"> PAGEREF _Toc25260 \h </w:instrText>
        </w:r>
        <w:r>
          <w:fldChar w:fldCharType="separate"/>
        </w:r>
        <w:r>
          <w:t>50</w:t>
        </w:r>
        <w:r>
          <w:fldChar w:fldCharType="end"/>
        </w:r>
      </w:hyperlink>
    </w:p>
    <w:p>
      <w:pPr>
        <w:pStyle w:val="TOC2"/>
        <w:tabs>
          <w:tab w:val="right" w:leader="dot" w:pos="8306"/>
        </w:tabs>
      </w:pPr>
      <w:hyperlink w:anchor="_Toc17652" w:history="1">
        <w:r>
          <w:rPr>
            <w:rFonts w:ascii="仿宋" w:eastAsia="仿宋" w:hAnsi="仿宋" w:cs="仿宋" w:hint="eastAsia"/>
            <w:lang w:eastAsia="zh-CN"/>
          </w:rPr>
          <w:t>(二)、社会效益增强方案</w:t>
        </w:r>
        <w:r>
          <w:tab/>
        </w:r>
        <w:r>
          <w:fldChar w:fldCharType="begin"/>
        </w:r>
        <w:r>
          <w:instrText xml:space="preserve"> PAGEREF _Toc17652 \h </w:instrText>
        </w:r>
        <w:r>
          <w:fldChar w:fldCharType="separate"/>
        </w:r>
        <w:r>
          <w:t>51</w:t>
        </w:r>
        <w:r>
          <w:fldChar w:fldCharType="end"/>
        </w:r>
      </w:hyperlink>
    </w:p>
    <w:p>
      <w:pPr>
        <w:pStyle w:val="TOC1"/>
        <w:tabs>
          <w:tab w:val="right" w:leader="dot" w:pos="8306"/>
        </w:tabs>
      </w:pPr>
      <w:hyperlink w:anchor="_Toc4786" w:history="1">
        <w:r>
          <w:rPr>
            <w:rFonts w:ascii="仿宋" w:eastAsia="仿宋" w:hAnsi="仿宋" w:cs="仿宋" w:hint="eastAsia"/>
            <w:lang w:eastAsia="zh-CN"/>
          </w:rPr>
          <w:t>十二、技术创新与产业升级</w:t>
        </w:r>
        <w:r>
          <w:tab/>
        </w:r>
        <w:r>
          <w:fldChar w:fldCharType="begin"/>
        </w:r>
        <w:r>
          <w:instrText xml:space="preserve"> PAGEREF _Toc4786 \h </w:instrText>
        </w:r>
        <w:r>
          <w:fldChar w:fldCharType="separate"/>
        </w:r>
        <w:r>
          <w:t>52</w:t>
        </w:r>
        <w:r>
          <w:fldChar w:fldCharType="end"/>
        </w:r>
      </w:hyperlink>
    </w:p>
    <w:p>
      <w:pPr>
        <w:pStyle w:val="TOC2"/>
        <w:tabs>
          <w:tab w:val="right" w:leader="dot" w:pos="8306"/>
        </w:tabs>
      </w:pPr>
      <w:hyperlink w:anchor="_Toc20517" w:history="1">
        <w:r>
          <w:rPr>
            <w:rFonts w:ascii="仿宋" w:eastAsia="仿宋" w:hAnsi="仿宋" w:cs="仿宋" w:hint="eastAsia"/>
            <w:lang w:eastAsia="zh-CN"/>
          </w:rPr>
          <w:t>(一)、技术创新方向与目标</w:t>
        </w:r>
        <w:r>
          <w:tab/>
        </w:r>
        <w:r>
          <w:fldChar w:fldCharType="begin"/>
        </w:r>
        <w:r>
          <w:instrText xml:space="preserve"> PAGEREF _Toc20517 \h </w:instrText>
        </w:r>
        <w:r>
          <w:fldChar w:fldCharType="separate"/>
        </w:r>
        <w:r>
          <w:t>52</w:t>
        </w:r>
        <w:r>
          <w:fldChar w:fldCharType="end"/>
        </w:r>
      </w:hyperlink>
    </w:p>
    <w:p>
      <w:pPr>
        <w:pStyle w:val="TOC2"/>
        <w:tabs>
          <w:tab w:val="right" w:leader="dot" w:pos="8306"/>
        </w:tabs>
      </w:pPr>
      <w:hyperlink w:anchor="_Toc22134" w:history="1">
        <w:r>
          <w:rPr>
            <w:rFonts w:ascii="仿宋" w:eastAsia="仿宋" w:hAnsi="仿宋" w:cs="仿宋" w:hint="eastAsia"/>
            <w:lang w:eastAsia="zh-CN"/>
          </w:rPr>
          <w:t>(二)、产业升级路径与措施</w:t>
        </w:r>
        <w:r>
          <w:tab/>
        </w:r>
        <w:r>
          <w:fldChar w:fldCharType="begin"/>
        </w:r>
        <w:r>
          <w:instrText xml:space="preserve"> PAGEREF _Toc22134 \h </w:instrText>
        </w:r>
        <w:r>
          <w:fldChar w:fldCharType="separate"/>
        </w:r>
        <w:r>
          <w:t>53</w:t>
        </w:r>
        <w:r>
          <w:fldChar w:fldCharType="end"/>
        </w:r>
      </w:hyperlink>
    </w:p>
    <w:p>
      <w:pPr>
        <w:pStyle w:val="TOC1"/>
        <w:tabs>
          <w:tab w:val="right" w:leader="dot" w:pos="8306"/>
        </w:tabs>
      </w:pPr>
      <w:hyperlink w:anchor="_Toc12151" w:history="1">
        <w:r>
          <w:rPr>
            <w:rFonts w:ascii="仿宋" w:eastAsia="仿宋" w:hAnsi="仿宋" w:cs="仿宋" w:hint="eastAsia"/>
            <w:lang w:eastAsia="zh-CN"/>
          </w:rPr>
          <w:t>十三、合作与交流机制建立</w:t>
        </w:r>
        <w:r>
          <w:tab/>
        </w:r>
        <w:r>
          <w:fldChar w:fldCharType="begin"/>
        </w:r>
        <w:r>
          <w:instrText xml:space="preserve"> PAGEREF _Toc12151 \h </w:instrText>
        </w:r>
        <w:r>
          <w:fldChar w:fldCharType="separate"/>
        </w:r>
        <w:r>
          <w:t>55</w:t>
        </w:r>
        <w:r>
          <w:fldChar w:fldCharType="end"/>
        </w:r>
      </w:hyperlink>
    </w:p>
    <w:p>
      <w:pPr>
        <w:pStyle w:val="TOC2"/>
        <w:tabs>
          <w:tab w:val="right" w:leader="dot" w:pos="8306"/>
        </w:tabs>
      </w:pPr>
      <w:hyperlink w:anchor="_Toc10438" w:history="1">
        <w:r>
          <w:rPr>
            <w:rFonts w:ascii="仿宋" w:eastAsia="仿宋" w:hAnsi="仿宋" w:cs="仿宋" w:hint="eastAsia"/>
            <w:lang w:eastAsia="zh-CN"/>
          </w:rPr>
          <w:t>(一)、合作伙伴选择与合作方式</w:t>
        </w:r>
        <w:r>
          <w:tab/>
        </w:r>
        <w:r>
          <w:fldChar w:fldCharType="begin"/>
        </w:r>
        <w:r>
          <w:instrText xml:space="preserve"> PAGEREF _Toc10438 \h </w:instrText>
        </w:r>
        <w:r>
          <w:fldChar w:fldCharType="separate"/>
        </w:r>
        <w:r>
          <w:t>55</w:t>
        </w:r>
        <w:r>
          <w:fldChar w:fldCharType="end"/>
        </w:r>
      </w:hyperlink>
    </w:p>
    <w:p>
      <w:pPr>
        <w:pStyle w:val="TOC2"/>
        <w:tabs>
          <w:tab w:val="right" w:leader="dot" w:pos="8306"/>
        </w:tabs>
      </w:pPr>
      <w:hyperlink w:anchor="_Toc5968" w:history="1">
        <w:r>
          <w:rPr>
            <w:rFonts w:ascii="仿宋" w:eastAsia="仿宋" w:hAnsi="仿宋" w:cs="仿宋" w:hint="eastAsia"/>
            <w:lang w:eastAsia="zh-CN"/>
          </w:rPr>
          <w:t>(二)、交流与合作平台搭建</w:t>
        </w:r>
        <w:r>
          <w:tab/>
        </w:r>
        <w:r>
          <w:fldChar w:fldCharType="begin"/>
        </w:r>
        <w:r>
          <w:instrText xml:space="preserve"> PAGEREF _Toc5968 \h </w:instrText>
        </w:r>
        <w:r>
          <w:fldChar w:fldCharType="separate"/>
        </w:r>
        <w:r>
          <w:t>56</w:t>
        </w:r>
        <w:r>
          <w:fldChar w:fldCharType="end"/>
        </w:r>
      </w:hyperlink>
    </w:p>
    <w:p>
      <w:pPr>
        <w:pStyle w:val="TOC1"/>
        <w:tabs>
          <w:tab w:val="right" w:leader="dot" w:pos="8306"/>
        </w:tabs>
      </w:pPr>
      <w:hyperlink w:anchor="_Toc17919" w:history="1">
        <w:r>
          <w:rPr>
            <w:rFonts w:ascii="仿宋" w:eastAsia="仿宋" w:hAnsi="仿宋" w:cs="仿宋" w:hint="eastAsia"/>
            <w:lang w:eastAsia="zh-CN"/>
          </w:rPr>
          <w:t>十四、设施与设备管理</w:t>
        </w:r>
        <w:r>
          <w:tab/>
        </w:r>
        <w:r>
          <w:fldChar w:fldCharType="begin"/>
        </w:r>
        <w:r>
          <w:instrText xml:space="preserve"> PAGEREF _Toc17919 \h </w:instrText>
        </w:r>
        <w:r>
          <w:fldChar w:fldCharType="separate"/>
        </w:r>
        <w:r>
          <w:t>58</w:t>
        </w:r>
        <w:r>
          <w:fldChar w:fldCharType="end"/>
        </w:r>
      </w:hyperlink>
    </w:p>
    <w:p>
      <w:pPr>
        <w:pStyle w:val="TOC2"/>
        <w:tabs>
          <w:tab w:val="right" w:leader="dot" w:pos="8306"/>
        </w:tabs>
      </w:pPr>
      <w:hyperlink w:anchor="_Toc28159" w:history="1">
        <w:r>
          <w:rPr>
            <w:rFonts w:ascii="仿宋" w:eastAsia="仿宋" w:hAnsi="仿宋" w:cs="仿宋" w:hint="eastAsia"/>
            <w:lang w:eastAsia="zh-CN"/>
          </w:rPr>
          <w:t>(一)、设施规划与配置</w:t>
        </w:r>
        <w:r>
          <w:tab/>
        </w:r>
        <w:r>
          <w:fldChar w:fldCharType="begin"/>
        </w:r>
        <w:r>
          <w:instrText xml:space="preserve"> PAGEREF _Toc28159 \h </w:instrText>
        </w:r>
        <w:r>
          <w:fldChar w:fldCharType="separate"/>
        </w:r>
        <w:r>
          <w:t>58</w:t>
        </w:r>
        <w:r>
          <w:fldChar w:fldCharType="end"/>
        </w:r>
      </w:hyperlink>
    </w:p>
    <w:p>
      <w:pPr>
        <w:pStyle w:val="TOC2"/>
        <w:tabs>
          <w:tab w:val="right" w:leader="dot" w:pos="8306"/>
        </w:tabs>
      </w:pPr>
      <w:hyperlink w:anchor="_Toc12554" w:history="1">
        <w:r>
          <w:rPr>
            <w:rFonts w:ascii="仿宋" w:eastAsia="仿宋" w:hAnsi="仿宋" w:cs="仿宋" w:hint="eastAsia"/>
            <w:lang w:eastAsia="zh-CN"/>
          </w:rPr>
          <w:t>(二)、设备采购与维护管理</w:t>
        </w:r>
        <w:r>
          <w:tab/>
        </w:r>
        <w:r>
          <w:fldChar w:fldCharType="begin"/>
        </w:r>
        <w:r>
          <w:instrText xml:space="preserve"> PAGEREF _Toc12554 \h </w:instrText>
        </w:r>
        <w:r>
          <w:fldChar w:fldCharType="separate"/>
        </w:r>
        <w:r>
          <w:t>58</w:t>
        </w:r>
        <w:r>
          <w:fldChar w:fldCharType="end"/>
        </w:r>
      </w:hyperlink>
    </w:p>
    <w:p>
      <w:pPr>
        <w:pStyle w:val="TOC2"/>
        <w:tabs>
          <w:tab w:val="right" w:leader="dot" w:pos="8306"/>
        </w:tabs>
      </w:pPr>
      <w:hyperlink w:anchor="_Toc28981" w:history="1">
        <w:r>
          <w:rPr>
            <w:rFonts w:ascii="仿宋" w:eastAsia="仿宋" w:hAnsi="仿宋" w:cs="仿宋" w:hint="eastAsia"/>
            <w:lang w:eastAsia="zh-CN"/>
          </w:rPr>
          <w:t>(三)、设施设备升级策略</w:t>
        </w:r>
        <w:r>
          <w:tab/>
        </w:r>
        <w:r>
          <w:fldChar w:fldCharType="begin"/>
        </w:r>
        <w:r>
          <w:instrText xml:space="preserve"> PAGEREF _Toc28981 \h </w:instrText>
        </w:r>
        <w:r>
          <w:fldChar w:fldCharType="separate"/>
        </w:r>
        <w:r>
          <w:t>59</w:t>
        </w:r>
        <w:r>
          <w:fldChar w:fldCharType="end"/>
        </w:r>
      </w:hyperlink>
    </w:p>
    <w:p>
      <w:pPr>
        <w:pStyle w:val="TOC1"/>
        <w:tabs>
          <w:tab w:val="right" w:leader="dot" w:pos="8306"/>
        </w:tabs>
      </w:pPr>
      <w:hyperlink w:anchor="_Toc9599" w:history="1">
        <w:r>
          <w:rPr>
            <w:rFonts w:ascii="仿宋" w:eastAsia="仿宋" w:hAnsi="仿宋" w:cs="仿宋" w:hint="eastAsia"/>
            <w:lang w:eastAsia="zh-CN"/>
          </w:rPr>
          <w:t>十五、创新驱动与持续发展</w:t>
        </w:r>
        <w:r>
          <w:tab/>
        </w:r>
        <w:r>
          <w:fldChar w:fldCharType="begin"/>
        </w:r>
        <w:r>
          <w:instrText xml:space="preserve"> PAGEREF _Toc9599 \h </w:instrText>
        </w:r>
        <w:r>
          <w:fldChar w:fldCharType="separate"/>
        </w:r>
        <w:r>
          <w:t>60</w:t>
        </w:r>
        <w:r>
          <w:fldChar w:fldCharType="end"/>
        </w:r>
      </w:hyperlink>
    </w:p>
    <w:p>
      <w:pPr>
        <w:pStyle w:val="TOC2"/>
        <w:tabs>
          <w:tab w:val="right" w:leader="dot" w:pos="8306"/>
        </w:tabs>
      </w:pPr>
      <w:hyperlink w:anchor="_Toc14384" w:history="1">
        <w:r>
          <w:rPr>
            <w:rFonts w:ascii="仿宋" w:eastAsia="仿宋" w:hAnsi="仿宋" w:cs="仿宋" w:hint="eastAsia"/>
            <w:lang w:eastAsia="zh-CN"/>
          </w:rPr>
          <w:t>(一)、创新驱动战略实施</w:t>
        </w:r>
        <w:r>
          <w:tab/>
        </w:r>
        <w:r>
          <w:fldChar w:fldCharType="begin"/>
        </w:r>
        <w:r>
          <w:instrText xml:space="preserve"> PAGEREF _Toc14384 \h </w:instrText>
        </w:r>
        <w:r>
          <w:fldChar w:fldCharType="separate"/>
        </w:r>
        <w:r>
          <w:t>60</w:t>
        </w:r>
        <w:r>
          <w:fldChar w:fldCharType="end"/>
        </w:r>
      </w:hyperlink>
    </w:p>
    <w:p>
      <w:pPr>
        <w:pStyle w:val="TOC2"/>
        <w:tabs>
          <w:tab w:val="right" w:leader="dot" w:pos="8306"/>
        </w:tabs>
      </w:pPr>
      <w:hyperlink w:anchor="_Toc1949" w:history="1">
        <w:r>
          <w:rPr>
            <w:rFonts w:ascii="仿宋" w:eastAsia="仿宋" w:hAnsi="仿宋" w:cs="仿宋" w:hint="eastAsia"/>
            <w:lang w:eastAsia="zh-CN"/>
          </w:rPr>
          <w:t>(二)、持续发展路径探索</w:t>
        </w:r>
        <w:r>
          <w:tab/>
        </w:r>
        <w:r>
          <w:fldChar w:fldCharType="begin"/>
        </w:r>
        <w:r>
          <w:instrText xml:space="preserve"> PAGEREF _Toc1949 \h </w:instrText>
        </w:r>
        <w:r>
          <w:fldChar w:fldCharType="separate"/>
        </w:r>
        <w:r>
          <w:t>61</w:t>
        </w:r>
        <w:r>
          <w:fldChar w:fldCharType="end"/>
        </w:r>
      </w:hyperlink>
    </w:p>
    <w:p>
      <w:pPr>
        <w:pStyle w:val="TOC1"/>
        <w:tabs>
          <w:tab w:val="right" w:leader="dot" w:pos="8306"/>
        </w:tabs>
      </w:pPr>
      <w:hyperlink w:anchor="_Toc69" w:history="1">
        <w:r>
          <w:rPr>
            <w:rFonts w:ascii="仿宋" w:eastAsia="仿宋" w:hAnsi="仿宋" w:cs="仿宋" w:hint="eastAsia"/>
            <w:lang w:eastAsia="zh-CN"/>
          </w:rPr>
          <w:t>十六、产业协同与集群发展</w:t>
        </w:r>
        <w:r>
          <w:tab/>
        </w:r>
        <w:r>
          <w:fldChar w:fldCharType="begin"/>
        </w:r>
        <w:r>
          <w:instrText xml:space="preserve"> PAGEREF _Toc69 \h </w:instrText>
        </w:r>
        <w:r>
          <w:fldChar w:fldCharType="separate"/>
        </w:r>
        <w:r>
          <w:t>65</w:t>
        </w:r>
        <w:r>
          <w:fldChar w:fldCharType="end"/>
        </w:r>
      </w:hyperlink>
    </w:p>
    <w:p>
      <w:pPr>
        <w:pStyle w:val="TOC2"/>
        <w:tabs>
          <w:tab w:val="right" w:leader="dot" w:pos="8306"/>
        </w:tabs>
      </w:pPr>
      <w:hyperlink w:anchor="_Toc10546" w:history="1">
        <w:r>
          <w:rPr>
            <w:rFonts w:ascii="仿宋" w:eastAsia="仿宋" w:hAnsi="仿宋" w:cs="仿宋" w:hint="eastAsia"/>
            <w:lang w:eastAsia="zh-CN"/>
          </w:rPr>
          <w:t>(一)、产业协同机制建设</w:t>
        </w:r>
        <w:r>
          <w:tab/>
        </w:r>
        <w:r>
          <w:fldChar w:fldCharType="begin"/>
        </w:r>
        <w:r>
          <w:instrText xml:space="preserve"> PAGEREF _Toc10546 \h </w:instrText>
        </w:r>
        <w:r>
          <w:fldChar w:fldCharType="separate"/>
        </w:r>
        <w:r>
          <w:t>65</w:t>
        </w:r>
        <w:r>
          <w:fldChar w:fldCharType="end"/>
        </w:r>
      </w:hyperlink>
    </w:p>
    <w:p>
      <w:pPr>
        <w:pStyle w:val="TOC2"/>
        <w:tabs>
          <w:tab w:val="right" w:leader="dot" w:pos="8306"/>
        </w:tabs>
      </w:pPr>
      <w:hyperlink w:anchor="_Toc24235" w:history="1">
        <w:r>
          <w:rPr>
            <w:rFonts w:ascii="仿宋" w:eastAsia="仿宋" w:hAnsi="仿宋" w:cs="仿宋" w:hint="eastAsia"/>
            <w:lang w:eastAsia="zh-CN"/>
          </w:rPr>
          <w:t>(二)、产业集群培育与发展</w:t>
        </w:r>
        <w:r>
          <w:tab/>
        </w:r>
        <w:r>
          <w:fldChar w:fldCharType="begin"/>
        </w:r>
        <w:r>
          <w:instrText xml:space="preserve"> PAGEREF _Toc24235 \h </w:instrText>
        </w:r>
        <w:r>
          <w:fldChar w:fldCharType="separate"/>
        </w:r>
        <w:r>
          <w:t>67</w:t>
        </w:r>
        <w:r>
          <w:fldChar w:fldCharType="end"/>
        </w:r>
      </w:hyperlink>
    </w:p>
    <w:p>
      <w:pPr>
        <w:pStyle w:val="TOC1"/>
        <w:tabs>
          <w:tab w:val="right" w:leader="dot" w:pos="8306"/>
        </w:tabs>
      </w:pPr>
      <w:hyperlink w:anchor="_Toc12979" w:history="1">
        <w:r>
          <w:rPr>
            <w:rFonts w:ascii="仿宋" w:eastAsia="仿宋" w:hAnsi="仿宋" w:cs="仿宋" w:hint="eastAsia"/>
            <w:lang w:eastAsia="zh-CN"/>
          </w:rPr>
          <w:t>十七、人力资源管理与开发</w:t>
        </w:r>
        <w:r>
          <w:tab/>
        </w:r>
        <w:r>
          <w:fldChar w:fldCharType="begin"/>
        </w:r>
        <w:r>
          <w:instrText xml:space="preserve"> PAGEREF _Toc12979 \h </w:instrText>
        </w:r>
        <w:r>
          <w:fldChar w:fldCharType="separate"/>
        </w:r>
        <w:r>
          <w:t>67</w:t>
        </w:r>
        <w:r>
          <w:fldChar w:fldCharType="end"/>
        </w:r>
      </w:hyperlink>
    </w:p>
    <w:p>
      <w:pPr>
        <w:pStyle w:val="TOC2"/>
        <w:tabs>
          <w:tab w:val="right" w:leader="dot" w:pos="8306"/>
        </w:tabs>
      </w:pPr>
      <w:hyperlink w:anchor="_Toc2486" w:history="1">
        <w:r>
          <w:rPr>
            <w:rFonts w:ascii="仿宋" w:eastAsia="仿宋" w:hAnsi="仿宋" w:cs="仿宋" w:hint="eastAsia"/>
            <w:lang w:eastAsia="zh-CN"/>
          </w:rPr>
          <w:t>(一)、人力资源规划</w:t>
        </w:r>
        <w:r>
          <w:tab/>
        </w:r>
        <w:r>
          <w:fldChar w:fldCharType="begin"/>
        </w:r>
        <w:r>
          <w:instrText xml:space="preserve"> PAGEREF _Toc2486 \h </w:instrText>
        </w:r>
        <w:r>
          <w:fldChar w:fldCharType="separate"/>
        </w:r>
        <w:r>
          <w:t>67</w:t>
        </w:r>
        <w:r>
          <w:fldChar w:fldCharType="end"/>
        </w:r>
      </w:hyperlink>
    </w:p>
    <w:p>
      <w:pPr>
        <w:pStyle w:val="TOC2"/>
        <w:tabs>
          <w:tab w:val="right" w:leader="dot" w:pos="8306"/>
        </w:tabs>
      </w:pPr>
      <w:hyperlink w:anchor="_Toc14858" w:history="1">
        <w:r>
          <w:rPr>
            <w:rFonts w:ascii="仿宋" w:eastAsia="仿宋" w:hAnsi="仿宋" w:cs="仿宋" w:hint="eastAsia"/>
            <w:lang w:eastAsia="zh-CN"/>
          </w:rPr>
          <w:t>(二)、人力资源开发与培训</w:t>
        </w:r>
        <w:r>
          <w:tab/>
        </w:r>
        <w:r>
          <w:fldChar w:fldCharType="begin"/>
        </w:r>
        <w:r>
          <w:instrText xml:space="preserve"> PAGEREF _Toc14858 \h </w:instrText>
        </w:r>
        <w:r>
          <w:fldChar w:fldCharType="separate"/>
        </w:r>
        <w:r>
          <w:t>69</w:t>
        </w:r>
        <w:r>
          <w:fldChar w:fldCharType="end"/>
        </w:r>
      </w:hyperlink>
    </w:p>
    <w:p>
      <w:pPr>
        <w:pStyle w:val="TOC1"/>
        <w:tabs>
          <w:tab w:val="right" w:leader="dot" w:pos="8306"/>
        </w:tabs>
      </w:pPr>
      <w:hyperlink w:anchor="_Toc15594" w:history="1">
        <w:r>
          <w:rPr>
            <w:rFonts w:ascii="仿宋" w:eastAsia="仿宋" w:hAnsi="仿宋" w:cs="仿宋" w:hint="eastAsia"/>
            <w:lang w:eastAsia="zh-CN"/>
          </w:rPr>
          <w:t>十八、项目施工方案</w:t>
        </w:r>
        <w:r>
          <w:tab/>
        </w:r>
        <w:r>
          <w:fldChar w:fldCharType="begin"/>
        </w:r>
        <w:r>
          <w:instrText xml:space="preserve"> PAGEREF _Toc15594 \h </w:instrText>
        </w:r>
        <w:r>
          <w:fldChar w:fldCharType="separate"/>
        </w:r>
        <w:r>
          <w:t>72</w:t>
        </w:r>
        <w:r>
          <w:fldChar w:fldCharType="end"/>
        </w:r>
      </w:hyperlink>
    </w:p>
    <w:p>
      <w:pPr>
        <w:pStyle w:val="TOC2"/>
        <w:tabs>
          <w:tab w:val="right" w:leader="dot" w:pos="8306"/>
        </w:tabs>
      </w:pPr>
      <w:hyperlink w:anchor="_Toc7400" w:history="1">
        <w:r>
          <w:rPr>
            <w:rFonts w:ascii="仿宋" w:eastAsia="仿宋" w:hAnsi="仿宋" w:cs="仿宋" w:hint="eastAsia"/>
            <w:lang w:eastAsia="zh-CN"/>
          </w:rPr>
          <w:t>(一)、施工组织设计</w:t>
        </w:r>
        <w:r>
          <w:tab/>
        </w:r>
        <w:r>
          <w:fldChar w:fldCharType="begin"/>
        </w:r>
        <w:r>
          <w:instrText xml:space="preserve"> PAGEREF _Toc7400 \h </w:instrText>
        </w:r>
        <w:r>
          <w:fldChar w:fldCharType="separate"/>
        </w:r>
        <w:r>
          <w:t>72</w:t>
        </w:r>
        <w:r>
          <w:fldChar w:fldCharType="end"/>
        </w:r>
      </w:hyperlink>
    </w:p>
    <w:p>
      <w:pPr>
        <w:pStyle w:val="TOC2"/>
        <w:tabs>
          <w:tab w:val="right" w:leader="dot" w:pos="8306"/>
        </w:tabs>
      </w:pPr>
      <w:hyperlink w:anchor="_Toc5763" w:history="1">
        <w:r>
          <w:rPr>
            <w:rFonts w:ascii="仿宋" w:eastAsia="仿宋" w:hAnsi="仿宋" w:cs="仿宋" w:hint="eastAsia"/>
            <w:lang w:eastAsia="zh-CN"/>
          </w:rPr>
          <w:t>(二)、施工工艺与技术路线</w:t>
        </w:r>
        <w:r>
          <w:tab/>
        </w:r>
        <w:r>
          <w:fldChar w:fldCharType="begin"/>
        </w:r>
        <w:r>
          <w:instrText xml:space="preserve"> PAGEREF _Toc5763 \h </w:instrText>
        </w:r>
        <w:r>
          <w:fldChar w:fldCharType="separate"/>
        </w:r>
        <w:r>
          <w:t>73</w:t>
        </w:r>
        <w:r>
          <w:fldChar w:fldCharType="end"/>
        </w:r>
      </w:hyperlink>
    </w:p>
    <w:p>
      <w:pPr>
        <w:pStyle w:val="TOC2"/>
        <w:tabs>
          <w:tab w:val="right" w:leader="dot" w:pos="8306"/>
        </w:tabs>
      </w:pPr>
      <w:hyperlink w:anchor="_Toc8865" w:history="1">
        <w:r>
          <w:rPr>
            <w:rFonts w:ascii="仿宋" w:eastAsia="仿宋" w:hAnsi="仿宋" w:cs="仿宋" w:hint="eastAsia"/>
            <w:lang w:eastAsia="zh-CN"/>
          </w:rPr>
          <w:t>(三)、关键节点施工计划</w:t>
        </w:r>
        <w:r>
          <w:tab/>
        </w:r>
        <w:r>
          <w:fldChar w:fldCharType="begin"/>
        </w:r>
        <w:r>
          <w:instrText xml:space="preserve"> PAGEREF _Toc8865 \h </w:instrText>
        </w:r>
        <w:r>
          <w:fldChar w:fldCharType="separate"/>
        </w:r>
        <w:r>
          <w:t>74</w:t>
        </w:r>
        <w:r>
          <w:fldChar w:fldCharType="end"/>
        </w:r>
      </w:hyperlink>
    </w:p>
    <w:p>
      <w:pPr>
        <w:pStyle w:val="TOC2"/>
        <w:tabs>
          <w:tab w:val="right" w:leader="dot" w:pos="8306"/>
        </w:tabs>
      </w:pPr>
      <w:hyperlink w:anchor="_Toc618" w:history="1">
        <w:r>
          <w:rPr>
            <w:rFonts w:ascii="仿宋" w:eastAsia="仿宋" w:hAnsi="仿宋" w:cs="仿宋" w:hint="eastAsia"/>
            <w:lang w:eastAsia="zh-CN"/>
          </w:rPr>
          <w:t>(四)、施工现场管理</w:t>
        </w:r>
        <w:r>
          <w:tab/>
        </w:r>
        <w:r>
          <w:fldChar w:fldCharType="begin"/>
        </w:r>
        <w:r>
          <w:instrText xml:space="preserve"> PAGEREF _Toc618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2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72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05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54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66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122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172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895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一、新型节水设备项目的市场准入条件分析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节水设备项目而言，市场准入条件首先取决于政策法规环境。政府对于[行业名称]领域的法规，如环保标准、税收政策、和技术使用规范，直接影响新型节水设备项目的运营和成本结构。例如，若政府针对使用可再生能源的企业提供税收优惠，这将对新型节水设备项目的财务规划产生重要影响。同时，考虑经济环境和消费者偏好的变化对新型节水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二、新型节水设备项目的行业规范与合规性要求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节水设备项目来说，遵守行业规范和合规性要求是确保项目顺利进行的基础。这包括遵循质量控制标准、安全规定、数据保护法规等。例如，若新型节水设备项目涉及数据处理，须严格遵守相关的数据保护法规。此外，行业内部的自律规范，如产品标准和服务流程，也对于提升新型节水设备项目在行业内的认可度和竞争力至关重要。项目管理团队必须不断更新策略，以应对行业规范和法规的变化，确保新型节水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三、新型节水设备项目的竞争格局和战略定位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节水设备项目的发展规划中，理解行业的竞争格局对于制定有效的市场策略极为关键。这包括分析主要竞争对手的市场地位、优势及其业务模式。新型节水设备项目面临的竞争对手可能包括大型成熟企业和创新型初创公司，各自采取不同的市场策略。因此，新型节水设备项目需精确地定位自己的市场策略，如专注于产品创新、客户服务或成本效率，以在竞争中占据优势。通过深入的市场和竞争分析，新型节水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3298"/>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1165"/>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型节水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21991"/>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https://d.book118.com/618117006110006025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E7FA5"/>
    <w:rsid w:val="6F0E7F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11700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2023-12-31T22:06:00Z</dcterms:created>
  <dcterms:modified xsi:type="dcterms:W3CDTF">2023-12-31T22:06:59Z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B4FA23D398954968891143E7A6F26E71_11</vt:lpwstr>
  </property>
  <property fmtid="{D5CDD505-2E9C-101B-9397-08002B2CF9AE}" pid="3" name="KSOProductBuildVer">
    <vt:lpwstr>2052-12.1.0.16120</vt:lpwstr>
  </property>
</Properties>
</file>