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航空用玻璃系列项目规划设计方案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20" w:history="1">
        <w:r>
          <w:rPr>
            <w:rFonts w:ascii="仿宋" w:eastAsia="仿宋" w:hAnsi="仿宋" w:cs="仿宋" w:hint="eastAsia"/>
            <w:lang w:eastAsia="zh-CN"/>
          </w:rPr>
          <w:t>概论</w:t>
        </w:r>
        <w:r>
          <w:tab/>
        </w:r>
        <w:r>
          <w:fldChar w:fldCharType="begin"/>
        </w:r>
        <w:r>
          <w:instrText xml:space="preserve"> PAGEREF _Toc9420 \h </w:instrText>
        </w:r>
        <w:r>
          <w:fldChar w:fldCharType="separate"/>
        </w:r>
        <w:r>
          <w:t>3</w:t>
        </w:r>
        <w:r>
          <w:fldChar w:fldCharType="end"/>
        </w:r>
      </w:hyperlink>
    </w:p>
    <w:p>
      <w:pPr>
        <w:pStyle w:val="TOC1"/>
        <w:tabs>
          <w:tab w:val="right" w:leader="dot" w:pos="8306"/>
        </w:tabs>
      </w:pPr>
      <w:hyperlink w:anchor="_Toc4210" w:history="1">
        <w:r>
          <w:rPr>
            <w:rFonts w:ascii="仿宋" w:eastAsia="仿宋" w:hAnsi="仿宋" w:cs="仿宋" w:hint="eastAsia"/>
            <w:lang w:eastAsia="zh-CN"/>
          </w:rPr>
          <w:t>一、航空用玻璃系列项目危机管理</w:t>
        </w:r>
        <w:r>
          <w:tab/>
        </w:r>
        <w:r>
          <w:fldChar w:fldCharType="begin"/>
        </w:r>
        <w:r>
          <w:instrText xml:space="preserve"> PAGEREF _Toc4210 \h </w:instrText>
        </w:r>
        <w:r>
          <w:fldChar w:fldCharType="separate"/>
        </w:r>
        <w:r>
          <w:t>3</w:t>
        </w:r>
        <w:r>
          <w:fldChar w:fldCharType="end"/>
        </w:r>
      </w:hyperlink>
    </w:p>
    <w:p>
      <w:pPr>
        <w:pStyle w:val="TOC2"/>
        <w:tabs>
          <w:tab w:val="right" w:leader="dot" w:pos="8306"/>
        </w:tabs>
      </w:pPr>
      <w:hyperlink w:anchor="_Toc13280" w:history="1">
        <w:r>
          <w:rPr>
            <w:rFonts w:ascii="仿宋" w:eastAsia="仿宋" w:hAnsi="仿宋" w:cs="仿宋" w:hint="eastAsia"/>
            <w:lang w:eastAsia="zh-CN"/>
          </w:rPr>
          <w:t>(一)、危机预警与识别</w:t>
        </w:r>
        <w:r>
          <w:tab/>
        </w:r>
        <w:r>
          <w:fldChar w:fldCharType="begin"/>
        </w:r>
        <w:r>
          <w:instrText xml:space="preserve"> PAGEREF _Toc13280 \h </w:instrText>
        </w:r>
        <w:r>
          <w:fldChar w:fldCharType="separate"/>
        </w:r>
        <w:r>
          <w:t>3</w:t>
        </w:r>
        <w:r>
          <w:fldChar w:fldCharType="end"/>
        </w:r>
      </w:hyperlink>
    </w:p>
    <w:p>
      <w:pPr>
        <w:pStyle w:val="TOC2"/>
        <w:tabs>
          <w:tab w:val="right" w:leader="dot" w:pos="8306"/>
        </w:tabs>
      </w:pPr>
      <w:hyperlink w:anchor="_Toc13796" w:history="1">
        <w:r>
          <w:rPr>
            <w:rFonts w:ascii="仿宋" w:eastAsia="仿宋" w:hAnsi="仿宋" w:cs="仿宋" w:hint="eastAsia"/>
            <w:lang w:eastAsia="zh-CN"/>
          </w:rPr>
          <w:t>(二)、危机应对与恢复</w:t>
        </w:r>
        <w:r>
          <w:tab/>
        </w:r>
        <w:r>
          <w:fldChar w:fldCharType="begin"/>
        </w:r>
        <w:r>
          <w:instrText xml:space="preserve"> PAGEREF _Toc13796 \h </w:instrText>
        </w:r>
        <w:r>
          <w:fldChar w:fldCharType="separate"/>
        </w:r>
        <w:r>
          <w:t>4</w:t>
        </w:r>
        <w:r>
          <w:fldChar w:fldCharType="end"/>
        </w:r>
      </w:hyperlink>
    </w:p>
    <w:p>
      <w:pPr>
        <w:pStyle w:val="TOC1"/>
        <w:tabs>
          <w:tab w:val="right" w:leader="dot" w:pos="8306"/>
        </w:tabs>
      </w:pPr>
      <w:hyperlink w:anchor="_Toc19617" w:history="1">
        <w:r>
          <w:rPr>
            <w:rFonts w:ascii="仿宋" w:eastAsia="仿宋" w:hAnsi="仿宋" w:cs="仿宋" w:hint="eastAsia"/>
            <w:lang w:eastAsia="zh-CN"/>
          </w:rPr>
          <w:t>二、航空用玻璃系列项目文档管理</w:t>
        </w:r>
        <w:r>
          <w:tab/>
        </w:r>
        <w:r>
          <w:fldChar w:fldCharType="begin"/>
        </w:r>
        <w:r>
          <w:instrText xml:space="preserve"> PAGEREF _Toc19617 \h </w:instrText>
        </w:r>
        <w:r>
          <w:fldChar w:fldCharType="separate"/>
        </w:r>
        <w:r>
          <w:t>6</w:t>
        </w:r>
        <w:r>
          <w:fldChar w:fldCharType="end"/>
        </w:r>
      </w:hyperlink>
    </w:p>
    <w:p>
      <w:pPr>
        <w:pStyle w:val="TOC2"/>
        <w:tabs>
          <w:tab w:val="right" w:leader="dot" w:pos="8306"/>
        </w:tabs>
      </w:pPr>
      <w:hyperlink w:anchor="_Toc19708" w:history="1">
        <w:r>
          <w:rPr>
            <w:rFonts w:ascii="仿宋" w:eastAsia="仿宋" w:hAnsi="仿宋" w:cs="仿宋" w:hint="eastAsia"/>
            <w:lang w:eastAsia="zh-CN"/>
          </w:rPr>
          <w:t>(一)、文档编制与审查</w:t>
        </w:r>
        <w:r>
          <w:tab/>
        </w:r>
        <w:r>
          <w:fldChar w:fldCharType="begin"/>
        </w:r>
        <w:r>
          <w:instrText xml:space="preserve"> PAGEREF _Toc19708 \h </w:instrText>
        </w:r>
        <w:r>
          <w:fldChar w:fldCharType="separate"/>
        </w:r>
        <w:r>
          <w:t>6</w:t>
        </w:r>
        <w:r>
          <w:fldChar w:fldCharType="end"/>
        </w:r>
      </w:hyperlink>
    </w:p>
    <w:p>
      <w:pPr>
        <w:pStyle w:val="TOC2"/>
        <w:tabs>
          <w:tab w:val="right" w:leader="dot" w:pos="8306"/>
        </w:tabs>
      </w:pPr>
      <w:hyperlink w:anchor="_Toc28005" w:history="1">
        <w:r>
          <w:rPr>
            <w:rFonts w:ascii="仿宋" w:eastAsia="仿宋" w:hAnsi="仿宋" w:cs="仿宋" w:hint="eastAsia"/>
            <w:lang w:eastAsia="zh-CN"/>
          </w:rPr>
          <w:t>(二)、文档发布与分发</w:t>
        </w:r>
        <w:r>
          <w:tab/>
        </w:r>
        <w:r>
          <w:fldChar w:fldCharType="begin"/>
        </w:r>
        <w:r>
          <w:instrText xml:space="preserve"> PAGEREF _Toc28005 \h </w:instrText>
        </w:r>
        <w:r>
          <w:fldChar w:fldCharType="separate"/>
        </w:r>
        <w:r>
          <w:t>7</w:t>
        </w:r>
        <w:r>
          <w:fldChar w:fldCharType="end"/>
        </w:r>
      </w:hyperlink>
    </w:p>
    <w:p>
      <w:pPr>
        <w:pStyle w:val="TOC2"/>
        <w:tabs>
          <w:tab w:val="right" w:leader="dot" w:pos="8306"/>
        </w:tabs>
      </w:pPr>
      <w:hyperlink w:anchor="_Toc6701" w:history="1">
        <w:r>
          <w:rPr>
            <w:rFonts w:ascii="仿宋" w:eastAsia="仿宋" w:hAnsi="仿宋" w:cs="仿宋" w:hint="eastAsia"/>
            <w:lang w:eastAsia="zh-CN"/>
          </w:rPr>
          <w:t>(三)、文档存档与归档</w:t>
        </w:r>
        <w:r>
          <w:tab/>
        </w:r>
        <w:r>
          <w:fldChar w:fldCharType="begin"/>
        </w:r>
        <w:r>
          <w:instrText xml:space="preserve"> PAGEREF _Toc6701 \h </w:instrText>
        </w:r>
        <w:r>
          <w:fldChar w:fldCharType="separate"/>
        </w:r>
        <w:r>
          <w:t>8</w:t>
        </w:r>
        <w:r>
          <w:fldChar w:fldCharType="end"/>
        </w:r>
      </w:hyperlink>
    </w:p>
    <w:p>
      <w:pPr>
        <w:pStyle w:val="TOC1"/>
        <w:tabs>
          <w:tab w:val="right" w:leader="dot" w:pos="8306"/>
        </w:tabs>
      </w:pPr>
      <w:hyperlink w:anchor="_Toc21118" w:history="1">
        <w:r>
          <w:rPr>
            <w:rFonts w:ascii="仿宋" w:eastAsia="仿宋" w:hAnsi="仿宋" w:cs="仿宋" w:hint="eastAsia"/>
            <w:lang w:eastAsia="zh-CN"/>
          </w:rPr>
          <w:t>三、市场分析、调研</w:t>
        </w:r>
        <w:r>
          <w:tab/>
        </w:r>
        <w:r>
          <w:fldChar w:fldCharType="begin"/>
        </w:r>
        <w:r>
          <w:instrText xml:space="preserve"> PAGEREF _Toc21118 \h </w:instrText>
        </w:r>
        <w:r>
          <w:fldChar w:fldCharType="separate"/>
        </w:r>
        <w:r>
          <w:t>9</w:t>
        </w:r>
        <w:r>
          <w:fldChar w:fldCharType="end"/>
        </w:r>
      </w:hyperlink>
    </w:p>
    <w:p>
      <w:pPr>
        <w:pStyle w:val="TOC2"/>
        <w:tabs>
          <w:tab w:val="right" w:leader="dot" w:pos="8306"/>
        </w:tabs>
      </w:pPr>
      <w:hyperlink w:anchor="_Toc29567" w:history="1">
        <w:r>
          <w:rPr>
            <w:rFonts w:ascii="仿宋" w:eastAsia="仿宋" w:hAnsi="仿宋" w:cs="仿宋" w:hint="eastAsia"/>
            <w:lang w:eastAsia="zh-CN"/>
          </w:rPr>
          <w:t>(一)、航空用玻璃系列行业分析</w:t>
        </w:r>
        <w:r>
          <w:tab/>
        </w:r>
        <w:r>
          <w:fldChar w:fldCharType="begin"/>
        </w:r>
        <w:r>
          <w:instrText xml:space="preserve"> PAGEREF _Toc29567 \h </w:instrText>
        </w:r>
        <w:r>
          <w:fldChar w:fldCharType="separate"/>
        </w:r>
        <w:r>
          <w:t>9</w:t>
        </w:r>
        <w:r>
          <w:fldChar w:fldCharType="end"/>
        </w:r>
      </w:hyperlink>
    </w:p>
    <w:p>
      <w:pPr>
        <w:pStyle w:val="TOC2"/>
        <w:tabs>
          <w:tab w:val="right" w:leader="dot" w:pos="8306"/>
        </w:tabs>
      </w:pPr>
      <w:hyperlink w:anchor="_Toc24779" w:history="1">
        <w:r>
          <w:rPr>
            <w:rFonts w:ascii="仿宋" w:eastAsia="仿宋" w:hAnsi="仿宋" w:cs="仿宋" w:hint="eastAsia"/>
            <w:lang w:eastAsia="zh-CN"/>
          </w:rPr>
          <w:t>(二)、航空用玻璃系列市场分析预测</w:t>
        </w:r>
        <w:r>
          <w:tab/>
        </w:r>
        <w:r>
          <w:fldChar w:fldCharType="begin"/>
        </w:r>
        <w:r>
          <w:instrText xml:space="preserve"> PAGEREF _Toc24779 \h </w:instrText>
        </w:r>
        <w:r>
          <w:fldChar w:fldCharType="separate"/>
        </w:r>
        <w:r>
          <w:t>10</w:t>
        </w:r>
        <w:r>
          <w:fldChar w:fldCharType="end"/>
        </w:r>
      </w:hyperlink>
    </w:p>
    <w:p>
      <w:pPr>
        <w:pStyle w:val="TOC1"/>
        <w:tabs>
          <w:tab w:val="right" w:leader="dot" w:pos="8306"/>
        </w:tabs>
      </w:pPr>
      <w:hyperlink w:anchor="_Toc23917" w:history="1">
        <w:r>
          <w:rPr>
            <w:rFonts w:ascii="仿宋" w:eastAsia="仿宋" w:hAnsi="仿宋" w:cs="仿宋" w:hint="eastAsia"/>
            <w:lang w:eastAsia="zh-CN"/>
          </w:rPr>
          <w:t>四、航空用玻璃系列项目选址可行性分析</w:t>
        </w:r>
        <w:r>
          <w:tab/>
        </w:r>
        <w:r>
          <w:fldChar w:fldCharType="begin"/>
        </w:r>
        <w:r>
          <w:instrText xml:space="preserve"> PAGEREF _Toc23917 \h </w:instrText>
        </w:r>
        <w:r>
          <w:fldChar w:fldCharType="separate"/>
        </w:r>
        <w:r>
          <w:t>11</w:t>
        </w:r>
        <w:r>
          <w:fldChar w:fldCharType="end"/>
        </w:r>
      </w:hyperlink>
    </w:p>
    <w:p>
      <w:pPr>
        <w:pStyle w:val="TOC2"/>
        <w:tabs>
          <w:tab w:val="right" w:leader="dot" w:pos="8306"/>
        </w:tabs>
      </w:pPr>
      <w:hyperlink w:anchor="_Toc14760" w:history="1">
        <w:r>
          <w:rPr>
            <w:rFonts w:ascii="仿宋" w:eastAsia="仿宋" w:hAnsi="仿宋" w:cs="仿宋" w:hint="eastAsia"/>
            <w:lang w:eastAsia="zh-CN"/>
          </w:rPr>
          <w:t>(一)、航空用玻璃系列项目选址</w:t>
        </w:r>
        <w:r>
          <w:tab/>
        </w:r>
        <w:r>
          <w:fldChar w:fldCharType="begin"/>
        </w:r>
        <w:r>
          <w:instrText xml:space="preserve"> PAGEREF _Toc14760 \h </w:instrText>
        </w:r>
        <w:r>
          <w:fldChar w:fldCharType="separate"/>
        </w:r>
        <w:r>
          <w:t>11</w:t>
        </w:r>
        <w:r>
          <w:fldChar w:fldCharType="end"/>
        </w:r>
      </w:hyperlink>
    </w:p>
    <w:p>
      <w:pPr>
        <w:pStyle w:val="TOC2"/>
        <w:tabs>
          <w:tab w:val="right" w:leader="dot" w:pos="8306"/>
        </w:tabs>
      </w:pPr>
      <w:hyperlink w:anchor="_Toc3965" w:history="1">
        <w:r>
          <w:rPr>
            <w:rFonts w:ascii="仿宋" w:eastAsia="仿宋" w:hAnsi="仿宋" w:cs="仿宋" w:hint="eastAsia"/>
            <w:lang w:eastAsia="zh-CN"/>
          </w:rPr>
          <w:t>(二)、用地控制指标</w:t>
        </w:r>
        <w:r>
          <w:tab/>
        </w:r>
        <w:r>
          <w:fldChar w:fldCharType="begin"/>
        </w:r>
        <w:r>
          <w:instrText xml:space="preserve"> PAGEREF _Toc3965 \h </w:instrText>
        </w:r>
        <w:r>
          <w:fldChar w:fldCharType="separate"/>
        </w:r>
        <w:r>
          <w:t>11</w:t>
        </w:r>
        <w:r>
          <w:fldChar w:fldCharType="end"/>
        </w:r>
      </w:hyperlink>
    </w:p>
    <w:p>
      <w:pPr>
        <w:pStyle w:val="TOC2"/>
        <w:tabs>
          <w:tab w:val="right" w:leader="dot" w:pos="8306"/>
        </w:tabs>
      </w:pPr>
      <w:hyperlink w:anchor="_Toc27550" w:history="1">
        <w:r>
          <w:rPr>
            <w:rFonts w:ascii="仿宋" w:eastAsia="仿宋" w:hAnsi="仿宋" w:cs="仿宋" w:hint="eastAsia"/>
            <w:lang w:eastAsia="zh-CN"/>
          </w:rPr>
          <w:t>(三)、节约用地措施</w:t>
        </w:r>
        <w:r>
          <w:tab/>
        </w:r>
        <w:r>
          <w:fldChar w:fldCharType="begin"/>
        </w:r>
        <w:r>
          <w:instrText xml:space="preserve"> PAGEREF _Toc27550 \h </w:instrText>
        </w:r>
        <w:r>
          <w:fldChar w:fldCharType="separate"/>
        </w:r>
        <w:r>
          <w:t>13</w:t>
        </w:r>
        <w:r>
          <w:fldChar w:fldCharType="end"/>
        </w:r>
      </w:hyperlink>
    </w:p>
    <w:p>
      <w:pPr>
        <w:pStyle w:val="TOC2"/>
        <w:tabs>
          <w:tab w:val="right" w:leader="dot" w:pos="8306"/>
        </w:tabs>
      </w:pPr>
      <w:hyperlink w:anchor="_Toc9933" w:history="1">
        <w:r>
          <w:rPr>
            <w:rFonts w:ascii="仿宋" w:eastAsia="仿宋" w:hAnsi="仿宋" w:cs="仿宋" w:hint="eastAsia"/>
            <w:lang w:eastAsia="zh-CN"/>
          </w:rPr>
          <w:t>(四)、总图布置方案</w:t>
        </w:r>
        <w:r>
          <w:tab/>
        </w:r>
        <w:r>
          <w:fldChar w:fldCharType="begin"/>
        </w:r>
        <w:r>
          <w:instrText xml:space="preserve"> PAGEREF _Toc9933 \h </w:instrText>
        </w:r>
        <w:r>
          <w:fldChar w:fldCharType="separate"/>
        </w:r>
        <w:r>
          <w:t>14</w:t>
        </w:r>
        <w:r>
          <w:fldChar w:fldCharType="end"/>
        </w:r>
      </w:hyperlink>
    </w:p>
    <w:p>
      <w:pPr>
        <w:pStyle w:val="TOC2"/>
        <w:tabs>
          <w:tab w:val="right" w:leader="dot" w:pos="8306"/>
        </w:tabs>
      </w:pPr>
      <w:hyperlink w:anchor="_Toc3387" w:history="1">
        <w:r>
          <w:rPr>
            <w:rFonts w:ascii="仿宋" w:eastAsia="仿宋" w:hAnsi="仿宋" w:cs="仿宋" w:hint="eastAsia"/>
            <w:lang w:eastAsia="zh-CN"/>
          </w:rPr>
          <w:t>(五)、选址综合评价</w:t>
        </w:r>
        <w:r>
          <w:tab/>
        </w:r>
        <w:r>
          <w:fldChar w:fldCharType="begin"/>
        </w:r>
        <w:r>
          <w:instrText xml:space="preserve"> PAGEREF _Toc3387 \h </w:instrText>
        </w:r>
        <w:r>
          <w:fldChar w:fldCharType="separate"/>
        </w:r>
        <w:r>
          <w:t>15</w:t>
        </w:r>
        <w:r>
          <w:fldChar w:fldCharType="end"/>
        </w:r>
      </w:hyperlink>
    </w:p>
    <w:p>
      <w:pPr>
        <w:pStyle w:val="TOC1"/>
        <w:tabs>
          <w:tab w:val="right" w:leader="dot" w:pos="8306"/>
        </w:tabs>
      </w:pPr>
      <w:hyperlink w:anchor="_Toc15859" w:history="1">
        <w:r>
          <w:rPr>
            <w:rFonts w:ascii="仿宋" w:eastAsia="仿宋" w:hAnsi="仿宋" w:cs="仿宋" w:hint="eastAsia"/>
            <w:lang w:eastAsia="zh-CN"/>
          </w:rPr>
          <w:t>五、航空用玻璃系列项目可持续发展</w:t>
        </w:r>
        <w:r>
          <w:tab/>
        </w:r>
        <w:r>
          <w:fldChar w:fldCharType="begin"/>
        </w:r>
        <w:r>
          <w:instrText xml:space="preserve"> PAGEREF _Toc15859 \h </w:instrText>
        </w:r>
        <w:r>
          <w:fldChar w:fldCharType="separate"/>
        </w:r>
        <w:r>
          <w:t>16</w:t>
        </w:r>
        <w:r>
          <w:fldChar w:fldCharType="end"/>
        </w:r>
      </w:hyperlink>
    </w:p>
    <w:p>
      <w:pPr>
        <w:pStyle w:val="TOC2"/>
        <w:tabs>
          <w:tab w:val="right" w:leader="dot" w:pos="8306"/>
        </w:tabs>
      </w:pPr>
      <w:hyperlink w:anchor="_Toc15350" w:history="1">
        <w:r>
          <w:rPr>
            <w:rFonts w:ascii="仿宋" w:eastAsia="仿宋" w:hAnsi="仿宋" w:cs="仿宋" w:hint="eastAsia"/>
            <w:lang w:eastAsia="zh-CN"/>
          </w:rPr>
          <w:t>(一)、可持续战略与实践</w:t>
        </w:r>
        <w:r>
          <w:tab/>
        </w:r>
        <w:r>
          <w:fldChar w:fldCharType="begin"/>
        </w:r>
        <w:r>
          <w:instrText xml:space="preserve"> PAGEREF _Toc15350 \h </w:instrText>
        </w:r>
        <w:r>
          <w:fldChar w:fldCharType="separate"/>
        </w:r>
        <w:r>
          <w:t>16</w:t>
        </w:r>
        <w:r>
          <w:fldChar w:fldCharType="end"/>
        </w:r>
      </w:hyperlink>
    </w:p>
    <w:p>
      <w:pPr>
        <w:pStyle w:val="TOC2"/>
        <w:tabs>
          <w:tab w:val="right" w:leader="dot" w:pos="8306"/>
        </w:tabs>
      </w:pPr>
      <w:hyperlink w:anchor="_Toc7386" w:history="1">
        <w:r>
          <w:rPr>
            <w:rFonts w:ascii="仿宋" w:eastAsia="仿宋" w:hAnsi="仿宋" w:cs="仿宋" w:hint="eastAsia"/>
            <w:lang w:eastAsia="zh-CN"/>
          </w:rPr>
          <w:t>(二)、环保与社会责任</w:t>
        </w:r>
        <w:r>
          <w:tab/>
        </w:r>
        <w:r>
          <w:fldChar w:fldCharType="begin"/>
        </w:r>
        <w:r>
          <w:instrText xml:space="preserve"> PAGEREF _Toc7386 \h </w:instrText>
        </w:r>
        <w:r>
          <w:fldChar w:fldCharType="separate"/>
        </w:r>
        <w:r>
          <w:t>17</w:t>
        </w:r>
        <w:r>
          <w:fldChar w:fldCharType="end"/>
        </w:r>
      </w:hyperlink>
    </w:p>
    <w:p>
      <w:pPr>
        <w:pStyle w:val="TOC1"/>
        <w:tabs>
          <w:tab w:val="right" w:leader="dot" w:pos="8306"/>
        </w:tabs>
      </w:pPr>
      <w:hyperlink w:anchor="_Toc1819" w:history="1">
        <w:r>
          <w:rPr>
            <w:rFonts w:ascii="仿宋" w:eastAsia="仿宋" w:hAnsi="仿宋" w:cs="仿宋" w:hint="eastAsia"/>
            <w:lang w:eastAsia="zh-CN"/>
          </w:rPr>
          <w:t>六、航空用玻璃系列项目概论</w:t>
        </w:r>
        <w:r>
          <w:tab/>
        </w:r>
        <w:r>
          <w:fldChar w:fldCharType="begin"/>
        </w:r>
        <w:r>
          <w:instrText xml:space="preserve"> PAGEREF _Toc1819 \h </w:instrText>
        </w:r>
        <w:r>
          <w:fldChar w:fldCharType="separate"/>
        </w:r>
        <w:r>
          <w:t>18</w:t>
        </w:r>
        <w:r>
          <w:fldChar w:fldCharType="end"/>
        </w:r>
      </w:hyperlink>
    </w:p>
    <w:p>
      <w:pPr>
        <w:pStyle w:val="TOC2"/>
        <w:tabs>
          <w:tab w:val="right" w:leader="dot" w:pos="8306"/>
        </w:tabs>
      </w:pPr>
      <w:hyperlink w:anchor="_Toc2177" w:history="1">
        <w:r>
          <w:rPr>
            <w:rFonts w:ascii="仿宋" w:eastAsia="仿宋" w:hAnsi="仿宋" w:cs="仿宋" w:hint="eastAsia"/>
            <w:lang w:eastAsia="zh-CN"/>
          </w:rPr>
          <w:t>(一)、航空用玻璃系列项目概况</w:t>
        </w:r>
        <w:r>
          <w:tab/>
        </w:r>
        <w:r>
          <w:fldChar w:fldCharType="begin"/>
        </w:r>
        <w:r>
          <w:instrText xml:space="preserve"> PAGEREF _Toc2177 \h </w:instrText>
        </w:r>
        <w:r>
          <w:fldChar w:fldCharType="separate"/>
        </w:r>
        <w:r>
          <w:t>18</w:t>
        </w:r>
        <w:r>
          <w:fldChar w:fldCharType="end"/>
        </w:r>
      </w:hyperlink>
    </w:p>
    <w:p>
      <w:pPr>
        <w:pStyle w:val="TOC2"/>
        <w:tabs>
          <w:tab w:val="right" w:leader="dot" w:pos="8306"/>
        </w:tabs>
      </w:pPr>
      <w:hyperlink w:anchor="_Toc20227" w:history="1">
        <w:r>
          <w:rPr>
            <w:rFonts w:ascii="仿宋" w:eastAsia="仿宋" w:hAnsi="仿宋" w:cs="仿宋" w:hint="eastAsia"/>
            <w:lang w:eastAsia="zh-CN"/>
          </w:rPr>
          <w:t>(二)、航空用玻璃系列项目目标</w:t>
        </w:r>
        <w:r>
          <w:tab/>
        </w:r>
        <w:r>
          <w:fldChar w:fldCharType="begin"/>
        </w:r>
        <w:r>
          <w:instrText xml:space="preserve"> PAGEREF _Toc20227 \h </w:instrText>
        </w:r>
        <w:r>
          <w:fldChar w:fldCharType="separate"/>
        </w:r>
        <w:r>
          <w:t>20</w:t>
        </w:r>
        <w:r>
          <w:fldChar w:fldCharType="end"/>
        </w:r>
      </w:hyperlink>
    </w:p>
    <w:p>
      <w:pPr>
        <w:pStyle w:val="TOC2"/>
        <w:tabs>
          <w:tab w:val="right" w:leader="dot" w:pos="8306"/>
        </w:tabs>
      </w:pPr>
      <w:hyperlink w:anchor="_Toc14797" w:history="1">
        <w:r>
          <w:rPr>
            <w:rFonts w:ascii="仿宋" w:eastAsia="仿宋" w:hAnsi="仿宋" w:cs="仿宋" w:hint="eastAsia"/>
            <w:lang w:eastAsia="zh-CN"/>
          </w:rPr>
          <w:t>(三)、航空用玻璃系列项目提出的理由</w:t>
        </w:r>
        <w:r>
          <w:tab/>
        </w:r>
        <w:r>
          <w:fldChar w:fldCharType="begin"/>
        </w:r>
        <w:r>
          <w:instrText xml:space="preserve"> PAGEREF _Toc14797 \h </w:instrText>
        </w:r>
        <w:r>
          <w:fldChar w:fldCharType="separate"/>
        </w:r>
        <w:r>
          <w:t>21</w:t>
        </w:r>
        <w:r>
          <w:fldChar w:fldCharType="end"/>
        </w:r>
      </w:hyperlink>
    </w:p>
    <w:p>
      <w:pPr>
        <w:pStyle w:val="TOC2"/>
        <w:tabs>
          <w:tab w:val="right" w:leader="dot" w:pos="8306"/>
        </w:tabs>
      </w:pPr>
      <w:hyperlink w:anchor="_Toc9004" w:history="1">
        <w:r>
          <w:rPr>
            <w:rFonts w:ascii="仿宋" w:eastAsia="仿宋" w:hAnsi="仿宋" w:cs="仿宋" w:hint="eastAsia"/>
            <w:lang w:eastAsia="zh-CN"/>
          </w:rPr>
          <w:t>(四)、航空用玻璃系列项目意义</w:t>
        </w:r>
        <w:r>
          <w:tab/>
        </w:r>
        <w:r>
          <w:fldChar w:fldCharType="begin"/>
        </w:r>
        <w:r>
          <w:instrText xml:space="preserve"> PAGEREF _Toc9004 \h </w:instrText>
        </w:r>
        <w:r>
          <w:fldChar w:fldCharType="separate"/>
        </w:r>
        <w:r>
          <w:t>23</w:t>
        </w:r>
        <w:r>
          <w:fldChar w:fldCharType="end"/>
        </w:r>
      </w:hyperlink>
    </w:p>
    <w:p>
      <w:pPr>
        <w:pStyle w:val="TOC2"/>
        <w:tabs>
          <w:tab w:val="right" w:leader="dot" w:pos="8306"/>
        </w:tabs>
      </w:pPr>
      <w:hyperlink w:anchor="_Toc31690" w:history="1">
        <w:r>
          <w:rPr>
            <w:rFonts w:ascii="仿宋" w:eastAsia="仿宋" w:hAnsi="仿宋" w:cs="仿宋" w:hint="eastAsia"/>
            <w:lang w:eastAsia="zh-CN"/>
          </w:rPr>
          <w:t>(五)、航空用玻璃系列项目背景</w:t>
        </w:r>
        <w:r>
          <w:tab/>
        </w:r>
        <w:r>
          <w:fldChar w:fldCharType="begin"/>
        </w:r>
        <w:r>
          <w:instrText xml:space="preserve"> PAGEREF _Toc31690 \h </w:instrText>
        </w:r>
        <w:r>
          <w:fldChar w:fldCharType="separate"/>
        </w:r>
        <w:r>
          <w:t>24</w:t>
        </w:r>
        <w:r>
          <w:fldChar w:fldCharType="end"/>
        </w:r>
      </w:hyperlink>
    </w:p>
    <w:p>
      <w:pPr>
        <w:pStyle w:val="TOC1"/>
        <w:tabs>
          <w:tab w:val="right" w:leader="dot" w:pos="8306"/>
        </w:tabs>
      </w:pPr>
      <w:hyperlink w:anchor="_Toc15850" w:history="1">
        <w:r>
          <w:rPr>
            <w:rFonts w:ascii="仿宋" w:eastAsia="仿宋" w:hAnsi="仿宋" w:cs="仿宋" w:hint="eastAsia"/>
            <w:lang w:eastAsia="zh-CN"/>
          </w:rPr>
          <w:t>七、航空用玻璃系列项目技术管理</w:t>
        </w:r>
        <w:r>
          <w:tab/>
        </w:r>
        <w:r>
          <w:fldChar w:fldCharType="begin"/>
        </w:r>
        <w:r>
          <w:instrText xml:space="preserve"> PAGEREF _Toc15850 \h </w:instrText>
        </w:r>
        <w:r>
          <w:fldChar w:fldCharType="separate"/>
        </w:r>
        <w:r>
          <w:t>25</w:t>
        </w:r>
        <w:r>
          <w:fldChar w:fldCharType="end"/>
        </w:r>
      </w:hyperlink>
    </w:p>
    <w:p>
      <w:pPr>
        <w:pStyle w:val="TOC2"/>
        <w:tabs>
          <w:tab w:val="right" w:leader="dot" w:pos="8306"/>
        </w:tabs>
      </w:pPr>
      <w:hyperlink w:anchor="_Toc13583" w:history="1">
        <w:r>
          <w:rPr>
            <w:rFonts w:ascii="仿宋" w:eastAsia="仿宋" w:hAnsi="仿宋" w:cs="仿宋" w:hint="eastAsia"/>
            <w:lang w:eastAsia="zh-CN"/>
          </w:rPr>
          <w:t>(一)、技术方案选用方向</w:t>
        </w:r>
        <w:r>
          <w:tab/>
        </w:r>
        <w:r>
          <w:fldChar w:fldCharType="begin"/>
        </w:r>
        <w:r>
          <w:instrText xml:space="preserve"> PAGEREF _Toc13583 \h </w:instrText>
        </w:r>
        <w:r>
          <w:fldChar w:fldCharType="separate"/>
        </w:r>
        <w:r>
          <w:t>25</w:t>
        </w:r>
        <w:r>
          <w:fldChar w:fldCharType="end"/>
        </w:r>
      </w:hyperlink>
    </w:p>
    <w:p>
      <w:pPr>
        <w:pStyle w:val="TOC2"/>
        <w:tabs>
          <w:tab w:val="right" w:leader="dot" w:pos="8306"/>
        </w:tabs>
      </w:pPr>
      <w:hyperlink w:anchor="_Toc29382" w:history="1">
        <w:r>
          <w:rPr>
            <w:rFonts w:ascii="仿宋" w:eastAsia="仿宋" w:hAnsi="仿宋" w:cs="仿宋" w:hint="eastAsia"/>
            <w:lang w:eastAsia="zh-CN"/>
          </w:rPr>
          <w:t>(二)、工艺技术方案选用原则</w:t>
        </w:r>
        <w:r>
          <w:tab/>
        </w:r>
        <w:r>
          <w:fldChar w:fldCharType="begin"/>
        </w:r>
        <w:r>
          <w:instrText xml:space="preserve"> PAGEREF _Toc29382 \h </w:instrText>
        </w:r>
        <w:r>
          <w:fldChar w:fldCharType="separate"/>
        </w:r>
        <w:r>
          <w:t>27</w:t>
        </w:r>
        <w:r>
          <w:fldChar w:fldCharType="end"/>
        </w:r>
      </w:hyperlink>
    </w:p>
    <w:p>
      <w:pPr>
        <w:pStyle w:val="TOC2"/>
        <w:tabs>
          <w:tab w:val="right" w:leader="dot" w:pos="8306"/>
        </w:tabs>
      </w:pPr>
      <w:hyperlink w:anchor="_Toc32030" w:history="1">
        <w:r>
          <w:rPr>
            <w:rFonts w:ascii="仿宋" w:eastAsia="仿宋" w:hAnsi="仿宋" w:cs="仿宋" w:hint="eastAsia"/>
            <w:lang w:eastAsia="zh-CN"/>
          </w:rPr>
          <w:t>(三)、工艺技术方案要求</w:t>
        </w:r>
        <w:r>
          <w:tab/>
        </w:r>
        <w:r>
          <w:fldChar w:fldCharType="begin"/>
        </w:r>
        <w:r>
          <w:instrText xml:space="preserve"> PAGEREF _Toc32030 \h </w:instrText>
        </w:r>
        <w:r>
          <w:fldChar w:fldCharType="separate"/>
        </w:r>
        <w:r>
          <w:t>29</w:t>
        </w:r>
        <w:r>
          <w:fldChar w:fldCharType="end"/>
        </w:r>
      </w:hyperlink>
    </w:p>
    <w:p>
      <w:pPr>
        <w:pStyle w:val="TOC1"/>
        <w:tabs>
          <w:tab w:val="right" w:leader="dot" w:pos="8306"/>
        </w:tabs>
      </w:pPr>
      <w:hyperlink w:anchor="_Toc19663" w:history="1">
        <w:r>
          <w:rPr>
            <w:rFonts w:ascii="仿宋" w:eastAsia="仿宋" w:hAnsi="仿宋" w:cs="仿宋" w:hint="eastAsia"/>
            <w:lang w:eastAsia="zh-CN"/>
          </w:rPr>
          <w:t>八、航空用玻璃系列项目财务管理</w:t>
        </w:r>
        <w:r>
          <w:tab/>
        </w:r>
        <w:r>
          <w:fldChar w:fldCharType="begin"/>
        </w:r>
        <w:r>
          <w:instrText xml:space="preserve"> PAGEREF _Toc19663 \h </w:instrText>
        </w:r>
        <w:r>
          <w:fldChar w:fldCharType="separate"/>
        </w:r>
        <w:r>
          <w:t>31</w:t>
        </w:r>
        <w:r>
          <w:fldChar w:fldCharType="end"/>
        </w:r>
      </w:hyperlink>
    </w:p>
    <w:p>
      <w:pPr>
        <w:pStyle w:val="TOC2"/>
        <w:tabs>
          <w:tab w:val="right" w:leader="dot" w:pos="8306"/>
        </w:tabs>
      </w:pPr>
      <w:hyperlink w:anchor="_Toc9724" w:history="1">
        <w:r>
          <w:rPr>
            <w:rFonts w:ascii="仿宋" w:eastAsia="仿宋" w:hAnsi="仿宋" w:cs="仿宋" w:hint="eastAsia"/>
            <w:lang w:eastAsia="zh-CN"/>
          </w:rPr>
          <w:t>(一)、资金需求大</w:t>
        </w:r>
        <w:r>
          <w:tab/>
        </w:r>
        <w:r>
          <w:fldChar w:fldCharType="begin"/>
        </w:r>
        <w:r>
          <w:instrText xml:space="preserve"> PAGEREF _Toc9724 \h </w:instrText>
        </w:r>
        <w:r>
          <w:fldChar w:fldCharType="separate"/>
        </w:r>
        <w:r>
          <w:t>31</w:t>
        </w:r>
        <w:r>
          <w:fldChar w:fldCharType="end"/>
        </w:r>
      </w:hyperlink>
    </w:p>
    <w:p>
      <w:pPr>
        <w:pStyle w:val="TOC2"/>
        <w:tabs>
          <w:tab w:val="right" w:leader="dot" w:pos="8306"/>
        </w:tabs>
      </w:pPr>
      <w:hyperlink w:anchor="_Toc17507" w:history="1">
        <w:r>
          <w:rPr>
            <w:rFonts w:ascii="仿宋" w:eastAsia="仿宋" w:hAnsi="仿宋" w:cs="仿宋" w:hint="eastAsia"/>
            <w:lang w:eastAsia="zh-CN"/>
          </w:rPr>
          <w:t>(二)、研发周期长</w:t>
        </w:r>
        <w:r>
          <w:tab/>
        </w:r>
        <w:r>
          <w:fldChar w:fldCharType="begin"/>
        </w:r>
        <w:r>
          <w:instrText xml:space="preserve"> PAGEREF _Toc17507 \h </w:instrText>
        </w:r>
        <w:r>
          <w:fldChar w:fldCharType="separate"/>
        </w:r>
        <w:r>
          <w:t>32</w:t>
        </w:r>
        <w:r>
          <w:fldChar w:fldCharType="end"/>
        </w:r>
      </w:hyperlink>
    </w:p>
    <w:p>
      <w:pPr>
        <w:pStyle w:val="TOC2"/>
        <w:tabs>
          <w:tab w:val="right" w:leader="dot" w:pos="8306"/>
        </w:tabs>
      </w:pPr>
      <w:hyperlink w:anchor="_Toc9047" w:history="1">
        <w:r>
          <w:rPr>
            <w:rFonts w:ascii="仿宋" w:eastAsia="仿宋" w:hAnsi="仿宋" w:cs="仿宋" w:hint="eastAsia"/>
            <w:lang w:eastAsia="zh-CN"/>
          </w:rPr>
          <w:t>(三)、市场风险大</w:t>
        </w:r>
        <w:r>
          <w:tab/>
        </w:r>
        <w:r>
          <w:fldChar w:fldCharType="begin"/>
        </w:r>
        <w:r>
          <w:instrText xml:space="preserve"> PAGEREF _Toc9047 \h </w:instrText>
        </w:r>
        <w:r>
          <w:fldChar w:fldCharType="separate"/>
        </w:r>
        <w:r>
          <w:t>33</w:t>
        </w:r>
        <w:r>
          <w:fldChar w:fldCharType="end"/>
        </w:r>
      </w:hyperlink>
    </w:p>
    <w:p>
      <w:pPr>
        <w:pStyle w:val="TOC2"/>
        <w:tabs>
          <w:tab w:val="right" w:leader="dot" w:pos="8306"/>
        </w:tabs>
      </w:pPr>
      <w:hyperlink w:anchor="_Toc28723" w:history="1">
        <w:r>
          <w:rPr>
            <w:rFonts w:ascii="仿宋" w:eastAsia="仿宋" w:hAnsi="仿宋" w:cs="仿宋" w:hint="eastAsia"/>
            <w:lang w:eastAsia="zh-CN"/>
          </w:rPr>
          <w:t>(四)、利润率高</w:t>
        </w:r>
        <w:r>
          <w:tab/>
        </w:r>
        <w:r>
          <w:fldChar w:fldCharType="begin"/>
        </w:r>
        <w:r>
          <w:instrText xml:space="preserve"> PAGEREF _Toc28723 \h </w:instrText>
        </w:r>
        <w:r>
          <w:fldChar w:fldCharType="separate"/>
        </w:r>
        <w:r>
          <w:t>36</w:t>
        </w:r>
        <w:r>
          <w:fldChar w:fldCharType="end"/>
        </w:r>
      </w:hyperlink>
    </w:p>
    <w:p>
      <w:pPr>
        <w:pStyle w:val="TOC1"/>
        <w:tabs>
          <w:tab w:val="right" w:leader="dot" w:pos="8306"/>
        </w:tabs>
      </w:pPr>
      <w:hyperlink w:anchor="_Toc17384" w:history="1">
        <w:r>
          <w:rPr>
            <w:rFonts w:ascii="仿宋" w:eastAsia="仿宋" w:hAnsi="仿宋" w:cs="仿宋" w:hint="eastAsia"/>
            <w:lang w:eastAsia="zh-CN"/>
          </w:rPr>
          <w:t>九、航空用玻璃系列项目社会影响</w:t>
        </w:r>
        <w:r>
          <w:tab/>
        </w:r>
        <w:r>
          <w:fldChar w:fldCharType="begin"/>
        </w:r>
        <w:r>
          <w:instrText xml:space="preserve"> PAGEREF _Toc17384 \h </w:instrText>
        </w:r>
        <w:r>
          <w:fldChar w:fldCharType="separate"/>
        </w:r>
        <w:r>
          <w:t>38</w:t>
        </w:r>
        <w:r>
          <w:fldChar w:fldCharType="end"/>
        </w:r>
      </w:hyperlink>
    </w:p>
    <w:p>
      <w:pPr>
        <w:pStyle w:val="TOC2"/>
        <w:tabs>
          <w:tab w:val="right" w:leader="dot" w:pos="8306"/>
        </w:tabs>
      </w:pPr>
      <w:hyperlink w:anchor="_Toc29595" w:history="1">
        <w:r>
          <w:rPr>
            <w:rFonts w:ascii="仿宋" w:eastAsia="仿宋" w:hAnsi="仿宋" w:cs="仿宋" w:hint="eastAsia"/>
            <w:lang w:eastAsia="zh-CN"/>
          </w:rPr>
          <w:t>(一)、社会责任与义务</w:t>
        </w:r>
        <w:r>
          <w:tab/>
        </w:r>
        <w:r>
          <w:fldChar w:fldCharType="begin"/>
        </w:r>
        <w:r>
          <w:instrText xml:space="preserve"> PAGEREF _Toc29595 \h </w:instrText>
        </w:r>
        <w:r>
          <w:fldChar w:fldCharType="separate"/>
        </w:r>
        <w:r>
          <w:t>38</w:t>
        </w:r>
        <w:r>
          <w:fldChar w:fldCharType="end"/>
        </w:r>
      </w:hyperlink>
    </w:p>
    <w:p>
      <w:pPr>
        <w:pStyle w:val="TOC2"/>
        <w:tabs>
          <w:tab w:val="right" w:leader="dot" w:pos="8306"/>
        </w:tabs>
      </w:pPr>
      <w:hyperlink w:anchor="_Toc5888" w:history="1">
        <w:r>
          <w:rPr>
            <w:rFonts w:ascii="仿宋" w:eastAsia="仿宋" w:hAnsi="仿宋" w:cs="仿宋" w:hint="eastAsia"/>
            <w:lang w:eastAsia="zh-CN"/>
          </w:rPr>
          <w:t>(二)、社会参与与沟通</w:t>
        </w:r>
        <w:r>
          <w:tab/>
        </w:r>
        <w:r>
          <w:fldChar w:fldCharType="begin"/>
        </w:r>
        <w:r>
          <w:instrText xml:space="preserve"> PAGEREF _Toc5888 \h </w:instrText>
        </w:r>
        <w:r>
          <w:fldChar w:fldCharType="separate"/>
        </w:r>
        <w:r>
          <w:t>39</w:t>
        </w:r>
        <w:r>
          <w:fldChar w:fldCharType="end"/>
        </w:r>
      </w:hyperlink>
    </w:p>
    <w:p>
      <w:pPr>
        <w:pStyle w:val="TOC1"/>
        <w:tabs>
          <w:tab w:val="right" w:leader="dot" w:pos="8306"/>
        </w:tabs>
      </w:pPr>
      <w:hyperlink w:anchor="_Toc15489" w:history="1">
        <w:r>
          <w:rPr>
            <w:rFonts w:ascii="仿宋" w:eastAsia="仿宋" w:hAnsi="仿宋" w:cs="仿宋" w:hint="eastAsia"/>
            <w:lang w:eastAsia="zh-CN"/>
          </w:rPr>
          <w:t>十、航空用玻璃系列项目创新与研发</w:t>
        </w:r>
        <w:r>
          <w:tab/>
        </w:r>
        <w:r>
          <w:fldChar w:fldCharType="begin"/>
        </w:r>
        <w:r>
          <w:instrText xml:space="preserve"> PAGEREF _Toc15489 \h </w:instrText>
        </w:r>
        <w:r>
          <w:fldChar w:fldCharType="separate"/>
        </w:r>
        <w:r>
          <w:t>40</w:t>
        </w:r>
        <w:r>
          <w:fldChar w:fldCharType="end"/>
        </w:r>
      </w:hyperlink>
    </w:p>
    <w:p>
      <w:pPr>
        <w:pStyle w:val="TOC2"/>
        <w:tabs>
          <w:tab w:val="right" w:leader="dot" w:pos="8306"/>
        </w:tabs>
      </w:pPr>
      <w:hyperlink w:anchor="_Toc26463" w:history="1">
        <w:r>
          <w:rPr>
            <w:rFonts w:ascii="仿宋" w:eastAsia="仿宋" w:hAnsi="仿宋" w:cs="仿宋" w:hint="eastAsia"/>
            <w:lang w:eastAsia="zh-CN"/>
          </w:rPr>
          <w:t>(一)、创新策略与方向</w:t>
        </w:r>
        <w:r>
          <w:tab/>
        </w:r>
        <w:r>
          <w:fldChar w:fldCharType="begin"/>
        </w:r>
        <w:r>
          <w:instrText xml:space="preserve"> PAGEREF _Toc26463 \h </w:instrText>
        </w:r>
        <w:r>
          <w:fldChar w:fldCharType="separate"/>
        </w:r>
        <w:r>
          <w:t>40</w:t>
        </w:r>
        <w:r>
          <w:fldChar w:fldCharType="end"/>
        </w:r>
      </w:hyperlink>
    </w:p>
    <w:p>
      <w:pPr>
        <w:pStyle w:val="TOC2"/>
        <w:tabs>
          <w:tab w:val="right" w:leader="dot" w:pos="8306"/>
        </w:tabs>
      </w:pPr>
      <w:hyperlink w:anchor="_Toc30035" w:history="1">
        <w:r>
          <w:rPr>
            <w:rFonts w:ascii="仿宋" w:eastAsia="仿宋" w:hAnsi="仿宋" w:cs="仿宋" w:hint="eastAsia"/>
            <w:lang w:eastAsia="zh-CN"/>
          </w:rPr>
          <w:t>(二)、研发规划与投入</w:t>
        </w:r>
        <w:r>
          <w:tab/>
        </w:r>
        <w:r>
          <w:fldChar w:fldCharType="begin"/>
        </w:r>
        <w:r>
          <w:instrText xml:space="preserve"> PAGEREF _Toc30035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05" w:history="1">
        <w:r>
          <w:rPr>
            <w:rFonts w:ascii="仿宋" w:eastAsia="仿宋" w:hAnsi="仿宋" w:cs="仿宋" w:hint="eastAsia"/>
            <w:lang w:eastAsia="zh-CN"/>
          </w:rPr>
          <w:t>十一、航空用玻璃系列项目环境影响分析</w:t>
        </w:r>
        <w:r>
          <w:tab/>
        </w:r>
        <w:r>
          <w:fldChar w:fldCharType="begin"/>
        </w:r>
        <w:r>
          <w:instrText xml:space="preserve"> PAGEREF _Toc15805 \h </w:instrText>
        </w:r>
        <w:r>
          <w:fldChar w:fldCharType="separate"/>
        </w:r>
        <w:r>
          <w:t>43</w:t>
        </w:r>
        <w:r>
          <w:fldChar w:fldCharType="end"/>
        </w:r>
      </w:hyperlink>
    </w:p>
    <w:p>
      <w:pPr>
        <w:pStyle w:val="TOC2"/>
        <w:tabs>
          <w:tab w:val="right" w:leader="dot" w:pos="8306"/>
        </w:tabs>
      </w:pPr>
      <w:hyperlink w:anchor="_Toc29667" w:history="1">
        <w:r>
          <w:rPr>
            <w:rFonts w:ascii="仿宋" w:eastAsia="仿宋" w:hAnsi="仿宋" w:cs="仿宋" w:hint="eastAsia"/>
            <w:lang w:eastAsia="zh-CN"/>
          </w:rPr>
          <w:t>(一)、建设区域环境质量现状</w:t>
        </w:r>
        <w:r>
          <w:tab/>
        </w:r>
        <w:r>
          <w:fldChar w:fldCharType="begin"/>
        </w:r>
        <w:r>
          <w:instrText xml:space="preserve"> PAGEREF _Toc29667 \h </w:instrText>
        </w:r>
        <w:r>
          <w:fldChar w:fldCharType="separate"/>
        </w:r>
        <w:r>
          <w:t>43</w:t>
        </w:r>
        <w:r>
          <w:fldChar w:fldCharType="end"/>
        </w:r>
      </w:hyperlink>
    </w:p>
    <w:p>
      <w:pPr>
        <w:pStyle w:val="TOC2"/>
        <w:tabs>
          <w:tab w:val="right" w:leader="dot" w:pos="8306"/>
        </w:tabs>
      </w:pPr>
      <w:hyperlink w:anchor="_Toc12465" w:history="1">
        <w:r>
          <w:rPr>
            <w:rFonts w:ascii="仿宋" w:eastAsia="仿宋" w:hAnsi="仿宋" w:cs="仿宋" w:hint="eastAsia"/>
            <w:lang w:eastAsia="zh-CN"/>
          </w:rPr>
          <w:t>(二)、建设期环境保护</w:t>
        </w:r>
        <w:r>
          <w:tab/>
        </w:r>
        <w:r>
          <w:fldChar w:fldCharType="begin"/>
        </w:r>
        <w:r>
          <w:instrText xml:space="preserve"> PAGEREF _Toc12465 \h </w:instrText>
        </w:r>
        <w:r>
          <w:fldChar w:fldCharType="separate"/>
        </w:r>
        <w:r>
          <w:t>44</w:t>
        </w:r>
        <w:r>
          <w:fldChar w:fldCharType="end"/>
        </w:r>
      </w:hyperlink>
    </w:p>
    <w:p>
      <w:pPr>
        <w:pStyle w:val="TOC2"/>
        <w:tabs>
          <w:tab w:val="right" w:leader="dot" w:pos="8306"/>
        </w:tabs>
      </w:pPr>
      <w:hyperlink w:anchor="_Toc29745" w:history="1">
        <w:r>
          <w:rPr>
            <w:rFonts w:ascii="仿宋" w:eastAsia="仿宋" w:hAnsi="仿宋" w:cs="仿宋" w:hint="eastAsia"/>
            <w:lang w:eastAsia="zh-CN"/>
          </w:rPr>
          <w:t>(三)、运营期环境保护</w:t>
        </w:r>
        <w:r>
          <w:tab/>
        </w:r>
        <w:r>
          <w:fldChar w:fldCharType="begin"/>
        </w:r>
        <w:r>
          <w:instrText xml:space="preserve"> PAGEREF _Toc29745 \h </w:instrText>
        </w:r>
        <w:r>
          <w:fldChar w:fldCharType="separate"/>
        </w:r>
        <w:r>
          <w:t>46</w:t>
        </w:r>
        <w:r>
          <w:fldChar w:fldCharType="end"/>
        </w:r>
      </w:hyperlink>
    </w:p>
    <w:p>
      <w:pPr>
        <w:pStyle w:val="TOC2"/>
        <w:tabs>
          <w:tab w:val="right" w:leader="dot" w:pos="8306"/>
        </w:tabs>
      </w:pPr>
      <w:hyperlink w:anchor="_Toc13542" w:history="1">
        <w:r>
          <w:rPr>
            <w:rFonts w:ascii="仿宋" w:eastAsia="仿宋" w:hAnsi="仿宋" w:cs="仿宋" w:hint="eastAsia"/>
            <w:lang w:eastAsia="zh-CN"/>
          </w:rPr>
          <w:t>(四)、航空用玻璃系列项目建设对区域经济的影响</w:t>
        </w:r>
        <w:r>
          <w:tab/>
        </w:r>
        <w:r>
          <w:fldChar w:fldCharType="begin"/>
        </w:r>
        <w:r>
          <w:instrText xml:space="preserve"> PAGEREF _Toc13542 \h </w:instrText>
        </w:r>
        <w:r>
          <w:fldChar w:fldCharType="separate"/>
        </w:r>
        <w:r>
          <w:t>47</w:t>
        </w:r>
        <w:r>
          <w:fldChar w:fldCharType="end"/>
        </w:r>
      </w:hyperlink>
    </w:p>
    <w:p>
      <w:pPr>
        <w:pStyle w:val="TOC2"/>
        <w:tabs>
          <w:tab w:val="right" w:leader="dot" w:pos="8306"/>
        </w:tabs>
      </w:pPr>
      <w:hyperlink w:anchor="_Toc9818" w:history="1">
        <w:r>
          <w:rPr>
            <w:rFonts w:ascii="仿宋" w:eastAsia="仿宋" w:hAnsi="仿宋" w:cs="仿宋" w:hint="eastAsia"/>
            <w:lang w:eastAsia="zh-CN"/>
          </w:rPr>
          <w:t>(五)、废弃物处理</w:t>
        </w:r>
        <w:r>
          <w:tab/>
        </w:r>
        <w:r>
          <w:fldChar w:fldCharType="begin"/>
        </w:r>
        <w:r>
          <w:instrText xml:space="preserve"> PAGEREF _Toc9818 \h </w:instrText>
        </w:r>
        <w:r>
          <w:fldChar w:fldCharType="separate"/>
        </w:r>
        <w:r>
          <w:t>49</w:t>
        </w:r>
        <w:r>
          <w:fldChar w:fldCharType="end"/>
        </w:r>
      </w:hyperlink>
    </w:p>
    <w:p>
      <w:pPr>
        <w:pStyle w:val="TOC2"/>
        <w:tabs>
          <w:tab w:val="right" w:leader="dot" w:pos="8306"/>
        </w:tabs>
      </w:pPr>
      <w:hyperlink w:anchor="_Toc30638" w:history="1">
        <w:r>
          <w:rPr>
            <w:rFonts w:ascii="仿宋" w:eastAsia="仿宋" w:hAnsi="仿宋" w:cs="仿宋" w:hint="eastAsia"/>
            <w:lang w:eastAsia="zh-CN"/>
          </w:rPr>
          <w:t>(六)、特殊环境影响分析</w:t>
        </w:r>
        <w:r>
          <w:tab/>
        </w:r>
        <w:r>
          <w:fldChar w:fldCharType="begin"/>
        </w:r>
        <w:r>
          <w:instrText xml:space="preserve"> PAGEREF _Toc30638 \h </w:instrText>
        </w:r>
        <w:r>
          <w:fldChar w:fldCharType="separate"/>
        </w:r>
        <w:r>
          <w:t>50</w:t>
        </w:r>
        <w:r>
          <w:fldChar w:fldCharType="end"/>
        </w:r>
      </w:hyperlink>
    </w:p>
    <w:p>
      <w:pPr>
        <w:pStyle w:val="TOC2"/>
        <w:tabs>
          <w:tab w:val="right" w:leader="dot" w:pos="8306"/>
        </w:tabs>
      </w:pPr>
      <w:hyperlink w:anchor="_Toc4435" w:history="1">
        <w:r>
          <w:rPr>
            <w:rFonts w:ascii="仿宋" w:eastAsia="仿宋" w:hAnsi="仿宋" w:cs="仿宋" w:hint="eastAsia"/>
            <w:lang w:eastAsia="zh-CN"/>
          </w:rPr>
          <w:t>(七)、清洁生产</w:t>
        </w:r>
        <w:r>
          <w:tab/>
        </w:r>
        <w:r>
          <w:fldChar w:fldCharType="begin"/>
        </w:r>
        <w:r>
          <w:instrText xml:space="preserve"> PAGEREF _Toc4435 \h </w:instrText>
        </w:r>
        <w:r>
          <w:fldChar w:fldCharType="separate"/>
        </w:r>
        <w:r>
          <w:t>52</w:t>
        </w:r>
        <w:r>
          <w:fldChar w:fldCharType="end"/>
        </w:r>
      </w:hyperlink>
    </w:p>
    <w:p>
      <w:pPr>
        <w:pStyle w:val="TOC2"/>
        <w:tabs>
          <w:tab w:val="right" w:leader="dot" w:pos="8306"/>
        </w:tabs>
      </w:pPr>
      <w:hyperlink w:anchor="_Toc24438" w:history="1">
        <w:r>
          <w:rPr>
            <w:rFonts w:ascii="仿宋" w:eastAsia="仿宋" w:hAnsi="仿宋" w:cs="仿宋" w:hint="eastAsia"/>
            <w:lang w:eastAsia="zh-CN"/>
          </w:rPr>
          <w:t>(八)、环境保护综合评价</w:t>
        </w:r>
        <w:r>
          <w:tab/>
        </w:r>
        <w:r>
          <w:fldChar w:fldCharType="begin"/>
        </w:r>
        <w:r>
          <w:instrText xml:space="preserve"> PAGEREF _Toc24438 \h </w:instrText>
        </w:r>
        <w:r>
          <w:fldChar w:fldCharType="separate"/>
        </w:r>
        <w:r>
          <w:t>53</w:t>
        </w:r>
        <w:r>
          <w:fldChar w:fldCharType="end"/>
        </w:r>
      </w:hyperlink>
    </w:p>
    <w:p>
      <w:pPr>
        <w:pStyle w:val="TOC1"/>
        <w:tabs>
          <w:tab w:val="right" w:leader="dot" w:pos="8306"/>
        </w:tabs>
      </w:pPr>
      <w:hyperlink w:anchor="_Toc6158" w:history="1">
        <w:r>
          <w:rPr>
            <w:rFonts w:ascii="仿宋" w:eastAsia="仿宋" w:hAnsi="仿宋" w:cs="仿宋" w:hint="eastAsia"/>
            <w:lang w:eastAsia="zh-CN"/>
          </w:rPr>
          <w:t>十二、航空用玻璃系列项目人力资源管理</w:t>
        </w:r>
        <w:r>
          <w:tab/>
        </w:r>
        <w:r>
          <w:fldChar w:fldCharType="begin"/>
        </w:r>
        <w:r>
          <w:instrText xml:space="preserve"> PAGEREF _Toc6158 \h </w:instrText>
        </w:r>
        <w:r>
          <w:fldChar w:fldCharType="separate"/>
        </w:r>
        <w:r>
          <w:t>54</w:t>
        </w:r>
        <w:r>
          <w:fldChar w:fldCharType="end"/>
        </w:r>
      </w:hyperlink>
    </w:p>
    <w:p>
      <w:pPr>
        <w:pStyle w:val="TOC2"/>
        <w:tabs>
          <w:tab w:val="right" w:leader="dot" w:pos="8306"/>
        </w:tabs>
      </w:pPr>
      <w:hyperlink w:anchor="_Toc26799" w:history="1">
        <w:r>
          <w:rPr>
            <w:rFonts w:ascii="仿宋" w:eastAsia="仿宋" w:hAnsi="仿宋" w:cs="仿宋" w:hint="eastAsia"/>
            <w:lang w:eastAsia="zh-CN"/>
          </w:rPr>
          <w:t>(一)、建立健全的预算管理制度</w:t>
        </w:r>
        <w:r>
          <w:tab/>
        </w:r>
        <w:r>
          <w:fldChar w:fldCharType="begin"/>
        </w:r>
        <w:r>
          <w:instrText xml:space="preserve"> PAGEREF _Toc26799 \h </w:instrText>
        </w:r>
        <w:r>
          <w:fldChar w:fldCharType="separate"/>
        </w:r>
        <w:r>
          <w:t>54</w:t>
        </w:r>
        <w:r>
          <w:fldChar w:fldCharType="end"/>
        </w:r>
      </w:hyperlink>
    </w:p>
    <w:p>
      <w:pPr>
        <w:pStyle w:val="TOC2"/>
        <w:tabs>
          <w:tab w:val="right" w:leader="dot" w:pos="8306"/>
        </w:tabs>
      </w:pPr>
      <w:hyperlink w:anchor="_Toc7488" w:history="1">
        <w:r>
          <w:rPr>
            <w:rFonts w:ascii="仿宋" w:eastAsia="仿宋" w:hAnsi="仿宋" w:cs="仿宋" w:hint="eastAsia"/>
            <w:lang w:eastAsia="zh-CN"/>
          </w:rPr>
          <w:t>(二)、加强资金流动监控</w:t>
        </w:r>
        <w:r>
          <w:tab/>
        </w:r>
        <w:r>
          <w:fldChar w:fldCharType="begin"/>
        </w:r>
        <w:r>
          <w:instrText xml:space="preserve"> PAGEREF _Toc7488 \h </w:instrText>
        </w:r>
        <w:r>
          <w:fldChar w:fldCharType="separate"/>
        </w:r>
        <w:r>
          <w:t>56</w:t>
        </w:r>
        <w:r>
          <w:fldChar w:fldCharType="end"/>
        </w:r>
      </w:hyperlink>
    </w:p>
    <w:p>
      <w:pPr>
        <w:pStyle w:val="TOC2"/>
        <w:tabs>
          <w:tab w:val="right" w:leader="dot" w:pos="8306"/>
        </w:tabs>
      </w:pPr>
      <w:hyperlink w:anchor="_Toc2852" w:history="1">
        <w:r>
          <w:rPr>
            <w:rFonts w:ascii="仿宋" w:eastAsia="仿宋" w:hAnsi="仿宋" w:cs="仿宋" w:hint="eastAsia"/>
            <w:lang w:eastAsia="zh-CN"/>
          </w:rPr>
          <w:t>(三)、制定完善的风险控制机制</w:t>
        </w:r>
        <w:r>
          <w:tab/>
        </w:r>
        <w:r>
          <w:fldChar w:fldCharType="begin"/>
        </w:r>
        <w:r>
          <w:instrText xml:space="preserve"> PAGEREF _Toc2852 \h </w:instrText>
        </w:r>
        <w:r>
          <w:fldChar w:fldCharType="separate"/>
        </w:r>
        <w:r>
          <w:t>57</w:t>
        </w:r>
        <w:r>
          <w:fldChar w:fldCharType="end"/>
        </w:r>
      </w:hyperlink>
    </w:p>
    <w:p>
      <w:pPr>
        <w:pStyle w:val="TOC2"/>
        <w:tabs>
          <w:tab w:val="right" w:leader="dot" w:pos="8306"/>
        </w:tabs>
      </w:pPr>
      <w:hyperlink w:anchor="_Toc25059" w:history="1">
        <w:r>
          <w:rPr>
            <w:rFonts w:ascii="仿宋" w:eastAsia="仿宋" w:hAnsi="仿宋" w:cs="仿宋" w:hint="eastAsia"/>
            <w:lang w:eastAsia="zh-CN"/>
          </w:rPr>
          <w:t>(四)、优化成本管理</w:t>
        </w:r>
        <w:r>
          <w:tab/>
        </w:r>
        <w:r>
          <w:fldChar w:fldCharType="begin"/>
        </w:r>
        <w:r>
          <w:instrText xml:space="preserve"> PAGEREF _Toc25059 \h </w:instrText>
        </w:r>
        <w:r>
          <w:fldChar w:fldCharType="separate"/>
        </w:r>
        <w:r>
          <w:t>58</w:t>
        </w:r>
        <w:r>
          <w:fldChar w:fldCharType="end"/>
        </w:r>
      </w:hyperlink>
    </w:p>
    <w:p>
      <w:pPr>
        <w:pStyle w:val="TOC1"/>
        <w:tabs>
          <w:tab w:val="right" w:leader="dot" w:pos="8306"/>
        </w:tabs>
      </w:pPr>
      <w:hyperlink w:anchor="_Toc29398" w:history="1">
        <w:r>
          <w:rPr>
            <w:rFonts w:ascii="仿宋" w:eastAsia="仿宋" w:hAnsi="仿宋" w:cs="仿宋" w:hint="eastAsia"/>
            <w:lang w:eastAsia="zh-CN"/>
          </w:rPr>
          <w:t>十三、航空用玻璃系列项目实施保障措施</w:t>
        </w:r>
        <w:r>
          <w:tab/>
        </w:r>
        <w:r>
          <w:fldChar w:fldCharType="begin"/>
        </w:r>
        <w:r>
          <w:instrText xml:space="preserve"> PAGEREF _Toc29398 \h </w:instrText>
        </w:r>
        <w:r>
          <w:fldChar w:fldCharType="separate"/>
        </w:r>
        <w:r>
          <w:t>60</w:t>
        </w:r>
        <w:r>
          <w:fldChar w:fldCharType="end"/>
        </w:r>
      </w:hyperlink>
    </w:p>
    <w:p>
      <w:pPr>
        <w:pStyle w:val="TOC2"/>
        <w:tabs>
          <w:tab w:val="right" w:leader="dot" w:pos="8306"/>
        </w:tabs>
      </w:pPr>
      <w:hyperlink w:anchor="_Toc23838" w:history="1">
        <w:r>
          <w:rPr>
            <w:rFonts w:ascii="仿宋" w:eastAsia="仿宋" w:hAnsi="仿宋" w:cs="仿宋" w:hint="eastAsia"/>
            <w:lang w:eastAsia="zh-CN"/>
          </w:rPr>
          <w:t>(一)、航空用玻璃系列项目实施保障机制</w:t>
        </w:r>
        <w:r>
          <w:tab/>
        </w:r>
        <w:r>
          <w:fldChar w:fldCharType="begin"/>
        </w:r>
        <w:r>
          <w:instrText xml:space="preserve"> PAGEREF _Toc23838 \h </w:instrText>
        </w:r>
        <w:r>
          <w:fldChar w:fldCharType="separate"/>
        </w:r>
        <w:r>
          <w:t>60</w:t>
        </w:r>
        <w:r>
          <w:fldChar w:fldCharType="end"/>
        </w:r>
      </w:hyperlink>
    </w:p>
    <w:p>
      <w:pPr>
        <w:pStyle w:val="TOC2"/>
        <w:tabs>
          <w:tab w:val="right" w:leader="dot" w:pos="8306"/>
        </w:tabs>
      </w:pPr>
      <w:hyperlink w:anchor="_Toc28879" w:history="1">
        <w:r>
          <w:rPr>
            <w:rFonts w:ascii="仿宋" w:eastAsia="仿宋" w:hAnsi="仿宋" w:cs="仿宋" w:hint="eastAsia"/>
            <w:lang w:eastAsia="zh-CN"/>
          </w:rPr>
          <w:t>(二)、航空用玻璃系列项目法律合规要求</w:t>
        </w:r>
        <w:r>
          <w:tab/>
        </w:r>
        <w:r>
          <w:fldChar w:fldCharType="begin"/>
        </w:r>
        <w:r>
          <w:instrText xml:space="preserve"> PAGEREF _Toc28879 \h </w:instrText>
        </w:r>
        <w:r>
          <w:fldChar w:fldCharType="separate"/>
        </w:r>
        <w:r>
          <w:t>63</w:t>
        </w:r>
        <w:r>
          <w:fldChar w:fldCharType="end"/>
        </w:r>
      </w:hyperlink>
    </w:p>
    <w:p>
      <w:pPr>
        <w:pStyle w:val="TOC2"/>
        <w:tabs>
          <w:tab w:val="right" w:leader="dot" w:pos="8306"/>
        </w:tabs>
      </w:pPr>
      <w:hyperlink w:anchor="_Toc76" w:history="1">
        <w:r>
          <w:rPr>
            <w:rFonts w:ascii="仿宋" w:eastAsia="仿宋" w:hAnsi="仿宋" w:cs="仿宋" w:hint="eastAsia"/>
            <w:lang w:eastAsia="zh-CN"/>
          </w:rPr>
          <w:t>(三)、航空用玻璃系列项目合同管理与法律事务</w:t>
        </w:r>
        <w:r>
          <w:tab/>
        </w:r>
        <w:r>
          <w:fldChar w:fldCharType="begin"/>
        </w:r>
        <w:r>
          <w:instrText xml:space="preserve"> PAGEREF _Toc76 \h </w:instrText>
        </w:r>
        <w:r>
          <w:fldChar w:fldCharType="separate"/>
        </w:r>
        <w:r>
          <w:t>68</w:t>
        </w:r>
        <w:r>
          <w:fldChar w:fldCharType="end"/>
        </w:r>
      </w:hyperlink>
    </w:p>
    <w:p>
      <w:pPr>
        <w:pStyle w:val="TOC2"/>
        <w:tabs>
          <w:tab w:val="right" w:leader="dot" w:pos="8306"/>
        </w:tabs>
      </w:pPr>
      <w:hyperlink w:anchor="_Toc27542" w:history="1">
        <w:r>
          <w:rPr>
            <w:rFonts w:ascii="仿宋" w:eastAsia="仿宋" w:hAnsi="仿宋" w:cs="仿宋" w:hint="eastAsia"/>
            <w:lang w:eastAsia="zh-CN"/>
          </w:rPr>
          <w:t>(四)、航空用玻璃系列项目知识产权保护策略</w:t>
        </w:r>
        <w:r>
          <w:tab/>
        </w:r>
        <w:r>
          <w:fldChar w:fldCharType="begin"/>
        </w:r>
        <w:r>
          <w:instrText xml:space="preserve"> PAGEREF _Toc27542 \h </w:instrText>
        </w:r>
        <w:r>
          <w:fldChar w:fldCharType="separate"/>
        </w:r>
        <w:r>
          <w:t>74</w:t>
        </w:r>
        <w:r>
          <w:fldChar w:fldCharType="end"/>
        </w:r>
      </w:hyperlink>
    </w:p>
    <w:p>
      <w:pPr>
        <w:pStyle w:val="TOC1"/>
        <w:tabs>
          <w:tab w:val="right" w:leader="dot" w:pos="8306"/>
        </w:tabs>
      </w:pPr>
      <w:hyperlink w:anchor="_Toc12326" w:history="1">
        <w:r>
          <w:rPr>
            <w:rFonts w:ascii="仿宋" w:eastAsia="仿宋" w:hAnsi="仿宋" w:cs="仿宋" w:hint="eastAsia"/>
            <w:lang w:eastAsia="zh-CN"/>
          </w:rPr>
          <w:t>十四、航空用玻璃系列项目变更管理</w:t>
        </w:r>
        <w:r>
          <w:tab/>
        </w:r>
        <w:r>
          <w:fldChar w:fldCharType="begin"/>
        </w:r>
        <w:r>
          <w:instrText xml:space="preserve"> PAGEREF _Toc12326 \h </w:instrText>
        </w:r>
        <w:r>
          <w:fldChar w:fldCharType="separate"/>
        </w:r>
        <w:r>
          <w:t>77</w:t>
        </w:r>
        <w:r>
          <w:fldChar w:fldCharType="end"/>
        </w:r>
      </w:hyperlink>
    </w:p>
    <w:p>
      <w:pPr>
        <w:pStyle w:val="TOC2"/>
        <w:tabs>
          <w:tab w:val="right" w:leader="dot" w:pos="8306"/>
        </w:tabs>
      </w:pPr>
      <w:hyperlink w:anchor="_Toc5151" w:history="1">
        <w:r>
          <w:rPr>
            <w:rFonts w:ascii="仿宋" w:eastAsia="仿宋" w:hAnsi="仿宋" w:cs="仿宋" w:hint="eastAsia"/>
            <w:lang w:eastAsia="zh-CN"/>
          </w:rPr>
          <w:t>(一)、变更申请与评估</w:t>
        </w:r>
        <w:r>
          <w:tab/>
        </w:r>
        <w:r>
          <w:fldChar w:fldCharType="begin"/>
        </w:r>
        <w:r>
          <w:instrText xml:space="preserve"> PAGEREF _Toc5151 \h </w:instrText>
        </w:r>
        <w:r>
          <w:fldChar w:fldCharType="separate"/>
        </w:r>
        <w:r>
          <w:t>77</w:t>
        </w:r>
        <w:r>
          <w:fldChar w:fldCharType="end"/>
        </w:r>
      </w:hyperlink>
    </w:p>
    <w:p>
      <w:pPr>
        <w:pStyle w:val="TOC2"/>
        <w:tabs>
          <w:tab w:val="right" w:leader="dot" w:pos="8306"/>
        </w:tabs>
      </w:pPr>
      <w:hyperlink w:anchor="_Toc17508" w:history="1">
        <w:r>
          <w:rPr>
            <w:rFonts w:ascii="仿宋" w:eastAsia="仿宋" w:hAnsi="仿宋" w:cs="仿宋" w:hint="eastAsia"/>
            <w:lang w:eastAsia="zh-CN"/>
          </w:rPr>
          <w:t>(二)、变更实施与控制</w:t>
        </w:r>
        <w:r>
          <w:tab/>
        </w:r>
        <w:r>
          <w:fldChar w:fldCharType="begin"/>
        </w:r>
        <w:r>
          <w:instrText xml:space="preserve"> PAGEREF _Toc17508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10"/>
      <w:r>
        <w:rPr>
          <w:rFonts w:ascii="仿宋" w:eastAsia="仿宋" w:hAnsi="仿宋" w:cs="仿宋" w:hint="eastAsia"/>
          <w:sz w:val="28"/>
          <w:lang w:eastAsia="zh-CN"/>
        </w:rPr>
        <w:t>一、航空用玻璃系列项目危机管理</w:t>
      </w:r>
      <w:bookmarkEnd w:id="2"/>
    </w:p>
    <w:p>
      <w:pPr>
        <w:pStyle w:val="Heading2"/>
        <w:rPr>
          <w:rFonts w:ascii="仿宋" w:eastAsia="仿宋" w:hAnsi="仿宋" w:cs="仿宋" w:hint="eastAsia"/>
          <w:lang w:eastAsia="zh-CN"/>
        </w:rPr>
      </w:pPr>
      <w:bookmarkStart w:id="3" w:name="_Toc132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项目危机管理中，危机预警与识别是确保航空用玻璃系列项目稳健运行的核心步骤。通过建立全面的监测机制，航空用玻璃系列项目团队旨在及时发现和理解潜在的风险和危机因素，以便采取及时的预防和应对措施，确保航空用玻璃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用玻璃系列项目团队全面分析了整个航空用玻璃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用玻璃系列项目团队着重于明确定义航空用玻璃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用玻璃系列项目进展的持续监控，团队能够及时发现潜在问题并作出迅速反应。航空用玻璃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在这一阶段，团队的专业素养和反应速度将发挥至关重要的作用，以确保潜在危机能够在初期得到有效的处理，最大程度地减轻负面影响。通过危机预警与识别，航空用玻璃系列项目得以更有序、可控地推进。</w:t>
      </w:r>
    </w:p>
    <w:p>
      <w:pPr>
        <w:pStyle w:val="Heading2"/>
        <w:ind w:firstLine="560" w:firstLineChars="200"/>
        <w:rPr>
          <w:rFonts w:ascii="仿宋" w:eastAsia="仿宋" w:hAnsi="仿宋" w:cs="仿宋" w:hint="eastAsia"/>
          <w:sz w:val="28"/>
          <w:lang w:eastAsia="zh-CN"/>
        </w:rPr>
      </w:pPr>
      <w:bookmarkStart w:id="4" w:name="_Toc137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在危机发生时，航空用玻璃系列项目团队立即行动，成立了应急小组。该小组的任务是迅速制定并实施紧急应对措施，以最小化潜在损失。以下是采取的主要措施：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暂停航空用玻璃系列项目进度：为遏制危机蔓延，航空用玻璃系列项目暂时停止进行，以便全面评估当前状况。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资源重新分配：重新评估航空用玻璃系列项目资源的分配，确保最大限度地减小损失。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实时沟通：与关键利益相关者建立实时沟通机制，向他们传递航空用玻璃系列项目危机的实际状况，保障航空用玻璃系列项目核心利益。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在紧急应对的同时，航空用玻璃系列项目团队强调了团队协作和有效沟通的重要性。以下是团队协作的关键举措：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信息共享机制：建立了信息共享平台，确保团队成员能够及时获取航空用玻璃系列项目危机的实时信息。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领导者沟通：航空用玻璃系列项目领导者通过定期会议和即时沟通工具，指导团队应对危机，保持团队稳定运行。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随着危机得到初步控制，航空用玻璃系列项目团队转向制定恢复计划，以确保航空用玻璃系列项目能够从中迅速恢复。主要恢复计划包括：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修复受损的进度计划：重新评估航空用玻璃系列项目进度，制定修复计划，确保航空用玻璃系列项目尽快回归正常进程。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重新调整资源分配：优化资源分配，确保航空用玻璃系列项目在有限资源下高效运转。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风险管理机制加强：对航空用玻璃系列项目风险进行全面评估，制定更强化的风险管理策略，以预防未来可能的危机。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617"/>
      <w:r>
        <w:rPr>
          <w:rFonts w:ascii="仿宋" w:eastAsia="仿宋" w:hAnsi="仿宋" w:cs="仿宋" w:hint="eastAsia"/>
          <w:sz w:val="28"/>
          <w:lang w:eastAsia="zh-CN"/>
        </w:rPr>
        <w:t>二、航空用玻璃系列项目文档管理</w:t>
      </w:r>
      <w:bookmarkEnd w:id="5"/>
    </w:p>
    <w:p>
      <w:pPr>
        <w:pStyle w:val="Heading2"/>
        <w:rPr>
          <w:rFonts w:ascii="仿宋" w:eastAsia="仿宋" w:hAnsi="仿宋" w:cs="仿宋" w:hint="eastAsia"/>
          <w:lang w:eastAsia="zh-CN"/>
        </w:rPr>
      </w:pPr>
      <w:bookmarkStart w:id="6" w:name="_Toc1970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航空用玻璃系列项目高度重视文档的质量和准确性，以支持航空用玻璃系列项目的各项活动和决策。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文档的编制始于航空用玻璃系列项目计划的初期，我们制定了详细的文档编制计划，明确了每个文档的内容、格式和编写责任人。在航空用玻璃系列项目启动阶段，我们首先编制了航空用玻璃系列项目章程，明确定义了航空用玻璃系列项目的目标、范围、风险等关键要素。随后，航空用玻璃系列项目团队根据计划陆续编制了需求文档、设计文档、测试文档等各类文档，确保航空用玻璃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用玻璃系列项目管理中的重要环节，旨在确保航空用玻璃系列项目文档符合质量标准和航空用玻璃系列项目需求。在航空用玻璃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用玻璃系列项目相关利益方和专业领域的专家对文档进行独立审查。这有助于获取更全面、客观的反馈，确保航空用玻璃系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航空用玻璃系列项目在文档编制与审查方面建立了严格的管理机制，通过规范的流程和多维度的审查，确保航空用玻璃系列项目文档的质量、准确性和可靠性，为航空用玻璃系列项目的顺利推进提供了有力支持。</w:t>
      </w:r>
    </w:p>
    <w:p>
      <w:pPr>
        <w:pStyle w:val="Heading2"/>
        <w:ind w:firstLine="560" w:firstLineChars="200"/>
        <w:rPr>
          <w:rFonts w:ascii="仿宋" w:eastAsia="仿宋" w:hAnsi="仿宋" w:cs="仿宋" w:hint="eastAsia"/>
          <w:sz w:val="28"/>
          <w:lang w:eastAsia="zh-CN"/>
        </w:rPr>
      </w:pPr>
      <w:bookmarkStart w:id="7" w:name="_Toc2800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我们通过多渠道发布文档，包括电子邮件、航空用玻璃系列项目管理平台、内部网站等，以满足不同团队成员的偏好和需求。多渠道发布确保了信息的全面覆盖。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我们采用了精细的权限控制，确保只有授权人员可以访问敏感信息。这种安全措施保护了航空用玻璃系列项目文档的机密性，防止了未经授权的信息泄露。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70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用玻璃系列项目生命周期中一个至关重要的环节，直接关系到航空用玻璃系列项目信息的长期保存和历史记录的完整性。在航空用玻璃系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11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9567"/>
      <w:r>
        <w:rPr>
          <w:rFonts w:ascii="仿宋" w:eastAsia="仿宋" w:hAnsi="仿宋" w:cs="仿宋" w:hint="eastAsia"/>
          <w:lang w:eastAsia="zh-CN"/>
        </w:rPr>
        <w:t>(一)、航空用玻璃系列行业分析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航空用玻璃系列行业一直以来都是市场的关注焦点。行业内的发展趋势、竞争态势以及潜在机会都对航空用玻璃系列项目的推进产生深远的影响。通过深入研究行业的整体概貌，我们将更好地理解行业的核心特征，为航空用玻璃系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航空用玻璃系列行业，技术一直是推动创新和发展的关键因素。我们将对当前技术趋势进行详尽分析，包括但不限于人工智能、大数据应用、先进制造技术等。这有助于航空用玻璃系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用玻璃系列项目成功的基础。我们将对主要竞争对手进行深入研究，包括其市场份额、产品特点、市场定位等。通过全面了解竞争对手的优势和劣势，航空用玻璃系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4779"/>
      <w:r>
        <w:rPr>
          <w:rFonts w:ascii="仿宋" w:eastAsia="仿宋" w:hAnsi="仿宋" w:cs="仿宋" w:hint="eastAsia"/>
          <w:sz w:val="28"/>
          <w:lang w:eastAsia="zh-CN"/>
        </w:rPr>
        <w:t>(二)、航空用玻璃系列市场分析预测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用玻璃系列市场未来的增长趋势。这包括市场的整体规模、各细分领域的发展趋势等。航空用玻璃系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用玻璃系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用玻璃系列项目实施过程中需要充分考虑的因素。我们将对市场风险进行全面评估，包括但不限于政策法规风险、市场竞争风险、技术变革风险等。通过对潜在风险的深入分析，航空用玻璃系列项目可以制定相应的风险缓解策略，降低不确定性对航空用玻璃系列项目的影响。</w:t>
      </w:r>
    </w:p>
    <w:p>
      <w:pPr>
        <w:pStyle w:val="Heading1"/>
        <w:ind w:firstLine="560" w:firstLineChars="200"/>
        <w:rPr>
          <w:rFonts w:ascii="仿宋" w:eastAsia="仿宋" w:hAnsi="仿宋" w:cs="仿宋" w:hint="eastAsia"/>
          <w:sz w:val="28"/>
          <w:lang w:eastAsia="zh-CN"/>
        </w:rPr>
      </w:pPr>
      <w:bookmarkStart w:id="12" w:name="_Toc23917"/>
      <w:r>
        <w:rPr>
          <w:rFonts w:ascii="仿宋" w:eastAsia="仿宋" w:hAnsi="仿宋" w:cs="仿宋" w:hint="eastAsia"/>
          <w:sz w:val="28"/>
          <w:lang w:eastAsia="zh-CN"/>
        </w:rPr>
        <w:t>四、航空用玻璃系列项目选址可行性分析</w:t>
      </w:r>
      <w:bookmarkEnd w:id="12"/>
    </w:p>
    <w:p>
      <w:pPr>
        <w:pStyle w:val="Heading2"/>
        <w:rPr>
          <w:rFonts w:ascii="仿宋" w:eastAsia="仿宋" w:hAnsi="仿宋" w:cs="仿宋" w:hint="eastAsia"/>
          <w:lang w:eastAsia="zh-CN"/>
        </w:rPr>
      </w:pPr>
      <w:bookmarkStart w:id="13" w:name="_Toc14760"/>
      <w:r>
        <w:rPr>
          <w:rFonts w:ascii="仿宋" w:eastAsia="仿宋" w:hAnsi="仿宋" w:cs="仿宋" w:hint="eastAsia"/>
          <w:lang w:eastAsia="zh-CN"/>
        </w:rPr>
        <w:t>(一)、航空用玻璃系列项目选址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该航空用玻璃系列项目选址位于XX省XX市XX区XXX街道</w:t>
      </w:r>
    </w:p>
    <w:p>
      <w:pPr>
        <w:pStyle w:val="Heading2"/>
        <w:ind w:firstLine="560" w:firstLineChars="200"/>
        <w:rPr>
          <w:rFonts w:ascii="仿宋" w:eastAsia="仿宋" w:hAnsi="仿宋" w:cs="仿宋" w:hint="eastAsia"/>
          <w:sz w:val="28"/>
          <w:lang w:eastAsia="zh-CN"/>
        </w:rPr>
      </w:pPr>
      <w:bookmarkStart w:id="14" w:name="_Toc396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航空用玻璃系列项目的征地面积将根据航空用玻璃系列项目的实际规模和需求进行精确规划。具体面积XXX平方米，旨在确保航空用玻璃系列项目不仅能够满足当前的发展需求，还能够预留空间以适应未来的扩展。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净用地面积是在征地面积基础上去除不可利用面积后的实际可开发用地。具体面积XXX平方米，考虑到环保、交通、安全等多方面因素，以确保航空用玻璃系列项目在整体利用效率上达到最优。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航空用玻璃系列项目计划建设的建筑总规模具体面积XXX平方米。这一规模的确定综合考虑了航空用玻璃系列项目的性质、规模，以及城市规划的相关要求，确保建筑布局与周边环境协调一致。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绿地率是航空用玻璃系列项目用地中被规划为绿地的比例。具体面积XXX平方米，旨在通过合理规划绿地，改善航空用玻璃系列项目周边环境，提升居民生活质量，并符合城市整体绿化规划。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容积率是用地上可以建设的建筑总体积与用地面积之比。具体面积XXX，通过合理的容积率规划，确保航空用玻璃系列项目建筑规模与周边环境和谐共生。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用玻璃系列项目选址与当地城市规划相一致，具体面积XXX平方米。通过与城市规划部门深入沟通，确保航空用玻璃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用玻璃系列项目选址符合当地产业政策，具体面积XXX平方米。这包括航空用玻璃系列项目对当地经济的促进作用，以及对相关产业的带动效应，确保航空用玻璃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用地总体要求必须符合环保和可持续发展的原则，具体面积XXX平方米。通过采用绿色建筑设计、节能减排等措施，确保航空用玻璃系列项目在建设和运营过程中对环境的影响最小化，达到可持续发展的要求。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确保航空用玻璃系列项目选址具备必要的公共设施配套，具体面积XXX平方米。这包括交通便利性、教育、医疗等基础设施，以提高居民生活品质，使得航空用玻璃系列项目选址更具吸引力。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考虑用地总体要求对当地社会稳定性的影响，具体面积XXX平方米。通过深入了解当地社区反馈，确保航空用玻璃系列项目的选址和建设过程对当地社会和谐稳定产生积极作用。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用玻璃系列项目选址不仅符合法规和规划，还在实际操作中具有可行性。这一全面规划将为航空用玻璃系列项目的成功实施提供坚实的基础，确保航空用玻璃系列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55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用玻璃系列项目的设备规划和空间设计中，我们将采取灵活设备布局的措施。设备布局将根据实际需求进行灵活设计，避免不必要的浪费。通过合理规划设备摆放位置，我们将提高设备的利用率，减少设备间距，以确保航空用玻璃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用玻璃系列项目内部引入共享设施的概念，例如共享会议室、办公区等。通过这种方式，我们可以减少对资源的重复建设，提高资源共享效率，从而减小航空用玻璃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93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用玻璃系列项目的总图布置中，我们将不同功能区域进行明确的规划，以最大程度满足航空用玻璃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38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用玻璃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航空用玻璃系列项目对环境的影响是综合评价的重要因素之一。我们将详细考虑选址周边的自然环境、生态保护区、水源地等情况，确保航空用玻璃系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对选址的评价还需充分考虑当地政府的产业政策和法规。我们将详细了解航空用玻璃系列项目所在地的相关政策，确保航空用玻璃系列项目的规划和运营与当地法规相符，降低不必要的法律风险。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考虑到社会稳定性对企业运营的重要性，我们将评估选址地区的社会安全情况、劳工关系、社区反馈等方面，以确保航空用玻璃系列项目的建设和运营不会受到社会稳定性的负面影响。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最后，我们将综合考虑用地成本，包括土地购置费用、土地开发成本等。通过对用地成本的详细评估，我们能够做出更为精确的经济效益分析，为航空用玻璃系列项目的投资决策提供有力支持。</w:t>
      </w:r>
    </w:p>
    <w:p>
      <w:pPr>
        <w:pStyle w:val="Heading1"/>
        <w:ind w:firstLine="560" w:firstLineChars="200"/>
        <w:rPr>
          <w:rFonts w:ascii="仿宋" w:eastAsia="仿宋" w:hAnsi="仿宋" w:cs="仿宋" w:hint="eastAsia"/>
          <w:sz w:val="28"/>
          <w:lang w:eastAsia="zh-CN"/>
        </w:rPr>
      </w:pPr>
      <w:bookmarkStart w:id="18" w:name="_Toc15859"/>
      <w:r>
        <w:rPr>
          <w:rFonts w:ascii="仿宋" w:eastAsia="仿宋" w:hAnsi="仿宋" w:cs="仿宋" w:hint="eastAsia"/>
          <w:sz w:val="28"/>
          <w:lang w:eastAsia="zh-CN"/>
        </w:rPr>
        <w:t>五、航空用玻璃系列项目可持续发展</w:t>
      </w:r>
      <w:bookmarkEnd w:id="18"/>
    </w:p>
    <w:p>
      <w:pPr>
        <w:pStyle w:val="Heading2"/>
        <w:rPr>
          <w:rFonts w:ascii="仿宋" w:eastAsia="仿宋" w:hAnsi="仿宋" w:cs="仿宋" w:hint="eastAsia"/>
          <w:lang w:eastAsia="zh-CN"/>
        </w:rPr>
      </w:pPr>
      <w:bookmarkStart w:id="19" w:name="_Toc1535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用玻璃系列项目中，航空用玻璃系列项目团队着眼于未来，明确了可持续发展的战略方向。制定的具体可持续发展目标包括降低资源使用、采用环保技术、最大化社会效益等。这一步骤不仅有助于航空用玻璃系列项目在环保和社会责任方面达到最高标准，也为未来提供了明确的指引，确保航空用玻璃系列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https://d.book118.com/618126004124006037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航空用玻璃系列项目规划设计方案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92532"/>
    <w:rsid w:val="2C6925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2600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2024-02-17T06:41:00Z</dcterms:created>
  <dcterms:modified xsi:type="dcterms:W3CDTF">2024-02-17T06:42:03Z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CB52B3238D8F4D06A44691598A88611F_11</vt:lpwstr>
  </property>
  <property fmtid="{D5CDD505-2E9C-101B-9397-08002B2CF9AE}" pid="3" name="KSOProductBuildVer">
    <vt:lpwstr>2052-12.1.0.16250</vt:lpwstr>
  </property>
</Properties>
</file>