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豆干项目规划设计纲要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209" w:history="1">
        <w:r>
          <w:rPr>
            <w:rFonts w:ascii="仿宋" w:eastAsia="仿宋" w:hAnsi="仿宋" w:cs="仿宋" w:hint="eastAsia"/>
            <w:lang w:eastAsia="zh-CN"/>
          </w:rPr>
          <w:t>序言</w:t>
        </w:r>
        <w:r>
          <w:tab/>
        </w:r>
        <w:r>
          <w:fldChar w:fldCharType="begin"/>
        </w:r>
        <w:r>
          <w:instrText xml:space="preserve"> PAGEREF _Toc19209 \h </w:instrText>
        </w:r>
        <w:r>
          <w:fldChar w:fldCharType="separate"/>
        </w:r>
        <w:r>
          <w:t>3</w:t>
        </w:r>
        <w:r>
          <w:fldChar w:fldCharType="end"/>
        </w:r>
      </w:hyperlink>
    </w:p>
    <w:p>
      <w:pPr>
        <w:pStyle w:val="TOC1"/>
        <w:tabs>
          <w:tab w:val="right" w:leader="dot" w:pos="8306"/>
        </w:tabs>
      </w:pPr>
      <w:hyperlink w:anchor="_Toc8671" w:history="1">
        <w:r>
          <w:rPr>
            <w:rFonts w:ascii="仿宋" w:eastAsia="仿宋" w:hAnsi="仿宋" w:cs="仿宋" w:hint="eastAsia"/>
            <w:lang w:eastAsia="zh-CN"/>
          </w:rPr>
          <w:t>一、豆干项目建设背景及必要性分析</w:t>
        </w:r>
        <w:r>
          <w:tab/>
        </w:r>
        <w:r>
          <w:fldChar w:fldCharType="begin"/>
        </w:r>
        <w:r>
          <w:instrText xml:space="preserve"> PAGEREF _Toc8671 \h </w:instrText>
        </w:r>
        <w:r>
          <w:fldChar w:fldCharType="separate"/>
        </w:r>
        <w:r>
          <w:t>3</w:t>
        </w:r>
        <w:r>
          <w:fldChar w:fldCharType="end"/>
        </w:r>
      </w:hyperlink>
    </w:p>
    <w:p>
      <w:pPr>
        <w:pStyle w:val="TOC2"/>
        <w:tabs>
          <w:tab w:val="right" w:leader="dot" w:pos="8306"/>
        </w:tabs>
      </w:pPr>
      <w:hyperlink w:anchor="_Toc4197" w:history="1">
        <w:r>
          <w:rPr>
            <w:rFonts w:ascii="仿宋" w:eastAsia="仿宋" w:hAnsi="仿宋" w:cs="仿宋" w:hint="eastAsia"/>
            <w:lang w:eastAsia="zh-CN"/>
          </w:rPr>
          <w:t>(一)、豆干项目背景分析</w:t>
        </w:r>
        <w:r>
          <w:tab/>
        </w:r>
        <w:r>
          <w:fldChar w:fldCharType="begin"/>
        </w:r>
        <w:r>
          <w:instrText xml:space="preserve"> PAGEREF _Toc4197 \h </w:instrText>
        </w:r>
        <w:r>
          <w:fldChar w:fldCharType="separate"/>
        </w:r>
        <w:r>
          <w:t>3</w:t>
        </w:r>
        <w:r>
          <w:fldChar w:fldCharType="end"/>
        </w:r>
      </w:hyperlink>
    </w:p>
    <w:p>
      <w:pPr>
        <w:pStyle w:val="TOC2"/>
        <w:tabs>
          <w:tab w:val="right" w:leader="dot" w:pos="8306"/>
        </w:tabs>
      </w:pPr>
      <w:hyperlink w:anchor="_Toc5676" w:history="1">
        <w:r>
          <w:rPr>
            <w:rFonts w:ascii="仿宋" w:eastAsia="仿宋" w:hAnsi="仿宋" w:cs="仿宋" w:hint="eastAsia"/>
            <w:lang w:eastAsia="zh-CN"/>
          </w:rPr>
          <w:t>(二)、豆干项目建设必要性分析</w:t>
        </w:r>
        <w:r>
          <w:tab/>
        </w:r>
        <w:r>
          <w:fldChar w:fldCharType="begin"/>
        </w:r>
        <w:r>
          <w:instrText xml:space="preserve"> PAGEREF _Toc5676 \h </w:instrText>
        </w:r>
        <w:r>
          <w:fldChar w:fldCharType="separate"/>
        </w:r>
        <w:r>
          <w:t>5</w:t>
        </w:r>
        <w:r>
          <w:fldChar w:fldCharType="end"/>
        </w:r>
      </w:hyperlink>
    </w:p>
    <w:p>
      <w:pPr>
        <w:pStyle w:val="TOC1"/>
        <w:tabs>
          <w:tab w:val="right" w:leader="dot" w:pos="8306"/>
        </w:tabs>
      </w:pPr>
      <w:hyperlink w:anchor="_Toc20862" w:history="1">
        <w:r>
          <w:rPr>
            <w:rFonts w:ascii="仿宋" w:eastAsia="仿宋" w:hAnsi="仿宋" w:cs="仿宋" w:hint="eastAsia"/>
            <w:lang w:eastAsia="zh-CN"/>
          </w:rPr>
          <w:t>二、产品规划分析</w:t>
        </w:r>
        <w:r>
          <w:tab/>
        </w:r>
        <w:r>
          <w:fldChar w:fldCharType="begin"/>
        </w:r>
        <w:r>
          <w:instrText xml:space="preserve"> PAGEREF _Toc20862 \h </w:instrText>
        </w:r>
        <w:r>
          <w:fldChar w:fldCharType="separate"/>
        </w:r>
        <w:r>
          <w:t>6</w:t>
        </w:r>
        <w:r>
          <w:fldChar w:fldCharType="end"/>
        </w:r>
      </w:hyperlink>
    </w:p>
    <w:p>
      <w:pPr>
        <w:pStyle w:val="TOC2"/>
        <w:tabs>
          <w:tab w:val="right" w:leader="dot" w:pos="8306"/>
        </w:tabs>
      </w:pPr>
      <w:hyperlink w:anchor="_Toc14214" w:history="1">
        <w:r>
          <w:rPr>
            <w:rFonts w:ascii="仿宋" w:eastAsia="仿宋" w:hAnsi="仿宋" w:cs="仿宋" w:hint="eastAsia"/>
            <w:lang w:eastAsia="zh-CN"/>
          </w:rPr>
          <w:t>(一)、产品规划</w:t>
        </w:r>
        <w:r>
          <w:tab/>
        </w:r>
        <w:r>
          <w:fldChar w:fldCharType="begin"/>
        </w:r>
        <w:r>
          <w:instrText xml:space="preserve"> PAGEREF _Toc14214 \h </w:instrText>
        </w:r>
        <w:r>
          <w:fldChar w:fldCharType="separate"/>
        </w:r>
        <w:r>
          <w:t>6</w:t>
        </w:r>
        <w:r>
          <w:fldChar w:fldCharType="end"/>
        </w:r>
      </w:hyperlink>
    </w:p>
    <w:p>
      <w:pPr>
        <w:pStyle w:val="TOC2"/>
        <w:tabs>
          <w:tab w:val="right" w:leader="dot" w:pos="8306"/>
        </w:tabs>
      </w:pPr>
      <w:hyperlink w:anchor="_Toc939" w:history="1">
        <w:r>
          <w:rPr>
            <w:rFonts w:ascii="仿宋" w:eastAsia="仿宋" w:hAnsi="仿宋" w:cs="仿宋" w:hint="eastAsia"/>
            <w:lang w:eastAsia="zh-CN"/>
          </w:rPr>
          <w:t>(二)、建设规模</w:t>
        </w:r>
        <w:r>
          <w:tab/>
        </w:r>
        <w:r>
          <w:fldChar w:fldCharType="begin"/>
        </w:r>
        <w:r>
          <w:instrText xml:space="preserve"> PAGEREF _Toc939 \h </w:instrText>
        </w:r>
        <w:r>
          <w:fldChar w:fldCharType="separate"/>
        </w:r>
        <w:r>
          <w:t>7</w:t>
        </w:r>
        <w:r>
          <w:fldChar w:fldCharType="end"/>
        </w:r>
      </w:hyperlink>
    </w:p>
    <w:p>
      <w:pPr>
        <w:pStyle w:val="TOC1"/>
        <w:tabs>
          <w:tab w:val="right" w:leader="dot" w:pos="8306"/>
        </w:tabs>
      </w:pPr>
      <w:hyperlink w:anchor="_Toc4597" w:history="1">
        <w:r>
          <w:rPr>
            <w:rFonts w:ascii="仿宋" w:eastAsia="仿宋" w:hAnsi="仿宋" w:cs="仿宋" w:hint="eastAsia"/>
            <w:lang w:eastAsia="zh-CN"/>
          </w:rPr>
          <w:t>三、豆干项目危机管理</w:t>
        </w:r>
        <w:r>
          <w:tab/>
        </w:r>
        <w:r>
          <w:fldChar w:fldCharType="begin"/>
        </w:r>
        <w:r>
          <w:instrText xml:space="preserve"> PAGEREF _Toc4597 \h </w:instrText>
        </w:r>
        <w:r>
          <w:fldChar w:fldCharType="separate"/>
        </w:r>
        <w:r>
          <w:t>8</w:t>
        </w:r>
        <w:r>
          <w:fldChar w:fldCharType="end"/>
        </w:r>
      </w:hyperlink>
    </w:p>
    <w:p>
      <w:pPr>
        <w:pStyle w:val="TOC2"/>
        <w:tabs>
          <w:tab w:val="right" w:leader="dot" w:pos="8306"/>
        </w:tabs>
      </w:pPr>
      <w:hyperlink w:anchor="_Toc1687" w:history="1">
        <w:r>
          <w:rPr>
            <w:rFonts w:ascii="仿宋" w:eastAsia="仿宋" w:hAnsi="仿宋" w:cs="仿宋" w:hint="eastAsia"/>
            <w:lang w:eastAsia="zh-CN"/>
          </w:rPr>
          <w:t>(一)、危机预警与识别</w:t>
        </w:r>
        <w:r>
          <w:tab/>
        </w:r>
        <w:r>
          <w:fldChar w:fldCharType="begin"/>
        </w:r>
        <w:r>
          <w:instrText xml:space="preserve"> PAGEREF _Toc1687 \h </w:instrText>
        </w:r>
        <w:r>
          <w:fldChar w:fldCharType="separate"/>
        </w:r>
        <w:r>
          <w:t>8</w:t>
        </w:r>
        <w:r>
          <w:fldChar w:fldCharType="end"/>
        </w:r>
      </w:hyperlink>
    </w:p>
    <w:p>
      <w:pPr>
        <w:pStyle w:val="TOC2"/>
        <w:tabs>
          <w:tab w:val="right" w:leader="dot" w:pos="8306"/>
        </w:tabs>
      </w:pPr>
      <w:hyperlink w:anchor="_Toc8990" w:history="1">
        <w:r>
          <w:rPr>
            <w:rFonts w:ascii="仿宋" w:eastAsia="仿宋" w:hAnsi="仿宋" w:cs="仿宋" w:hint="eastAsia"/>
            <w:lang w:eastAsia="zh-CN"/>
          </w:rPr>
          <w:t>(二)、危机应对与恢复</w:t>
        </w:r>
        <w:r>
          <w:tab/>
        </w:r>
        <w:r>
          <w:fldChar w:fldCharType="begin"/>
        </w:r>
        <w:r>
          <w:instrText xml:space="preserve"> PAGEREF _Toc8990 \h </w:instrText>
        </w:r>
        <w:r>
          <w:fldChar w:fldCharType="separate"/>
        </w:r>
        <w:r>
          <w:t>9</w:t>
        </w:r>
        <w:r>
          <w:fldChar w:fldCharType="end"/>
        </w:r>
      </w:hyperlink>
    </w:p>
    <w:p>
      <w:pPr>
        <w:pStyle w:val="TOC1"/>
        <w:tabs>
          <w:tab w:val="right" w:leader="dot" w:pos="8306"/>
        </w:tabs>
      </w:pPr>
      <w:hyperlink w:anchor="_Toc4983" w:history="1">
        <w:r>
          <w:rPr>
            <w:rFonts w:ascii="仿宋" w:eastAsia="仿宋" w:hAnsi="仿宋" w:cs="仿宋" w:hint="eastAsia"/>
            <w:lang w:eastAsia="zh-CN"/>
          </w:rPr>
          <w:t>四、豆干项目概论</w:t>
        </w:r>
        <w:r>
          <w:tab/>
        </w:r>
        <w:r>
          <w:fldChar w:fldCharType="begin"/>
        </w:r>
        <w:r>
          <w:instrText xml:space="preserve"> PAGEREF _Toc4983 \h </w:instrText>
        </w:r>
        <w:r>
          <w:fldChar w:fldCharType="separate"/>
        </w:r>
        <w:r>
          <w:t>10</w:t>
        </w:r>
        <w:r>
          <w:fldChar w:fldCharType="end"/>
        </w:r>
      </w:hyperlink>
    </w:p>
    <w:p>
      <w:pPr>
        <w:pStyle w:val="TOC2"/>
        <w:tabs>
          <w:tab w:val="right" w:leader="dot" w:pos="8306"/>
        </w:tabs>
      </w:pPr>
      <w:hyperlink w:anchor="_Toc4370" w:history="1">
        <w:r>
          <w:rPr>
            <w:rFonts w:ascii="仿宋" w:eastAsia="仿宋" w:hAnsi="仿宋" w:cs="仿宋" w:hint="eastAsia"/>
            <w:lang w:eastAsia="zh-CN"/>
          </w:rPr>
          <w:t>(一)、豆干项目概况</w:t>
        </w:r>
        <w:r>
          <w:tab/>
        </w:r>
        <w:r>
          <w:fldChar w:fldCharType="begin"/>
        </w:r>
        <w:r>
          <w:instrText xml:space="preserve"> PAGEREF _Toc4370 \h </w:instrText>
        </w:r>
        <w:r>
          <w:fldChar w:fldCharType="separate"/>
        </w:r>
        <w:r>
          <w:t>10</w:t>
        </w:r>
        <w:r>
          <w:fldChar w:fldCharType="end"/>
        </w:r>
      </w:hyperlink>
    </w:p>
    <w:p>
      <w:pPr>
        <w:pStyle w:val="TOC2"/>
        <w:tabs>
          <w:tab w:val="right" w:leader="dot" w:pos="8306"/>
        </w:tabs>
      </w:pPr>
      <w:hyperlink w:anchor="_Toc2811" w:history="1">
        <w:r>
          <w:rPr>
            <w:rFonts w:ascii="仿宋" w:eastAsia="仿宋" w:hAnsi="仿宋" w:cs="仿宋" w:hint="eastAsia"/>
            <w:lang w:eastAsia="zh-CN"/>
          </w:rPr>
          <w:t>(二)、豆干项目目标</w:t>
        </w:r>
        <w:r>
          <w:tab/>
        </w:r>
        <w:r>
          <w:fldChar w:fldCharType="begin"/>
        </w:r>
        <w:r>
          <w:instrText xml:space="preserve"> PAGEREF _Toc2811 \h </w:instrText>
        </w:r>
        <w:r>
          <w:fldChar w:fldCharType="separate"/>
        </w:r>
        <w:r>
          <w:t>12</w:t>
        </w:r>
        <w:r>
          <w:fldChar w:fldCharType="end"/>
        </w:r>
      </w:hyperlink>
    </w:p>
    <w:p>
      <w:pPr>
        <w:pStyle w:val="TOC2"/>
        <w:tabs>
          <w:tab w:val="right" w:leader="dot" w:pos="8306"/>
        </w:tabs>
      </w:pPr>
      <w:hyperlink w:anchor="_Toc26887" w:history="1">
        <w:r>
          <w:rPr>
            <w:rFonts w:ascii="仿宋" w:eastAsia="仿宋" w:hAnsi="仿宋" w:cs="仿宋" w:hint="eastAsia"/>
            <w:lang w:eastAsia="zh-CN"/>
          </w:rPr>
          <w:t>(三)、豆干项目提出的理由</w:t>
        </w:r>
        <w:r>
          <w:tab/>
        </w:r>
        <w:r>
          <w:fldChar w:fldCharType="begin"/>
        </w:r>
        <w:r>
          <w:instrText xml:space="preserve"> PAGEREF _Toc26887 \h </w:instrText>
        </w:r>
        <w:r>
          <w:fldChar w:fldCharType="separate"/>
        </w:r>
        <w:r>
          <w:t>13</w:t>
        </w:r>
        <w:r>
          <w:fldChar w:fldCharType="end"/>
        </w:r>
      </w:hyperlink>
    </w:p>
    <w:p>
      <w:pPr>
        <w:pStyle w:val="TOC2"/>
        <w:tabs>
          <w:tab w:val="right" w:leader="dot" w:pos="8306"/>
        </w:tabs>
      </w:pPr>
      <w:hyperlink w:anchor="_Toc16315" w:history="1">
        <w:r>
          <w:rPr>
            <w:rFonts w:ascii="仿宋" w:eastAsia="仿宋" w:hAnsi="仿宋" w:cs="仿宋" w:hint="eastAsia"/>
            <w:lang w:eastAsia="zh-CN"/>
          </w:rPr>
          <w:t>(四)、豆干项目意义</w:t>
        </w:r>
        <w:r>
          <w:tab/>
        </w:r>
        <w:r>
          <w:fldChar w:fldCharType="begin"/>
        </w:r>
        <w:r>
          <w:instrText xml:space="preserve"> PAGEREF _Toc16315 \h </w:instrText>
        </w:r>
        <w:r>
          <w:fldChar w:fldCharType="separate"/>
        </w:r>
        <w:r>
          <w:t>15</w:t>
        </w:r>
        <w:r>
          <w:fldChar w:fldCharType="end"/>
        </w:r>
      </w:hyperlink>
    </w:p>
    <w:p>
      <w:pPr>
        <w:pStyle w:val="TOC2"/>
        <w:tabs>
          <w:tab w:val="right" w:leader="dot" w:pos="8306"/>
        </w:tabs>
      </w:pPr>
      <w:hyperlink w:anchor="_Toc11394" w:history="1">
        <w:r>
          <w:rPr>
            <w:rFonts w:ascii="仿宋" w:eastAsia="仿宋" w:hAnsi="仿宋" w:cs="仿宋" w:hint="eastAsia"/>
            <w:lang w:eastAsia="zh-CN"/>
          </w:rPr>
          <w:t>(五)、豆干项目背景</w:t>
        </w:r>
        <w:r>
          <w:tab/>
        </w:r>
        <w:r>
          <w:fldChar w:fldCharType="begin"/>
        </w:r>
        <w:r>
          <w:instrText xml:space="preserve"> PAGEREF _Toc11394 \h </w:instrText>
        </w:r>
        <w:r>
          <w:fldChar w:fldCharType="separate"/>
        </w:r>
        <w:r>
          <w:t>16</w:t>
        </w:r>
        <w:r>
          <w:fldChar w:fldCharType="end"/>
        </w:r>
      </w:hyperlink>
    </w:p>
    <w:p>
      <w:pPr>
        <w:pStyle w:val="TOC1"/>
        <w:tabs>
          <w:tab w:val="right" w:leader="dot" w:pos="8306"/>
        </w:tabs>
      </w:pPr>
      <w:hyperlink w:anchor="_Toc2360" w:history="1">
        <w:r>
          <w:rPr>
            <w:rFonts w:ascii="仿宋" w:eastAsia="仿宋" w:hAnsi="仿宋" w:cs="仿宋" w:hint="eastAsia"/>
            <w:lang w:eastAsia="zh-CN"/>
          </w:rPr>
          <w:t>五、工艺说明</w:t>
        </w:r>
        <w:r>
          <w:tab/>
        </w:r>
        <w:r>
          <w:fldChar w:fldCharType="begin"/>
        </w:r>
        <w:r>
          <w:instrText xml:space="preserve"> PAGEREF _Toc2360 \h </w:instrText>
        </w:r>
        <w:r>
          <w:fldChar w:fldCharType="separate"/>
        </w:r>
        <w:r>
          <w:t>16</w:t>
        </w:r>
        <w:r>
          <w:fldChar w:fldCharType="end"/>
        </w:r>
      </w:hyperlink>
    </w:p>
    <w:p>
      <w:pPr>
        <w:pStyle w:val="TOC2"/>
        <w:tabs>
          <w:tab w:val="right" w:leader="dot" w:pos="8306"/>
        </w:tabs>
      </w:pPr>
      <w:hyperlink w:anchor="_Toc26853" w:history="1">
        <w:r>
          <w:rPr>
            <w:rFonts w:ascii="仿宋" w:eastAsia="仿宋" w:hAnsi="仿宋" w:cs="仿宋" w:hint="eastAsia"/>
            <w:lang w:eastAsia="zh-CN"/>
          </w:rPr>
          <w:t>(一)、技术管理特点</w:t>
        </w:r>
        <w:r>
          <w:tab/>
        </w:r>
        <w:r>
          <w:fldChar w:fldCharType="begin"/>
        </w:r>
        <w:r>
          <w:instrText xml:space="preserve"> PAGEREF _Toc26853 \h </w:instrText>
        </w:r>
        <w:r>
          <w:fldChar w:fldCharType="separate"/>
        </w:r>
        <w:r>
          <w:t>16</w:t>
        </w:r>
        <w:r>
          <w:fldChar w:fldCharType="end"/>
        </w:r>
      </w:hyperlink>
    </w:p>
    <w:p>
      <w:pPr>
        <w:pStyle w:val="TOC2"/>
        <w:tabs>
          <w:tab w:val="right" w:leader="dot" w:pos="8306"/>
        </w:tabs>
      </w:pPr>
      <w:hyperlink w:anchor="_Toc2978" w:history="1">
        <w:r>
          <w:rPr>
            <w:rFonts w:ascii="仿宋" w:eastAsia="仿宋" w:hAnsi="仿宋" w:cs="仿宋" w:hint="eastAsia"/>
            <w:lang w:eastAsia="zh-CN"/>
          </w:rPr>
          <w:t>(二)、豆干项目工艺技术设计方案</w:t>
        </w:r>
        <w:r>
          <w:tab/>
        </w:r>
        <w:r>
          <w:fldChar w:fldCharType="begin"/>
        </w:r>
        <w:r>
          <w:instrText xml:space="preserve"> PAGEREF _Toc2978 \h </w:instrText>
        </w:r>
        <w:r>
          <w:fldChar w:fldCharType="separate"/>
        </w:r>
        <w:r>
          <w:t>17</w:t>
        </w:r>
        <w:r>
          <w:fldChar w:fldCharType="end"/>
        </w:r>
      </w:hyperlink>
    </w:p>
    <w:p>
      <w:pPr>
        <w:pStyle w:val="TOC2"/>
        <w:tabs>
          <w:tab w:val="right" w:leader="dot" w:pos="8306"/>
        </w:tabs>
      </w:pPr>
      <w:hyperlink w:anchor="_Toc13457" w:history="1">
        <w:r>
          <w:rPr>
            <w:rFonts w:ascii="仿宋" w:eastAsia="仿宋" w:hAnsi="仿宋" w:cs="仿宋" w:hint="eastAsia"/>
            <w:lang w:eastAsia="zh-CN"/>
          </w:rPr>
          <w:t>(三)、设备选型方案</w:t>
        </w:r>
        <w:r>
          <w:tab/>
        </w:r>
        <w:r>
          <w:fldChar w:fldCharType="begin"/>
        </w:r>
        <w:r>
          <w:instrText xml:space="preserve"> PAGEREF _Toc13457 \h </w:instrText>
        </w:r>
        <w:r>
          <w:fldChar w:fldCharType="separate"/>
        </w:r>
        <w:r>
          <w:t>19</w:t>
        </w:r>
        <w:r>
          <w:fldChar w:fldCharType="end"/>
        </w:r>
      </w:hyperlink>
    </w:p>
    <w:p>
      <w:pPr>
        <w:pStyle w:val="TOC1"/>
        <w:tabs>
          <w:tab w:val="right" w:leader="dot" w:pos="8306"/>
        </w:tabs>
      </w:pPr>
      <w:hyperlink w:anchor="_Toc17149" w:history="1">
        <w:r>
          <w:rPr>
            <w:rFonts w:ascii="仿宋" w:eastAsia="仿宋" w:hAnsi="仿宋" w:cs="仿宋" w:hint="eastAsia"/>
            <w:lang w:eastAsia="zh-CN"/>
          </w:rPr>
          <w:t>六、豆干项目可持续发展</w:t>
        </w:r>
        <w:r>
          <w:tab/>
        </w:r>
        <w:r>
          <w:fldChar w:fldCharType="begin"/>
        </w:r>
        <w:r>
          <w:instrText xml:space="preserve"> PAGEREF _Toc17149 \h </w:instrText>
        </w:r>
        <w:r>
          <w:fldChar w:fldCharType="separate"/>
        </w:r>
        <w:r>
          <w:t>20</w:t>
        </w:r>
        <w:r>
          <w:fldChar w:fldCharType="end"/>
        </w:r>
      </w:hyperlink>
    </w:p>
    <w:p>
      <w:pPr>
        <w:pStyle w:val="TOC2"/>
        <w:tabs>
          <w:tab w:val="right" w:leader="dot" w:pos="8306"/>
        </w:tabs>
      </w:pPr>
      <w:hyperlink w:anchor="_Toc1532" w:history="1">
        <w:r>
          <w:rPr>
            <w:rFonts w:ascii="仿宋" w:eastAsia="仿宋" w:hAnsi="仿宋" w:cs="仿宋" w:hint="eastAsia"/>
            <w:lang w:eastAsia="zh-CN"/>
          </w:rPr>
          <w:t>(一)、可持续战略与实践</w:t>
        </w:r>
        <w:r>
          <w:tab/>
        </w:r>
        <w:r>
          <w:fldChar w:fldCharType="begin"/>
        </w:r>
        <w:r>
          <w:instrText xml:space="preserve"> PAGEREF _Toc1532 \h </w:instrText>
        </w:r>
        <w:r>
          <w:fldChar w:fldCharType="separate"/>
        </w:r>
        <w:r>
          <w:t>20</w:t>
        </w:r>
        <w:r>
          <w:fldChar w:fldCharType="end"/>
        </w:r>
      </w:hyperlink>
    </w:p>
    <w:p>
      <w:pPr>
        <w:pStyle w:val="TOC2"/>
        <w:tabs>
          <w:tab w:val="right" w:leader="dot" w:pos="8306"/>
        </w:tabs>
      </w:pPr>
      <w:hyperlink w:anchor="_Toc5225" w:history="1">
        <w:r>
          <w:rPr>
            <w:rFonts w:ascii="仿宋" w:eastAsia="仿宋" w:hAnsi="仿宋" w:cs="仿宋" w:hint="eastAsia"/>
            <w:lang w:eastAsia="zh-CN"/>
          </w:rPr>
          <w:t>(二)、环保与社会责任</w:t>
        </w:r>
        <w:r>
          <w:tab/>
        </w:r>
        <w:r>
          <w:fldChar w:fldCharType="begin"/>
        </w:r>
        <w:r>
          <w:instrText xml:space="preserve"> PAGEREF _Toc5225 \h </w:instrText>
        </w:r>
        <w:r>
          <w:fldChar w:fldCharType="separate"/>
        </w:r>
        <w:r>
          <w:t>21</w:t>
        </w:r>
        <w:r>
          <w:fldChar w:fldCharType="end"/>
        </w:r>
      </w:hyperlink>
    </w:p>
    <w:p>
      <w:pPr>
        <w:pStyle w:val="TOC1"/>
        <w:tabs>
          <w:tab w:val="right" w:leader="dot" w:pos="8306"/>
        </w:tabs>
      </w:pPr>
      <w:hyperlink w:anchor="_Toc15450" w:history="1">
        <w:r>
          <w:rPr>
            <w:rFonts w:ascii="仿宋" w:eastAsia="仿宋" w:hAnsi="仿宋" w:cs="仿宋" w:hint="eastAsia"/>
            <w:lang w:eastAsia="zh-CN"/>
          </w:rPr>
          <w:t>七、豆干项目经营效益</w:t>
        </w:r>
        <w:r>
          <w:tab/>
        </w:r>
        <w:r>
          <w:fldChar w:fldCharType="begin"/>
        </w:r>
        <w:r>
          <w:instrText xml:space="preserve"> PAGEREF _Toc15450 \h </w:instrText>
        </w:r>
        <w:r>
          <w:fldChar w:fldCharType="separate"/>
        </w:r>
        <w:r>
          <w:t>21</w:t>
        </w:r>
        <w:r>
          <w:fldChar w:fldCharType="end"/>
        </w:r>
      </w:hyperlink>
    </w:p>
    <w:p>
      <w:pPr>
        <w:pStyle w:val="TOC2"/>
        <w:tabs>
          <w:tab w:val="right" w:leader="dot" w:pos="8306"/>
        </w:tabs>
      </w:pPr>
      <w:hyperlink w:anchor="_Toc32395" w:history="1">
        <w:r>
          <w:rPr>
            <w:rFonts w:ascii="仿宋" w:eastAsia="仿宋" w:hAnsi="仿宋" w:cs="仿宋" w:hint="eastAsia"/>
            <w:lang w:eastAsia="zh-CN"/>
          </w:rPr>
          <w:t>(一)、经济评价财务测算</w:t>
        </w:r>
        <w:r>
          <w:tab/>
        </w:r>
        <w:r>
          <w:fldChar w:fldCharType="begin"/>
        </w:r>
        <w:r>
          <w:instrText xml:space="preserve"> PAGEREF _Toc32395 \h </w:instrText>
        </w:r>
        <w:r>
          <w:fldChar w:fldCharType="separate"/>
        </w:r>
        <w:r>
          <w:t>21</w:t>
        </w:r>
        <w:r>
          <w:fldChar w:fldCharType="end"/>
        </w:r>
      </w:hyperlink>
    </w:p>
    <w:p>
      <w:pPr>
        <w:pStyle w:val="TOC2"/>
        <w:tabs>
          <w:tab w:val="right" w:leader="dot" w:pos="8306"/>
        </w:tabs>
      </w:pPr>
      <w:hyperlink w:anchor="_Toc11996" w:history="1">
        <w:r>
          <w:rPr>
            <w:rFonts w:ascii="仿宋" w:eastAsia="仿宋" w:hAnsi="仿宋" w:cs="仿宋" w:hint="eastAsia"/>
            <w:lang w:eastAsia="zh-CN"/>
          </w:rPr>
          <w:t>(二)、豆干项目盈利能力分析</w:t>
        </w:r>
        <w:r>
          <w:tab/>
        </w:r>
        <w:r>
          <w:fldChar w:fldCharType="begin"/>
        </w:r>
        <w:r>
          <w:instrText xml:space="preserve"> PAGEREF _Toc11996 \h </w:instrText>
        </w:r>
        <w:r>
          <w:fldChar w:fldCharType="separate"/>
        </w:r>
        <w:r>
          <w:t>23</w:t>
        </w:r>
        <w:r>
          <w:fldChar w:fldCharType="end"/>
        </w:r>
      </w:hyperlink>
    </w:p>
    <w:p>
      <w:pPr>
        <w:pStyle w:val="TOC1"/>
        <w:tabs>
          <w:tab w:val="right" w:leader="dot" w:pos="8306"/>
        </w:tabs>
      </w:pPr>
      <w:hyperlink w:anchor="_Toc2672" w:history="1">
        <w:r>
          <w:rPr>
            <w:rFonts w:ascii="仿宋" w:eastAsia="仿宋" w:hAnsi="仿宋" w:cs="仿宋" w:hint="eastAsia"/>
            <w:lang w:eastAsia="zh-CN"/>
          </w:rPr>
          <w:t>八、豆干项目人力资源管理</w:t>
        </w:r>
        <w:r>
          <w:tab/>
        </w:r>
        <w:r>
          <w:fldChar w:fldCharType="begin"/>
        </w:r>
        <w:r>
          <w:instrText xml:space="preserve"> PAGEREF _Toc2672 \h </w:instrText>
        </w:r>
        <w:r>
          <w:fldChar w:fldCharType="separate"/>
        </w:r>
        <w:r>
          <w:t>23</w:t>
        </w:r>
        <w:r>
          <w:fldChar w:fldCharType="end"/>
        </w:r>
      </w:hyperlink>
    </w:p>
    <w:p>
      <w:pPr>
        <w:pStyle w:val="TOC2"/>
        <w:tabs>
          <w:tab w:val="right" w:leader="dot" w:pos="8306"/>
        </w:tabs>
      </w:pPr>
      <w:hyperlink w:anchor="_Toc26726" w:history="1">
        <w:r>
          <w:rPr>
            <w:rFonts w:ascii="仿宋" w:eastAsia="仿宋" w:hAnsi="仿宋" w:cs="仿宋" w:hint="eastAsia"/>
            <w:lang w:eastAsia="zh-CN"/>
          </w:rPr>
          <w:t>(一)、建立健全的预算管理制度</w:t>
        </w:r>
        <w:r>
          <w:tab/>
        </w:r>
        <w:r>
          <w:fldChar w:fldCharType="begin"/>
        </w:r>
        <w:r>
          <w:instrText xml:space="preserve"> PAGEREF _Toc26726 \h </w:instrText>
        </w:r>
        <w:r>
          <w:fldChar w:fldCharType="separate"/>
        </w:r>
        <w:r>
          <w:t>23</w:t>
        </w:r>
        <w:r>
          <w:fldChar w:fldCharType="end"/>
        </w:r>
      </w:hyperlink>
    </w:p>
    <w:p>
      <w:pPr>
        <w:pStyle w:val="TOC2"/>
        <w:tabs>
          <w:tab w:val="right" w:leader="dot" w:pos="8306"/>
        </w:tabs>
      </w:pPr>
      <w:hyperlink w:anchor="_Toc2115" w:history="1">
        <w:r>
          <w:rPr>
            <w:rFonts w:ascii="仿宋" w:eastAsia="仿宋" w:hAnsi="仿宋" w:cs="仿宋" w:hint="eastAsia"/>
            <w:lang w:eastAsia="zh-CN"/>
          </w:rPr>
          <w:t>(二)、加强资金流动监控</w:t>
        </w:r>
        <w:r>
          <w:tab/>
        </w:r>
        <w:r>
          <w:fldChar w:fldCharType="begin"/>
        </w:r>
        <w:r>
          <w:instrText xml:space="preserve"> PAGEREF _Toc2115 \h </w:instrText>
        </w:r>
        <w:r>
          <w:fldChar w:fldCharType="separate"/>
        </w:r>
        <w:r>
          <w:t>25</w:t>
        </w:r>
        <w:r>
          <w:fldChar w:fldCharType="end"/>
        </w:r>
      </w:hyperlink>
    </w:p>
    <w:p>
      <w:pPr>
        <w:pStyle w:val="TOC2"/>
        <w:tabs>
          <w:tab w:val="right" w:leader="dot" w:pos="8306"/>
        </w:tabs>
      </w:pPr>
      <w:hyperlink w:anchor="_Toc16529" w:history="1">
        <w:r>
          <w:rPr>
            <w:rFonts w:ascii="仿宋" w:eastAsia="仿宋" w:hAnsi="仿宋" w:cs="仿宋" w:hint="eastAsia"/>
            <w:lang w:eastAsia="zh-CN"/>
          </w:rPr>
          <w:t>(三)、制定完善的风险控制机制</w:t>
        </w:r>
        <w:r>
          <w:tab/>
        </w:r>
        <w:r>
          <w:fldChar w:fldCharType="begin"/>
        </w:r>
        <w:r>
          <w:instrText xml:space="preserve"> PAGEREF _Toc16529 \h </w:instrText>
        </w:r>
        <w:r>
          <w:fldChar w:fldCharType="separate"/>
        </w:r>
        <w:r>
          <w:t>26</w:t>
        </w:r>
        <w:r>
          <w:fldChar w:fldCharType="end"/>
        </w:r>
      </w:hyperlink>
    </w:p>
    <w:p>
      <w:pPr>
        <w:pStyle w:val="TOC2"/>
        <w:tabs>
          <w:tab w:val="right" w:leader="dot" w:pos="8306"/>
        </w:tabs>
      </w:pPr>
      <w:hyperlink w:anchor="_Toc32616" w:history="1">
        <w:r>
          <w:rPr>
            <w:rFonts w:ascii="仿宋" w:eastAsia="仿宋" w:hAnsi="仿宋" w:cs="仿宋" w:hint="eastAsia"/>
            <w:lang w:eastAsia="zh-CN"/>
          </w:rPr>
          <w:t>(四)、优化成本管理</w:t>
        </w:r>
        <w:r>
          <w:tab/>
        </w:r>
        <w:r>
          <w:fldChar w:fldCharType="begin"/>
        </w:r>
        <w:r>
          <w:instrText xml:space="preserve"> PAGEREF _Toc32616 \h </w:instrText>
        </w:r>
        <w:r>
          <w:fldChar w:fldCharType="separate"/>
        </w:r>
        <w:r>
          <w:t>27</w:t>
        </w:r>
        <w:r>
          <w:fldChar w:fldCharType="end"/>
        </w:r>
      </w:hyperlink>
    </w:p>
    <w:p>
      <w:pPr>
        <w:pStyle w:val="TOC1"/>
        <w:tabs>
          <w:tab w:val="right" w:leader="dot" w:pos="8306"/>
        </w:tabs>
      </w:pPr>
      <w:hyperlink w:anchor="_Toc15696" w:history="1">
        <w:r>
          <w:rPr>
            <w:rFonts w:ascii="仿宋" w:eastAsia="仿宋" w:hAnsi="仿宋" w:cs="仿宋" w:hint="eastAsia"/>
            <w:lang w:eastAsia="zh-CN"/>
          </w:rPr>
          <w:t>九、豆干项目财务管理</w:t>
        </w:r>
        <w:r>
          <w:tab/>
        </w:r>
        <w:r>
          <w:fldChar w:fldCharType="begin"/>
        </w:r>
        <w:r>
          <w:instrText xml:space="preserve"> PAGEREF _Toc15696 \h </w:instrText>
        </w:r>
        <w:r>
          <w:fldChar w:fldCharType="separate"/>
        </w:r>
        <w:r>
          <w:t>29</w:t>
        </w:r>
        <w:r>
          <w:fldChar w:fldCharType="end"/>
        </w:r>
      </w:hyperlink>
    </w:p>
    <w:p>
      <w:pPr>
        <w:pStyle w:val="TOC2"/>
        <w:tabs>
          <w:tab w:val="right" w:leader="dot" w:pos="8306"/>
        </w:tabs>
      </w:pPr>
      <w:hyperlink w:anchor="_Toc16191" w:history="1">
        <w:r>
          <w:rPr>
            <w:rFonts w:ascii="仿宋" w:eastAsia="仿宋" w:hAnsi="仿宋" w:cs="仿宋" w:hint="eastAsia"/>
            <w:lang w:eastAsia="zh-CN"/>
          </w:rPr>
          <w:t>(一)、资金需求大</w:t>
        </w:r>
        <w:r>
          <w:tab/>
        </w:r>
        <w:r>
          <w:fldChar w:fldCharType="begin"/>
        </w:r>
        <w:r>
          <w:instrText xml:space="preserve"> PAGEREF _Toc16191 \h </w:instrText>
        </w:r>
        <w:r>
          <w:fldChar w:fldCharType="separate"/>
        </w:r>
        <w:r>
          <w:t>29</w:t>
        </w:r>
        <w:r>
          <w:fldChar w:fldCharType="end"/>
        </w:r>
      </w:hyperlink>
    </w:p>
    <w:p>
      <w:pPr>
        <w:pStyle w:val="TOC2"/>
        <w:tabs>
          <w:tab w:val="right" w:leader="dot" w:pos="8306"/>
        </w:tabs>
      </w:pPr>
      <w:hyperlink w:anchor="_Toc17840" w:history="1">
        <w:r>
          <w:rPr>
            <w:rFonts w:ascii="仿宋" w:eastAsia="仿宋" w:hAnsi="仿宋" w:cs="仿宋" w:hint="eastAsia"/>
            <w:lang w:eastAsia="zh-CN"/>
          </w:rPr>
          <w:t>(二)、研发周期长</w:t>
        </w:r>
        <w:r>
          <w:tab/>
        </w:r>
        <w:r>
          <w:fldChar w:fldCharType="begin"/>
        </w:r>
        <w:r>
          <w:instrText xml:space="preserve"> PAGEREF _Toc17840 \h </w:instrText>
        </w:r>
        <w:r>
          <w:fldChar w:fldCharType="separate"/>
        </w:r>
        <w:r>
          <w:t>30</w:t>
        </w:r>
        <w:r>
          <w:fldChar w:fldCharType="end"/>
        </w:r>
      </w:hyperlink>
    </w:p>
    <w:p>
      <w:pPr>
        <w:pStyle w:val="TOC2"/>
        <w:tabs>
          <w:tab w:val="right" w:leader="dot" w:pos="8306"/>
        </w:tabs>
      </w:pPr>
      <w:hyperlink w:anchor="_Toc4115" w:history="1">
        <w:r>
          <w:rPr>
            <w:rFonts w:ascii="仿宋" w:eastAsia="仿宋" w:hAnsi="仿宋" w:cs="仿宋" w:hint="eastAsia"/>
            <w:lang w:eastAsia="zh-CN"/>
          </w:rPr>
          <w:t>(三)、市场风险大</w:t>
        </w:r>
        <w:r>
          <w:tab/>
        </w:r>
        <w:r>
          <w:fldChar w:fldCharType="begin"/>
        </w:r>
        <w:r>
          <w:instrText xml:space="preserve"> PAGEREF _Toc4115 \h </w:instrText>
        </w:r>
        <w:r>
          <w:fldChar w:fldCharType="separate"/>
        </w:r>
        <w:r>
          <w:t>31</w:t>
        </w:r>
        <w:r>
          <w:fldChar w:fldCharType="end"/>
        </w:r>
      </w:hyperlink>
    </w:p>
    <w:p>
      <w:pPr>
        <w:pStyle w:val="TOC2"/>
        <w:tabs>
          <w:tab w:val="right" w:leader="dot" w:pos="8306"/>
        </w:tabs>
      </w:pPr>
      <w:hyperlink w:anchor="_Toc20599" w:history="1">
        <w:r>
          <w:rPr>
            <w:rFonts w:ascii="仿宋" w:eastAsia="仿宋" w:hAnsi="仿宋" w:cs="仿宋" w:hint="eastAsia"/>
            <w:lang w:eastAsia="zh-CN"/>
          </w:rPr>
          <w:t>(四)、利润率高</w:t>
        </w:r>
        <w:r>
          <w:tab/>
        </w:r>
        <w:r>
          <w:fldChar w:fldCharType="begin"/>
        </w:r>
        <w:r>
          <w:instrText xml:space="preserve"> PAGEREF _Toc20599 \h </w:instrText>
        </w:r>
        <w:r>
          <w:fldChar w:fldCharType="separate"/>
        </w:r>
        <w:r>
          <w:t>33</w:t>
        </w:r>
        <w:r>
          <w:fldChar w:fldCharType="end"/>
        </w:r>
      </w:hyperlink>
    </w:p>
    <w:p>
      <w:pPr>
        <w:pStyle w:val="TOC1"/>
        <w:tabs>
          <w:tab w:val="right" w:leader="dot" w:pos="8306"/>
        </w:tabs>
      </w:pPr>
      <w:hyperlink w:anchor="_Toc18067" w:history="1">
        <w:r>
          <w:rPr>
            <w:rFonts w:ascii="仿宋" w:eastAsia="仿宋" w:hAnsi="仿宋" w:cs="仿宋" w:hint="eastAsia"/>
            <w:lang w:eastAsia="zh-CN"/>
          </w:rPr>
          <w:t>十、豆干项目投资规划</w:t>
        </w:r>
        <w:r>
          <w:tab/>
        </w:r>
        <w:r>
          <w:fldChar w:fldCharType="begin"/>
        </w:r>
        <w:r>
          <w:instrText xml:space="preserve"> PAGEREF _Toc18067 \h </w:instrText>
        </w:r>
        <w:r>
          <w:fldChar w:fldCharType="separate"/>
        </w:r>
        <w:r>
          <w:t>35</w:t>
        </w:r>
        <w:r>
          <w:fldChar w:fldCharType="end"/>
        </w:r>
      </w:hyperlink>
    </w:p>
    <w:p>
      <w:pPr>
        <w:pStyle w:val="TOC2"/>
        <w:tabs>
          <w:tab w:val="right" w:leader="dot" w:pos="8306"/>
        </w:tabs>
      </w:pPr>
      <w:hyperlink w:anchor="_Toc15507" w:history="1">
        <w:r>
          <w:rPr>
            <w:rFonts w:ascii="仿宋" w:eastAsia="仿宋" w:hAnsi="仿宋" w:cs="仿宋" w:hint="eastAsia"/>
            <w:lang w:eastAsia="zh-CN"/>
          </w:rPr>
          <w:t>(一)、豆干项目总投资估算</w:t>
        </w:r>
        <w:r>
          <w:tab/>
        </w:r>
        <w:r>
          <w:fldChar w:fldCharType="begin"/>
        </w:r>
        <w:r>
          <w:instrText xml:space="preserve"> PAGEREF _Toc15507 \h </w:instrText>
        </w:r>
        <w:r>
          <w:fldChar w:fldCharType="separate"/>
        </w:r>
        <w:r>
          <w:t>35</w:t>
        </w:r>
        <w:r>
          <w:fldChar w:fldCharType="end"/>
        </w:r>
      </w:hyperlink>
    </w:p>
    <w:p>
      <w:pPr>
        <w:pStyle w:val="TOC2"/>
        <w:tabs>
          <w:tab w:val="right" w:leader="dot" w:pos="8306"/>
        </w:tabs>
      </w:pPr>
      <w:hyperlink w:anchor="_Toc5898" w:history="1">
        <w:r>
          <w:rPr>
            <w:rFonts w:ascii="仿宋" w:eastAsia="仿宋" w:hAnsi="仿宋" w:cs="仿宋" w:hint="eastAsia"/>
            <w:lang w:eastAsia="zh-CN"/>
          </w:rPr>
          <w:t>(二)、资金筹措</w:t>
        </w:r>
        <w:r>
          <w:tab/>
        </w:r>
        <w:r>
          <w:fldChar w:fldCharType="begin"/>
        </w:r>
        <w:r>
          <w:instrText xml:space="preserve"> PAGEREF _Toc5898 \h </w:instrText>
        </w:r>
        <w:r>
          <w:fldChar w:fldCharType="separate"/>
        </w:r>
        <w:r>
          <w:t>37</w:t>
        </w:r>
        <w:r>
          <w:fldChar w:fldCharType="end"/>
        </w:r>
      </w:hyperlink>
    </w:p>
    <w:p>
      <w:pPr>
        <w:pStyle w:val="TOC1"/>
        <w:tabs>
          <w:tab w:val="right" w:leader="dot" w:pos="8306"/>
        </w:tabs>
      </w:pPr>
      <w:hyperlink w:anchor="_Toc16878" w:history="1">
        <w:r>
          <w:rPr>
            <w:rFonts w:ascii="仿宋" w:eastAsia="仿宋" w:hAnsi="仿宋" w:cs="仿宋" w:hint="eastAsia"/>
            <w:lang w:eastAsia="zh-CN"/>
          </w:rPr>
          <w:t>十一、豆干项目风险管理</w:t>
        </w:r>
        <w:r>
          <w:tab/>
        </w:r>
        <w:r>
          <w:fldChar w:fldCharType="begin"/>
        </w:r>
        <w:r>
          <w:instrText xml:space="preserve"> PAGEREF _Toc16878 \h </w:instrText>
        </w:r>
        <w:r>
          <w:fldChar w:fldCharType="separate"/>
        </w:r>
        <w:r>
          <w:t>37</w:t>
        </w:r>
        <w:r>
          <w:fldChar w:fldCharType="end"/>
        </w:r>
      </w:hyperlink>
    </w:p>
    <w:p>
      <w:pPr>
        <w:pStyle w:val="TOC2"/>
        <w:tabs>
          <w:tab w:val="right" w:leader="dot" w:pos="8306"/>
        </w:tabs>
      </w:pPr>
      <w:hyperlink w:anchor="_Toc860" w:history="1">
        <w:r>
          <w:rPr>
            <w:rFonts w:ascii="仿宋" w:eastAsia="仿宋" w:hAnsi="仿宋" w:cs="仿宋" w:hint="eastAsia"/>
            <w:lang w:eastAsia="zh-CN"/>
          </w:rPr>
          <w:t>(一)、风险识别与评估</w:t>
        </w:r>
        <w:r>
          <w:tab/>
        </w:r>
        <w:r>
          <w:fldChar w:fldCharType="begin"/>
        </w:r>
        <w:r>
          <w:instrText xml:space="preserve"> PAGEREF _Toc860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100" w:history="1">
        <w:r>
          <w:rPr>
            <w:rFonts w:ascii="仿宋" w:eastAsia="仿宋" w:hAnsi="仿宋" w:cs="仿宋" w:hint="eastAsia"/>
            <w:lang w:eastAsia="zh-CN"/>
          </w:rPr>
          <w:t>(二)、风险应对策略</w:t>
        </w:r>
        <w:r>
          <w:tab/>
        </w:r>
        <w:r>
          <w:fldChar w:fldCharType="begin"/>
        </w:r>
        <w:r>
          <w:instrText xml:space="preserve"> PAGEREF _Toc26100 \h </w:instrText>
        </w:r>
        <w:r>
          <w:fldChar w:fldCharType="separate"/>
        </w:r>
        <w:r>
          <w:t>39</w:t>
        </w:r>
        <w:r>
          <w:fldChar w:fldCharType="end"/>
        </w:r>
      </w:hyperlink>
    </w:p>
    <w:p>
      <w:pPr>
        <w:pStyle w:val="TOC2"/>
        <w:tabs>
          <w:tab w:val="right" w:leader="dot" w:pos="8306"/>
        </w:tabs>
      </w:pPr>
      <w:hyperlink w:anchor="_Toc16881" w:history="1">
        <w:r>
          <w:rPr>
            <w:rFonts w:ascii="仿宋" w:eastAsia="仿宋" w:hAnsi="仿宋" w:cs="仿宋" w:hint="eastAsia"/>
            <w:lang w:eastAsia="zh-CN"/>
          </w:rPr>
          <w:t>(三)、风险监控与控制</w:t>
        </w:r>
        <w:r>
          <w:tab/>
        </w:r>
        <w:r>
          <w:fldChar w:fldCharType="begin"/>
        </w:r>
        <w:r>
          <w:instrText xml:space="preserve"> PAGEREF _Toc16881 \h </w:instrText>
        </w:r>
        <w:r>
          <w:fldChar w:fldCharType="separate"/>
        </w:r>
        <w:r>
          <w:t>40</w:t>
        </w:r>
        <w:r>
          <w:fldChar w:fldCharType="end"/>
        </w:r>
      </w:hyperlink>
    </w:p>
    <w:p>
      <w:pPr>
        <w:pStyle w:val="TOC1"/>
        <w:tabs>
          <w:tab w:val="right" w:leader="dot" w:pos="8306"/>
        </w:tabs>
      </w:pPr>
      <w:hyperlink w:anchor="_Toc31066" w:history="1">
        <w:r>
          <w:rPr>
            <w:rFonts w:ascii="仿宋" w:eastAsia="仿宋" w:hAnsi="仿宋" w:cs="仿宋" w:hint="eastAsia"/>
            <w:lang w:eastAsia="zh-CN"/>
          </w:rPr>
          <w:t>十二、豆干项目创新与研发</w:t>
        </w:r>
        <w:r>
          <w:tab/>
        </w:r>
        <w:r>
          <w:fldChar w:fldCharType="begin"/>
        </w:r>
        <w:r>
          <w:instrText xml:space="preserve"> PAGEREF _Toc31066 \h </w:instrText>
        </w:r>
        <w:r>
          <w:fldChar w:fldCharType="separate"/>
        </w:r>
        <w:r>
          <w:t>41</w:t>
        </w:r>
        <w:r>
          <w:fldChar w:fldCharType="end"/>
        </w:r>
      </w:hyperlink>
    </w:p>
    <w:p>
      <w:pPr>
        <w:pStyle w:val="TOC2"/>
        <w:tabs>
          <w:tab w:val="right" w:leader="dot" w:pos="8306"/>
        </w:tabs>
      </w:pPr>
      <w:hyperlink w:anchor="_Toc11508" w:history="1">
        <w:r>
          <w:rPr>
            <w:rFonts w:ascii="仿宋" w:eastAsia="仿宋" w:hAnsi="仿宋" w:cs="仿宋" w:hint="eastAsia"/>
            <w:lang w:eastAsia="zh-CN"/>
          </w:rPr>
          <w:t>(一)、创新策略与方向</w:t>
        </w:r>
        <w:r>
          <w:tab/>
        </w:r>
        <w:r>
          <w:fldChar w:fldCharType="begin"/>
        </w:r>
        <w:r>
          <w:instrText xml:space="preserve"> PAGEREF _Toc11508 \h </w:instrText>
        </w:r>
        <w:r>
          <w:fldChar w:fldCharType="separate"/>
        </w:r>
        <w:r>
          <w:t>41</w:t>
        </w:r>
        <w:r>
          <w:fldChar w:fldCharType="end"/>
        </w:r>
      </w:hyperlink>
    </w:p>
    <w:p>
      <w:pPr>
        <w:pStyle w:val="TOC2"/>
        <w:tabs>
          <w:tab w:val="right" w:leader="dot" w:pos="8306"/>
        </w:tabs>
      </w:pPr>
      <w:hyperlink w:anchor="_Toc4309" w:history="1">
        <w:r>
          <w:rPr>
            <w:rFonts w:ascii="仿宋" w:eastAsia="仿宋" w:hAnsi="仿宋" w:cs="仿宋" w:hint="eastAsia"/>
            <w:lang w:eastAsia="zh-CN"/>
          </w:rPr>
          <w:t>(二)、研发规划与投入</w:t>
        </w:r>
        <w:r>
          <w:tab/>
        </w:r>
        <w:r>
          <w:fldChar w:fldCharType="begin"/>
        </w:r>
        <w:r>
          <w:instrText xml:space="preserve"> PAGEREF _Toc4309 \h </w:instrText>
        </w:r>
        <w:r>
          <w:fldChar w:fldCharType="separate"/>
        </w:r>
        <w:r>
          <w:t>43</w:t>
        </w:r>
        <w:r>
          <w:fldChar w:fldCharType="end"/>
        </w:r>
      </w:hyperlink>
    </w:p>
    <w:p>
      <w:pPr>
        <w:pStyle w:val="TOC1"/>
        <w:tabs>
          <w:tab w:val="right" w:leader="dot" w:pos="8306"/>
        </w:tabs>
      </w:pPr>
      <w:hyperlink w:anchor="_Toc1170" w:history="1">
        <w:r>
          <w:rPr>
            <w:rFonts w:ascii="仿宋" w:eastAsia="仿宋" w:hAnsi="仿宋" w:cs="仿宋" w:hint="eastAsia"/>
            <w:lang w:eastAsia="zh-CN"/>
          </w:rPr>
          <w:t>十三、豆干项目实施保障措施</w:t>
        </w:r>
        <w:r>
          <w:tab/>
        </w:r>
        <w:r>
          <w:fldChar w:fldCharType="begin"/>
        </w:r>
        <w:r>
          <w:instrText xml:space="preserve"> PAGEREF _Toc1170 \h </w:instrText>
        </w:r>
        <w:r>
          <w:fldChar w:fldCharType="separate"/>
        </w:r>
        <w:r>
          <w:t>44</w:t>
        </w:r>
        <w:r>
          <w:fldChar w:fldCharType="end"/>
        </w:r>
      </w:hyperlink>
    </w:p>
    <w:p>
      <w:pPr>
        <w:pStyle w:val="TOC2"/>
        <w:tabs>
          <w:tab w:val="right" w:leader="dot" w:pos="8306"/>
        </w:tabs>
      </w:pPr>
      <w:hyperlink w:anchor="_Toc14574" w:history="1">
        <w:r>
          <w:rPr>
            <w:rFonts w:ascii="仿宋" w:eastAsia="仿宋" w:hAnsi="仿宋" w:cs="仿宋" w:hint="eastAsia"/>
            <w:lang w:eastAsia="zh-CN"/>
          </w:rPr>
          <w:t>(一)、豆干项目实施保障机制</w:t>
        </w:r>
        <w:r>
          <w:tab/>
        </w:r>
        <w:r>
          <w:fldChar w:fldCharType="begin"/>
        </w:r>
        <w:r>
          <w:instrText xml:space="preserve"> PAGEREF _Toc14574 \h </w:instrText>
        </w:r>
        <w:r>
          <w:fldChar w:fldCharType="separate"/>
        </w:r>
        <w:r>
          <w:t>44</w:t>
        </w:r>
        <w:r>
          <w:fldChar w:fldCharType="end"/>
        </w:r>
      </w:hyperlink>
    </w:p>
    <w:p>
      <w:pPr>
        <w:pStyle w:val="TOC2"/>
        <w:tabs>
          <w:tab w:val="right" w:leader="dot" w:pos="8306"/>
        </w:tabs>
      </w:pPr>
      <w:hyperlink w:anchor="_Toc25623" w:history="1">
        <w:r>
          <w:rPr>
            <w:rFonts w:ascii="仿宋" w:eastAsia="仿宋" w:hAnsi="仿宋" w:cs="仿宋" w:hint="eastAsia"/>
            <w:lang w:eastAsia="zh-CN"/>
          </w:rPr>
          <w:t>(二)、豆干项目法律合规要求</w:t>
        </w:r>
        <w:r>
          <w:tab/>
        </w:r>
        <w:r>
          <w:fldChar w:fldCharType="begin"/>
        </w:r>
        <w:r>
          <w:instrText xml:space="preserve"> PAGEREF _Toc25623 \h </w:instrText>
        </w:r>
        <w:r>
          <w:fldChar w:fldCharType="separate"/>
        </w:r>
        <w:r>
          <w:t>47</w:t>
        </w:r>
        <w:r>
          <w:fldChar w:fldCharType="end"/>
        </w:r>
      </w:hyperlink>
    </w:p>
    <w:p>
      <w:pPr>
        <w:pStyle w:val="TOC2"/>
        <w:tabs>
          <w:tab w:val="right" w:leader="dot" w:pos="8306"/>
        </w:tabs>
      </w:pPr>
      <w:hyperlink w:anchor="_Toc25876" w:history="1">
        <w:r>
          <w:rPr>
            <w:rFonts w:ascii="仿宋" w:eastAsia="仿宋" w:hAnsi="仿宋" w:cs="仿宋" w:hint="eastAsia"/>
            <w:lang w:eastAsia="zh-CN"/>
          </w:rPr>
          <w:t>(三)、豆干项目合同管理与法律事务</w:t>
        </w:r>
        <w:r>
          <w:tab/>
        </w:r>
        <w:r>
          <w:fldChar w:fldCharType="begin"/>
        </w:r>
        <w:r>
          <w:instrText xml:space="preserve"> PAGEREF _Toc25876 \h </w:instrText>
        </w:r>
        <w:r>
          <w:fldChar w:fldCharType="separate"/>
        </w:r>
        <w:r>
          <w:t>51</w:t>
        </w:r>
        <w:r>
          <w:fldChar w:fldCharType="end"/>
        </w:r>
      </w:hyperlink>
    </w:p>
    <w:p>
      <w:pPr>
        <w:pStyle w:val="TOC2"/>
        <w:tabs>
          <w:tab w:val="right" w:leader="dot" w:pos="8306"/>
        </w:tabs>
      </w:pPr>
      <w:hyperlink w:anchor="_Toc2338" w:history="1">
        <w:r>
          <w:rPr>
            <w:rFonts w:ascii="仿宋" w:eastAsia="仿宋" w:hAnsi="仿宋" w:cs="仿宋" w:hint="eastAsia"/>
            <w:lang w:eastAsia="zh-CN"/>
          </w:rPr>
          <w:t>(四)、豆干项目知识产权保护策略</w:t>
        </w:r>
        <w:r>
          <w:tab/>
        </w:r>
        <w:r>
          <w:fldChar w:fldCharType="begin"/>
        </w:r>
        <w:r>
          <w:instrText xml:space="preserve"> PAGEREF _Toc2338 \h </w:instrText>
        </w:r>
        <w:r>
          <w:fldChar w:fldCharType="separate"/>
        </w:r>
        <w:r>
          <w:t>57</w:t>
        </w:r>
        <w:r>
          <w:fldChar w:fldCharType="end"/>
        </w:r>
      </w:hyperlink>
    </w:p>
    <w:p>
      <w:pPr>
        <w:pStyle w:val="TOC1"/>
        <w:tabs>
          <w:tab w:val="right" w:leader="dot" w:pos="8306"/>
        </w:tabs>
      </w:pPr>
      <w:hyperlink w:anchor="_Toc23705" w:history="1">
        <w:r>
          <w:rPr>
            <w:rFonts w:ascii="仿宋" w:eastAsia="仿宋" w:hAnsi="仿宋" w:cs="仿宋" w:hint="eastAsia"/>
            <w:lang w:eastAsia="zh-CN"/>
          </w:rPr>
          <w:t>十四、豆干项目实施时间节点</w:t>
        </w:r>
        <w:r>
          <w:tab/>
        </w:r>
        <w:r>
          <w:fldChar w:fldCharType="begin"/>
        </w:r>
        <w:r>
          <w:instrText xml:space="preserve"> PAGEREF _Toc23705 \h </w:instrText>
        </w:r>
        <w:r>
          <w:fldChar w:fldCharType="separate"/>
        </w:r>
        <w:r>
          <w:t>60</w:t>
        </w:r>
        <w:r>
          <w:fldChar w:fldCharType="end"/>
        </w:r>
      </w:hyperlink>
    </w:p>
    <w:p>
      <w:pPr>
        <w:pStyle w:val="TOC2"/>
        <w:tabs>
          <w:tab w:val="right" w:leader="dot" w:pos="8306"/>
        </w:tabs>
      </w:pPr>
      <w:hyperlink w:anchor="_Toc17732" w:history="1">
        <w:r>
          <w:rPr>
            <w:rFonts w:ascii="仿宋" w:eastAsia="仿宋" w:hAnsi="仿宋" w:cs="仿宋" w:hint="eastAsia"/>
            <w:lang w:eastAsia="zh-CN"/>
          </w:rPr>
          <w:t>(一)、豆干项目启动阶段时间节点</w:t>
        </w:r>
        <w:r>
          <w:tab/>
        </w:r>
        <w:r>
          <w:fldChar w:fldCharType="begin"/>
        </w:r>
        <w:r>
          <w:instrText xml:space="preserve"> PAGEREF _Toc17732 \h </w:instrText>
        </w:r>
        <w:r>
          <w:fldChar w:fldCharType="separate"/>
        </w:r>
        <w:r>
          <w:t>60</w:t>
        </w:r>
        <w:r>
          <w:fldChar w:fldCharType="end"/>
        </w:r>
      </w:hyperlink>
    </w:p>
    <w:p>
      <w:pPr>
        <w:pStyle w:val="TOC2"/>
        <w:tabs>
          <w:tab w:val="right" w:leader="dot" w:pos="8306"/>
        </w:tabs>
      </w:pPr>
      <w:hyperlink w:anchor="_Toc15423" w:history="1">
        <w:r>
          <w:rPr>
            <w:rFonts w:ascii="仿宋" w:eastAsia="仿宋" w:hAnsi="仿宋" w:cs="仿宋" w:hint="eastAsia"/>
            <w:lang w:eastAsia="zh-CN"/>
          </w:rPr>
          <w:t>(二)、豆干项目执行阶段时间节点</w:t>
        </w:r>
        <w:r>
          <w:tab/>
        </w:r>
        <w:r>
          <w:fldChar w:fldCharType="begin"/>
        </w:r>
        <w:r>
          <w:instrText xml:space="preserve"> PAGEREF _Toc15423 \h </w:instrText>
        </w:r>
        <w:r>
          <w:fldChar w:fldCharType="separate"/>
        </w:r>
        <w:r>
          <w:t>61</w:t>
        </w:r>
        <w:r>
          <w:fldChar w:fldCharType="end"/>
        </w:r>
      </w:hyperlink>
    </w:p>
    <w:p>
      <w:pPr>
        <w:pStyle w:val="TOC2"/>
        <w:tabs>
          <w:tab w:val="right" w:leader="dot" w:pos="8306"/>
        </w:tabs>
      </w:pPr>
      <w:hyperlink w:anchor="_Toc30149" w:history="1">
        <w:r>
          <w:rPr>
            <w:rFonts w:ascii="仿宋" w:eastAsia="仿宋" w:hAnsi="仿宋" w:cs="仿宋" w:hint="eastAsia"/>
            <w:lang w:eastAsia="zh-CN"/>
          </w:rPr>
          <w:t>(三)、豆干项目完成阶段时间节点</w:t>
        </w:r>
        <w:r>
          <w:tab/>
        </w:r>
        <w:r>
          <w:fldChar w:fldCharType="begin"/>
        </w:r>
        <w:r>
          <w:instrText xml:space="preserve"> PAGEREF _Toc30149 \h </w:instrText>
        </w:r>
        <w:r>
          <w:fldChar w:fldCharType="separate"/>
        </w:r>
        <w:r>
          <w:t>62</w:t>
        </w:r>
        <w:r>
          <w:fldChar w:fldCharType="end"/>
        </w:r>
      </w:hyperlink>
    </w:p>
    <w:p>
      <w:pPr>
        <w:pStyle w:val="TOC1"/>
        <w:tabs>
          <w:tab w:val="right" w:leader="dot" w:pos="8306"/>
        </w:tabs>
      </w:pPr>
      <w:hyperlink w:anchor="_Toc6525" w:history="1">
        <w:r>
          <w:rPr>
            <w:rFonts w:ascii="仿宋" w:eastAsia="仿宋" w:hAnsi="仿宋" w:cs="仿宋" w:hint="eastAsia"/>
            <w:lang w:eastAsia="zh-CN"/>
          </w:rPr>
          <w:t>十五、风险识别与分类</w:t>
        </w:r>
        <w:r>
          <w:tab/>
        </w:r>
        <w:r>
          <w:fldChar w:fldCharType="begin"/>
        </w:r>
        <w:r>
          <w:instrText xml:space="preserve"> PAGEREF _Toc6525 \h </w:instrText>
        </w:r>
        <w:r>
          <w:fldChar w:fldCharType="separate"/>
        </w:r>
        <w:r>
          <w:t>63</w:t>
        </w:r>
        <w:r>
          <w:fldChar w:fldCharType="end"/>
        </w:r>
      </w:hyperlink>
    </w:p>
    <w:p>
      <w:pPr>
        <w:pStyle w:val="TOC2"/>
        <w:tabs>
          <w:tab w:val="right" w:leader="dot" w:pos="8306"/>
        </w:tabs>
      </w:pPr>
      <w:hyperlink w:anchor="_Toc31334" w:history="1">
        <w:r>
          <w:rPr>
            <w:rFonts w:ascii="仿宋" w:eastAsia="仿宋" w:hAnsi="仿宋" w:cs="仿宋" w:hint="eastAsia"/>
            <w:lang w:eastAsia="zh-CN"/>
          </w:rPr>
          <w:t>(一)、风险识别</w:t>
        </w:r>
        <w:r>
          <w:tab/>
        </w:r>
        <w:r>
          <w:fldChar w:fldCharType="begin"/>
        </w:r>
        <w:r>
          <w:instrText xml:space="preserve"> PAGEREF _Toc31334 \h </w:instrText>
        </w:r>
        <w:r>
          <w:fldChar w:fldCharType="separate"/>
        </w:r>
        <w:r>
          <w:t>63</w:t>
        </w:r>
        <w:r>
          <w:fldChar w:fldCharType="end"/>
        </w:r>
      </w:hyperlink>
    </w:p>
    <w:p>
      <w:pPr>
        <w:pStyle w:val="TOC2"/>
        <w:tabs>
          <w:tab w:val="right" w:leader="dot" w:pos="8306"/>
        </w:tabs>
      </w:pPr>
      <w:hyperlink w:anchor="_Toc31913" w:history="1">
        <w:r>
          <w:rPr>
            <w:rFonts w:ascii="仿宋" w:eastAsia="仿宋" w:hAnsi="仿宋" w:cs="仿宋" w:hint="eastAsia"/>
            <w:lang w:eastAsia="zh-CN"/>
          </w:rPr>
          <w:t>(二)、风险分类</w:t>
        </w:r>
        <w:r>
          <w:tab/>
        </w:r>
        <w:r>
          <w:fldChar w:fldCharType="begin"/>
        </w:r>
        <w:r>
          <w:instrText xml:space="preserve"> PAGEREF _Toc31913 \h </w:instrText>
        </w:r>
        <w:r>
          <w:fldChar w:fldCharType="separate"/>
        </w:r>
        <w:r>
          <w:t>64</w:t>
        </w:r>
        <w:r>
          <w:fldChar w:fldCharType="end"/>
        </w:r>
      </w:hyperlink>
    </w:p>
    <w:p>
      <w:pPr>
        <w:pStyle w:val="TOC1"/>
        <w:tabs>
          <w:tab w:val="right" w:leader="dot" w:pos="8306"/>
        </w:tabs>
      </w:pPr>
      <w:hyperlink w:anchor="_Toc11093" w:history="1">
        <w:r>
          <w:rPr>
            <w:rFonts w:ascii="仿宋" w:eastAsia="仿宋" w:hAnsi="仿宋" w:cs="仿宋" w:hint="eastAsia"/>
            <w:lang w:eastAsia="zh-CN"/>
          </w:rPr>
          <w:t>十六、豆干项目治理与监督</w:t>
        </w:r>
        <w:r>
          <w:tab/>
        </w:r>
        <w:r>
          <w:fldChar w:fldCharType="begin"/>
        </w:r>
        <w:r>
          <w:instrText xml:space="preserve"> PAGEREF _Toc11093 \h </w:instrText>
        </w:r>
        <w:r>
          <w:fldChar w:fldCharType="separate"/>
        </w:r>
        <w:r>
          <w:t>66</w:t>
        </w:r>
        <w:r>
          <w:fldChar w:fldCharType="end"/>
        </w:r>
      </w:hyperlink>
    </w:p>
    <w:p>
      <w:pPr>
        <w:pStyle w:val="TOC2"/>
        <w:tabs>
          <w:tab w:val="right" w:leader="dot" w:pos="8306"/>
        </w:tabs>
      </w:pPr>
      <w:hyperlink w:anchor="_Toc20900" w:history="1">
        <w:r>
          <w:rPr>
            <w:rFonts w:ascii="仿宋" w:eastAsia="仿宋" w:hAnsi="仿宋" w:cs="仿宋" w:hint="eastAsia"/>
            <w:lang w:eastAsia="zh-CN"/>
          </w:rPr>
          <w:t>(一)、豆干项目治理结构</w:t>
        </w:r>
        <w:r>
          <w:tab/>
        </w:r>
        <w:r>
          <w:fldChar w:fldCharType="begin"/>
        </w:r>
        <w:r>
          <w:instrText xml:space="preserve"> PAGEREF _Toc20900 \h </w:instrText>
        </w:r>
        <w:r>
          <w:fldChar w:fldCharType="separate"/>
        </w:r>
        <w:r>
          <w:t>66</w:t>
        </w:r>
        <w:r>
          <w:fldChar w:fldCharType="end"/>
        </w:r>
      </w:hyperlink>
    </w:p>
    <w:p>
      <w:pPr>
        <w:pStyle w:val="TOC2"/>
        <w:tabs>
          <w:tab w:val="right" w:leader="dot" w:pos="8306"/>
        </w:tabs>
      </w:pPr>
      <w:hyperlink w:anchor="_Toc4020" w:history="1">
        <w:r>
          <w:rPr>
            <w:rFonts w:ascii="仿宋" w:eastAsia="仿宋" w:hAnsi="仿宋" w:cs="仿宋" w:hint="eastAsia"/>
            <w:lang w:eastAsia="zh-CN"/>
          </w:rPr>
          <w:t>(二)、监督与审计</w:t>
        </w:r>
        <w:r>
          <w:tab/>
        </w:r>
        <w:r>
          <w:fldChar w:fldCharType="begin"/>
        </w:r>
        <w:r>
          <w:instrText xml:space="preserve"> PAGEREF _Toc4020 \h </w:instrText>
        </w:r>
        <w:r>
          <w:fldChar w:fldCharType="separate"/>
        </w:r>
        <w:r>
          <w:t>67</w:t>
        </w:r>
        <w:r>
          <w:fldChar w:fldCharType="end"/>
        </w:r>
      </w:hyperlink>
    </w:p>
    <w:p>
      <w:pPr>
        <w:pStyle w:val="TOC1"/>
        <w:tabs>
          <w:tab w:val="right" w:leader="dot" w:pos="8306"/>
        </w:tabs>
      </w:pPr>
      <w:hyperlink w:anchor="_Toc10942" w:history="1">
        <w:r>
          <w:rPr>
            <w:rFonts w:ascii="仿宋" w:eastAsia="仿宋" w:hAnsi="仿宋" w:cs="仿宋" w:hint="eastAsia"/>
            <w:lang w:eastAsia="zh-CN"/>
          </w:rPr>
          <w:t>十七、营销与推广策略</w:t>
        </w:r>
        <w:r>
          <w:tab/>
        </w:r>
        <w:r>
          <w:fldChar w:fldCharType="begin"/>
        </w:r>
        <w:r>
          <w:instrText xml:space="preserve"> PAGEREF _Toc10942 \h </w:instrText>
        </w:r>
        <w:r>
          <w:fldChar w:fldCharType="separate"/>
        </w:r>
        <w:r>
          <w:t>68</w:t>
        </w:r>
        <w:r>
          <w:fldChar w:fldCharType="end"/>
        </w:r>
      </w:hyperlink>
    </w:p>
    <w:p>
      <w:pPr>
        <w:pStyle w:val="TOC2"/>
        <w:tabs>
          <w:tab w:val="right" w:leader="dot" w:pos="8306"/>
        </w:tabs>
      </w:pPr>
      <w:hyperlink w:anchor="_Toc24927" w:history="1">
        <w:r>
          <w:rPr>
            <w:rFonts w:ascii="仿宋" w:eastAsia="仿宋" w:hAnsi="仿宋" w:cs="仿宋" w:hint="eastAsia"/>
            <w:lang w:eastAsia="zh-CN"/>
          </w:rPr>
          <w:t>(一)、产品/服务定位与特点</w:t>
        </w:r>
        <w:r>
          <w:tab/>
        </w:r>
        <w:r>
          <w:fldChar w:fldCharType="begin"/>
        </w:r>
        <w:r>
          <w:instrText xml:space="preserve"> PAGEREF _Toc24927 \h </w:instrText>
        </w:r>
        <w:r>
          <w:fldChar w:fldCharType="separate"/>
        </w:r>
        <w:r>
          <w:t>68</w:t>
        </w:r>
        <w:r>
          <w:fldChar w:fldCharType="end"/>
        </w:r>
      </w:hyperlink>
    </w:p>
    <w:p>
      <w:pPr>
        <w:pStyle w:val="TOC2"/>
        <w:tabs>
          <w:tab w:val="right" w:leader="dot" w:pos="8306"/>
        </w:tabs>
      </w:pPr>
      <w:hyperlink w:anchor="_Toc20462" w:history="1">
        <w:r>
          <w:rPr>
            <w:rFonts w:ascii="仿宋" w:eastAsia="仿宋" w:hAnsi="仿宋" w:cs="仿宋" w:hint="eastAsia"/>
            <w:lang w:eastAsia="zh-CN"/>
          </w:rPr>
          <w:t>(二)、市场定位与竞争分析</w:t>
        </w:r>
        <w:r>
          <w:tab/>
        </w:r>
        <w:r>
          <w:fldChar w:fldCharType="begin"/>
        </w:r>
        <w:r>
          <w:instrText xml:space="preserve"> PAGEREF _Toc20462 \h </w:instrText>
        </w:r>
        <w:r>
          <w:fldChar w:fldCharType="separate"/>
        </w:r>
        <w:r>
          <w:t>70</w:t>
        </w:r>
        <w:r>
          <w:fldChar w:fldCharType="end"/>
        </w:r>
      </w:hyperlink>
    </w:p>
    <w:p>
      <w:pPr>
        <w:pStyle w:val="TOC2"/>
        <w:tabs>
          <w:tab w:val="right" w:leader="dot" w:pos="8306"/>
        </w:tabs>
      </w:pPr>
      <w:hyperlink w:anchor="_Toc4054" w:history="1">
        <w:r>
          <w:rPr>
            <w:rFonts w:ascii="仿宋" w:eastAsia="仿宋" w:hAnsi="仿宋" w:cs="仿宋" w:hint="eastAsia"/>
            <w:lang w:eastAsia="zh-CN"/>
          </w:rPr>
          <w:t>(三)、营销渠道与策略</w:t>
        </w:r>
        <w:r>
          <w:tab/>
        </w:r>
        <w:r>
          <w:fldChar w:fldCharType="begin"/>
        </w:r>
        <w:r>
          <w:instrText xml:space="preserve"> PAGEREF _Toc4054 \h </w:instrText>
        </w:r>
        <w:r>
          <w:fldChar w:fldCharType="separate"/>
        </w:r>
        <w:r>
          <w:t>71</w:t>
        </w:r>
        <w:r>
          <w:fldChar w:fldCharType="end"/>
        </w:r>
      </w:hyperlink>
    </w:p>
    <w:p>
      <w:pPr>
        <w:pStyle w:val="TOC2"/>
        <w:tabs>
          <w:tab w:val="right" w:leader="dot" w:pos="8306"/>
        </w:tabs>
      </w:pPr>
      <w:hyperlink w:anchor="_Toc9363" w:history="1">
        <w:r>
          <w:rPr>
            <w:rFonts w:ascii="仿宋" w:eastAsia="仿宋" w:hAnsi="仿宋" w:cs="仿宋" w:hint="eastAsia"/>
            <w:lang w:eastAsia="zh-CN"/>
          </w:rPr>
          <w:t>(四)、推广与宣传活动</w:t>
        </w:r>
        <w:r>
          <w:tab/>
        </w:r>
        <w:r>
          <w:fldChar w:fldCharType="begin"/>
        </w:r>
        <w:r>
          <w:instrText xml:space="preserve"> PAGEREF _Toc9363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20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8671"/>
      <w:r>
        <w:rPr>
          <w:rFonts w:ascii="仿宋" w:eastAsia="仿宋" w:hAnsi="仿宋" w:cs="仿宋" w:hint="eastAsia"/>
          <w:sz w:val="28"/>
          <w:lang w:eastAsia="zh-CN"/>
        </w:rPr>
        <w:t>一、豆干项目建设背景及必要性分析</w:t>
      </w:r>
      <w:bookmarkEnd w:id="2"/>
    </w:p>
    <w:p>
      <w:pPr>
        <w:pStyle w:val="Heading2"/>
        <w:rPr>
          <w:rFonts w:ascii="仿宋" w:eastAsia="仿宋" w:hAnsi="仿宋" w:cs="仿宋" w:hint="eastAsia"/>
          <w:lang w:eastAsia="zh-CN"/>
        </w:rPr>
      </w:pPr>
      <w:bookmarkStart w:id="3" w:name="_Toc4197"/>
      <w:r>
        <w:rPr>
          <w:rFonts w:ascii="仿宋" w:eastAsia="仿宋" w:hAnsi="仿宋" w:cs="仿宋" w:hint="eastAsia"/>
          <w:lang w:eastAsia="zh-CN"/>
        </w:rPr>
        <w:t>(一)、豆干项目背景分析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豆干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豆干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我们的背景分析将深入挖掘当前行业的发展趋势，通过对竞争态势的全面审视，找到豆干项目在这个潮流中的定位。同时，我们将关注行业内涌现的新兴机遇，以便豆干项目更好地融入行业发展的潮流中。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豆干项目提供了强大的发展动力。我们将聚焦于行业内最新的技术发展趋势，包括但不限于人工智能、大数据分析、物联网等领域。通过深度的技术研究，我们将确保豆干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豆干项目发展的源泉。我们将投入更多的精力对市场需求进行深入剖析，超越表面的需求，深入挖掘潜在的市场痛点和机遇。通过对市场需求的细致了解，豆干项目将更有针对性地设计解决方案，满足市场的多样化需求，从而更好地促进豆干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豆干项目战略至关重要。我们将对竞争态势进行更为深入的分析，包括但不限于市场份额、产品特点、客户满意度等多个维度。通过深度的竞争分析，豆干项目将能够更准确地把握市场脉搏，制定具有竞争力的豆干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豆干项目的发展具有直接的影响。我们将进行更为全面的法规和政策分析，了解行业发展中的潜在法律风险和合规挑战。通过充分了解和遵守相关法规，豆干项目将确保在法律框架内合法合规运营，为豆干项目的稳健发展提供有力支持。</w:t>
      </w:r>
    </w:p>
    <w:p>
      <w:pPr>
        <w:pStyle w:val="Heading2"/>
        <w:ind w:firstLine="560" w:firstLineChars="200"/>
        <w:rPr>
          <w:rFonts w:ascii="仿宋" w:eastAsia="仿宋" w:hAnsi="仿宋" w:cs="仿宋" w:hint="eastAsia"/>
          <w:sz w:val="28"/>
          <w:lang w:eastAsia="zh-CN"/>
        </w:rPr>
      </w:pPr>
      <w:bookmarkStart w:id="4" w:name="_Toc5676"/>
      <w:r>
        <w:rPr>
          <w:rFonts w:ascii="仿宋" w:eastAsia="仿宋" w:hAnsi="仿宋" w:cs="仿宋" w:hint="eastAsia"/>
          <w:sz w:val="28"/>
          <w:lang w:eastAsia="zh-CN"/>
        </w:rPr>
        <w:t>(二)、豆干项目建设必要性分析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豆干项目建设的迫切性源于对行业发展趋势的深刻洞察。我们正处于一个行业变革的时代，科技创新、数字化转型成为企业发展的关键动力。豆干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豆干项目建设不仅仅是为了跟上潮流，更是为了通过技术创新推动企业的持续发展。通过引入先进的技术和解决方案，豆干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豆干项目的建设成为必然选择，通过提高产品质量、拓展服务领域，从而在竞争中获得更多的机会。豆干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豆干项目建设的必要性体现在对客户需求更精准的满足。通过豆干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豆干项目建设的背后是对企业持续创新的追求。只有通过不断创新，企业才能在竞争中立于不败之地。豆干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20862"/>
      <w:r>
        <w:rPr>
          <w:rFonts w:ascii="仿宋" w:eastAsia="仿宋" w:hAnsi="仿宋" w:cs="仿宋" w:hint="eastAsia"/>
          <w:sz w:val="28"/>
          <w:lang w:eastAsia="zh-CN"/>
        </w:rPr>
        <w:t>二、产品规划分析</w:t>
      </w:r>
      <w:bookmarkEnd w:id="5"/>
    </w:p>
    <w:p>
      <w:pPr>
        <w:pStyle w:val="Heading2"/>
        <w:rPr>
          <w:rFonts w:ascii="仿宋" w:eastAsia="仿宋" w:hAnsi="仿宋" w:cs="仿宋" w:hint="eastAsia"/>
          <w:lang w:eastAsia="zh-CN"/>
        </w:rPr>
      </w:pPr>
      <w:bookmarkStart w:id="6" w:name="_Toc14214"/>
      <w:r>
        <w:rPr>
          <w:rFonts w:ascii="仿宋" w:eastAsia="仿宋" w:hAnsi="仿宋" w:cs="仿宋" w:hint="eastAsia"/>
          <w:lang w:eastAsia="zh-CN"/>
        </w:rPr>
        <w:t>(一)、产品规划</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豆干项目的主要产品是XXXX，预计年产值为XXX万元。这一产品在市场中占据着重要的地位，其广泛的应用范围使得该豆干项目的市场前景非常广阔。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豆干项目的xxx产品作为重要的原材料之一，将在多个领域发挥关键作用。其在建筑、交通、能源等方面的广泛应用将为整个产业链提供强大的支持，形成产业协同效应。豆干项目的年产值XXX万XXX万XXX万万元不仅反映了其在市场上的巨大潜力，更预示着它对国民经济的积极贡献。这种关联度高、涉及面广的产业关系，使得该豆干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7" w:name="_Toc939"/>
      <w:r>
        <w:rPr>
          <w:rFonts w:ascii="仿宋" w:eastAsia="仿宋" w:hAnsi="仿宋" w:cs="仿宋" w:hint="eastAsia"/>
          <w:sz w:val="28"/>
          <w:lang w:eastAsia="zh-CN"/>
        </w:rPr>
        <w:t>(二)、建设规模</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豆干项目总征地面积为XXXX平方米，相当于约XX.XX亩，其中净用地面积为XXXX平方米，红线范围内相当于约XX.XX亩。这一用地规模充分考虑了豆干项目的建设需求，保障了豆干项目在合适的空间内得以充分发展。豆干项目规划的总建筑面积为XXXX平方米，其中主体工程建设占XXXX平方米，计容建筑面积达XXXX平方米。预计建筑工程的投资将达到XXXX万元，为豆干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豆干项目计划购置的设备共计XXXX台（套），设备购置费用为XXXX万元。这一设备购置计划充分考虑到豆干项目的生产需求和技术要求，确保了豆干项目在生产运营中具备先进的技术装备和高效的生产能力。设备的合理配置将为豆干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豆干项目计划总投资为XXXX万元，预计年实现营业收入为XXXX万元。这一产能规模的设定旨在确保豆干项目能够在投资与回报之间取得平衡，实现长期可持续的发展。豆干项目的总投资充分考虑到各个方面的需求，包括用地建设、设备购置等多个环节，以确保豆干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8" w:name="_Toc4597"/>
      <w:r>
        <w:rPr>
          <w:rFonts w:ascii="仿宋" w:eastAsia="仿宋" w:hAnsi="仿宋" w:cs="仿宋" w:hint="eastAsia"/>
          <w:sz w:val="28"/>
          <w:lang w:eastAsia="zh-CN"/>
        </w:rPr>
        <w:t>三、豆干项目危机管理</w:t>
      </w:r>
      <w:bookmarkEnd w:id="8"/>
    </w:p>
    <w:p>
      <w:pPr>
        <w:pStyle w:val="Heading2"/>
        <w:rPr>
          <w:rFonts w:ascii="仿宋" w:eastAsia="仿宋" w:hAnsi="仿宋" w:cs="仿宋" w:hint="eastAsia"/>
          <w:lang w:eastAsia="zh-CN"/>
        </w:rPr>
      </w:pPr>
      <w:bookmarkStart w:id="9" w:name="_Toc1687"/>
      <w:r>
        <w:rPr>
          <w:rFonts w:ascii="仿宋" w:eastAsia="仿宋" w:hAnsi="仿宋" w:cs="仿宋" w:hint="eastAsia"/>
          <w:lang w:eastAsia="zh-CN"/>
        </w:rPr>
        <w:t>(一)、危机预警与识别</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豆干项目危机管理中，危机预警与识别是确保豆干项目稳健运行的核心步骤。通过建立全面的监测机制，豆干项目团队旨在及时发现和理解潜在的风险和危机因素，以便采取及时的预防和应对措施，确保豆干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首先，通过深入的风险评估，豆干项目团队全面分析了整个豆干项目和各个阶段可能存在的威胁。这包括准确评估每个潜在风险的发生概率和可能影响的程度，为后续危机预警提供了有力支持。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豆干项目团队着重于明确定义豆干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豆干项目进展的持续监控，团队能够及时发现潜在问题并作出迅速反应。豆干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在这一阶段，团队的专业素养和反应速度将发挥至关重要的作用，以确保潜在危机能够在初期得到有效的处理，最大程度地减轻负面影响。通过危机预警与识别，豆干项目得以更有序、可控地推进。</w:t>
      </w:r>
    </w:p>
    <w:p>
      <w:pPr>
        <w:pStyle w:val="Heading2"/>
        <w:ind w:firstLine="560" w:firstLineChars="200"/>
        <w:rPr>
          <w:rFonts w:ascii="仿宋" w:eastAsia="仿宋" w:hAnsi="仿宋" w:cs="仿宋" w:hint="eastAsia"/>
          <w:sz w:val="28"/>
          <w:lang w:eastAsia="zh-CN"/>
        </w:rPr>
      </w:pPr>
      <w:bookmarkStart w:id="10" w:name="_Toc8990"/>
      <w:r>
        <w:rPr>
          <w:rFonts w:ascii="仿宋" w:eastAsia="仿宋" w:hAnsi="仿宋" w:cs="仿宋" w:hint="eastAsia"/>
          <w:sz w:val="28"/>
          <w:lang w:eastAsia="zh-CN"/>
        </w:rPr>
        <w:t>(二)、危机应对与恢复</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在危机发生时，豆干项目团队立即行动，成立了应急小组。该小组的任务是迅速制定并实施紧急应对措施，以最小化潜在损失。以下是采取的主要措施：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暂停豆干项目进度：为遏制危机蔓延，豆干项目暂时停止进行，以便全面评估当前状况。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资源重新分配：重新评估豆干项目资源的分配，确保最大限度地减小损失。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实时沟通：与关键利益相关者建立实时沟通机制，向他们传递豆干项目危机的实际状况，保障豆干项目核心利益。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在紧急应对的同时，豆干项目团队强调了团队协作和有效沟通的重要性。以下是团队协作的关键举措：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信息共享机制：建立了信息共享平台，确保团队成员能够及时获取豆干项目危机的实时信息。</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领导者沟通：豆干项目领导者通过定期会议和即时沟通工具，指导团队应对危机，保持团队稳定运行。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随着危机得到初步控制，豆干项目团队转向制定恢复计划，以确保豆干项目能够从中迅速恢复。主要恢复计划包括：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修复受损的进度计划：重新评估豆干项目进度，制定修复计划，确保豆干项目尽快回归正常进程。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重新调整资源分配：优化资源分配，确保豆干项目在有限资源下高效运转。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风险管理机制加强：对豆干项目风险进行全面评估，制定更强化的风险管理策略，以预防未来可能的危机。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1" w:name="_Toc4983"/>
      <w:r>
        <w:rPr>
          <w:rFonts w:ascii="仿宋" w:eastAsia="仿宋" w:hAnsi="仿宋" w:cs="仿宋" w:hint="eastAsia"/>
          <w:sz w:val="28"/>
          <w:lang w:eastAsia="zh-CN"/>
        </w:rPr>
        <w:t>四、豆干项目概论</w:t>
      </w:r>
      <w:bookmarkEnd w:id="11"/>
    </w:p>
    <w:p>
      <w:pPr>
        <w:pStyle w:val="Heading2"/>
        <w:rPr>
          <w:rFonts w:ascii="仿宋" w:eastAsia="仿宋" w:hAnsi="仿宋" w:cs="仿宋" w:hint="eastAsia"/>
          <w:lang w:eastAsia="zh-CN"/>
        </w:rPr>
      </w:pPr>
      <w:bookmarkStart w:id="12" w:name="_Toc4370"/>
      <w:r>
        <w:rPr>
          <w:rFonts w:ascii="仿宋" w:eastAsia="仿宋" w:hAnsi="仿宋" w:cs="仿宋" w:hint="eastAsia"/>
          <w:lang w:eastAsia="zh-CN"/>
        </w:rPr>
        <w:t>(一)、豆干项目概况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豆干项目的起源追溯至对市场的深入洞察。市场的不断演变与变革为豆干项目提供了难得的机遇。当前市场存在的需求缺口和变革的大环境共同构成了豆干项目的背景。这个豆干项目旨在充分利用市场机遇，填补行业中尚未满足的需求，为客户提供全新的解决方案。市场的变革和需求的增长使得这个豆干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豆干项目名称</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豆干项目正式命名为豆干。这个名称不仅仅是一个标识，更代表了豆干项目的核心理念和愿景。它蕴含着豆干项目所要解决问题的关键字，具有强烈的表达和辨识度，为豆干项目树立了鲜明的品牌形象。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豆干项目目标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豆干项目的核心目标是提供一种全新、高效的解决方案，满足客户日益增长的需求。豆干项目追求的不仅仅是满足市场需求，更是在市场中获得卓越的竞争优势。通过不断提升产品或服务的质量和创新水平，豆干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豆干项目范围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豆干项目全面涵盖了产品研发、制造、市场推广和售后服务，确保从产品设计到最终用户体验的全方位关注。这一全面的豆干项目范围是为了确保豆干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豆干项目时间表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豆干项目计划在未来18个月内完成，包括研发、测试、市场试点和正式推出等不同阶段。这个时间表的合理设计是为了确保豆干项目各个阶段的顺利推进，以便按时交付高质量的成果。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豆干项目预算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豆干项目总预算估算为XX百万美元，主要分配在研发、市场推广、人员培训和运营等方面。这一充足的预算为豆干项目提供了充足的资源，确保豆干项目在各个方面都能取得优异的表现。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豆干项目风险</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豆干项目可能面临的风险包括市场接受度低、技术难题、竞争激烈等。豆干项目团队已经制定了相应的风险应对计划，通过前瞻性的风险管理，确保豆干项目在面对不确定性时能够迅速做出应对。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豆干项目团队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豆干项目汇聚了一支经验丰富、多领域专业素养的核心团队，确保豆干项目在各个方面都能拥有高水平的执行力。团队的协同作战是豆干项目成功的关键因素之一。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豆干项目背景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豆干项目的背景根植于市场对更高效、创新产品的渴望，同时也受到科技发展对行业格局的深刻改变的影响。这为豆干项目提供了广阔的发展空间和市场需求。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豆干项目现状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截至目前，豆干项目已完成市场调研和技术验证，取得了初步的成功。这为豆干项目在未来的发展奠定了坚实的基础，为更远大的目标打下了坚实的基石。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3" w:name="_Toc2811"/>
      <w:r>
        <w:rPr>
          <w:rFonts w:ascii="仿宋" w:eastAsia="仿宋" w:hAnsi="仿宋" w:cs="仿宋" w:hint="eastAsia"/>
          <w:sz w:val="28"/>
          <w:lang w:eastAsia="zh-CN"/>
        </w:rPr>
        <w:t>(二)、豆干项目目标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keyword》豆干项目首要业务目标是在市场中占据有利地位，实现产品/服务的成功推广和销售。通过不断提升产品质量、创新性，豆干项目追求成为行业中的领导者，赢得更多客户的青睐。</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在科技迅速发展的时代，豆干项目着眼于技术创新。通过持续的研发和技术升级，豆干项目旨在推出更具创新性的产品或服务，以满足市场对新鲜、先进解决方案的需求。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为了建立可持续的客户关系，豆干项目设定了客户满意度目标。通过提供卓越的产品质量和优质的客户服务，豆干项目追求赢得客户的信任和忠诚度，确保他们的满意度达到行业领先水平。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豆干项目注重社会责任和可持续发展。通过实施环保、社会责任豆干项目，豆干项目致力于在经济发展的同时保护环境，促进社会公平，实现可持续经营。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豆干项目的团队是实现目标的核心驱动力。因此，豆干项目设定了团队发展目标，包括提升团队成员的专业技能、培养领导力，以及搭建协同高效的团队工作氛围。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4" w:name="_Toc26887"/>
      <w:r>
        <w:rPr>
          <w:rFonts w:ascii="仿宋" w:eastAsia="仿宋" w:hAnsi="仿宋" w:cs="仿宋" w:hint="eastAsia"/>
          <w:sz w:val="28"/>
          <w:lang w:eastAsia="zh-CN"/>
        </w:rPr>
        <w:t>(三)、豆干项目提出的理由</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2. 豆干项目提出的理由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豆干项目的提出源于对市场机遇的深刻洞察。当前市场中存在的需求缺口和行业发展趋势表明，有巨大的商业机会等待被开发。通过准确捕捉市场机遇，豆干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豆干项目的理念基于对技术创新的信仰。通过持续的研发和技术投入，豆干项目有望推出更具创新性的产品或服务。在科技飞速发展的当下，豆干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豆干项目的提出是为了增强企业的行业竞争力。通过提升产品或服务的质量和独特性，豆干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豆干项目响应了消费者需求的变化。随着社会和科技的不断发展，消费者对产品和服务的需求也在发生变化。通过深入了解并及时回应消费者的新需求，豆干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豆干项目的提出是企业战略发展规划的一部分。在面对日益激烈的市场竞争和不断变化的商业环境中，豆干项目作为企业战略的一环，旨在为企业开辟新的增长领域，巩固企业在行业中的地位。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豆干项目的提出不仅仅是基于商业考量，还注重社会责任。通过推出环保、社会责任等方面的豆干项目，豆干企业可以在社会中树立积极形象，为社会做出积极贡献，实现经济效益和社会效益的双赢。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豆干项目的提出反映了对利益相关者期望的关注。包括客户、员工、投资者等利益相关者在企业发展中都有着各自的期望，豆干项目力求在满足这些期望的同时，取得更大的共赢。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5" w:name="_Toc16315"/>
      <w:r>
        <w:rPr>
          <w:rFonts w:ascii="仿宋" w:eastAsia="仿宋" w:hAnsi="仿宋" w:cs="仿宋" w:hint="eastAsia"/>
          <w:sz w:val="28"/>
          <w:lang w:eastAsia="zh-CN"/>
        </w:rPr>
        <w:t>(四)、豆干项目意义</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在实施豆干项目的过程中，我们不仅仅是在追逐商业成功，更是为企业和社会的多个层面创造了深远的意义。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豆干项目的首要意义在于提升企业的市场竞争力。通过持续的创新和对产品质量的高标准要求，豆干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豆干项目的推进将促使行业技术水平的提升。通过引入先进技术和创新性解决方案，豆干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在社会层面，豆干项目不仅创造了大量就业机会，提高了就业水平，还注重社会责任和环保。通过参与社会公益事业和推动环保豆干项目，豆干项目为社会贡献了一份力量，体现了企业对社会的积极回馈。</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综合而言，豆干项目意义重大，不仅推动了企业的发展，也为行业和社会的进步贡献了积极力量。这是一个全面而深刻的影响，将在未来产生可持续的正面效应。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6" w:name="_Toc11394"/>
      <w:r>
        <w:rPr>
          <w:rFonts w:ascii="仿宋" w:eastAsia="仿宋" w:hAnsi="仿宋" w:cs="仿宋" w:hint="eastAsia"/>
          <w:sz w:val="28"/>
          <w:lang w:eastAsia="zh-CN"/>
        </w:rPr>
        <w:t>(五)、豆干项目背景</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在当今迅猛发展的商业环境中，豆干项目的动因根植于对多方面因素的审慎考量。这个豆干项目的提出并非孤立的决策，而是对企业所处背景深入思考的产物。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市场的不断演变是豆干项目背后的首要原因。科技的迅速发展和全球市场的快速变化使得企业必须灵活应对。豆干项目应运而生，旨在通过创新性的解决方案迎合市场的多变需求，赢得竞争中的先机。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竞争的激烈程度也是豆干项目背景中不可忽视的一环。企业需要在激烈竞争中脱颖而出，为此，豆干项目致力于打破常规，提供独特的价值主张，以吸引客户并确保市场份额的增长。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技术的迅速发展为企业带来了机遇与挑战。作为豆干项目启动的背景之一，对新兴技术的应用将有助于提升企业的技术水平，使其在不断演进的商业环境中保持竞争优势。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此外，社会对企业责任的期望也在逐渐升高。豆干项目充分融入了社会责任的理念，通过可持续经营和社会公益豆干项目，企图为社会贡献一份力量，在商业成功的同时关注社会价值。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7" w:name="_Toc2360"/>
      <w:r>
        <w:rPr>
          <w:rFonts w:ascii="仿宋" w:eastAsia="仿宋" w:hAnsi="仿宋" w:cs="仿宋" w:hint="eastAsia"/>
          <w:sz w:val="28"/>
          <w:lang w:eastAsia="zh-CN"/>
        </w:rPr>
        <w:t>五、工艺说明</w:t>
      </w:r>
      <w:bookmarkEnd w:id="17"/>
    </w:p>
    <w:p>
      <w:pPr>
        <w:pStyle w:val="Heading2"/>
        <w:rPr>
          <w:rFonts w:ascii="仿宋" w:eastAsia="仿宋" w:hAnsi="仿宋" w:cs="仿宋" w:hint="eastAsia"/>
          <w:lang w:eastAsia="zh-CN"/>
        </w:rPr>
      </w:pPr>
      <w:bookmarkStart w:id="18" w:name="_Toc26853"/>
      <w:r>
        <w:rPr>
          <w:rFonts w:ascii="仿宋" w:eastAsia="仿宋" w:hAnsi="仿宋" w:cs="仿宋" w:hint="eastAsia"/>
          <w:lang w:eastAsia="zh-CN"/>
        </w:rPr>
        <w:t>(一)、技术管理特点</w:t>
      </w:r>
      <w:bookmarkEnd w:id="18"/>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https://d.book118.com/618127022024006034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豆干项目规划设计纲要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豆干项目规划设计纲要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豆干项目规划设计纲要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豆干项目规划设计纲要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豆干项目规划设计纲要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豆干项目规划设计纲要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豆干项目规划设计纲要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豆干项目规划设计纲要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豆干项目规划设计纲要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豆干项目规划设计纲要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豆干项目规划设计纲要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豆干项目规划设计纲要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豆干项目规划设计纲要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豆干项目规划设计纲要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豆干项目规划设计纲要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豆干项目规划设计纲要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豆干项目规划设计纲要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B755AF"/>
    <w:rsid w:val="53B755A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18127022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2024-02-03T20:11:00Z</dcterms:created>
  <dcterms:modified xsi:type="dcterms:W3CDTF">2024-02-03T20:12:13Z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8324A41AFB4543D29C15AF5CA281AFBB_11</vt:lpwstr>
  </property>
  <property fmtid="{D5CDD505-2E9C-101B-9397-08002B2CF9AE}" pid="3" name="KSOProductBuildVer">
    <vt:lpwstr>2052-12.1.0.16250</vt:lpwstr>
  </property>
</Properties>
</file>