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汽车尾气净化项目计划设计方案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25" w:history="1">
        <w:r>
          <w:rPr>
            <w:rFonts w:ascii="仿宋" w:eastAsia="仿宋" w:hAnsi="仿宋" w:cs="仿宋" w:hint="eastAsia"/>
            <w:lang w:eastAsia="zh-CN"/>
          </w:rPr>
          <w:t>前言</w:t>
        </w:r>
        <w:r>
          <w:tab/>
        </w:r>
        <w:r>
          <w:fldChar w:fldCharType="begin"/>
        </w:r>
        <w:r>
          <w:instrText xml:space="preserve"> PAGEREF _Toc12425 \h </w:instrText>
        </w:r>
        <w:r>
          <w:fldChar w:fldCharType="separate"/>
        </w:r>
        <w:r>
          <w:t>3</w:t>
        </w:r>
        <w:r>
          <w:fldChar w:fldCharType="end"/>
        </w:r>
      </w:hyperlink>
    </w:p>
    <w:p>
      <w:pPr>
        <w:pStyle w:val="TOC1"/>
        <w:tabs>
          <w:tab w:val="right" w:leader="dot" w:pos="8306"/>
        </w:tabs>
      </w:pPr>
      <w:hyperlink w:anchor="_Toc27286" w:history="1">
        <w:r>
          <w:rPr>
            <w:rFonts w:ascii="仿宋" w:eastAsia="仿宋" w:hAnsi="仿宋" w:cs="仿宋" w:hint="eastAsia"/>
            <w:lang w:eastAsia="zh-CN"/>
          </w:rPr>
          <w:t>一、产品规划分析</w:t>
        </w:r>
        <w:r>
          <w:tab/>
        </w:r>
        <w:r>
          <w:fldChar w:fldCharType="begin"/>
        </w:r>
        <w:r>
          <w:instrText xml:space="preserve"> PAGEREF _Toc27286 \h </w:instrText>
        </w:r>
        <w:r>
          <w:fldChar w:fldCharType="separate"/>
        </w:r>
        <w:r>
          <w:t>3</w:t>
        </w:r>
        <w:r>
          <w:fldChar w:fldCharType="end"/>
        </w:r>
      </w:hyperlink>
    </w:p>
    <w:p>
      <w:pPr>
        <w:pStyle w:val="TOC2"/>
        <w:tabs>
          <w:tab w:val="right" w:leader="dot" w:pos="8306"/>
        </w:tabs>
      </w:pPr>
      <w:hyperlink w:anchor="_Toc18856" w:history="1">
        <w:r>
          <w:rPr>
            <w:rFonts w:ascii="仿宋" w:eastAsia="仿宋" w:hAnsi="仿宋" w:cs="仿宋" w:hint="eastAsia"/>
            <w:lang w:eastAsia="zh-CN"/>
          </w:rPr>
          <w:t>(一)、产品规划</w:t>
        </w:r>
        <w:r>
          <w:tab/>
        </w:r>
        <w:r>
          <w:fldChar w:fldCharType="begin"/>
        </w:r>
        <w:r>
          <w:instrText xml:space="preserve"> PAGEREF _Toc18856 \h </w:instrText>
        </w:r>
        <w:r>
          <w:fldChar w:fldCharType="separate"/>
        </w:r>
        <w:r>
          <w:t>3</w:t>
        </w:r>
        <w:r>
          <w:fldChar w:fldCharType="end"/>
        </w:r>
      </w:hyperlink>
    </w:p>
    <w:p>
      <w:pPr>
        <w:pStyle w:val="TOC2"/>
        <w:tabs>
          <w:tab w:val="right" w:leader="dot" w:pos="8306"/>
        </w:tabs>
      </w:pPr>
      <w:hyperlink w:anchor="_Toc13111" w:history="1">
        <w:r>
          <w:rPr>
            <w:rFonts w:ascii="仿宋" w:eastAsia="仿宋" w:hAnsi="仿宋" w:cs="仿宋" w:hint="eastAsia"/>
            <w:lang w:eastAsia="zh-CN"/>
          </w:rPr>
          <w:t>(二)、建设规模</w:t>
        </w:r>
        <w:r>
          <w:tab/>
        </w:r>
        <w:r>
          <w:fldChar w:fldCharType="begin"/>
        </w:r>
        <w:r>
          <w:instrText xml:space="preserve"> PAGEREF _Toc13111 \h </w:instrText>
        </w:r>
        <w:r>
          <w:fldChar w:fldCharType="separate"/>
        </w:r>
        <w:r>
          <w:t>4</w:t>
        </w:r>
        <w:r>
          <w:fldChar w:fldCharType="end"/>
        </w:r>
      </w:hyperlink>
    </w:p>
    <w:p>
      <w:pPr>
        <w:pStyle w:val="TOC1"/>
        <w:tabs>
          <w:tab w:val="right" w:leader="dot" w:pos="8306"/>
        </w:tabs>
      </w:pPr>
      <w:hyperlink w:anchor="_Toc5866" w:history="1">
        <w:r>
          <w:rPr>
            <w:rFonts w:ascii="仿宋" w:eastAsia="仿宋" w:hAnsi="仿宋" w:cs="仿宋" w:hint="eastAsia"/>
            <w:lang w:eastAsia="zh-CN"/>
          </w:rPr>
          <w:t>二、汽车尾气净化项目选址可行性分析</w:t>
        </w:r>
        <w:r>
          <w:tab/>
        </w:r>
        <w:r>
          <w:fldChar w:fldCharType="begin"/>
        </w:r>
        <w:r>
          <w:instrText xml:space="preserve"> PAGEREF _Toc5866 \h </w:instrText>
        </w:r>
        <w:r>
          <w:fldChar w:fldCharType="separate"/>
        </w:r>
        <w:r>
          <w:t>5</w:t>
        </w:r>
        <w:r>
          <w:fldChar w:fldCharType="end"/>
        </w:r>
      </w:hyperlink>
    </w:p>
    <w:p>
      <w:pPr>
        <w:pStyle w:val="TOC2"/>
        <w:tabs>
          <w:tab w:val="right" w:leader="dot" w:pos="8306"/>
        </w:tabs>
      </w:pPr>
      <w:hyperlink w:anchor="_Toc11424" w:history="1">
        <w:r>
          <w:rPr>
            <w:rFonts w:ascii="仿宋" w:eastAsia="仿宋" w:hAnsi="仿宋" w:cs="仿宋" w:hint="eastAsia"/>
            <w:lang w:eastAsia="zh-CN"/>
          </w:rPr>
          <w:t>(一)、汽车尾气净化项目选址</w:t>
        </w:r>
        <w:r>
          <w:tab/>
        </w:r>
        <w:r>
          <w:fldChar w:fldCharType="begin"/>
        </w:r>
        <w:r>
          <w:instrText xml:space="preserve"> PAGEREF _Toc11424 \h </w:instrText>
        </w:r>
        <w:r>
          <w:fldChar w:fldCharType="separate"/>
        </w:r>
        <w:r>
          <w:t>5</w:t>
        </w:r>
        <w:r>
          <w:fldChar w:fldCharType="end"/>
        </w:r>
      </w:hyperlink>
    </w:p>
    <w:p>
      <w:pPr>
        <w:pStyle w:val="TOC2"/>
        <w:tabs>
          <w:tab w:val="right" w:leader="dot" w:pos="8306"/>
        </w:tabs>
      </w:pPr>
      <w:hyperlink w:anchor="_Toc827" w:history="1">
        <w:r>
          <w:rPr>
            <w:rFonts w:ascii="仿宋" w:eastAsia="仿宋" w:hAnsi="仿宋" w:cs="仿宋" w:hint="eastAsia"/>
            <w:lang w:eastAsia="zh-CN"/>
          </w:rPr>
          <w:t>(二)、用地控制指标</w:t>
        </w:r>
        <w:r>
          <w:tab/>
        </w:r>
        <w:r>
          <w:fldChar w:fldCharType="begin"/>
        </w:r>
        <w:r>
          <w:instrText xml:space="preserve"> PAGEREF _Toc827 \h </w:instrText>
        </w:r>
        <w:r>
          <w:fldChar w:fldCharType="separate"/>
        </w:r>
        <w:r>
          <w:t>5</w:t>
        </w:r>
        <w:r>
          <w:fldChar w:fldCharType="end"/>
        </w:r>
      </w:hyperlink>
    </w:p>
    <w:p>
      <w:pPr>
        <w:pStyle w:val="TOC2"/>
        <w:tabs>
          <w:tab w:val="right" w:leader="dot" w:pos="8306"/>
        </w:tabs>
      </w:pPr>
      <w:hyperlink w:anchor="_Toc27042" w:history="1">
        <w:r>
          <w:rPr>
            <w:rFonts w:ascii="仿宋" w:eastAsia="仿宋" w:hAnsi="仿宋" w:cs="仿宋" w:hint="eastAsia"/>
            <w:lang w:eastAsia="zh-CN"/>
          </w:rPr>
          <w:t>(三)、节约用地措施</w:t>
        </w:r>
        <w:r>
          <w:tab/>
        </w:r>
        <w:r>
          <w:fldChar w:fldCharType="begin"/>
        </w:r>
        <w:r>
          <w:instrText xml:space="preserve"> PAGEREF _Toc27042 \h </w:instrText>
        </w:r>
        <w:r>
          <w:fldChar w:fldCharType="separate"/>
        </w:r>
        <w:r>
          <w:t>7</w:t>
        </w:r>
        <w:r>
          <w:fldChar w:fldCharType="end"/>
        </w:r>
      </w:hyperlink>
    </w:p>
    <w:p>
      <w:pPr>
        <w:pStyle w:val="TOC2"/>
        <w:tabs>
          <w:tab w:val="right" w:leader="dot" w:pos="8306"/>
        </w:tabs>
      </w:pPr>
      <w:hyperlink w:anchor="_Toc9081" w:history="1">
        <w:r>
          <w:rPr>
            <w:rFonts w:ascii="仿宋" w:eastAsia="仿宋" w:hAnsi="仿宋" w:cs="仿宋" w:hint="eastAsia"/>
            <w:lang w:eastAsia="zh-CN"/>
          </w:rPr>
          <w:t>(四)、总图布置方案</w:t>
        </w:r>
        <w:r>
          <w:tab/>
        </w:r>
        <w:r>
          <w:fldChar w:fldCharType="begin"/>
        </w:r>
        <w:r>
          <w:instrText xml:space="preserve"> PAGEREF _Toc9081 \h </w:instrText>
        </w:r>
        <w:r>
          <w:fldChar w:fldCharType="separate"/>
        </w:r>
        <w:r>
          <w:t>8</w:t>
        </w:r>
        <w:r>
          <w:fldChar w:fldCharType="end"/>
        </w:r>
      </w:hyperlink>
    </w:p>
    <w:p>
      <w:pPr>
        <w:pStyle w:val="TOC2"/>
        <w:tabs>
          <w:tab w:val="right" w:leader="dot" w:pos="8306"/>
        </w:tabs>
      </w:pPr>
      <w:hyperlink w:anchor="_Toc27588" w:history="1">
        <w:r>
          <w:rPr>
            <w:rFonts w:ascii="仿宋" w:eastAsia="仿宋" w:hAnsi="仿宋" w:cs="仿宋" w:hint="eastAsia"/>
            <w:lang w:eastAsia="zh-CN"/>
          </w:rPr>
          <w:t>(五)、选址综合评价</w:t>
        </w:r>
        <w:r>
          <w:tab/>
        </w:r>
        <w:r>
          <w:fldChar w:fldCharType="begin"/>
        </w:r>
        <w:r>
          <w:instrText xml:space="preserve"> PAGEREF _Toc27588 \h </w:instrText>
        </w:r>
        <w:r>
          <w:fldChar w:fldCharType="separate"/>
        </w:r>
        <w:r>
          <w:t>9</w:t>
        </w:r>
        <w:r>
          <w:fldChar w:fldCharType="end"/>
        </w:r>
      </w:hyperlink>
    </w:p>
    <w:p>
      <w:pPr>
        <w:pStyle w:val="TOC1"/>
        <w:tabs>
          <w:tab w:val="right" w:leader="dot" w:pos="8306"/>
        </w:tabs>
      </w:pPr>
      <w:hyperlink w:anchor="_Toc15010" w:history="1">
        <w:r>
          <w:rPr>
            <w:rFonts w:ascii="仿宋" w:eastAsia="仿宋" w:hAnsi="仿宋" w:cs="仿宋" w:hint="eastAsia"/>
            <w:lang w:eastAsia="zh-CN"/>
          </w:rPr>
          <w:t>三、汽车尾气净化项目建设背景及必要性分析</w:t>
        </w:r>
        <w:r>
          <w:tab/>
        </w:r>
        <w:r>
          <w:fldChar w:fldCharType="begin"/>
        </w:r>
        <w:r>
          <w:instrText xml:space="preserve"> PAGEREF _Toc15010 \h </w:instrText>
        </w:r>
        <w:r>
          <w:fldChar w:fldCharType="separate"/>
        </w:r>
        <w:r>
          <w:t>10</w:t>
        </w:r>
        <w:r>
          <w:fldChar w:fldCharType="end"/>
        </w:r>
      </w:hyperlink>
    </w:p>
    <w:p>
      <w:pPr>
        <w:pStyle w:val="TOC2"/>
        <w:tabs>
          <w:tab w:val="right" w:leader="dot" w:pos="8306"/>
        </w:tabs>
      </w:pPr>
      <w:hyperlink w:anchor="_Toc31548" w:history="1">
        <w:r>
          <w:rPr>
            <w:rFonts w:ascii="仿宋" w:eastAsia="仿宋" w:hAnsi="仿宋" w:cs="仿宋" w:hint="eastAsia"/>
            <w:lang w:eastAsia="zh-CN"/>
          </w:rPr>
          <w:t>(一)、汽车尾气净化项目背景分析</w:t>
        </w:r>
        <w:r>
          <w:tab/>
        </w:r>
        <w:r>
          <w:fldChar w:fldCharType="begin"/>
        </w:r>
        <w:r>
          <w:instrText xml:space="preserve"> PAGEREF _Toc31548 \h </w:instrText>
        </w:r>
        <w:r>
          <w:fldChar w:fldCharType="separate"/>
        </w:r>
        <w:r>
          <w:t>10</w:t>
        </w:r>
        <w:r>
          <w:fldChar w:fldCharType="end"/>
        </w:r>
      </w:hyperlink>
    </w:p>
    <w:p>
      <w:pPr>
        <w:pStyle w:val="TOC2"/>
        <w:tabs>
          <w:tab w:val="right" w:leader="dot" w:pos="8306"/>
        </w:tabs>
      </w:pPr>
      <w:hyperlink w:anchor="_Toc1149" w:history="1">
        <w:r>
          <w:rPr>
            <w:rFonts w:ascii="仿宋" w:eastAsia="仿宋" w:hAnsi="仿宋" w:cs="仿宋" w:hint="eastAsia"/>
            <w:lang w:eastAsia="zh-CN"/>
          </w:rPr>
          <w:t>(二)、汽车尾气净化项目建设必要性分析</w:t>
        </w:r>
        <w:r>
          <w:tab/>
        </w:r>
        <w:r>
          <w:fldChar w:fldCharType="begin"/>
        </w:r>
        <w:r>
          <w:instrText xml:space="preserve"> PAGEREF _Toc1149 \h </w:instrText>
        </w:r>
        <w:r>
          <w:fldChar w:fldCharType="separate"/>
        </w:r>
        <w:r>
          <w:t>12</w:t>
        </w:r>
        <w:r>
          <w:fldChar w:fldCharType="end"/>
        </w:r>
      </w:hyperlink>
    </w:p>
    <w:p>
      <w:pPr>
        <w:pStyle w:val="TOC1"/>
        <w:tabs>
          <w:tab w:val="right" w:leader="dot" w:pos="8306"/>
        </w:tabs>
      </w:pPr>
      <w:hyperlink w:anchor="_Toc20343" w:history="1">
        <w:r>
          <w:rPr>
            <w:rFonts w:ascii="仿宋" w:eastAsia="仿宋" w:hAnsi="仿宋" w:cs="仿宋" w:hint="eastAsia"/>
            <w:lang w:eastAsia="zh-CN"/>
          </w:rPr>
          <w:t>四、汽车尾气净化项目土建工程</w:t>
        </w:r>
        <w:r>
          <w:tab/>
        </w:r>
        <w:r>
          <w:fldChar w:fldCharType="begin"/>
        </w:r>
        <w:r>
          <w:instrText xml:space="preserve"> PAGEREF _Toc20343 \h </w:instrText>
        </w:r>
        <w:r>
          <w:fldChar w:fldCharType="separate"/>
        </w:r>
        <w:r>
          <w:t>13</w:t>
        </w:r>
        <w:r>
          <w:fldChar w:fldCharType="end"/>
        </w:r>
      </w:hyperlink>
    </w:p>
    <w:p>
      <w:pPr>
        <w:pStyle w:val="TOC2"/>
        <w:tabs>
          <w:tab w:val="right" w:leader="dot" w:pos="8306"/>
        </w:tabs>
      </w:pPr>
      <w:hyperlink w:anchor="_Toc8838" w:history="1">
        <w:r>
          <w:rPr>
            <w:rFonts w:ascii="仿宋" w:eastAsia="仿宋" w:hAnsi="仿宋" w:cs="仿宋" w:hint="eastAsia"/>
            <w:lang w:eastAsia="zh-CN"/>
          </w:rPr>
          <w:t>(一)、建筑工程设计原则</w:t>
        </w:r>
        <w:r>
          <w:tab/>
        </w:r>
        <w:r>
          <w:fldChar w:fldCharType="begin"/>
        </w:r>
        <w:r>
          <w:instrText xml:space="preserve"> PAGEREF _Toc8838 \h </w:instrText>
        </w:r>
        <w:r>
          <w:fldChar w:fldCharType="separate"/>
        </w:r>
        <w:r>
          <w:t>13</w:t>
        </w:r>
        <w:r>
          <w:fldChar w:fldCharType="end"/>
        </w:r>
      </w:hyperlink>
    </w:p>
    <w:p>
      <w:pPr>
        <w:pStyle w:val="TOC2"/>
        <w:tabs>
          <w:tab w:val="right" w:leader="dot" w:pos="8306"/>
        </w:tabs>
      </w:pPr>
      <w:hyperlink w:anchor="_Toc5334" w:history="1">
        <w:r>
          <w:rPr>
            <w:rFonts w:ascii="仿宋" w:eastAsia="仿宋" w:hAnsi="仿宋" w:cs="仿宋" w:hint="eastAsia"/>
            <w:lang w:eastAsia="zh-CN"/>
          </w:rPr>
          <w:t>(二)、土建工程设计年限及安全等级</w:t>
        </w:r>
        <w:r>
          <w:tab/>
        </w:r>
        <w:r>
          <w:fldChar w:fldCharType="begin"/>
        </w:r>
        <w:r>
          <w:instrText xml:space="preserve"> PAGEREF _Toc5334 \h </w:instrText>
        </w:r>
        <w:r>
          <w:fldChar w:fldCharType="separate"/>
        </w:r>
        <w:r>
          <w:t>15</w:t>
        </w:r>
        <w:r>
          <w:fldChar w:fldCharType="end"/>
        </w:r>
      </w:hyperlink>
    </w:p>
    <w:p>
      <w:pPr>
        <w:pStyle w:val="TOC2"/>
        <w:tabs>
          <w:tab w:val="right" w:leader="dot" w:pos="8306"/>
        </w:tabs>
      </w:pPr>
      <w:hyperlink w:anchor="_Toc9498" w:history="1">
        <w:r>
          <w:rPr>
            <w:rFonts w:ascii="仿宋" w:eastAsia="仿宋" w:hAnsi="仿宋" w:cs="仿宋" w:hint="eastAsia"/>
            <w:lang w:eastAsia="zh-CN"/>
          </w:rPr>
          <w:t>(三)、建筑工程设计总体要求</w:t>
        </w:r>
        <w:r>
          <w:tab/>
        </w:r>
        <w:r>
          <w:fldChar w:fldCharType="begin"/>
        </w:r>
        <w:r>
          <w:instrText xml:space="preserve"> PAGEREF _Toc9498 \h </w:instrText>
        </w:r>
        <w:r>
          <w:fldChar w:fldCharType="separate"/>
        </w:r>
        <w:r>
          <w:t>16</w:t>
        </w:r>
        <w:r>
          <w:fldChar w:fldCharType="end"/>
        </w:r>
      </w:hyperlink>
    </w:p>
    <w:p>
      <w:pPr>
        <w:pStyle w:val="TOC2"/>
        <w:tabs>
          <w:tab w:val="right" w:leader="dot" w:pos="8306"/>
        </w:tabs>
      </w:pPr>
      <w:hyperlink w:anchor="_Toc418" w:history="1">
        <w:r>
          <w:rPr>
            <w:rFonts w:ascii="仿宋" w:eastAsia="仿宋" w:hAnsi="仿宋" w:cs="仿宋" w:hint="eastAsia"/>
            <w:lang w:eastAsia="zh-CN"/>
          </w:rPr>
          <w:t>(四)、土建工程建设指标</w:t>
        </w:r>
        <w:r>
          <w:tab/>
        </w:r>
        <w:r>
          <w:fldChar w:fldCharType="begin"/>
        </w:r>
        <w:r>
          <w:instrText xml:space="preserve"> PAGEREF _Toc418 \h </w:instrText>
        </w:r>
        <w:r>
          <w:fldChar w:fldCharType="separate"/>
        </w:r>
        <w:r>
          <w:t>16</w:t>
        </w:r>
        <w:r>
          <w:fldChar w:fldCharType="end"/>
        </w:r>
      </w:hyperlink>
    </w:p>
    <w:p>
      <w:pPr>
        <w:pStyle w:val="TOC1"/>
        <w:tabs>
          <w:tab w:val="right" w:leader="dot" w:pos="8306"/>
        </w:tabs>
      </w:pPr>
      <w:hyperlink w:anchor="_Toc15168" w:history="1">
        <w:r>
          <w:rPr>
            <w:rFonts w:ascii="仿宋" w:eastAsia="仿宋" w:hAnsi="仿宋" w:cs="仿宋" w:hint="eastAsia"/>
            <w:lang w:eastAsia="zh-CN"/>
          </w:rPr>
          <w:t>五、汽车尾气净化项目建设单位说明</w:t>
        </w:r>
        <w:r>
          <w:tab/>
        </w:r>
        <w:r>
          <w:fldChar w:fldCharType="begin"/>
        </w:r>
        <w:r>
          <w:instrText xml:space="preserve"> PAGEREF _Toc15168 \h </w:instrText>
        </w:r>
        <w:r>
          <w:fldChar w:fldCharType="separate"/>
        </w:r>
        <w:r>
          <w:t>17</w:t>
        </w:r>
        <w:r>
          <w:fldChar w:fldCharType="end"/>
        </w:r>
      </w:hyperlink>
    </w:p>
    <w:p>
      <w:pPr>
        <w:pStyle w:val="TOC2"/>
        <w:tabs>
          <w:tab w:val="right" w:leader="dot" w:pos="8306"/>
        </w:tabs>
      </w:pPr>
      <w:hyperlink w:anchor="_Toc31545" w:history="1">
        <w:r>
          <w:rPr>
            <w:rFonts w:ascii="仿宋" w:eastAsia="仿宋" w:hAnsi="仿宋" w:cs="仿宋" w:hint="eastAsia"/>
            <w:lang w:eastAsia="zh-CN"/>
          </w:rPr>
          <w:t>(一)、汽车尾气净化项目承办单位基本情况</w:t>
        </w:r>
        <w:r>
          <w:tab/>
        </w:r>
        <w:r>
          <w:fldChar w:fldCharType="begin"/>
        </w:r>
        <w:r>
          <w:instrText xml:space="preserve"> PAGEREF _Toc31545 \h </w:instrText>
        </w:r>
        <w:r>
          <w:fldChar w:fldCharType="separate"/>
        </w:r>
        <w:r>
          <w:t>17</w:t>
        </w:r>
        <w:r>
          <w:fldChar w:fldCharType="end"/>
        </w:r>
      </w:hyperlink>
    </w:p>
    <w:p>
      <w:pPr>
        <w:pStyle w:val="TOC2"/>
        <w:tabs>
          <w:tab w:val="right" w:leader="dot" w:pos="8306"/>
        </w:tabs>
      </w:pPr>
      <w:hyperlink w:anchor="_Toc9601" w:history="1">
        <w:r>
          <w:rPr>
            <w:rFonts w:ascii="仿宋" w:eastAsia="仿宋" w:hAnsi="仿宋" w:cs="仿宋" w:hint="eastAsia"/>
            <w:lang w:eastAsia="zh-CN"/>
          </w:rPr>
          <w:t>(二)、公司经济效益分析</w:t>
        </w:r>
        <w:r>
          <w:tab/>
        </w:r>
        <w:r>
          <w:fldChar w:fldCharType="begin"/>
        </w:r>
        <w:r>
          <w:instrText xml:space="preserve"> PAGEREF _Toc9601 \h </w:instrText>
        </w:r>
        <w:r>
          <w:fldChar w:fldCharType="separate"/>
        </w:r>
        <w:r>
          <w:t>17</w:t>
        </w:r>
        <w:r>
          <w:fldChar w:fldCharType="end"/>
        </w:r>
      </w:hyperlink>
    </w:p>
    <w:p>
      <w:pPr>
        <w:pStyle w:val="TOC1"/>
        <w:tabs>
          <w:tab w:val="right" w:leader="dot" w:pos="8306"/>
        </w:tabs>
      </w:pPr>
      <w:hyperlink w:anchor="_Toc5634" w:history="1">
        <w:r>
          <w:rPr>
            <w:rFonts w:ascii="仿宋" w:eastAsia="仿宋" w:hAnsi="仿宋" w:cs="仿宋" w:hint="eastAsia"/>
            <w:lang w:eastAsia="zh-CN"/>
          </w:rPr>
          <w:t>六、工艺说明</w:t>
        </w:r>
        <w:r>
          <w:tab/>
        </w:r>
        <w:r>
          <w:fldChar w:fldCharType="begin"/>
        </w:r>
        <w:r>
          <w:instrText xml:space="preserve"> PAGEREF _Toc5634 \h </w:instrText>
        </w:r>
        <w:r>
          <w:fldChar w:fldCharType="separate"/>
        </w:r>
        <w:r>
          <w:t>18</w:t>
        </w:r>
        <w:r>
          <w:fldChar w:fldCharType="end"/>
        </w:r>
      </w:hyperlink>
    </w:p>
    <w:p>
      <w:pPr>
        <w:pStyle w:val="TOC2"/>
        <w:tabs>
          <w:tab w:val="right" w:leader="dot" w:pos="8306"/>
        </w:tabs>
      </w:pPr>
      <w:hyperlink w:anchor="_Toc11430" w:history="1">
        <w:r>
          <w:rPr>
            <w:rFonts w:ascii="仿宋" w:eastAsia="仿宋" w:hAnsi="仿宋" w:cs="仿宋" w:hint="eastAsia"/>
            <w:lang w:eastAsia="zh-CN"/>
          </w:rPr>
          <w:t>(一)、技术管理特点</w:t>
        </w:r>
        <w:r>
          <w:tab/>
        </w:r>
        <w:r>
          <w:fldChar w:fldCharType="begin"/>
        </w:r>
        <w:r>
          <w:instrText xml:space="preserve"> PAGEREF _Toc11430 \h </w:instrText>
        </w:r>
        <w:r>
          <w:fldChar w:fldCharType="separate"/>
        </w:r>
        <w:r>
          <w:t>18</w:t>
        </w:r>
        <w:r>
          <w:fldChar w:fldCharType="end"/>
        </w:r>
      </w:hyperlink>
    </w:p>
    <w:p>
      <w:pPr>
        <w:pStyle w:val="TOC2"/>
        <w:tabs>
          <w:tab w:val="right" w:leader="dot" w:pos="8306"/>
        </w:tabs>
      </w:pPr>
      <w:hyperlink w:anchor="_Toc19887" w:history="1">
        <w:r>
          <w:rPr>
            <w:rFonts w:ascii="仿宋" w:eastAsia="仿宋" w:hAnsi="仿宋" w:cs="仿宋" w:hint="eastAsia"/>
            <w:lang w:eastAsia="zh-CN"/>
          </w:rPr>
          <w:t>(二)、汽车尾气净化项目工艺技术设计方案</w:t>
        </w:r>
        <w:r>
          <w:tab/>
        </w:r>
        <w:r>
          <w:fldChar w:fldCharType="begin"/>
        </w:r>
        <w:r>
          <w:instrText xml:space="preserve"> PAGEREF _Toc19887 \h </w:instrText>
        </w:r>
        <w:r>
          <w:fldChar w:fldCharType="separate"/>
        </w:r>
        <w:r>
          <w:t>19</w:t>
        </w:r>
        <w:r>
          <w:fldChar w:fldCharType="end"/>
        </w:r>
      </w:hyperlink>
    </w:p>
    <w:p>
      <w:pPr>
        <w:pStyle w:val="TOC2"/>
        <w:tabs>
          <w:tab w:val="right" w:leader="dot" w:pos="8306"/>
        </w:tabs>
      </w:pPr>
      <w:hyperlink w:anchor="_Toc9059" w:history="1">
        <w:r>
          <w:rPr>
            <w:rFonts w:ascii="仿宋" w:eastAsia="仿宋" w:hAnsi="仿宋" w:cs="仿宋" w:hint="eastAsia"/>
            <w:lang w:eastAsia="zh-CN"/>
          </w:rPr>
          <w:t>(三)、设备选型方案</w:t>
        </w:r>
        <w:r>
          <w:tab/>
        </w:r>
        <w:r>
          <w:fldChar w:fldCharType="begin"/>
        </w:r>
        <w:r>
          <w:instrText xml:space="preserve"> PAGEREF _Toc9059 \h </w:instrText>
        </w:r>
        <w:r>
          <w:fldChar w:fldCharType="separate"/>
        </w:r>
        <w:r>
          <w:t>21</w:t>
        </w:r>
        <w:r>
          <w:fldChar w:fldCharType="end"/>
        </w:r>
      </w:hyperlink>
    </w:p>
    <w:p>
      <w:pPr>
        <w:pStyle w:val="TOC1"/>
        <w:tabs>
          <w:tab w:val="right" w:leader="dot" w:pos="8306"/>
        </w:tabs>
      </w:pPr>
      <w:hyperlink w:anchor="_Toc206" w:history="1">
        <w:r>
          <w:rPr>
            <w:rFonts w:ascii="仿宋" w:eastAsia="仿宋" w:hAnsi="仿宋" w:cs="仿宋" w:hint="eastAsia"/>
            <w:lang w:eastAsia="zh-CN"/>
          </w:rPr>
          <w:t>七、汽车尾气净化项目技术管理</w:t>
        </w:r>
        <w:r>
          <w:tab/>
        </w:r>
        <w:r>
          <w:fldChar w:fldCharType="begin"/>
        </w:r>
        <w:r>
          <w:instrText xml:space="preserve"> PAGEREF _Toc206 \h </w:instrText>
        </w:r>
        <w:r>
          <w:fldChar w:fldCharType="separate"/>
        </w:r>
        <w:r>
          <w:t>22</w:t>
        </w:r>
        <w:r>
          <w:fldChar w:fldCharType="end"/>
        </w:r>
      </w:hyperlink>
    </w:p>
    <w:p>
      <w:pPr>
        <w:pStyle w:val="TOC2"/>
        <w:tabs>
          <w:tab w:val="right" w:leader="dot" w:pos="8306"/>
        </w:tabs>
      </w:pPr>
      <w:hyperlink w:anchor="_Toc29221" w:history="1">
        <w:r>
          <w:rPr>
            <w:rFonts w:ascii="仿宋" w:eastAsia="仿宋" w:hAnsi="仿宋" w:cs="仿宋" w:hint="eastAsia"/>
            <w:lang w:eastAsia="zh-CN"/>
          </w:rPr>
          <w:t>(一)、技术方案选用方向</w:t>
        </w:r>
        <w:r>
          <w:tab/>
        </w:r>
        <w:r>
          <w:fldChar w:fldCharType="begin"/>
        </w:r>
        <w:r>
          <w:instrText xml:space="preserve"> PAGEREF _Toc29221 \h </w:instrText>
        </w:r>
        <w:r>
          <w:fldChar w:fldCharType="separate"/>
        </w:r>
        <w:r>
          <w:t>22</w:t>
        </w:r>
        <w:r>
          <w:fldChar w:fldCharType="end"/>
        </w:r>
      </w:hyperlink>
    </w:p>
    <w:p>
      <w:pPr>
        <w:pStyle w:val="TOC2"/>
        <w:tabs>
          <w:tab w:val="right" w:leader="dot" w:pos="8306"/>
        </w:tabs>
      </w:pPr>
      <w:hyperlink w:anchor="_Toc20933" w:history="1">
        <w:r>
          <w:rPr>
            <w:rFonts w:ascii="仿宋" w:eastAsia="仿宋" w:hAnsi="仿宋" w:cs="仿宋" w:hint="eastAsia"/>
            <w:lang w:eastAsia="zh-CN"/>
          </w:rPr>
          <w:t>(二)、工艺技术方案选用原则</w:t>
        </w:r>
        <w:r>
          <w:tab/>
        </w:r>
        <w:r>
          <w:fldChar w:fldCharType="begin"/>
        </w:r>
        <w:r>
          <w:instrText xml:space="preserve"> PAGEREF _Toc20933 \h </w:instrText>
        </w:r>
        <w:r>
          <w:fldChar w:fldCharType="separate"/>
        </w:r>
        <w:r>
          <w:t>24</w:t>
        </w:r>
        <w:r>
          <w:fldChar w:fldCharType="end"/>
        </w:r>
      </w:hyperlink>
    </w:p>
    <w:p>
      <w:pPr>
        <w:pStyle w:val="TOC2"/>
        <w:tabs>
          <w:tab w:val="right" w:leader="dot" w:pos="8306"/>
        </w:tabs>
      </w:pPr>
      <w:hyperlink w:anchor="_Toc26283" w:history="1">
        <w:r>
          <w:rPr>
            <w:rFonts w:ascii="仿宋" w:eastAsia="仿宋" w:hAnsi="仿宋" w:cs="仿宋" w:hint="eastAsia"/>
            <w:lang w:eastAsia="zh-CN"/>
          </w:rPr>
          <w:t>(三)、工艺技术方案要求</w:t>
        </w:r>
        <w:r>
          <w:tab/>
        </w:r>
        <w:r>
          <w:fldChar w:fldCharType="begin"/>
        </w:r>
        <w:r>
          <w:instrText xml:space="preserve"> PAGEREF _Toc26283 \h </w:instrText>
        </w:r>
        <w:r>
          <w:fldChar w:fldCharType="separate"/>
        </w:r>
        <w:r>
          <w:t>26</w:t>
        </w:r>
        <w:r>
          <w:fldChar w:fldCharType="end"/>
        </w:r>
      </w:hyperlink>
    </w:p>
    <w:p>
      <w:pPr>
        <w:pStyle w:val="TOC1"/>
        <w:tabs>
          <w:tab w:val="right" w:leader="dot" w:pos="8306"/>
        </w:tabs>
      </w:pPr>
      <w:hyperlink w:anchor="_Toc24731" w:history="1">
        <w:r>
          <w:rPr>
            <w:rFonts w:ascii="仿宋" w:eastAsia="仿宋" w:hAnsi="仿宋" w:cs="仿宋" w:hint="eastAsia"/>
            <w:lang w:eastAsia="zh-CN"/>
          </w:rPr>
          <w:t>八、汽车尾气净化项目环境影响分析</w:t>
        </w:r>
        <w:r>
          <w:tab/>
        </w:r>
        <w:r>
          <w:fldChar w:fldCharType="begin"/>
        </w:r>
        <w:r>
          <w:instrText xml:space="preserve"> PAGEREF _Toc24731 \h </w:instrText>
        </w:r>
        <w:r>
          <w:fldChar w:fldCharType="separate"/>
        </w:r>
        <w:r>
          <w:t>28</w:t>
        </w:r>
        <w:r>
          <w:fldChar w:fldCharType="end"/>
        </w:r>
      </w:hyperlink>
    </w:p>
    <w:p>
      <w:pPr>
        <w:pStyle w:val="TOC2"/>
        <w:tabs>
          <w:tab w:val="right" w:leader="dot" w:pos="8306"/>
        </w:tabs>
      </w:pPr>
      <w:hyperlink w:anchor="_Toc3345" w:history="1">
        <w:r>
          <w:rPr>
            <w:rFonts w:ascii="仿宋" w:eastAsia="仿宋" w:hAnsi="仿宋" w:cs="仿宋" w:hint="eastAsia"/>
            <w:lang w:eastAsia="zh-CN"/>
          </w:rPr>
          <w:t>(一)、建设区域环境质量现状</w:t>
        </w:r>
        <w:r>
          <w:tab/>
        </w:r>
        <w:r>
          <w:fldChar w:fldCharType="begin"/>
        </w:r>
        <w:r>
          <w:instrText xml:space="preserve"> PAGEREF _Toc3345 \h </w:instrText>
        </w:r>
        <w:r>
          <w:fldChar w:fldCharType="separate"/>
        </w:r>
        <w:r>
          <w:t>28</w:t>
        </w:r>
        <w:r>
          <w:fldChar w:fldCharType="end"/>
        </w:r>
      </w:hyperlink>
    </w:p>
    <w:p>
      <w:pPr>
        <w:pStyle w:val="TOC2"/>
        <w:tabs>
          <w:tab w:val="right" w:leader="dot" w:pos="8306"/>
        </w:tabs>
      </w:pPr>
      <w:hyperlink w:anchor="_Toc11342" w:history="1">
        <w:r>
          <w:rPr>
            <w:rFonts w:ascii="仿宋" w:eastAsia="仿宋" w:hAnsi="仿宋" w:cs="仿宋" w:hint="eastAsia"/>
            <w:lang w:eastAsia="zh-CN"/>
          </w:rPr>
          <w:t>(二)、建设期环境保护</w:t>
        </w:r>
        <w:r>
          <w:tab/>
        </w:r>
        <w:r>
          <w:fldChar w:fldCharType="begin"/>
        </w:r>
        <w:r>
          <w:instrText xml:space="preserve"> PAGEREF _Toc11342 \h </w:instrText>
        </w:r>
        <w:r>
          <w:fldChar w:fldCharType="separate"/>
        </w:r>
        <w:r>
          <w:t>30</w:t>
        </w:r>
        <w:r>
          <w:fldChar w:fldCharType="end"/>
        </w:r>
      </w:hyperlink>
    </w:p>
    <w:p>
      <w:pPr>
        <w:pStyle w:val="TOC2"/>
        <w:tabs>
          <w:tab w:val="right" w:leader="dot" w:pos="8306"/>
        </w:tabs>
      </w:pPr>
      <w:hyperlink w:anchor="_Toc18028" w:history="1">
        <w:r>
          <w:rPr>
            <w:rFonts w:ascii="仿宋" w:eastAsia="仿宋" w:hAnsi="仿宋" w:cs="仿宋" w:hint="eastAsia"/>
            <w:lang w:eastAsia="zh-CN"/>
          </w:rPr>
          <w:t>(三)、运营期环境保护</w:t>
        </w:r>
        <w:r>
          <w:tab/>
        </w:r>
        <w:r>
          <w:fldChar w:fldCharType="begin"/>
        </w:r>
        <w:r>
          <w:instrText xml:space="preserve"> PAGEREF _Toc18028 \h </w:instrText>
        </w:r>
        <w:r>
          <w:fldChar w:fldCharType="separate"/>
        </w:r>
        <w:r>
          <w:t>31</w:t>
        </w:r>
        <w:r>
          <w:fldChar w:fldCharType="end"/>
        </w:r>
      </w:hyperlink>
    </w:p>
    <w:p>
      <w:pPr>
        <w:pStyle w:val="TOC2"/>
        <w:tabs>
          <w:tab w:val="right" w:leader="dot" w:pos="8306"/>
        </w:tabs>
      </w:pPr>
      <w:hyperlink w:anchor="_Toc8062" w:history="1">
        <w:r>
          <w:rPr>
            <w:rFonts w:ascii="仿宋" w:eastAsia="仿宋" w:hAnsi="仿宋" w:cs="仿宋" w:hint="eastAsia"/>
            <w:lang w:eastAsia="zh-CN"/>
          </w:rPr>
          <w:t>(四)、汽车尾气净化项目建设对区域经济的影响</w:t>
        </w:r>
        <w:r>
          <w:tab/>
        </w:r>
        <w:r>
          <w:fldChar w:fldCharType="begin"/>
        </w:r>
        <w:r>
          <w:instrText xml:space="preserve"> PAGEREF _Toc8062 \h </w:instrText>
        </w:r>
        <w:r>
          <w:fldChar w:fldCharType="separate"/>
        </w:r>
        <w:r>
          <w:t>33</w:t>
        </w:r>
        <w:r>
          <w:fldChar w:fldCharType="end"/>
        </w:r>
      </w:hyperlink>
    </w:p>
    <w:p>
      <w:pPr>
        <w:pStyle w:val="TOC2"/>
        <w:tabs>
          <w:tab w:val="right" w:leader="dot" w:pos="8306"/>
        </w:tabs>
      </w:pPr>
      <w:hyperlink w:anchor="_Toc12600" w:history="1">
        <w:r>
          <w:rPr>
            <w:rFonts w:ascii="仿宋" w:eastAsia="仿宋" w:hAnsi="仿宋" w:cs="仿宋" w:hint="eastAsia"/>
            <w:lang w:eastAsia="zh-CN"/>
          </w:rPr>
          <w:t>(五)、废弃物处理</w:t>
        </w:r>
        <w:r>
          <w:tab/>
        </w:r>
        <w:r>
          <w:fldChar w:fldCharType="begin"/>
        </w:r>
        <w:r>
          <w:instrText xml:space="preserve"> PAGEREF _Toc12600 \h </w:instrText>
        </w:r>
        <w:r>
          <w:fldChar w:fldCharType="separate"/>
        </w:r>
        <w:r>
          <w:t>34</w:t>
        </w:r>
        <w:r>
          <w:fldChar w:fldCharType="end"/>
        </w:r>
      </w:hyperlink>
    </w:p>
    <w:p>
      <w:pPr>
        <w:pStyle w:val="TOC2"/>
        <w:tabs>
          <w:tab w:val="right" w:leader="dot" w:pos="8306"/>
        </w:tabs>
      </w:pPr>
      <w:hyperlink w:anchor="_Toc11179" w:history="1">
        <w:r>
          <w:rPr>
            <w:rFonts w:ascii="仿宋" w:eastAsia="仿宋" w:hAnsi="仿宋" w:cs="仿宋" w:hint="eastAsia"/>
            <w:lang w:eastAsia="zh-CN"/>
          </w:rPr>
          <w:t>(六)、特殊环境影响分析</w:t>
        </w:r>
        <w:r>
          <w:tab/>
        </w:r>
        <w:r>
          <w:fldChar w:fldCharType="begin"/>
        </w:r>
        <w:r>
          <w:instrText xml:space="preserve"> PAGEREF _Toc11179 \h </w:instrText>
        </w:r>
        <w:r>
          <w:fldChar w:fldCharType="separate"/>
        </w:r>
        <w:r>
          <w:t>36</w:t>
        </w:r>
        <w:r>
          <w:fldChar w:fldCharType="end"/>
        </w:r>
      </w:hyperlink>
    </w:p>
    <w:p>
      <w:pPr>
        <w:pStyle w:val="TOC2"/>
        <w:tabs>
          <w:tab w:val="right" w:leader="dot" w:pos="8306"/>
        </w:tabs>
      </w:pPr>
      <w:hyperlink w:anchor="_Toc23064" w:history="1">
        <w:r>
          <w:rPr>
            <w:rFonts w:ascii="仿宋" w:eastAsia="仿宋" w:hAnsi="仿宋" w:cs="仿宋" w:hint="eastAsia"/>
            <w:lang w:eastAsia="zh-CN"/>
          </w:rPr>
          <w:t>(七)、清洁生产</w:t>
        </w:r>
        <w:r>
          <w:tab/>
        </w:r>
        <w:r>
          <w:fldChar w:fldCharType="begin"/>
        </w:r>
        <w:r>
          <w:instrText xml:space="preserve"> PAGEREF _Toc23064 \h </w:instrText>
        </w:r>
        <w:r>
          <w:fldChar w:fldCharType="separate"/>
        </w:r>
        <w:r>
          <w:t>37</w:t>
        </w:r>
        <w:r>
          <w:fldChar w:fldCharType="end"/>
        </w:r>
      </w:hyperlink>
    </w:p>
    <w:p>
      <w:pPr>
        <w:pStyle w:val="TOC2"/>
        <w:tabs>
          <w:tab w:val="right" w:leader="dot" w:pos="8306"/>
        </w:tabs>
      </w:pPr>
      <w:hyperlink w:anchor="_Toc12144" w:history="1">
        <w:r>
          <w:rPr>
            <w:rFonts w:ascii="仿宋" w:eastAsia="仿宋" w:hAnsi="仿宋" w:cs="仿宋" w:hint="eastAsia"/>
            <w:lang w:eastAsia="zh-CN"/>
          </w:rPr>
          <w:t>(八)、环境保护综合评价</w:t>
        </w:r>
        <w:r>
          <w:tab/>
        </w:r>
        <w:r>
          <w:fldChar w:fldCharType="begin"/>
        </w:r>
        <w:r>
          <w:instrText xml:space="preserve"> PAGEREF _Toc12144 \h </w:instrText>
        </w:r>
        <w:r>
          <w:fldChar w:fldCharType="separate"/>
        </w:r>
        <w:r>
          <w:t>38</w:t>
        </w:r>
        <w:r>
          <w:fldChar w:fldCharType="end"/>
        </w:r>
      </w:hyperlink>
    </w:p>
    <w:p>
      <w:pPr>
        <w:pStyle w:val="TOC1"/>
        <w:tabs>
          <w:tab w:val="right" w:leader="dot" w:pos="8306"/>
        </w:tabs>
      </w:pPr>
      <w:hyperlink w:anchor="_Toc8125" w:history="1">
        <w:r>
          <w:rPr>
            <w:rFonts w:ascii="仿宋" w:eastAsia="仿宋" w:hAnsi="仿宋" w:cs="仿宋" w:hint="eastAsia"/>
            <w:lang w:eastAsia="zh-CN"/>
          </w:rPr>
          <w:t>九、汽车尾气净化项目投资规划</w:t>
        </w:r>
        <w:r>
          <w:tab/>
        </w:r>
        <w:r>
          <w:fldChar w:fldCharType="begin"/>
        </w:r>
        <w:r>
          <w:instrText xml:space="preserve"> PAGEREF _Toc8125 \h </w:instrText>
        </w:r>
        <w:r>
          <w:fldChar w:fldCharType="separate"/>
        </w:r>
        <w:r>
          <w:t>39</w:t>
        </w:r>
        <w:r>
          <w:fldChar w:fldCharType="end"/>
        </w:r>
      </w:hyperlink>
    </w:p>
    <w:p>
      <w:pPr>
        <w:pStyle w:val="TOC2"/>
        <w:tabs>
          <w:tab w:val="right" w:leader="dot" w:pos="8306"/>
        </w:tabs>
      </w:pPr>
      <w:hyperlink w:anchor="_Toc1866" w:history="1">
        <w:r>
          <w:rPr>
            <w:rFonts w:ascii="仿宋" w:eastAsia="仿宋" w:hAnsi="仿宋" w:cs="仿宋" w:hint="eastAsia"/>
            <w:lang w:eastAsia="zh-CN"/>
          </w:rPr>
          <w:t>(一)、汽车尾气净化项目总投资估算</w:t>
        </w:r>
        <w:r>
          <w:tab/>
        </w:r>
        <w:r>
          <w:fldChar w:fldCharType="begin"/>
        </w:r>
        <w:r>
          <w:instrText xml:space="preserve"> PAGEREF _Toc1866 \h </w:instrText>
        </w:r>
        <w:r>
          <w:fldChar w:fldCharType="separate"/>
        </w:r>
        <w:r>
          <w:t>39</w:t>
        </w:r>
        <w:r>
          <w:fldChar w:fldCharType="end"/>
        </w:r>
      </w:hyperlink>
    </w:p>
    <w:p>
      <w:pPr>
        <w:pStyle w:val="TOC2"/>
        <w:tabs>
          <w:tab w:val="right" w:leader="dot" w:pos="8306"/>
        </w:tabs>
      </w:pPr>
      <w:hyperlink w:anchor="_Toc19188" w:history="1">
        <w:r>
          <w:rPr>
            <w:rFonts w:ascii="仿宋" w:eastAsia="仿宋" w:hAnsi="仿宋" w:cs="仿宋" w:hint="eastAsia"/>
            <w:lang w:eastAsia="zh-CN"/>
          </w:rPr>
          <w:t>(二)、资金筹措</w:t>
        </w:r>
        <w:r>
          <w:tab/>
        </w:r>
        <w:r>
          <w:fldChar w:fldCharType="begin"/>
        </w:r>
        <w:r>
          <w:instrText xml:space="preserve"> PAGEREF _Toc19188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02" w:history="1">
        <w:r>
          <w:rPr>
            <w:rFonts w:ascii="仿宋" w:eastAsia="仿宋" w:hAnsi="仿宋" w:cs="仿宋" w:hint="eastAsia"/>
            <w:lang w:eastAsia="zh-CN"/>
          </w:rPr>
          <w:t>十、汽车尾气净化项目经营效益</w:t>
        </w:r>
        <w:r>
          <w:tab/>
        </w:r>
        <w:r>
          <w:fldChar w:fldCharType="begin"/>
        </w:r>
        <w:r>
          <w:instrText xml:space="preserve"> PAGEREF _Toc26102 \h </w:instrText>
        </w:r>
        <w:r>
          <w:fldChar w:fldCharType="separate"/>
        </w:r>
        <w:r>
          <w:t>41</w:t>
        </w:r>
        <w:r>
          <w:fldChar w:fldCharType="end"/>
        </w:r>
      </w:hyperlink>
    </w:p>
    <w:p>
      <w:pPr>
        <w:pStyle w:val="TOC2"/>
        <w:tabs>
          <w:tab w:val="right" w:leader="dot" w:pos="8306"/>
        </w:tabs>
      </w:pPr>
      <w:hyperlink w:anchor="_Toc9252" w:history="1">
        <w:r>
          <w:rPr>
            <w:rFonts w:ascii="仿宋" w:eastAsia="仿宋" w:hAnsi="仿宋" w:cs="仿宋" w:hint="eastAsia"/>
            <w:lang w:eastAsia="zh-CN"/>
          </w:rPr>
          <w:t>(一)、经济评价财务测算</w:t>
        </w:r>
        <w:r>
          <w:tab/>
        </w:r>
        <w:r>
          <w:fldChar w:fldCharType="begin"/>
        </w:r>
        <w:r>
          <w:instrText xml:space="preserve"> PAGEREF _Toc9252 \h </w:instrText>
        </w:r>
        <w:r>
          <w:fldChar w:fldCharType="separate"/>
        </w:r>
        <w:r>
          <w:t>41</w:t>
        </w:r>
        <w:r>
          <w:fldChar w:fldCharType="end"/>
        </w:r>
      </w:hyperlink>
    </w:p>
    <w:p>
      <w:pPr>
        <w:pStyle w:val="TOC2"/>
        <w:tabs>
          <w:tab w:val="right" w:leader="dot" w:pos="8306"/>
        </w:tabs>
      </w:pPr>
      <w:hyperlink w:anchor="_Toc14445" w:history="1">
        <w:r>
          <w:rPr>
            <w:rFonts w:ascii="仿宋" w:eastAsia="仿宋" w:hAnsi="仿宋" w:cs="仿宋" w:hint="eastAsia"/>
            <w:lang w:eastAsia="zh-CN"/>
          </w:rPr>
          <w:t>(二)、汽车尾气净化项目盈利能力分析</w:t>
        </w:r>
        <w:r>
          <w:tab/>
        </w:r>
        <w:r>
          <w:fldChar w:fldCharType="begin"/>
        </w:r>
        <w:r>
          <w:instrText xml:space="preserve"> PAGEREF _Toc14445 \h </w:instrText>
        </w:r>
        <w:r>
          <w:fldChar w:fldCharType="separate"/>
        </w:r>
        <w:r>
          <w:t>42</w:t>
        </w:r>
        <w:r>
          <w:fldChar w:fldCharType="end"/>
        </w:r>
      </w:hyperlink>
    </w:p>
    <w:p>
      <w:pPr>
        <w:pStyle w:val="TOC1"/>
        <w:tabs>
          <w:tab w:val="right" w:leader="dot" w:pos="8306"/>
        </w:tabs>
      </w:pPr>
      <w:hyperlink w:anchor="_Toc22984" w:history="1">
        <w:r>
          <w:rPr>
            <w:rFonts w:ascii="仿宋" w:eastAsia="仿宋" w:hAnsi="仿宋" w:cs="仿宋" w:hint="eastAsia"/>
            <w:lang w:eastAsia="zh-CN"/>
          </w:rPr>
          <w:t>十一、生产安全保护</w:t>
        </w:r>
        <w:r>
          <w:tab/>
        </w:r>
        <w:r>
          <w:fldChar w:fldCharType="begin"/>
        </w:r>
        <w:r>
          <w:instrText xml:space="preserve"> PAGEREF _Toc22984 \h </w:instrText>
        </w:r>
        <w:r>
          <w:fldChar w:fldCharType="separate"/>
        </w:r>
        <w:r>
          <w:t>43</w:t>
        </w:r>
        <w:r>
          <w:fldChar w:fldCharType="end"/>
        </w:r>
      </w:hyperlink>
    </w:p>
    <w:p>
      <w:pPr>
        <w:pStyle w:val="TOC2"/>
        <w:tabs>
          <w:tab w:val="right" w:leader="dot" w:pos="8306"/>
        </w:tabs>
      </w:pPr>
      <w:hyperlink w:anchor="_Toc15105" w:history="1">
        <w:r>
          <w:rPr>
            <w:rFonts w:ascii="仿宋" w:eastAsia="仿宋" w:hAnsi="仿宋" w:cs="仿宋" w:hint="eastAsia"/>
            <w:lang w:eastAsia="zh-CN"/>
          </w:rPr>
          <w:t>(一)、消防安全</w:t>
        </w:r>
        <w:r>
          <w:tab/>
        </w:r>
        <w:r>
          <w:fldChar w:fldCharType="begin"/>
        </w:r>
        <w:r>
          <w:instrText xml:space="preserve"> PAGEREF _Toc15105 \h </w:instrText>
        </w:r>
        <w:r>
          <w:fldChar w:fldCharType="separate"/>
        </w:r>
        <w:r>
          <w:t>43</w:t>
        </w:r>
        <w:r>
          <w:fldChar w:fldCharType="end"/>
        </w:r>
      </w:hyperlink>
    </w:p>
    <w:p>
      <w:pPr>
        <w:pStyle w:val="TOC2"/>
        <w:tabs>
          <w:tab w:val="right" w:leader="dot" w:pos="8306"/>
        </w:tabs>
      </w:pPr>
      <w:hyperlink w:anchor="_Toc26537" w:history="1">
        <w:r>
          <w:rPr>
            <w:rFonts w:ascii="仿宋" w:eastAsia="仿宋" w:hAnsi="仿宋" w:cs="仿宋" w:hint="eastAsia"/>
            <w:lang w:eastAsia="zh-CN"/>
          </w:rPr>
          <w:t>(二)、防火防爆总图布置措施</w:t>
        </w:r>
        <w:r>
          <w:tab/>
        </w:r>
        <w:r>
          <w:fldChar w:fldCharType="begin"/>
        </w:r>
        <w:r>
          <w:instrText xml:space="preserve"> PAGEREF _Toc26537 \h </w:instrText>
        </w:r>
        <w:r>
          <w:fldChar w:fldCharType="separate"/>
        </w:r>
        <w:r>
          <w:t>45</w:t>
        </w:r>
        <w:r>
          <w:fldChar w:fldCharType="end"/>
        </w:r>
      </w:hyperlink>
    </w:p>
    <w:p>
      <w:pPr>
        <w:pStyle w:val="TOC2"/>
        <w:tabs>
          <w:tab w:val="right" w:leader="dot" w:pos="8306"/>
        </w:tabs>
      </w:pPr>
      <w:hyperlink w:anchor="_Toc20525" w:history="1">
        <w:r>
          <w:rPr>
            <w:rFonts w:ascii="仿宋" w:eastAsia="仿宋" w:hAnsi="仿宋" w:cs="仿宋" w:hint="eastAsia"/>
            <w:lang w:eastAsia="zh-CN"/>
          </w:rPr>
          <w:t>(三)、自然灾害防范措施</w:t>
        </w:r>
        <w:r>
          <w:tab/>
        </w:r>
        <w:r>
          <w:fldChar w:fldCharType="begin"/>
        </w:r>
        <w:r>
          <w:instrText xml:space="preserve"> PAGEREF _Toc20525 \h </w:instrText>
        </w:r>
        <w:r>
          <w:fldChar w:fldCharType="separate"/>
        </w:r>
        <w:r>
          <w:t>46</w:t>
        </w:r>
        <w:r>
          <w:fldChar w:fldCharType="end"/>
        </w:r>
      </w:hyperlink>
    </w:p>
    <w:p>
      <w:pPr>
        <w:pStyle w:val="TOC2"/>
        <w:tabs>
          <w:tab w:val="right" w:leader="dot" w:pos="8306"/>
        </w:tabs>
      </w:pPr>
      <w:hyperlink w:anchor="_Toc27867" w:history="1">
        <w:r>
          <w:rPr>
            <w:rFonts w:ascii="仿宋" w:eastAsia="仿宋" w:hAnsi="仿宋" w:cs="仿宋" w:hint="eastAsia"/>
            <w:lang w:eastAsia="zh-CN"/>
          </w:rPr>
          <w:t>(四)、安全色及安全标志使用要求</w:t>
        </w:r>
        <w:r>
          <w:tab/>
        </w:r>
        <w:r>
          <w:fldChar w:fldCharType="begin"/>
        </w:r>
        <w:r>
          <w:instrText xml:space="preserve"> PAGEREF _Toc27867 \h </w:instrText>
        </w:r>
        <w:r>
          <w:fldChar w:fldCharType="separate"/>
        </w:r>
        <w:r>
          <w:t>47</w:t>
        </w:r>
        <w:r>
          <w:fldChar w:fldCharType="end"/>
        </w:r>
      </w:hyperlink>
    </w:p>
    <w:p>
      <w:pPr>
        <w:pStyle w:val="TOC2"/>
        <w:tabs>
          <w:tab w:val="right" w:leader="dot" w:pos="8306"/>
        </w:tabs>
      </w:pPr>
      <w:hyperlink w:anchor="_Toc28434" w:history="1">
        <w:r>
          <w:rPr>
            <w:rFonts w:ascii="仿宋" w:eastAsia="仿宋" w:hAnsi="仿宋" w:cs="仿宋" w:hint="eastAsia"/>
            <w:lang w:eastAsia="zh-CN"/>
          </w:rPr>
          <w:t>(五)、防尘防毒措施</w:t>
        </w:r>
        <w:r>
          <w:tab/>
        </w:r>
        <w:r>
          <w:fldChar w:fldCharType="begin"/>
        </w:r>
        <w:r>
          <w:instrText xml:space="preserve"> PAGEREF _Toc28434 \h </w:instrText>
        </w:r>
        <w:r>
          <w:fldChar w:fldCharType="separate"/>
        </w:r>
        <w:r>
          <w:t>48</w:t>
        </w:r>
        <w:r>
          <w:fldChar w:fldCharType="end"/>
        </w:r>
      </w:hyperlink>
    </w:p>
    <w:p>
      <w:pPr>
        <w:pStyle w:val="TOC2"/>
        <w:tabs>
          <w:tab w:val="right" w:leader="dot" w:pos="8306"/>
        </w:tabs>
      </w:pPr>
      <w:hyperlink w:anchor="_Toc3798" w:history="1">
        <w:r>
          <w:rPr>
            <w:rFonts w:ascii="仿宋" w:eastAsia="仿宋" w:hAnsi="仿宋" w:cs="仿宋" w:hint="eastAsia"/>
            <w:lang w:eastAsia="zh-CN"/>
          </w:rPr>
          <w:t>(六)、防静电、触电防护及防雷措施</w:t>
        </w:r>
        <w:r>
          <w:tab/>
        </w:r>
        <w:r>
          <w:fldChar w:fldCharType="begin"/>
        </w:r>
        <w:r>
          <w:instrText xml:space="preserve"> PAGEREF _Toc3798 \h </w:instrText>
        </w:r>
        <w:r>
          <w:fldChar w:fldCharType="separate"/>
        </w:r>
        <w:r>
          <w:t>49</w:t>
        </w:r>
        <w:r>
          <w:fldChar w:fldCharType="end"/>
        </w:r>
      </w:hyperlink>
    </w:p>
    <w:p>
      <w:pPr>
        <w:pStyle w:val="TOC2"/>
        <w:tabs>
          <w:tab w:val="right" w:leader="dot" w:pos="8306"/>
        </w:tabs>
      </w:pPr>
      <w:hyperlink w:anchor="_Toc28350" w:history="1">
        <w:r>
          <w:rPr>
            <w:rFonts w:ascii="仿宋" w:eastAsia="仿宋" w:hAnsi="仿宋" w:cs="仿宋" w:hint="eastAsia"/>
            <w:lang w:eastAsia="zh-CN"/>
          </w:rPr>
          <w:t>(七)、机械设备安全保障措施</w:t>
        </w:r>
        <w:r>
          <w:tab/>
        </w:r>
        <w:r>
          <w:fldChar w:fldCharType="begin"/>
        </w:r>
        <w:r>
          <w:instrText xml:space="preserve"> PAGEREF _Toc28350 \h </w:instrText>
        </w:r>
        <w:r>
          <w:fldChar w:fldCharType="separate"/>
        </w:r>
        <w:r>
          <w:t>50</w:t>
        </w:r>
        <w:r>
          <w:fldChar w:fldCharType="end"/>
        </w:r>
      </w:hyperlink>
    </w:p>
    <w:p>
      <w:pPr>
        <w:pStyle w:val="TOC1"/>
        <w:tabs>
          <w:tab w:val="right" w:leader="dot" w:pos="8306"/>
        </w:tabs>
      </w:pPr>
      <w:hyperlink w:anchor="_Toc14878" w:history="1">
        <w:r>
          <w:rPr>
            <w:rFonts w:ascii="仿宋" w:eastAsia="仿宋" w:hAnsi="仿宋" w:cs="仿宋" w:hint="eastAsia"/>
            <w:lang w:eastAsia="zh-CN"/>
          </w:rPr>
          <w:t>十二、汽车尾气净化项目计划安排</w:t>
        </w:r>
        <w:r>
          <w:tab/>
        </w:r>
        <w:r>
          <w:fldChar w:fldCharType="begin"/>
        </w:r>
        <w:r>
          <w:instrText xml:space="preserve"> PAGEREF _Toc14878 \h </w:instrText>
        </w:r>
        <w:r>
          <w:fldChar w:fldCharType="separate"/>
        </w:r>
        <w:r>
          <w:t>51</w:t>
        </w:r>
        <w:r>
          <w:fldChar w:fldCharType="end"/>
        </w:r>
      </w:hyperlink>
    </w:p>
    <w:p>
      <w:pPr>
        <w:pStyle w:val="TOC2"/>
        <w:tabs>
          <w:tab w:val="right" w:leader="dot" w:pos="8306"/>
        </w:tabs>
      </w:pPr>
      <w:hyperlink w:anchor="_Toc23715" w:history="1">
        <w:r>
          <w:rPr>
            <w:rFonts w:ascii="仿宋" w:eastAsia="仿宋" w:hAnsi="仿宋" w:cs="仿宋" w:hint="eastAsia"/>
            <w:lang w:eastAsia="zh-CN"/>
          </w:rPr>
          <w:t>(一)、建设周期</w:t>
        </w:r>
        <w:r>
          <w:tab/>
        </w:r>
        <w:r>
          <w:fldChar w:fldCharType="begin"/>
        </w:r>
        <w:r>
          <w:instrText xml:space="preserve"> PAGEREF _Toc23715 \h </w:instrText>
        </w:r>
        <w:r>
          <w:fldChar w:fldCharType="separate"/>
        </w:r>
        <w:r>
          <w:t>51</w:t>
        </w:r>
        <w:r>
          <w:fldChar w:fldCharType="end"/>
        </w:r>
      </w:hyperlink>
    </w:p>
    <w:p>
      <w:pPr>
        <w:pStyle w:val="TOC2"/>
        <w:tabs>
          <w:tab w:val="right" w:leader="dot" w:pos="8306"/>
        </w:tabs>
      </w:pPr>
      <w:hyperlink w:anchor="_Toc21844" w:history="1">
        <w:r>
          <w:rPr>
            <w:rFonts w:ascii="仿宋" w:eastAsia="仿宋" w:hAnsi="仿宋" w:cs="仿宋" w:hint="eastAsia"/>
            <w:lang w:eastAsia="zh-CN"/>
          </w:rPr>
          <w:t>(二)、建设进度</w:t>
        </w:r>
        <w:r>
          <w:tab/>
        </w:r>
        <w:r>
          <w:fldChar w:fldCharType="begin"/>
        </w:r>
        <w:r>
          <w:instrText xml:space="preserve"> PAGEREF _Toc21844 \h </w:instrText>
        </w:r>
        <w:r>
          <w:fldChar w:fldCharType="separate"/>
        </w:r>
        <w:r>
          <w:t>52</w:t>
        </w:r>
        <w:r>
          <w:fldChar w:fldCharType="end"/>
        </w:r>
      </w:hyperlink>
    </w:p>
    <w:p>
      <w:pPr>
        <w:pStyle w:val="TOC2"/>
        <w:tabs>
          <w:tab w:val="right" w:leader="dot" w:pos="8306"/>
        </w:tabs>
      </w:pPr>
      <w:hyperlink w:anchor="_Toc16372" w:history="1">
        <w:r>
          <w:rPr>
            <w:rFonts w:ascii="仿宋" w:eastAsia="仿宋" w:hAnsi="仿宋" w:cs="仿宋" w:hint="eastAsia"/>
            <w:lang w:eastAsia="zh-CN"/>
          </w:rPr>
          <w:t>(三)、进度安排注意事项</w:t>
        </w:r>
        <w:r>
          <w:tab/>
        </w:r>
        <w:r>
          <w:fldChar w:fldCharType="begin"/>
        </w:r>
        <w:r>
          <w:instrText xml:space="preserve"> PAGEREF _Toc16372 \h </w:instrText>
        </w:r>
        <w:r>
          <w:fldChar w:fldCharType="separate"/>
        </w:r>
        <w:r>
          <w:t>53</w:t>
        </w:r>
        <w:r>
          <w:fldChar w:fldCharType="end"/>
        </w:r>
      </w:hyperlink>
    </w:p>
    <w:p>
      <w:pPr>
        <w:pStyle w:val="TOC2"/>
        <w:tabs>
          <w:tab w:val="right" w:leader="dot" w:pos="8306"/>
        </w:tabs>
      </w:pPr>
      <w:hyperlink w:anchor="_Toc25000" w:history="1">
        <w:r>
          <w:rPr>
            <w:rFonts w:ascii="仿宋" w:eastAsia="仿宋" w:hAnsi="仿宋" w:cs="仿宋" w:hint="eastAsia"/>
            <w:lang w:eastAsia="zh-CN"/>
          </w:rPr>
          <w:t>(四)、人力资源配置</w:t>
        </w:r>
        <w:r>
          <w:tab/>
        </w:r>
        <w:r>
          <w:fldChar w:fldCharType="begin"/>
        </w:r>
        <w:r>
          <w:instrText xml:space="preserve"> PAGEREF _Toc25000 \h </w:instrText>
        </w:r>
        <w:r>
          <w:fldChar w:fldCharType="separate"/>
        </w:r>
        <w:r>
          <w:t>55</w:t>
        </w:r>
        <w:r>
          <w:fldChar w:fldCharType="end"/>
        </w:r>
      </w:hyperlink>
    </w:p>
    <w:p>
      <w:pPr>
        <w:pStyle w:val="TOC1"/>
        <w:tabs>
          <w:tab w:val="right" w:leader="dot" w:pos="8306"/>
        </w:tabs>
      </w:pPr>
      <w:hyperlink w:anchor="_Toc30915" w:history="1">
        <w:r>
          <w:rPr>
            <w:rFonts w:ascii="仿宋" w:eastAsia="仿宋" w:hAnsi="仿宋" w:cs="仿宋" w:hint="eastAsia"/>
            <w:lang w:eastAsia="zh-CN"/>
          </w:rPr>
          <w:t>十三、汽车尾气净化项目实施时间节点</w:t>
        </w:r>
        <w:r>
          <w:tab/>
        </w:r>
        <w:r>
          <w:fldChar w:fldCharType="begin"/>
        </w:r>
        <w:r>
          <w:instrText xml:space="preserve"> PAGEREF _Toc30915 \h </w:instrText>
        </w:r>
        <w:r>
          <w:fldChar w:fldCharType="separate"/>
        </w:r>
        <w:r>
          <w:t>56</w:t>
        </w:r>
        <w:r>
          <w:fldChar w:fldCharType="end"/>
        </w:r>
      </w:hyperlink>
    </w:p>
    <w:p>
      <w:pPr>
        <w:pStyle w:val="TOC2"/>
        <w:tabs>
          <w:tab w:val="right" w:leader="dot" w:pos="8306"/>
        </w:tabs>
      </w:pPr>
      <w:hyperlink w:anchor="_Toc7170" w:history="1">
        <w:r>
          <w:rPr>
            <w:rFonts w:ascii="仿宋" w:eastAsia="仿宋" w:hAnsi="仿宋" w:cs="仿宋" w:hint="eastAsia"/>
            <w:lang w:eastAsia="zh-CN"/>
          </w:rPr>
          <w:t>(一)、汽车尾气净化项目启动阶段时间节点</w:t>
        </w:r>
        <w:r>
          <w:tab/>
        </w:r>
        <w:r>
          <w:fldChar w:fldCharType="begin"/>
        </w:r>
        <w:r>
          <w:instrText xml:space="preserve"> PAGEREF _Toc7170 \h </w:instrText>
        </w:r>
        <w:r>
          <w:fldChar w:fldCharType="separate"/>
        </w:r>
        <w:r>
          <w:t>56</w:t>
        </w:r>
        <w:r>
          <w:fldChar w:fldCharType="end"/>
        </w:r>
      </w:hyperlink>
    </w:p>
    <w:p>
      <w:pPr>
        <w:pStyle w:val="TOC2"/>
        <w:tabs>
          <w:tab w:val="right" w:leader="dot" w:pos="8306"/>
        </w:tabs>
      </w:pPr>
      <w:hyperlink w:anchor="_Toc8454" w:history="1">
        <w:r>
          <w:rPr>
            <w:rFonts w:ascii="仿宋" w:eastAsia="仿宋" w:hAnsi="仿宋" w:cs="仿宋" w:hint="eastAsia"/>
            <w:lang w:eastAsia="zh-CN"/>
          </w:rPr>
          <w:t>(二)、汽车尾气净化项目执行阶段时间节点</w:t>
        </w:r>
        <w:r>
          <w:tab/>
        </w:r>
        <w:r>
          <w:fldChar w:fldCharType="begin"/>
        </w:r>
        <w:r>
          <w:instrText xml:space="preserve"> PAGEREF _Toc8454 \h </w:instrText>
        </w:r>
        <w:r>
          <w:fldChar w:fldCharType="separate"/>
        </w:r>
        <w:r>
          <w:t>57</w:t>
        </w:r>
        <w:r>
          <w:fldChar w:fldCharType="end"/>
        </w:r>
      </w:hyperlink>
    </w:p>
    <w:p>
      <w:pPr>
        <w:pStyle w:val="TOC2"/>
        <w:tabs>
          <w:tab w:val="right" w:leader="dot" w:pos="8306"/>
        </w:tabs>
      </w:pPr>
      <w:hyperlink w:anchor="_Toc3170" w:history="1">
        <w:r>
          <w:rPr>
            <w:rFonts w:ascii="仿宋" w:eastAsia="仿宋" w:hAnsi="仿宋" w:cs="仿宋" w:hint="eastAsia"/>
            <w:lang w:eastAsia="zh-CN"/>
          </w:rPr>
          <w:t>(三)、汽车尾气净化项目完成阶段时间节点</w:t>
        </w:r>
        <w:r>
          <w:tab/>
        </w:r>
        <w:r>
          <w:fldChar w:fldCharType="begin"/>
        </w:r>
        <w:r>
          <w:instrText xml:space="preserve"> PAGEREF _Toc3170 \h </w:instrText>
        </w:r>
        <w:r>
          <w:fldChar w:fldCharType="separate"/>
        </w:r>
        <w:r>
          <w:t>58</w:t>
        </w:r>
        <w:r>
          <w:fldChar w:fldCharType="end"/>
        </w:r>
      </w:hyperlink>
    </w:p>
    <w:p>
      <w:pPr>
        <w:pStyle w:val="TOC1"/>
        <w:tabs>
          <w:tab w:val="right" w:leader="dot" w:pos="8306"/>
        </w:tabs>
      </w:pPr>
      <w:hyperlink w:anchor="_Toc18176" w:history="1">
        <w:r>
          <w:rPr>
            <w:rFonts w:ascii="仿宋" w:eastAsia="仿宋" w:hAnsi="仿宋" w:cs="仿宋" w:hint="eastAsia"/>
            <w:lang w:eastAsia="zh-CN"/>
          </w:rPr>
          <w:t>十四、汽车尾气净化项目变更管理</w:t>
        </w:r>
        <w:r>
          <w:tab/>
        </w:r>
        <w:r>
          <w:fldChar w:fldCharType="begin"/>
        </w:r>
        <w:r>
          <w:instrText xml:space="preserve"> PAGEREF _Toc18176 \h </w:instrText>
        </w:r>
        <w:r>
          <w:fldChar w:fldCharType="separate"/>
        </w:r>
        <w:r>
          <w:t>59</w:t>
        </w:r>
        <w:r>
          <w:fldChar w:fldCharType="end"/>
        </w:r>
      </w:hyperlink>
    </w:p>
    <w:p>
      <w:pPr>
        <w:pStyle w:val="TOC2"/>
        <w:tabs>
          <w:tab w:val="right" w:leader="dot" w:pos="8306"/>
        </w:tabs>
      </w:pPr>
      <w:hyperlink w:anchor="_Toc7492" w:history="1">
        <w:r>
          <w:rPr>
            <w:rFonts w:ascii="仿宋" w:eastAsia="仿宋" w:hAnsi="仿宋" w:cs="仿宋" w:hint="eastAsia"/>
            <w:lang w:eastAsia="zh-CN"/>
          </w:rPr>
          <w:t>(一)、变更申请与评估</w:t>
        </w:r>
        <w:r>
          <w:tab/>
        </w:r>
        <w:r>
          <w:fldChar w:fldCharType="begin"/>
        </w:r>
        <w:r>
          <w:instrText xml:space="preserve"> PAGEREF _Toc7492 \h </w:instrText>
        </w:r>
        <w:r>
          <w:fldChar w:fldCharType="separate"/>
        </w:r>
        <w:r>
          <w:t>59</w:t>
        </w:r>
        <w:r>
          <w:fldChar w:fldCharType="end"/>
        </w:r>
      </w:hyperlink>
    </w:p>
    <w:p>
      <w:pPr>
        <w:pStyle w:val="TOC2"/>
        <w:tabs>
          <w:tab w:val="right" w:leader="dot" w:pos="8306"/>
        </w:tabs>
      </w:pPr>
      <w:hyperlink w:anchor="_Toc21395" w:history="1">
        <w:r>
          <w:rPr>
            <w:rFonts w:ascii="仿宋" w:eastAsia="仿宋" w:hAnsi="仿宋" w:cs="仿宋" w:hint="eastAsia"/>
            <w:lang w:eastAsia="zh-CN"/>
          </w:rPr>
          <w:t>(二)、变更实施与控制</w:t>
        </w:r>
        <w:r>
          <w:tab/>
        </w:r>
        <w:r>
          <w:fldChar w:fldCharType="begin"/>
        </w:r>
        <w:r>
          <w:instrText xml:space="preserve"> PAGEREF _Toc21395 \h </w:instrText>
        </w:r>
        <w:r>
          <w:fldChar w:fldCharType="separate"/>
        </w:r>
        <w:r>
          <w:t>59</w:t>
        </w:r>
        <w:r>
          <w:fldChar w:fldCharType="end"/>
        </w:r>
      </w:hyperlink>
    </w:p>
    <w:p>
      <w:pPr>
        <w:pStyle w:val="TOC1"/>
        <w:tabs>
          <w:tab w:val="right" w:leader="dot" w:pos="8306"/>
        </w:tabs>
      </w:pPr>
      <w:hyperlink w:anchor="_Toc25348" w:history="1">
        <w:r>
          <w:rPr>
            <w:rFonts w:ascii="仿宋" w:eastAsia="仿宋" w:hAnsi="仿宋" w:cs="仿宋" w:hint="eastAsia"/>
            <w:lang w:eastAsia="zh-CN"/>
          </w:rPr>
          <w:t>十五、供应链管理</w:t>
        </w:r>
        <w:r>
          <w:tab/>
        </w:r>
        <w:r>
          <w:fldChar w:fldCharType="begin"/>
        </w:r>
        <w:r>
          <w:instrText xml:space="preserve"> PAGEREF _Toc25348 \h </w:instrText>
        </w:r>
        <w:r>
          <w:fldChar w:fldCharType="separate"/>
        </w:r>
        <w:r>
          <w:t>60</w:t>
        </w:r>
        <w:r>
          <w:fldChar w:fldCharType="end"/>
        </w:r>
      </w:hyperlink>
    </w:p>
    <w:p>
      <w:pPr>
        <w:pStyle w:val="TOC2"/>
        <w:tabs>
          <w:tab w:val="right" w:leader="dot" w:pos="8306"/>
        </w:tabs>
      </w:pPr>
      <w:hyperlink w:anchor="_Toc17545" w:history="1">
        <w:r>
          <w:rPr>
            <w:rFonts w:ascii="仿宋" w:eastAsia="仿宋" w:hAnsi="仿宋" w:cs="仿宋" w:hint="eastAsia"/>
            <w:lang w:eastAsia="zh-CN"/>
          </w:rPr>
          <w:t>(一)、供应链战略规划</w:t>
        </w:r>
        <w:r>
          <w:tab/>
        </w:r>
        <w:r>
          <w:fldChar w:fldCharType="begin"/>
        </w:r>
        <w:r>
          <w:instrText xml:space="preserve"> PAGEREF _Toc17545 \h </w:instrText>
        </w:r>
        <w:r>
          <w:fldChar w:fldCharType="separate"/>
        </w:r>
        <w:r>
          <w:t>60</w:t>
        </w:r>
        <w:r>
          <w:fldChar w:fldCharType="end"/>
        </w:r>
      </w:hyperlink>
    </w:p>
    <w:p>
      <w:pPr>
        <w:pStyle w:val="TOC2"/>
        <w:tabs>
          <w:tab w:val="right" w:leader="dot" w:pos="8306"/>
        </w:tabs>
      </w:pPr>
      <w:hyperlink w:anchor="_Toc15262" w:history="1">
        <w:r>
          <w:rPr>
            <w:rFonts w:ascii="仿宋" w:eastAsia="仿宋" w:hAnsi="仿宋" w:cs="仿宋" w:hint="eastAsia"/>
            <w:lang w:eastAsia="zh-CN"/>
          </w:rPr>
          <w:t>(二)、供应商选择与合作</w:t>
        </w:r>
        <w:r>
          <w:tab/>
        </w:r>
        <w:r>
          <w:fldChar w:fldCharType="begin"/>
        </w:r>
        <w:r>
          <w:instrText xml:space="preserve"> PAGEREF _Toc15262 \h </w:instrText>
        </w:r>
        <w:r>
          <w:fldChar w:fldCharType="separate"/>
        </w:r>
        <w:r>
          <w:t>62</w:t>
        </w:r>
        <w:r>
          <w:fldChar w:fldCharType="end"/>
        </w:r>
      </w:hyperlink>
    </w:p>
    <w:p>
      <w:pPr>
        <w:pStyle w:val="TOC2"/>
        <w:tabs>
          <w:tab w:val="right" w:leader="dot" w:pos="8306"/>
        </w:tabs>
      </w:pPr>
      <w:hyperlink w:anchor="_Toc25058" w:history="1">
        <w:r>
          <w:rPr>
            <w:rFonts w:ascii="仿宋" w:eastAsia="仿宋" w:hAnsi="仿宋" w:cs="仿宋" w:hint="eastAsia"/>
            <w:lang w:eastAsia="zh-CN"/>
          </w:rPr>
          <w:t>(三)、物流与库存管理</w:t>
        </w:r>
        <w:r>
          <w:tab/>
        </w:r>
        <w:r>
          <w:fldChar w:fldCharType="begin"/>
        </w:r>
        <w:r>
          <w:instrText xml:space="preserve"> PAGEREF _Toc25058 \h </w:instrText>
        </w:r>
        <w:r>
          <w:fldChar w:fldCharType="separate"/>
        </w:r>
        <w:r>
          <w:t>63</w:t>
        </w:r>
        <w:r>
          <w:fldChar w:fldCharType="end"/>
        </w:r>
      </w:hyperlink>
    </w:p>
    <w:p>
      <w:pPr>
        <w:pStyle w:val="TOC1"/>
        <w:tabs>
          <w:tab w:val="right" w:leader="dot" w:pos="8306"/>
        </w:tabs>
      </w:pPr>
      <w:hyperlink w:anchor="_Toc28992" w:history="1">
        <w:r>
          <w:rPr>
            <w:rFonts w:ascii="仿宋" w:eastAsia="仿宋" w:hAnsi="仿宋" w:cs="仿宋" w:hint="eastAsia"/>
            <w:lang w:eastAsia="zh-CN"/>
          </w:rPr>
          <w:t>十六、汽车尾气净化项目工程方案分析</w:t>
        </w:r>
        <w:r>
          <w:tab/>
        </w:r>
        <w:r>
          <w:fldChar w:fldCharType="begin"/>
        </w:r>
        <w:r>
          <w:instrText xml:space="preserve"> PAGEREF _Toc28992 \h </w:instrText>
        </w:r>
        <w:r>
          <w:fldChar w:fldCharType="separate"/>
        </w:r>
        <w:r>
          <w:t>64</w:t>
        </w:r>
        <w:r>
          <w:fldChar w:fldCharType="end"/>
        </w:r>
      </w:hyperlink>
    </w:p>
    <w:p>
      <w:pPr>
        <w:pStyle w:val="TOC2"/>
        <w:tabs>
          <w:tab w:val="right" w:leader="dot" w:pos="8306"/>
        </w:tabs>
      </w:pPr>
      <w:hyperlink w:anchor="_Toc3732" w:history="1">
        <w:r>
          <w:rPr>
            <w:rFonts w:ascii="仿宋" w:eastAsia="仿宋" w:hAnsi="仿宋" w:cs="仿宋" w:hint="eastAsia"/>
            <w:lang w:eastAsia="zh-CN"/>
          </w:rPr>
          <w:t>(一)、建筑工程设计原则</w:t>
        </w:r>
        <w:r>
          <w:tab/>
        </w:r>
        <w:r>
          <w:fldChar w:fldCharType="begin"/>
        </w:r>
        <w:r>
          <w:instrText xml:space="preserve"> PAGEREF _Toc3732 \h </w:instrText>
        </w:r>
        <w:r>
          <w:fldChar w:fldCharType="separate"/>
        </w:r>
        <w:r>
          <w:t>64</w:t>
        </w:r>
        <w:r>
          <w:fldChar w:fldCharType="end"/>
        </w:r>
      </w:hyperlink>
    </w:p>
    <w:p>
      <w:pPr>
        <w:pStyle w:val="TOC2"/>
        <w:tabs>
          <w:tab w:val="right" w:leader="dot" w:pos="8306"/>
        </w:tabs>
      </w:pPr>
      <w:hyperlink w:anchor="_Toc7809" w:history="1">
        <w:r>
          <w:rPr>
            <w:rFonts w:ascii="仿宋" w:eastAsia="仿宋" w:hAnsi="仿宋" w:cs="仿宋" w:hint="eastAsia"/>
            <w:lang w:eastAsia="zh-CN"/>
          </w:rPr>
          <w:t>(二)、土建工程建设指标</w:t>
        </w:r>
        <w:r>
          <w:tab/>
        </w:r>
        <w:r>
          <w:fldChar w:fldCharType="begin"/>
        </w:r>
        <w:r>
          <w:instrText xml:space="preserve"> PAGEREF _Toc7809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28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85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汽车尾气净化项目的主要产品是XXXX，预计年产值为XXX万元。这一产品在市场中占据着重要的地位，其广泛的应用范围使得该汽车尾气净化项目的市场前景非常广阔。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尾气净化项目的xxx产品作为重要的原材料之一，将在多个领域发挥关键作用。其在建筑、交通、能源等方面的广泛应用将为整个产业链提供强大的支持，形成产业协同效应。汽车尾气净化项目的年产值XXX万XXX万XXX万万元不仅反映了其在市场上的巨大潜力，更预示着它对国民经济的积极贡献。这种关联度高、涉及面广的产业关系，使得该汽车尾气净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11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总征地面积为XXXX平方米，相当于约XX.XX亩，其中净用地面积为XXXX平方米，红线范围内相当于约XX.XX亩。这一用地规模充分考虑了汽车尾气净化项目的建设需求，保障了汽车尾气净化项目在合适的空间内得以充分发展。汽车尾气净化项目规划的总建筑面积为XXXX平方米，其中主体工程建设占XXXX平方米，计容建筑面积达XXXX平方米。预计建筑工程的投资将达到XXXX万元，为汽车尾气净化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计划购置的设备共计XXXX台（套），设备购置费用为XXXX万元。这一设备购置计划充分考虑到汽车尾气净化项目的生产需求和技术要求，确保了汽车尾气净化项目在生产运营中具备先进的技术装备和高效的生产能力。设备的合理配置将为汽车尾气净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计划总投资为XXXX万元，预计年实现营业收入为XXXX万元。这一产能规模的设定旨在确保汽车尾气净化项目能够在投资与回报之间取得平衡，实现长期可持续的发展。汽车尾气净化项目的总投资充分考虑到各个方面的需求，包括用地建设、设备购置等多个环节，以确保汽车尾气净化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866"/>
      <w:r>
        <w:rPr>
          <w:rFonts w:ascii="仿宋" w:eastAsia="仿宋" w:hAnsi="仿宋" w:cs="仿宋" w:hint="eastAsia"/>
          <w:sz w:val="28"/>
          <w:lang w:eastAsia="zh-CN"/>
        </w:rPr>
        <w:t>二、汽车尾气净化项目选址可行性分析</w:t>
      </w:r>
      <w:bookmarkEnd w:id="5"/>
    </w:p>
    <w:p>
      <w:pPr>
        <w:pStyle w:val="Heading2"/>
        <w:rPr>
          <w:rFonts w:ascii="仿宋" w:eastAsia="仿宋" w:hAnsi="仿宋" w:cs="仿宋" w:hint="eastAsia"/>
          <w:lang w:eastAsia="zh-CN"/>
        </w:rPr>
      </w:pPr>
      <w:bookmarkStart w:id="6" w:name="_Toc11424"/>
      <w:r>
        <w:rPr>
          <w:rFonts w:ascii="仿宋" w:eastAsia="仿宋" w:hAnsi="仿宋" w:cs="仿宋" w:hint="eastAsia"/>
          <w:lang w:eastAsia="zh-CN"/>
        </w:rPr>
        <w:t>(一)、汽车尾气净化项目选址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该汽车尾气净化项目选址位于XX省XX市XX区XXX街道</w:t>
      </w:r>
    </w:p>
    <w:p>
      <w:pPr>
        <w:pStyle w:val="Heading2"/>
        <w:ind w:firstLine="560" w:firstLineChars="200"/>
        <w:rPr>
          <w:rFonts w:ascii="仿宋" w:eastAsia="仿宋" w:hAnsi="仿宋" w:cs="仿宋" w:hint="eastAsia"/>
          <w:sz w:val="28"/>
          <w:lang w:eastAsia="zh-CN"/>
        </w:rPr>
      </w:pPr>
      <w:bookmarkStart w:id="7" w:name="_Toc82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汽车尾气净化项目的征地面积将根据汽车尾气净化项目的实际规模和需求进行精确规划。具体面积XXX平方米，旨在确保汽车尾气净化项目不仅能够满足当前的发展需求，还能够预留空间以适应未来的扩展。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净用地面积是在征地面积基础上去除不可利用面积后的实际可开发用地。具体面积XXX平方米，考虑到环保、交通、安全等多方面因素，以确保汽车尾气净化项目在整体利用效率上达到最优。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汽车尾气净化项目计划建设的建筑总规模具体面积XXX平方米。这一规模的确定综合考虑了汽车尾气净化项目的性质、规模，以及城市规划的相关要求，确保建筑布局与周边环境协调一致。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绿地率是汽车尾气净化项目用地中被规划为绿地的比例。具体面积XXX平方米，旨在通过合理规划绿地，改善汽车尾气净化项目周边环境，提升居民生活质量，并符合城市整体绿化规划。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容积率是用地上可以建设的建筑总体积与用地面积之比。具体面积XXX，通过合理的容积率规划，确保汽车尾气净化项目建筑规模与周边环境和谐共生。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尾气净化项目选址与当地城市规划相一致，具体面积XXX平方米。通过与城市规划部门深入沟通，确保汽车尾气净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尾气净化项目选址符合当地产业政策，具体面积XXX平方米。这包括汽车尾气净化项目对当地经济的促进作用，以及对相关产业的带动效应，确保汽车尾气净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用地总体要求必须符合环保和可持续发展的原则，具体面积XXX平方米。通过采用绿色建筑设计、节能减排等措施，确保汽车尾气净化项目在建设和运营过程中对环境的影响最小化，达到可持续发展的要求。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确保汽车尾气净化项目选址具备必要的公共设施配套，具体面积XXX平方米。这包括交通便利性、教育、医疗等基础设施，以提高居民生活品质，使得汽车尾气净化项目选址更具吸引力。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考虑用地总体要求对当地社会稳定性的影响，具体面积XXX平方米。通过深入了解当地社区反馈，确保汽车尾气净化项目的选址和建设过程对当地社会和谐稳定产生积极作用。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尾气净化项目选址不仅符合法规和规划，还在实际操作中具有可行性。这一全面规划将为汽车尾气净化项目的成功实施提供坚实的基础，确保汽车尾气净化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704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尾气净化项目的设备规划和空间设计中，我们将采取灵活设备布局的措施。设备布局将根据实际需求进行灵活设计，避免不必要的浪费。通过合理规划设备摆放位置，我们将提高设备的利用率，减少设备间距，以确保汽车尾气净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尾气净化项目内部引入共享设施的概念，例如共享会议室、办公区等。通过这种方式，我们可以减少对资源的重复建设，提高资源共享效率，从而减小汽车尾气净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908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尾气净化项目的总图布置中，我们将不同功能区域进行明确的规划，以最大程度满足汽车尾气净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758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尾气净化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尾气净化项目对环境的影响是综合评价的重要因素之一。我们将详细考虑选址周边的自然环境、生态保护区、水源地等情况，确保汽车尾气净化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对选址的评价还需充分考虑当地政府的产业政策和法规。我们将详细了解汽车尾气净化项目所在地的相关政策，确保汽车尾气净化项目的规划和运营与当地法规相符，降低不必要的法律风险。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考虑到社会稳定性对企业运营的重要性，我们将评估选址地区的社会安全情况、劳工关系、社区反馈等方面，以确保汽车尾气净化项目的建设和运营不会受到社会稳定性的负面影响。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最后，我们将综合考虑用地成本，包括土地购置费用、土地开发成本等。通过对用地成本的详细评估，我们能够做出更为精确的经济效益分析，为汽车尾气净化项目的投资决策提供有力支持。</w:t>
      </w:r>
    </w:p>
    <w:p>
      <w:pPr>
        <w:pStyle w:val="Heading1"/>
        <w:ind w:firstLine="560" w:firstLineChars="200"/>
        <w:rPr>
          <w:rFonts w:ascii="仿宋" w:eastAsia="仿宋" w:hAnsi="仿宋" w:cs="仿宋" w:hint="eastAsia"/>
          <w:sz w:val="28"/>
          <w:lang w:eastAsia="zh-CN"/>
        </w:rPr>
      </w:pPr>
      <w:bookmarkStart w:id="11" w:name="_Toc15010"/>
      <w:r>
        <w:rPr>
          <w:rFonts w:ascii="仿宋" w:eastAsia="仿宋" w:hAnsi="仿宋" w:cs="仿宋" w:hint="eastAsia"/>
          <w:sz w:val="28"/>
          <w:lang w:eastAsia="zh-CN"/>
        </w:rPr>
        <w:t>三、汽车尾气净化项目建设背景及必要性分析</w:t>
      </w:r>
      <w:bookmarkEnd w:id="11"/>
    </w:p>
    <w:p>
      <w:pPr>
        <w:pStyle w:val="Heading2"/>
        <w:rPr>
          <w:rFonts w:ascii="仿宋" w:eastAsia="仿宋" w:hAnsi="仿宋" w:cs="仿宋" w:hint="eastAsia"/>
          <w:lang w:eastAsia="zh-CN"/>
        </w:rPr>
      </w:pPr>
      <w:bookmarkStart w:id="12" w:name="_Toc31548"/>
      <w:r>
        <w:rPr>
          <w:rFonts w:ascii="仿宋" w:eastAsia="仿宋" w:hAnsi="仿宋" w:cs="仿宋" w:hint="eastAsia"/>
          <w:lang w:eastAsia="zh-CN"/>
        </w:rPr>
        <w:t>(一)、汽车尾气净化项目背景分析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汽车尾气净化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尾气净化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尾气净化项目在这个潮流中的定位。同时，我们将关注行业内涌现的新兴机遇，以便汽车尾气净化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尾气净化项目提供了强大的发展动力。我们将聚焦于行业内最新的技术发展趋势，包括但不限于人工智能、大数据分析、物联网等领域。通过深度的技术研究，我们将确保汽车尾气净化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尾气净化项目发展的源泉。我们将投入更多的精力对市场需求进行深入剖析，超越表面的需求，深入挖掘潜在的市场痛点和机遇。通过对市场需求的细致了解，汽车尾气净化项目将更有针对性地设计解决方案，满足市场的多样化需求，从而更好地促进汽车尾气净化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汽车尾气净化项目战略至关重要。我们将对竞争态势进行更为深入的分析，包括但不限于市场份额、产品特点、客户满意度等多个维度。通过深度的竞争分析，汽车尾气净化项目将能够更准确地把握市场脉搏，制定具有竞争力的汽车尾气净化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尾气净化项目的发展具有直接的影响。我们将进行更为全面的法规和政策分析，了解行业发展中的潜在法律风险和合规挑战。通过充分了解和遵守相关法规，汽车尾气净化项目将确保在法律框架内合法合规运营，为汽车尾气净化项目的稳健发展提供有力支持。</w:t>
      </w:r>
    </w:p>
    <w:p>
      <w:pPr>
        <w:pStyle w:val="Heading2"/>
        <w:ind w:firstLine="560" w:firstLineChars="200"/>
        <w:rPr>
          <w:rFonts w:ascii="仿宋" w:eastAsia="仿宋" w:hAnsi="仿宋" w:cs="仿宋" w:hint="eastAsia"/>
          <w:sz w:val="28"/>
          <w:lang w:eastAsia="zh-CN"/>
        </w:rPr>
      </w:pPr>
      <w:bookmarkStart w:id="13" w:name="_Toc1149"/>
      <w:r>
        <w:rPr>
          <w:rFonts w:ascii="仿宋" w:eastAsia="仿宋" w:hAnsi="仿宋" w:cs="仿宋" w:hint="eastAsia"/>
          <w:sz w:val="28"/>
          <w:lang w:eastAsia="zh-CN"/>
        </w:rPr>
        <w:t>(二)、汽车尾气净化项目建设必要性分析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建设的迫切性源于对行业发展趋势的深刻洞察。我们正处于一个行业变革的时代，科技创新、数字化转型成为企业发展的关键动力。汽车尾气净化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建设不仅仅是为了跟上潮流，更是为了通过技术创新推动企业的持续发展。通过引入先进的技术和解决方案，汽车尾气净化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尾气净化项目的建设成为必然选择，通过提高产品质量、拓展服务领域，从而在竞争中获得更多的机会。汽车尾气净化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尾气净化项目建设的必要性体现在对客户需求更精准的满足。通过汽车尾气净化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建设的背后是对企业持续创新的追求。只有通过不断创新，企业才能在竞争中立于不败之地。汽车尾气净化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0343"/>
      <w:r>
        <w:rPr>
          <w:rFonts w:ascii="仿宋" w:eastAsia="仿宋" w:hAnsi="仿宋" w:cs="仿宋" w:hint="eastAsia"/>
          <w:sz w:val="28"/>
          <w:lang w:eastAsia="zh-CN"/>
        </w:rPr>
        <w:t>四、汽车尾气净化项目土建工程</w:t>
      </w:r>
      <w:bookmarkEnd w:id="14"/>
    </w:p>
    <w:p>
      <w:pPr>
        <w:pStyle w:val="Heading2"/>
        <w:rPr>
          <w:rFonts w:ascii="仿宋" w:eastAsia="仿宋" w:hAnsi="仿宋" w:cs="仿宋" w:hint="eastAsia"/>
          <w:lang w:eastAsia="zh-CN"/>
        </w:rPr>
      </w:pPr>
      <w:bookmarkStart w:id="15" w:name="_Toc883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在汽车尾气净化项目的建筑工程设计中，我们将秉承一系列重要的设计原则，以确保汽车尾气净化项目建筑在功能、美观、可持续性等方面达到最佳效果。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首要原则是确保建筑的功能性得到最大化的发挥。我们将充分理解汽车尾气净化项目的实际需求，合理布局各个功能区域，保证建筑在满足业务需求的同时，提供高效的工作环境。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在建筑设计中，我们将综合考虑建设和运营成本。通过精细的经济效益分析，确保设计方案在高效利用资源的同时，对汽车尾气净化项目的长期盈利能力有积极的贡献。</w:t>
      </w:r>
    </w:p>
    <w:p>
      <w:pPr>
        <w:pStyle w:val="Heading2"/>
        <w:ind w:firstLine="560" w:firstLineChars="200"/>
        <w:rPr>
          <w:rFonts w:ascii="仿宋" w:eastAsia="仿宋" w:hAnsi="仿宋" w:cs="仿宋" w:hint="eastAsia"/>
          <w:sz w:val="28"/>
          <w:lang w:eastAsia="zh-CN"/>
        </w:rPr>
      </w:pPr>
      <w:bookmarkStart w:id="16" w:name="_Toc5334"/>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项目的土建工程设计中，我们将精准设定设计年限，结合汽车尾气净化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尾气净化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9498"/>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尾气净化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尾气净化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尾气净化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418"/>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本期工程汽车尾气净化项目预计总建筑面积XXX平方米，其中：计容建筑面积XXX平方米，计划建筑工程投资XX万元，占汽车尾气净化项目总投资的XX%。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https://d.book118.com/618136054110006046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53744B"/>
    <w:rsid w:val="4C5374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13605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2024-03-03T00:56:00Z</dcterms:created>
  <dcterms:modified xsi:type="dcterms:W3CDTF">2024-03-03T00:56:48Z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84F5F47A85EF409B8284CC2817A5977D_11</vt:lpwstr>
  </property>
  <property fmtid="{D5CDD505-2E9C-101B-9397-08002B2CF9AE}" pid="3" name="KSOProductBuildVer">
    <vt:lpwstr>2052-12.1.0.16388</vt:lpwstr>
  </property>
</Properties>
</file>