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思维导图对于我们进行学习掌握新的知识和技能有着卓有成效的帮助，如何在我们实际的学习的过程中，帮助我们提高学习的效率和成绩下面提供一个思路给大家：</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1、把课堂和书本的知识，把它们用思维导图整理好或作为学习笔记。</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2、临近考试时，把学习笔记进行小节，并制成思维导图。</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3、然后把思维导图上色，突出重点。</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4、每门功课单独制作一张巨大的、总的思维导图，还可在门课程各章节中插入一些事例，以帮助自己加强记忆。通过这种方式，就能弄清楚一些更详细内容是在何处以何种方式连接起来的。此外，对课程也有更好的整体认识，这样，就可以十分精确的回忆“蜻蜓点水”般地在该门课程的各个章节之间穿行。</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5、坚持每周复习一次思维导图，越临近考试就要越有规律。</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6、试着不看书或者其他的任何笔记来回忆思维导图，并简要地画出自己所能记忆的知识以及对这门课程的理解的思维导图。</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7、将这些思维导图与总的思维导图进行对比，找出其中的差别。</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8、进一步的再做整理和修正，对于还未掌握好的那部分的记忆，加强复习。</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另外还应该阅读所有的关键书籍，并从中筛选出少数的几本，然后作深入的阅读，将其制作成思维导图。这样自己的理解和记忆能力将发挥到极至。此外，还可以研究优秀文章的风格和体裁，并以自己的思维导图为基础来练习文章和考试写作。</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除了功课，还注意锻炼身体。每周二到三次，每次跑二至三公里，多呼吸新鲜空气，做俯卧撑、仰卧起坐及经常到健身房锻炼，这样自己的身体素质越来越好。好的身体使自己的注意力格外集中。俗话说：有健康的身体才能有健康的大脑，有健康的大脑，才会有更健康的身体。</w:t>
        <w:br/>
        <w:t xml:space="preserve">　　这是一个名叫爱德华的学生，在参加英国剑桥大学考试前制定的学习计划。最终的结果怎样呢？ </w:t>
      </w:r>
    </w:p>
    <w:p w:rsidR="00336D10" w:rsidRPr="00336D10" w:rsidP="00336D10">
      <w:pPr>
        <w:widowControl/>
        <w:shd w:val="clear" w:color="auto" w:fill="FFFFFF"/>
        <w:spacing w:after="225" w:line="408" w:lineRule="auto"/>
        <w:jc w:val="left"/>
        <w:rPr>
          <w:rFonts w:ascii="Arial" w:hAnsi="Arial" w:cs="Arial"/>
          <w:color w:val="333333"/>
          <w:kern w:val="0"/>
          <w:sz w:val="18"/>
          <w:szCs w:val="18"/>
        </w:rPr>
        <w:sectPr>
          <w:pgSz w:w="11906" w:h="16838"/>
          <w:pgMar w:top="1440" w:right="1800" w:bottom="1440" w:left="1800" w:header="851" w:footer="992" w:gutter="0"/>
          <w:cols w:space="425"/>
          <w:docGrid w:type="lines" w:linePitch="312"/>
        </w:sectPr>
      </w:pPr>
      <w:r w:rsidRPr="00336D10">
        <w:rPr>
          <w:rFonts w:ascii="Arial" w:hAnsi="Arial" w:cs="Arial"/>
          <w:color w:val="333333"/>
          <w:kern w:val="0"/>
          <w:sz w:val="18"/>
          <w:szCs w:val="18"/>
        </w:rPr>
        <w:t>　　爱德华参加了四门考试：地理、地理奖学金论文‘商务研究及中世纪史。其最后成绩如下：</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课　　程　　　　　　　　　分　　数　　　　　　　排　　　名</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地理　　　　　　　　　　　Ａ　　　　　　　　　　第　一</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地理学奖学金论文　　　　　优秀　　　　　　　　　第　一</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中世纪史　　　　　　　　　Ａ　　　　　　　　　　第　一</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商务研究　　　　　　　　　Ａ和两个优秀　　　　　顶　尖</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成绩揭晓不到一天，爱德华在剑桥的首选学员就接受了他的入学申请，并特许他“修学”一年，在开始大学生涯之前，先到世界各地旅游。</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－－摘自《开动大脑》第一章</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1、它们让你能够在所有时间内保持对知识“图景”的整体展望，因而可以给予你一种平衡，并对所学课题有整体的全面理解。</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2、它们比线性笔记少占许多篇幅。10到100页的线性课文可以总结到一张思维导图里面去。</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3、它们使你的大脑有一个焦点和结构，你可以在里面把任何课题的知识综合起来。</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4、它们会增强大脑对于知识的“渴望”。</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5、它们允许你把自己的思想和想法与书籍、讲座或者宣讲中表达出来的思想联系起来。</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6、它们复习起来的效果和效率都大得多。</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7、它们会强化你对一些书本、讲座和报告的记忆力及理解，使你能够在任何学习课程中出类拔萃。</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战隼摘自&lt;&lt;思维导图&gt;&gt;一书</w:t>
      </w:r>
    </w:p>
    <w:p w:rsidR="00336D10" w:rsidRPr="00336D10" w:rsidP="00336D10">
      <w:pPr>
        <w:widowControl/>
        <w:shd w:val="clear" w:color="auto" w:fill="FFFFFF"/>
        <w:spacing w:after="225" w:line="408" w:lineRule="auto"/>
        <w:jc w:val="left"/>
        <w:rPr>
          <w:rFonts w:ascii="Arial" w:hAnsi="Arial" w:cs="Arial"/>
          <w:color w:val="333333"/>
          <w:kern w:val="0"/>
          <w:sz w:val="18"/>
          <w:szCs w:val="18"/>
        </w:rPr>
        <w:sectPr>
          <w:type w:val="nextPage"/>
          <w:pgSz w:w="11906" w:h="16838"/>
          <w:pgMar w:top="1440" w:right="1800" w:bottom="1440" w:left="1800" w:header="851" w:footer="992" w:gutter="0"/>
          <w:pgNumType w:start="2"/>
          <w:cols w:space="425"/>
          <w:titlePg w:val="0"/>
          <w:docGrid w:type="lines" w:linePitch="312"/>
        </w:sectPr>
      </w:pPr>
      <w:r w:rsidRPr="00336D10">
        <w:rPr>
          <w:rFonts w:ascii="Arial" w:hAnsi="Arial" w:cs="Arial"/>
          <w:color w:val="333333"/>
          <w:kern w:val="0"/>
          <w:sz w:val="18"/>
          <w:szCs w:val="18"/>
        </w:rPr>
        <w:t xml:space="preserve">经常有人给我留言或发邮件请教如何更有效使用思维导图来进行快速学习和通过考试。今天有时间来谈谈我的经验和感悟，欢迎大家发表各自的看法。今天先说使用如何使用思维导图来进行快速学习的心得，如果你不知道什么是思维导图，请阅读 </w:t>
      </w:r>
      <w:hyperlink r:id="rId4" w:tgtFrame="_blank" w:history="1">
        <w:r w:rsidRPr="00336D10">
          <w:rPr>
            <w:rFonts w:ascii="Arial" w:hAnsi="Arial" w:cs="Arial"/>
            <w:color w:val="44A1D0"/>
            <w:kern w:val="0"/>
            <w:sz w:val="18"/>
          </w:rPr>
          <w:t>什么是思维导图？</w:t>
        </w:r>
      </w:hyperlink>
      <w:r w:rsidRPr="00336D10">
        <w:rPr>
          <w:rFonts w:ascii="Arial" w:hAnsi="Arial" w:cs="Arial"/>
          <w:color w:val="333333"/>
          <w:kern w:val="0"/>
          <w:sz w:val="18"/>
          <w:szCs w:val="18"/>
        </w:rPr>
        <w:t>，</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xml:space="preserve">        </w:t>
      </w:r>
      <w:r w:rsidRPr="00336D10">
        <w:rPr>
          <w:rFonts w:ascii="Arial" w:hAnsi="Arial" w:cs="Arial"/>
          <w:b/>
          <w:bCs/>
          <w:color w:val="0000FF"/>
          <w:kern w:val="0"/>
          <w:sz w:val="18"/>
        </w:rPr>
        <w:t>1、制作一张好的思维导图需要经常多次的修改。</w:t>
      </w:r>
      <w:r w:rsidRPr="00336D10">
        <w:rPr>
          <w:rFonts w:ascii="Arial" w:hAnsi="Arial" w:cs="Arial"/>
          <w:color w:val="333333"/>
          <w:kern w:val="0"/>
          <w:sz w:val="18"/>
          <w:szCs w:val="18"/>
        </w:rPr>
        <w:t>大家经常在书中或网上看到一些非常漂亮和制作精美的思维导图，但自己总也做不出来，不管是手绘的还是电脑做的，总是没有别人的好看，只是简单的连线。我平时制作一张思维导图总要是经过多次修改，如果是在PPT上使用或打印出来，一般还需要特意配上一些合适的图片。手绘思维导图时，也经常做好几次才能出做出来。思维导图在制作的时候，需要根据自己的想法进行调整，而这个调整要修改好几次，才能最终成形。</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xml:space="preserve">        </w:t>
      </w:r>
      <w:r w:rsidRPr="00336D10">
        <w:rPr>
          <w:rFonts w:ascii="Arial" w:hAnsi="Arial" w:cs="Arial"/>
          <w:color w:val="0000FF"/>
          <w:kern w:val="0"/>
          <w:sz w:val="18"/>
          <w:szCs w:val="18"/>
        </w:rPr>
        <w:t>2、</w:t>
      </w:r>
      <w:r w:rsidRPr="00336D10">
        <w:rPr>
          <w:rFonts w:ascii="Arial" w:hAnsi="Arial" w:cs="Arial"/>
          <w:b/>
          <w:bCs/>
          <w:color w:val="0000FF"/>
          <w:kern w:val="0"/>
          <w:sz w:val="18"/>
        </w:rPr>
        <w:t>手绘的思维导图记忆效果要比电脑制作的好。</w:t>
      </w:r>
      <w:r w:rsidRPr="00336D10">
        <w:rPr>
          <w:rFonts w:ascii="Arial" w:hAnsi="Arial" w:cs="Arial"/>
          <w:color w:val="333333"/>
          <w:kern w:val="0"/>
          <w:sz w:val="18"/>
          <w:szCs w:val="18"/>
        </w:rPr>
        <w:t>使用软件来做思维导图，虽然很方便但绝对不如手绘的思维导图印象深刻。如果觉得全部手绘麻烦，也可以先用软件做思维导图，做好之后自己在手绘一张。你会发现亲手画一张思维导图之后，会记忆的更加深刻。</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xml:space="preserve">        </w:t>
      </w:r>
      <w:r w:rsidRPr="00336D10">
        <w:rPr>
          <w:rFonts w:ascii="Arial" w:hAnsi="Arial" w:cs="Arial"/>
          <w:color w:val="0000FF"/>
          <w:kern w:val="0"/>
          <w:sz w:val="18"/>
          <w:szCs w:val="18"/>
        </w:rPr>
        <w:t>3、</w:t>
      </w:r>
      <w:r w:rsidRPr="00336D10">
        <w:rPr>
          <w:rFonts w:ascii="Arial" w:hAnsi="Arial" w:cs="Arial"/>
          <w:b/>
          <w:bCs/>
          <w:color w:val="0000FF"/>
          <w:kern w:val="0"/>
          <w:sz w:val="18"/>
        </w:rPr>
        <w:t>手绘思维导图时，最好使用多种颜色的荧光笔。</w:t>
      </w:r>
      <w:r w:rsidRPr="00336D10">
        <w:rPr>
          <w:rFonts w:ascii="Arial" w:hAnsi="Arial" w:cs="Arial"/>
          <w:color w:val="333333"/>
          <w:kern w:val="0"/>
          <w:sz w:val="18"/>
          <w:szCs w:val="18"/>
        </w:rPr>
        <w:t>思维导图最主要的一点就是每个分支使用不同的颜色，不单看起来好看，手绘时也会加深你的印象。有的时候会忘了内容，但可以使用颜色来回忆。使用多种颜色会让你的右脑印象更加深刻。</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xml:space="preserve">        </w:t>
      </w:r>
      <w:r w:rsidRPr="00336D10">
        <w:rPr>
          <w:rFonts w:ascii="Arial" w:hAnsi="Arial" w:cs="Arial"/>
          <w:color w:val="0000FF"/>
          <w:kern w:val="0"/>
          <w:sz w:val="18"/>
          <w:szCs w:val="18"/>
        </w:rPr>
        <w:t>4、</w:t>
      </w:r>
      <w:r w:rsidRPr="00336D10">
        <w:rPr>
          <w:rFonts w:ascii="Arial" w:hAnsi="Arial" w:cs="Arial"/>
          <w:b/>
          <w:bCs/>
          <w:color w:val="0000FF"/>
          <w:kern w:val="0"/>
          <w:sz w:val="18"/>
        </w:rPr>
        <w:t>我画的图很难看是否可以不画图。你就是画的就是再难看，只要你画了绝对会比你不画记忆的要牢固。</w:t>
      </w:r>
      <w:r w:rsidRPr="00336D10">
        <w:rPr>
          <w:rFonts w:ascii="Arial" w:hAnsi="Arial" w:cs="Arial"/>
          <w:color w:val="333333"/>
          <w:kern w:val="0"/>
          <w:sz w:val="18"/>
          <w:szCs w:val="18"/>
        </w:rPr>
        <w:t>画画可以锻炼你的右脑，并使用右脑来记忆。一个合适的图形会让你牢牢记住。你还可以花些时间学习一下简笔画或阅读一下《向艺术家一样思考》系列丛书，这些都会帮忙提高绘画技能。要记得绘画是天生的技能，只要花很少的时间就可以学到很多的东西。</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xml:space="preserve">        </w:t>
      </w:r>
      <w:r w:rsidRPr="00336D10">
        <w:rPr>
          <w:rFonts w:ascii="Arial" w:hAnsi="Arial" w:cs="Arial"/>
          <w:color w:val="0000FF"/>
          <w:kern w:val="0"/>
          <w:sz w:val="18"/>
          <w:szCs w:val="18"/>
        </w:rPr>
        <w:t>5、</w:t>
      </w:r>
      <w:r w:rsidRPr="00336D10">
        <w:rPr>
          <w:rFonts w:ascii="Arial" w:hAnsi="Arial" w:cs="Arial"/>
          <w:b/>
          <w:bCs/>
          <w:color w:val="0000FF"/>
          <w:kern w:val="0"/>
          <w:sz w:val="18"/>
        </w:rPr>
        <w:t>当你你制作的思维导图过大的，可以把主要部分分解成单独的思维导图。</w:t>
      </w:r>
      <w:r w:rsidRPr="00336D10">
        <w:rPr>
          <w:rFonts w:ascii="Arial" w:hAnsi="Arial" w:cs="Arial"/>
          <w:color w:val="333333"/>
          <w:kern w:val="0"/>
          <w:sz w:val="18"/>
          <w:szCs w:val="18"/>
        </w:rPr>
        <w:t>有很多的时候，制作的思维导图会非常大，看起来也很不方便。这个时间你可以这个思维导图的关键或主要部分分解成单独的思维导图。比如学生为某一学科的教科学制作时思维导图时就可以按重要性或章节分解成单独的思维导图。</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xml:space="preserve">        </w:t>
      </w:r>
      <w:r w:rsidRPr="00336D10">
        <w:rPr>
          <w:rFonts w:ascii="Arial" w:hAnsi="Arial" w:cs="Arial"/>
          <w:color w:val="0000FF"/>
          <w:kern w:val="0"/>
          <w:sz w:val="18"/>
          <w:szCs w:val="18"/>
        </w:rPr>
        <w:t>6、</w:t>
      </w:r>
      <w:r w:rsidRPr="00336D10">
        <w:rPr>
          <w:rFonts w:ascii="Arial" w:hAnsi="Arial" w:cs="Arial"/>
          <w:b/>
          <w:bCs/>
          <w:color w:val="0000FF"/>
          <w:kern w:val="0"/>
          <w:sz w:val="18"/>
        </w:rPr>
        <w:t>使用思维导图来简化书的内容，确定整体框架，领悟核心内容。</w:t>
      </w:r>
      <w:r w:rsidRPr="00336D10">
        <w:rPr>
          <w:rFonts w:ascii="Arial" w:hAnsi="Arial" w:cs="Arial"/>
          <w:color w:val="333333"/>
          <w:kern w:val="0"/>
          <w:sz w:val="18"/>
          <w:szCs w:val="18"/>
        </w:rPr>
        <w:t>把一本书制作成一个思维导图时，可以通过使用关键字和要点来确定这本书的主要思维。80%、90%书的内容都可以简化为一段话、一句话、一个短语或者一个字。下面是我阅读所得到的感悟。《道德经》说的就是一个“道”，《论语》是一个“德”，《智慧书》说是“智”字。</w:t>
      </w:r>
    </w:p>
    <w:p w:rsidR="00336D10" w:rsidRPr="00336D10" w:rsidP="00336D10">
      <w:pPr>
        <w:widowControl/>
        <w:shd w:val="clear" w:color="auto" w:fill="FFFFFF"/>
        <w:spacing w:after="225" w:line="408" w:lineRule="auto"/>
        <w:jc w:val="left"/>
        <w:rPr>
          <w:rFonts w:ascii="Arial" w:hAnsi="Arial" w:cs="Arial"/>
          <w:color w:val="333333"/>
          <w:kern w:val="0"/>
          <w:sz w:val="18"/>
          <w:szCs w:val="18"/>
        </w:rPr>
        <w:sectPr>
          <w:type w:val="nextPage"/>
          <w:pgSz w:w="11906" w:h="16838"/>
          <w:pgMar w:top="1440" w:right="1800" w:bottom="1440" w:left="1800" w:header="851" w:footer="992" w:gutter="0"/>
          <w:pgNumType w:start="3"/>
          <w:cols w:space="425"/>
          <w:titlePg w:val="0"/>
          <w:docGrid w:type="lines" w:linePitch="312"/>
        </w:sectPr>
      </w:pPr>
      <w:r w:rsidRPr="00336D10">
        <w:rPr>
          <w:rFonts w:ascii="Arial" w:hAnsi="Arial" w:cs="Arial"/>
          <w:color w:val="333333"/>
          <w:kern w:val="0"/>
          <w:sz w:val="18"/>
          <w:szCs w:val="18"/>
        </w:rPr>
        <w:t xml:space="preserve">        </w:t>
      </w:r>
      <w:r w:rsidRPr="00336D10">
        <w:rPr>
          <w:rFonts w:ascii="Arial" w:hAnsi="Arial" w:cs="Arial"/>
          <w:color w:val="0000FF"/>
          <w:kern w:val="0"/>
          <w:sz w:val="18"/>
          <w:szCs w:val="18"/>
        </w:rPr>
        <w:t>7、</w:t>
      </w:r>
      <w:r w:rsidRPr="00336D10">
        <w:rPr>
          <w:rFonts w:ascii="Arial" w:hAnsi="Arial" w:cs="Arial"/>
          <w:b/>
          <w:bCs/>
          <w:color w:val="0000FF"/>
          <w:kern w:val="0"/>
          <w:sz w:val="18"/>
        </w:rPr>
        <w:t>当你想深入学习一种知识的，要海量的阅读本类别的经典书籍，并通过思维导图来总结你学到的知识和自己的感悟。</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总结一本书可以入门，总结10本书可以让你了解整体框架，100本书+2000小时实际经验可以让你达到中等水平。如果你能把这100本或1000本总结成一本书或1张图，并且能把这张图上的内容解释给一个10岁的孩子或完全不了解这种知识的人听明白，你已经是这一行的专家级人物了。阅读的书籍最好是本行业的行家推荐的书籍。千万要不要追求数量，要追求质量。</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xml:space="preserve">        </w:t>
      </w:r>
      <w:r w:rsidRPr="00336D10">
        <w:rPr>
          <w:rFonts w:ascii="Arial" w:hAnsi="Arial" w:cs="Arial"/>
          <w:color w:val="0000FF"/>
          <w:kern w:val="0"/>
          <w:sz w:val="18"/>
          <w:szCs w:val="18"/>
        </w:rPr>
        <w:t>8、</w:t>
      </w:r>
      <w:r w:rsidRPr="00336D10">
        <w:rPr>
          <w:rFonts w:ascii="Arial" w:hAnsi="Arial" w:cs="Arial"/>
          <w:b/>
          <w:bCs/>
          <w:color w:val="0000FF"/>
          <w:kern w:val="0"/>
          <w:sz w:val="18"/>
        </w:rPr>
        <w:t>万丈高楼平地起。</w:t>
      </w:r>
      <w:r w:rsidRPr="00336D10">
        <w:rPr>
          <w:rFonts w:ascii="Arial" w:hAnsi="Arial" w:cs="Arial"/>
          <w:color w:val="333333"/>
          <w:kern w:val="0"/>
          <w:sz w:val="18"/>
          <w:szCs w:val="18"/>
        </w:rPr>
        <w:t>你阅读专业书籍，可能一时做不出来思维导图。这个时候你需要</w:t>
      </w:r>
      <w:r w:rsidRPr="00336D10">
        <w:rPr>
          <w:rFonts w:ascii="Arial" w:hAnsi="Arial" w:cs="Arial"/>
          <w:color w:val="0000FF"/>
          <w:kern w:val="0"/>
          <w:sz w:val="18"/>
          <w:szCs w:val="18"/>
        </w:rPr>
        <w:t>制作一张专业术语的思维导图，把这些专业术语按类别和重要程度进行分类。当你把这张思维导图制作完成后，并能说清这一术语的含义</w:t>
      </w:r>
      <w:r w:rsidRPr="00336D10">
        <w:rPr>
          <w:rFonts w:ascii="Arial" w:hAnsi="Arial" w:cs="Arial"/>
          <w:color w:val="333333"/>
          <w:kern w:val="0"/>
          <w:sz w:val="18"/>
          <w:szCs w:val="18"/>
        </w:rPr>
        <w:t>，检验办法如上</w:t>
      </w:r>
      <w:r w:rsidRPr="00336D10">
        <w:rPr>
          <w:rFonts w:ascii="Arial" w:hAnsi="Arial" w:cs="Arial"/>
          <w:b/>
          <w:bCs/>
          <w:color w:val="FF0000"/>
          <w:kern w:val="0"/>
          <w:sz w:val="18"/>
        </w:rPr>
        <w:t>能让给一个10岁的孩子或完全不了解这种知识的人明白你说的意思</w:t>
      </w:r>
      <w:r w:rsidRPr="00336D10">
        <w:rPr>
          <w:rFonts w:ascii="Arial" w:hAnsi="Arial" w:cs="Arial"/>
          <w:color w:val="333333"/>
          <w:kern w:val="0"/>
          <w:sz w:val="18"/>
          <w:szCs w:val="18"/>
        </w:rPr>
        <w:t>。这时你再把这书本做成思维导图，你会发现很容易。如果还是不满意，参考第7点。</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如果你阅读完这篇文章之后，想对思维导图了解更多一些的话，推荐你阅读 思维导图 目录下的所有文章，我会在下一篇文章中谈一下如何利用思维导图复习和通过考试。</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b/>
          <w:bCs/>
          <w:color w:val="0000FF"/>
          <w:kern w:val="0"/>
          <w:sz w:val="18"/>
        </w:rPr>
        <w:t>9、使用思维导图来确认没有掌握的知识。</w:t>
      </w:r>
      <w:r w:rsidRPr="00336D10">
        <w:rPr>
          <w:rFonts w:ascii="Arial" w:hAnsi="Arial" w:cs="Arial"/>
          <w:color w:val="333333"/>
          <w:kern w:val="0"/>
          <w:sz w:val="18"/>
          <w:szCs w:val="18"/>
        </w:rPr>
        <w:t>使用软件把教科书的每一章都制作成单独的思维导图，利用软件的笔记功能把主要内容、课堂笔记和个人观点插入到节点的关键字上，把这些章节按类别和重要程序汇总或链接到一张图中去。全部制作完成之后，从最重要的章节开始，完全按记忆来手绘这一章的内容，越详细越好。全部完成之后，看看你自己到底掌握了多少知识。再把你自己手绘的思维导图跟软件制作的思维导图做下对比。没有完成的内容就是你没掌握或不会的内容，这部分需要更点复习。不断的重复这个过程，一直到你不需要任何帮助或提示就能全部完成所有的思维导图为止。</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xml:space="preserve">       </w:t>
      </w:r>
      <w:r w:rsidRPr="00336D10">
        <w:rPr>
          <w:rFonts w:ascii="Arial" w:hAnsi="Arial" w:cs="Arial"/>
          <w:b/>
          <w:bCs/>
          <w:color w:val="0000FF"/>
          <w:kern w:val="0"/>
          <w:sz w:val="18"/>
        </w:rPr>
        <w:t>10、使用思维导图来快速复习。</w:t>
      </w:r>
      <w:r w:rsidRPr="00336D10">
        <w:rPr>
          <w:rFonts w:ascii="Arial" w:hAnsi="Arial" w:cs="Arial"/>
          <w:color w:val="333333"/>
          <w:kern w:val="0"/>
          <w:sz w:val="18"/>
          <w:szCs w:val="18"/>
        </w:rPr>
        <w:t>做完的思维导图打印出来，帖在床边上放在办公室或其它你一天经常在的地方，早上起来、晚上睡觉前，工作中休息时都可以看一遍。复习的思维导图不要太大。而且主要分支最好在（7+-2）之内，最多不能超过9个，不要超过7层，一篇课文或一章最合适。一般来说看完一篇的思维导图只需要2-5分钟或者更短，复习完一本书也只需要20-30分钟，一天最少要复习二遍。还可以把思维导图转为图像，设为电脑桌面、屏幕保护和传到手机中。除了早晚还可以做车时、吃饭前、饭后、休息等一切可以利用的时间来不断的复习。同时重复第9点。</w:t>
      </w:r>
    </w:p>
    <w:p w:rsidR="00336D10" w:rsidRPr="00336D10" w:rsidP="00336D10">
      <w:pPr>
        <w:widowControl/>
        <w:shd w:val="clear" w:color="auto" w:fill="FFFFFF"/>
        <w:spacing w:after="225" w:line="408" w:lineRule="auto"/>
        <w:jc w:val="left"/>
        <w:rPr>
          <w:rFonts w:ascii="Arial" w:hAnsi="Arial" w:cs="Arial"/>
          <w:color w:val="333333"/>
          <w:kern w:val="0"/>
          <w:sz w:val="18"/>
          <w:szCs w:val="18"/>
        </w:rPr>
        <w:sectPr>
          <w:type w:val="nextPage"/>
          <w:pgSz w:w="11906" w:h="16838"/>
          <w:pgMar w:top="1440" w:right="1800" w:bottom="1440" w:left="1800" w:header="851" w:footer="992" w:gutter="0"/>
          <w:pgNumType w:start="4"/>
          <w:cols w:space="425"/>
          <w:titlePg w:val="0"/>
          <w:docGrid w:type="lines" w:linePitch="312"/>
        </w:sectPr>
      </w:pPr>
      <w:r w:rsidRPr="00336D10">
        <w:rPr>
          <w:rFonts w:ascii="Arial" w:hAnsi="Arial" w:cs="Arial"/>
          <w:color w:val="333333"/>
          <w:kern w:val="0"/>
          <w:sz w:val="18"/>
          <w:szCs w:val="18"/>
        </w:rPr>
        <w:t xml:space="preserve">       </w:t>
      </w:r>
      <w:r w:rsidRPr="00336D10">
        <w:rPr>
          <w:rFonts w:ascii="Arial" w:hAnsi="Arial" w:cs="Arial"/>
          <w:b/>
          <w:bCs/>
          <w:color w:val="0000FF"/>
          <w:kern w:val="0"/>
          <w:sz w:val="18"/>
        </w:rPr>
        <w:t>11、使用思维导图来进行考试。</w:t>
      </w:r>
      <w:r w:rsidRPr="00336D10">
        <w:rPr>
          <w:rFonts w:ascii="Arial" w:hAnsi="Arial" w:cs="Arial"/>
          <w:color w:val="333333"/>
          <w:kern w:val="0"/>
          <w:sz w:val="18"/>
          <w:szCs w:val="18"/>
        </w:rPr>
        <w:t>在考试时，可以画一个最简单的思维导图，把考试的问题按掌握程度、问题分值和答题时间进行一下排列。原则上按答题时间最少、分值最多和掌握程度来完成考试问题。</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xml:space="preserve">       </w:t>
      </w:r>
      <w:r w:rsidRPr="00336D10">
        <w:rPr>
          <w:rFonts w:ascii="Arial" w:hAnsi="Arial" w:cs="Arial"/>
          <w:b/>
          <w:bCs/>
          <w:color w:val="0000FF"/>
          <w:kern w:val="0"/>
          <w:sz w:val="18"/>
        </w:rPr>
        <w:t>12、找一个同伴一起完成思维导图，会让你更有动力和效率。</w:t>
      </w:r>
      <w:r w:rsidRPr="00336D10">
        <w:rPr>
          <w:rFonts w:ascii="Arial" w:hAnsi="Arial" w:cs="Arial"/>
          <w:color w:val="333333"/>
          <w:kern w:val="0"/>
          <w:sz w:val="18"/>
          <w:szCs w:val="18"/>
        </w:rPr>
        <w:t>两个人一起制作思维导图速度会快上很多，而且可以分别阅读不同的书籍、参考书并把心得和两人的课堂笔记都整合到思维导图中，知识面和准确度会更高。复习和测试的时候可以连轮流考核监督，两个学习比一个人学习要有动力的多，而且花费的时间会更少。</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以上这些建议都是我自己的心得，希望能对你有所帮助，不知道大家还有其它的好办法，可以在这里互相讨论一下。有时间我还会教大家思维导图与其它软件配合使用的方法，请继续关助我的博客，如果你觉得这个文章对你有帮助，请收藏我的博客到 QQ、GOOGLE READER、抓虾、鲜果、有道和其它RSS阅读工具。</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做完了思维导图以后，应该定期复习所记内容，以保持理解力和对所学东西的记忆。下面是一些要点:</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对于一个小时的学习内容。最佳的复习间隔和每次的时间限制如下所示</w:t>
      </w:r>
    </w:p>
    <w:p w:rsidR="00336D10" w:rsidRPr="00336D10" w:rsidP="00336D10">
      <w:pPr>
        <w:widowControl/>
        <w:numPr>
          <w:ilvl w:val="0"/>
          <w:numId w:val="1"/>
        </w:numPr>
        <w:shd w:val="clear" w:color="auto" w:fill="FFFFFF"/>
        <w:spacing w:line="408" w:lineRule="auto"/>
        <w:ind w:left="0"/>
        <w:jc w:val="left"/>
        <w:rPr>
          <w:rFonts w:ascii="Arial" w:hAnsi="Arial" w:cs="Arial"/>
          <w:color w:val="333333"/>
          <w:kern w:val="0"/>
          <w:sz w:val="18"/>
          <w:szCs w:val="18"/>
        </w:rPr>
      </w:pPr>
      <w:r w:rsidRPr="00336D10">
        <w:rPr>
          <w:rFonts w:ascii="Arial" w:hAnsi="Arial" w:cs="Arial"/>
          <w:color w:val="3366FF"/>
          <w:kern w:val="0"/>
          <w:sz w:val="18"/>
          <w:szCs w:val="18"/>
        </w:rPr>
        <w:t>10分钟后——复习10分钟</w:t>
      </w:r>
      <w:r w:rsidRPr="00336D10">
        <w:rPr>
          <w:rFonts w:ascii="Arial" w:hAnsi="Arial" w:cs="Arial"/>
          <w:color w:val="333333"/>
          <w:kern w:val="0"/>
          <w:sz w:val="18"/>
          <w:szCs w:val="18"/>
        </w:rPr>
        <w:t xml:space="preserve"> </w:t>
      </w:r>
    </w:p>
    <w:p w:rsidR="00336D10" w:rsidRPr="00336D10" w:rsidP="00336D10">
      <w:pPr>
        <w:widowControl/>
        <w:numPr>
          <w:ilvl w:val="0"/>
          <w:numId w:val="1"/>
        </w:numPr>
        <w:shd w:val="clear" w:color="auto" w:fill="FFFFFF"/>
        <w:spacing w:line="408" w:lineRule="auto"/>
        <w:ind w:left="0"/>
        <w:jc w:val="left"/>
        <w:rPr>
          <w:rFonts w:ascii="Arial" w:hAnsi="Arial" w:cs="Arial"/>
          <w:color w:val="333333"/>
          <w:kern w:val="0"/>
          <w:sz w:val="18"/>
          <w:szCs w:val="18"/>
        </w:rPr>
      </w:pPr>
      <w:r w:rsidRPr="00336D10">
        <w:rPr>
          <w:rFonts w:ascii="Arial" w:hAnsi="Arial" w:cs="Arial"/>
          <w:color w:val="3366FF"/>
          <w:kern w:val="0"/>
          <w:sz w:val="18"/>
          <w:szCs w:val="18"/>
        </w:rPr>
        <w:t>24小时后——复习2-4分钟</w:t>
      </w:r>
      <w:r w:rsidRPr="00336D10">
        <w:rPr>
          <w:rFonts w:ascii="Arial" w:hAnsi="Arial" w:cs="Arial"/>
          <w:color w:val="333333"/>
          <w:kern w:val="0"/>
          <w:sz w:val="18"/>
          <w:szCs w:val="18"/>
        </w:rPr>
        <w:t xml:space="preserve"> </w:t>
      </w:r>
    </w:p>
    <w:p w:rsidR="00336D10" w:rsidRPr="00336D10" w:rsidP="00336D10">
      <w:pPr>
        <w:widowControl/>
        <w:numPr>
          <w:ilvl w:val="0"/>
          <w:numId w:val="1"/>
        </w:numPr>
        <w:shd w:val="clear" w:color="auto" w:fill="FFFFFF"/>
        <w:spacing w:line="408" w:lineRule="auto"/>
        <w:ind w:left="0"/>
        <w:jc w:val="left"/>
        <w:rPr>
          <w:rFonts w:ascii="Arial" w:hAnsi="Arial" w:cs="Arial"/>
          <w:color w:val="333333"/>
          <w:kern w:val="0"/>
          <w:sz w:val="18"/>
          <w:szCs w:val="18"/>
        </w:rPr>
      </w:pPr>
      <w:r w:rsidRPr="00336D10">
        <w:rPr>
          <w:rFonts w:ascii="Arial" w:hAnsi="Arial" w:cs="Arial"/>
          <w:color w:val="3366FF"/>
          <w:kern w:val="0"/>
          <w:sz w:val="18"/>
          <w:szCs w:val="18"/>
        </w:rPr>
        <w:t>1周后——复习2分钟</w:t>
      </w:r>
      <w:r w:rsidRPr="00336D10">
        <w:rPr>
          <w:rFonts w:ascii="Arial" w:hAnsi="Arial" w:cs="Arial"/>
          <w:color w:val="333333"/>
          <w:kern w:val="0"/>
          <w:sz w:val="18"/>
          <w:szCs w:val="18"/>
        </w:rPr>
        <w:t xml:space="preserve"> </w:t>
      </w:r>
    </w:p>
    <w:p w:rsidR="00336D10" w:rsidRPr="00336D10" w:rsidP="00336D10">
      <w:pPr>
        <w:widowControl/>
        <w:numPr>
          <w:ilvl w:val="0"/>
          <w:numId w:val="1"/>
        </w:numPr>
        <w:shd w:val="clear" w:color="auto" w:fill="FFFFFF"/>
        <w:spacing w:line="408" w:lineRule="auto"/>
        <w:ind w:left="0"/>
        <w:jc w:val="left"/>
        <w:rPr>
          <w:rFonts w:ascii="Arial" w:hAnsi="Arial" w:cs="Arial"/>
          <w:color w:val="333333"/>
          <w:kern w:val="0"/>
          <w:sz w:val="18"/>
          <w:szCs w:val="18"/>
        </w:rPr>
      </w:pPr>
      <w:r w:rsidRPr="00336D10">
        <w:rPr>
          <w:rFonts w:ascii="Arial" w:hAnsi="Arial" w:cs="Arial"/>
          <w:color w:val="3366FF"/>
          <w:kern w:val="0"/>
          <w:sz w:val="18"/>
          <w:szCs w:val="18"/>
        </w:rPr>
        <w:t>1月后——复习2分钟</w:t>
      </w:r>
      <w:r w:rsidRPr="00336D10">
        <w:rPr>
          <w:rFonts w:ascii="Arial" w:hAnsi="Arial" w:cs="Arial"/>
          <w:color w:val="333333"/>
          <w:kern w:val="0"/>
          <w:sz w:val="18"/>
          <w:szCs w:val="18"/>
        </w:rPr>
        <w:t xml:space="preserve"> </w:t>
      </w:r>
    </w:p>
    <w:p w:rsidR="00336D10" w:rsidRPr="00336D10" w:rsidP="00336D10">
      <w:pPr>
        <w:widowControl/>
        <w:numPr>
          <w:ilvl w:val="0"/>
          <w:numId w:val="1"/>
        </w:numPr>
        <w:shd w:val="clear" w:color="auto" w:fill="FFFFFF"/>
        <w:spacing w:line="408" w:lineRule="auto"/>
        <w:ind w:left="0"/>
        <w:jc w:val="left"/>
        <w:rPr>
          <w:rFonts w:ascii="Arial" w:hAnsi="Arial" w:cs="Arial"/>
          <w:color w:val="333333"/>
          <w:kern w:val="0"/>
          <w:sz w:val="18"/>
          <w:szCs w:val="18"/>
        </w:rPr>
      </w:pPr>
      <w:r w:rsidRPr="00336D10">
        <w:rPr>
          <w:rFonts w:ascii="Arial" w:hAnsi="Arial" w:cs="Arial"/>
          <w:color w:val="3366FF"/>
          <w:kern w:val="0"/>
          <w:sz w:val="18"/>
          <w:szCs w:val="18"/>
        </w:rPr>
        <w:t>6个月后——复习2分钟</w:t>
      </w:r>
      <w:r w:rsidRPr="00336D10">
        <w:rPr>
          <w:rFonts w:ascii="Arial" w:hAnsi="Arial" w:cs="Arial"/>
          <w:color w:val="333333"/>
          <w:kern w:val="0"/>
          <w:sz w:val="18"/>
          <w:szCs w:val="18"/>
        </w:rPr>
        <w:t xml:space="preserve"> </w:t>
      </w:r>
    </w:p>
    <w:p w:rsidR="00336D10" w:rsidRPr="00336D10" w:rsidP="00336D10">
      <w:pPr>
        <w:widowControl/>
        <w:numPr>
          <w:ilvl w:val="0"/>
          <w:numId w:val="1"/>
        </w:numPr>
        <w:shd w:val="clear" w:color="auto" w:fill="FFFFFF"/>
        <w:spacing w:line="408" w:lineRule="auto"/>
        <w:ind w:left="0"/>
        <w:jc w:val="left"/>
        <w:rPr>
          <w:rFonts w:ascii="Arial" w:hAnsi="Arial" w:cs="Arial"/>
          <w:color w:val="333333"/>
          <w:kern w:val="0"/>
          <w:sz w:val="18"/>
          <w:szCs w:val="18"/>
        </w:rPr>
      </w:pPr>
      <w:r w:rsidRPr="00336D10">
        <w:rPr>
          <w:rFonts w:ascii="Arial" w:hAnsi="Arial" w:cs="Arial"/>
          <w:color w:val="3366FF"/>
          <w:kern w:val="0"/>
          <w:sz w:val="18"/>
          <w:szCs w:val="18"/>
        </w:rPr>
        <w:t>1年后——复习2分钟</w:t>
      </w:r>
      <w:r w:rsidRPr="00336D10">
        <w:rPr>
          <w:rFonts w:ascii="Arial" w:hAnsi="Arial" w:cs="Arial"/>
          <w:color w:val="333333"/>
          <w:kern w:val="0"/>
          <w:sz w:val="18"/>
          <w:szCs w:val="18"/>
        </w:rPr>
        <w:t xml:space="preserve"> </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000000"/>
          <w:kern w:val="0"/>
          <w:sz w:val="18"/>
          <w:szCs w:val="18"/>
        </w:rPr>
        <w:t>　　</w:t>
      </w:r>
      <w:r w:rsidRPr="00336D10">
        <w:rPr>
          <w:rFonts w:ascii="Arial" w:hAnsi="Arial" w:cs="Arial"/>
          <w:b/>
          <w:bCs/>
          <w:color w:val="333333"/>
          <w:kern w:val="0"/>
          <w:sz w:val="18"/>
        </w:rPr>
        <w:t>这道信息从此就进人长效记忆并存储起来。</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w:t>
      </w:r>
      <w:r w:rsidRPr="00336D10">
        <w:rPr>
          <w:rFonts w:ascii="Arial" w:hAnsi="Arial" w:cs="Arial"/>
          <w:color w:val="FF0000"/>
          <w:kern w:val="0"/>
          <w:sz w:val="18"/>
          <w:szCs w:val="18"/>
        </w:rPr>
        <w:t>与其每次复习时把原图看一遍，不如把尚记得的内容再次快速地做一次速射思维导图。</w:t>
      </w:r>
      <w:r w:rsidRPr="00336D10">
        <w:rPr>
          <w:rFonts w:ascii="Arial" w:hAnsi="Arial" w:cs="Arial"/>
          <w:color w:val="333333"/>
          <w:kern w:val="0"/>
          <w:sz w:val="18"/>
          <w:szCs w:val="18"/>
        </w:rPr>
        <w:t>这证明你可以在不借助任何东西的情况下记住所学的东西。你可再次回过头来看原图进行检查，调整一下不符合的地方，并强化任何回忆不恰当或回忆模糊的地方。</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6色荧光笔学习法就是用6种不同的颜色分别标注定义、假设、分析、结论、优点、缺陷这六大要素。</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为什么要分为６种颜色？因为从效率的角度来看，它是最优的选择。</w:t>
      </w:r>
    </w:p>
    <w:p w:rsidR="00336D10" w:rsidRPr="00336D10" w:rsidP="00336D10">
      <w:pPr>
        <w:widowControl/>
        <w:shd w:val="clear" w:color="auto" w:fill="FFFFFF"/>
        <w:spacing w:after="225" w:line="408" w:lineRule="auto"/>
        <w:jc w:val="left"/>
        <w:rPr>
          <w:rFonts w:ascii="Arial" w:hAnsi="Arial" w:cs="Arial"/>
          <w:color w:val="333333"/>
          <w:kern w:val="0"/>
          <w:sz w:val="18"/>
          <w:szCs w:val="18"/>
        </w:rPr>
        <w:sectPr>
          <w:type w:val="nextPage"/>
          <w:pgSz w:w="11906" w:h="16838"/>
          <w:pgMar w:top="1440" w:right="1800" w:bottom="1440" w:left="1800" w:header="851" w:footer="992" w:gutter="0"/>
          <w:pgNumType w:start="5"/>
          <w:cols w:space="425"/>
          <w:titlePg w:val="0"/>
          <w:docGrid w:type="lines" w:linePitch="312"/>
        </w:sectPr>
      </w:pPr>
      <w:r w:rsidRPr="00336D10">
        <w:rPr>
          <w:rFonts w:ascii="Arial" w:hAnsi="Arial" w:cs="Arial"/>
          <w:color w:val="333333"/>
          <w:kern w:val="0"/>
          <w:sz w:val="18"/>
          <w:szCs w:val="18"/>
        </w:rPr>
        <w:t>　　</w:t>
      </w:r>
      <w:r w:rsidRPr="00336D10">
        <w:rPr>
          <w:rFonts w:ascii="Arial" w:hAnsi="Arial" w:cs="Arial"/>
          <w:color w:val="0000FF"/>
          <w:kern w:val="0"/>
          <w:sz w:val="18"/>
          <w:szCs w:val="18"/>
        </w:rPr>
        <w:t>第一，我们可以通过颜色的划分记住思考模式，防止走向自行其是的歧途。</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以我们学习钢琴或高尔夫为例，当我们在培训学校上课时，我们通常能以正确的姿势进行练习，而当我们离开学校时，我们多半会各行其是，想怎么做就怎么做。</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如果我们按照思考模式的不同，将知识内容画上不同的颜色，我们就会在之后的学习过程中牢牢抓住思考模式不放。就算经过了很长的时间，我们几乎要将思考模式忘记了，只要我们翻译教材，各种不同的色彩就会跃然纸上，我们就能清楚地看到“这种颜色是定义，那种颜色是假设前提等等”。我们会自然而然地回忆起思考模式来，在学习的过程中就不会因自行其是而遭遇滑铁卢。</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w:t>
      </w:r>
      <w:r w:rsidRPr="00336D10">
        <w:rPr>
          <w:rFonts w:ascii="Arial" w:hAnsi="Arial" w:cs="Arial"/>
          <w:color w:val="0000FF"/>
          <w:kern w:val="0"/>
          <w:sz w:val="18"/>
          <w:szCs w:val="18"/>
        </w:rPr>
        <w:t>第二，在重要的地方画线有很好的效果。</w:t>
      </w:r>
      <w:r w:rsidRPr="00336D10">
        <w:rPr>
          <w:rFonts w:ascii="Arial" w:hAnsi="Arial" w:cs="Arial"/>
          <w:color w:val="333333"/>
          <w:kern w:val="0"/>
          <w:sz w:val="18"/>
          <w:szCs w:val="18"/>
        </w:rPr>
        <w:t>大家都知道，要在重要的部分划上标记线。可是什么才是重要的地方呢？许多人对于把线画在什么地方备感迷惑。如果利用“6色荧光笔学习法”画线的话，就可以将经济学的思考模式一网打尽，只要读一读划线部分，就可以全面掌握理论知识了。重要的地方就是6色荧光笔画上的地方。为什么要这么说呢？</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我们知道，经济学的理论是在一定的思考模式上建立起来的，所以我们只要读了定义、假设命题、分析、结论、长处和缺陷这六个带有颜色的地方，我们就能理解经济学。既然这里是重要的地方，那么只要复习这些就OK了。</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w:t>
      </w:r>
      <w:r w:rsidRPr="00336D10">
        <w:rPr>
          <w:rFonts w:ascii="Arial" w:hAnsi="Arial" w:cs="Arial"/>
          <w:color w:val="0000FF"/>
          <w:kern w:val="0"/>
          <w:sz w:val="18"/>
          <w:szCs w:val="18"/>
        </w:rPr>
        <w:t>第三，颜色具有瞬间就能感知的优点。</w:t>
      </w:r>
      <w:r w:rsidRPr="00336D10">
        <w:rPr>
          <w:rFonts w:ascii="Arial" w:hAnsi="Arial" w:cs="Arial"/>
          <w:color w:val="333333"/>
          <w:kern w:val="0"/>
          <w:sz w:val="18"/>
          <w:szCs w:val="18"/>
        </w:rPr>
        <w:t>这种颜色是定义、那种颜色是假设、这是缺陷、这是优势，所有的东西都能一目了然，以后复习的时候也非常便于理解。在上文中，我们在介绍整体的学习法时就曾说过，那么得到很高分数的人，都把一本教材反反复复地学习了好几遍。为了能多复习几遍，让教材变得一翻开就能看明白非常重要。而划分颜色是最快的一种方式。</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就连道路的信号灯也是“红灯停、绿灯行”，颜色能让我们在瞬间做出判断。参加考试的人们在考试前夕一定要反复地进行复习，在这个时候速度就是胜利。此时，颜色这个小兵就会立大功。</w:t>
      </w:r>
    </w:p>
    <w:p w:rsidR="00336D10" w:rsidRPr="00336D10" w:rsidP="00336D10">
      <w:pPr>
        <w:widowControl/>
        <w:shd w:val="clear" w:color="auto" w:fill="FFFFFF"/>
        <w:spacing w:after="225" w:line="408" w:lineRule="auto"/>
        <w:jc w:val="left"/>
        <w:rPr>
          <w:rFonts w:ascii="Arial" w:hAnsi="Arial" w:cs="Arial"/>
          <w:color w:val="333333"/>
          <w:kern w:val="0"/>
          <w:sz w:val="18"/>
          <w:szCs w:val="18"/>
        </w:rPr>
        <w:sectPr>
          <w:type w:val="nextPage"/>
          <w:pgSz w:w="11906" w:h="16838"/>
          <w:pgMar w:top="1440" w:right="1800" w:bottom="1440" w:left="1800" w:header="851" w:footer="992" w:gutter="0"/>
          <w:pgNumType w:start="6"/>
          <w:cols w:space="425"/>
          <w:titlePg w:val="0"/>
          <w:docGrid w:type="lines" w:linePitch="312"/>
        </w:sectPr>
      </w:pPr>
      <w:r w:rsidRPr="00336D10">
        <w:rPr>
          <w:rFonts w:ascii="Arial" w:hAnsi="Arial" w:cs="Arial"/>
          <w:color w:val="333333"/>
          <w:kern w:val="0"/>
          <w:sz w:val="18"/>
          <w:szCs w:val="18"/>
        </w:rPr>
        <w:t>　　</w:t>
      </w:r>
      <w:r w:rsidRPr="00336D10">
        <w:rPr>
          <w:rFonts w:ascii="Arial" w:hAnsi="Arial" w:cs="Arial"/>
          <w:color w:val="0000FF"/>
          <w:kern w:val="0"/>
          <w:sz w:val="18"/>
          <w:szCs w:val="18"/>
        </w:rPr>
        <w:t>第四，它有集中注意力、驱赶睡意的作用。</w:t>
      </w:r>
      <w:r w:rsidRPr="00336D10">
        <w:rPr>
          <w:rFonts w:ascii="Arial" w:hAnsi="Arial" w:cs="Arial"/>
          <w:color w:val="333333"/>
          <w:kern w:val="0"/>
          <w:sz w:val="18"/>
          <w:szCs w:val="18"/>
        </w:rPr>
        <w:t>当我们看着满眼黑压压的教材时，读着读着就会萌生困意。这时候，如果我们一边画上不同颜色的标记线，一边阅读并确定“这里是定义，应划上粉红色”，“这里是假设命题，所以是蓝色”，我们就能做到带着问题去阅读教材，注意力就会提高。此外，由于我们在不停地画线，手一直处于活动中，还起到了驱赶睡意的作用。对于考生来说，睡魔是必须要战胜的敌人，而6色学习法在这方面很有效果。</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w:t>
      </w:r>
      <w:r w:rsidRPr="00336D10">
        <w:rPr>
          <w:rFonts w:ascii="Arial" w:hAnsi="Arial" w:cs="Arial"/>
          <w:color w:val="0000FF"/>
          <w:kern w:val="0"/>
          <w:sz w:val="18"/>
          <w:szCs w:val="18"/>
        </w:rPr>
        <w:t>第五，自己的教材由于被不同的颜色区分而变得易读易懂。</w:t>
      </w:r>
      <w:r w:rsidRPr="00336D10">
        <w:rPr>
          <w:rFonts w:ascii="Arial" w:hAnsi="Arial" w:cs="Arial"/>
          <w:color w:val="333333"/>
          <w:kern w:val="0"/>
          <w:sz w:val="18"/>
          <w:szCs w:val="18"/>
        </w:rPr>
        <w:t>我们还会对它产生深厚的感情。它原来是一本市面上卖的商品，可是当我们为它涂上不同的色彩时，它就成了这个世上唯一的一本“我的笔记”。</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６色荧光笔学习法》是一本如何学习经济学的书，整本书都是通过６色荧光笔学习法来学习经济学。书中提出通过颜色来加深记忆和阅读，并提出一套经过验证的方案。这种学习方法对学习经济学、法律、财政学和MBA等经济管理方面的知识，非常有效果。特别对经济管理方面的考试效果都非常好。</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６色荧光笔应该怎么涂</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关于这些颜色怎么分配，并没有明确的规则，您可以按照自己的喜好来决定。我仅在这里将我的颜色分配介绍一下。</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虽然这里面并没有什么神奇之处，但是我还是要说明一下我为什么选择这种颜色分配法。首先，我的定义是“粉红色”，因为它最醒目。其次，假设命题是“蓝色”，虽然我曾说过设定假设最重要，但是为了让我们面对假设时产生一种很冷静（客观）的情绪，蓝色便在众多的色彩中胜出了。</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经济学的色彩区分模式：　　</w:t>
      </w:r>
    </w:p>
    <w:tbl>
      <w:tblPr>
        <w:tblStyle w:val="TableNormal"/>
        <w:tblW w:w="6000" w:type="dxa"/>
        <w:jc w:val="center"/>
        <w:tblCellSpacing w:w="15" w:type="dxa"/>
        <w:tblCellMar>
          <w:top w:w="30" w:type="dxa"/>
          <w:left w:w="30" w:type="dxa"/>
          <w:bottom w:w="30" w:type="dxa"/>
          <w:right w:w="30" w:type="dxa"/>
        </w:tblCellMar>
        <w:tblLook w:val="0000"/>
      </w:tblPr>
      <w:tblGrid>
        <w:gridCol w:w="3391"/>
        <w:gridCol w:w="2609"/>
      </w:tblGrid>
      <w:tr>
        <w:tblPrEx>
          <w:tblW w:w="6000" w:type="dxa"/>
          <w:jc w:val="center"/>
          <w:tblCellSpacing w:w="15" w:type="dxa"/>
          <w:tblCellMar>
            <w:top w:w="30" w:type="dxa"/>
            <w:left w:w="30" w:type="dxa"/>
            <w:bottom w:w="30" w:type="dxa"/>
            <w:right w:w="30" w:type="dxa"/>
          </w:tblCellMar>
          <w:tblLook w:val="0000"/>
        </w:tblPrEx>
        <w:trPr>
          <w:tblCellSpacing w:w="15" w:type="dxa"/>
          <w:jc w:val="center"/>
        </w:trPr>
        <w:tc>
          <w:tcPr>
            <w:tcW w:w="0" w:type="auto"/>
            <w:vAlign w:val="center"/>
          </w:tcPr>
          <w:p w:rsidR="00336D10" w:rsidRPr="00336D10" w:rsidP="00336D10">
            <w:pPr>
              <w:widowControl/>
              <w:spacing w:after="225" w:line="408" w:lineRule="auto"/>
              <w:jc w:val="center"/>
              <w:rPr>
                <w:rFonts w:ascii="Arial" w:hAnsi="Arial" w:cs="Arial"/>
                <w:b/>
                <w:bCs/>
                <w:color w:val="333333"/>
                <w:kern w:val="0"/>
                <w:sz w:val="18"/>
                <w:szCs w:val="18"/>
              </w:rPr>
            </w:pPr>
            <w:r w:rsidRPr="00336D10">
              <w:rPr>
                <w:rFonts w:ascii="Arial" w:hAnsi="Arial" w:cs="Arial"/>
                <w:b/>
                <w:bCs/>
                <w:color w:val="333333"/>
                <w:kern w:val="0"/>
                <w:sz w:val="18"/>
                <w:szCs w:val="18"/>
              </w:rPr>
              <w:t>思考模式</w:t>
            </w:r>
          </w:p>
        </w:tc>
        <w:tc>
          <w:tcPr>
            <w:tcW w:w="0" w:type="auto"/>
            <w:vAlign w:val="center"/>
          </w:tcPr>
          <w:p w:rsidR="00336D10" w:rsidRPr="00336D10" w:rsidP="00336D10">
            <w:pPr>
              <w:widowControl/>
              <w:spacing w:after="225" w:line="408" w:lineRule="auto"/>
              <w:jc w:val="center"/>
              <w:rPr>
                <w:rFonts w:ascii="Arial" w:hAnsi="Arial" w:cs="Arial"/>
                <w:b/>
                <w:bCs/>
                <w:color w:val="333333"/>
                <w:kern w:val="0"/>
                <w:sz w:val="18"/>
                <w:szCs w:val="18"/>
              </w:rPr>
            </w:pPr>
            <w:r w:rsidRPr="00336D10">
              <w:rPr>
                <w:rFonts w:ascii="Arial" w:hAnsi="Arial" w:cs="Arial"/>
                <w:b/>
                <w:bCs/>
                <w:color w:val="333333"/>
                <w:kern w:val="0"/>
                <w:sz w:val="18"/>
                <w:szCs w:val="18"/>
              </w:rPr>
              <w:t>颜色</w:t>
            </w:r>
          </w:p>
        </w:tc>
      </w:tr>
      <w:tr>
        <w:tblPrEx>
          <w:tblW w:w="6000" w:type="dxa"/>
          <w:jc w:val="center"/>
          <w:tblCellSpacing w:w="15" w:type="dxa"/>
          <w:tblCellMar>
            <w:top w:w="30" w:type="dxa"/>
            <w:left w:w="30" w:type="dxa"/>
            <w:bottom w:w="30" w:type="dxa"/>
            <w:right w:w="30" w:type="dxa"/>
          </w:tblCellMar>
          <w:tblLook w:val="0000"/>
        </w:tblPrEx>
        <w:trPr>
          <w:tblCellSpacing w:w="15" w:type="dxa"/>
          <w:jc w:val="center"/>
        </w:trPr>
        <w:tc>
          <w:tcPr>
            <w:tcW w:w="0" w:type="auto"/>
            <w:vAlign w:val="center"/>
          </w:tcPr>
          <w:p w:rsidR="00336D10" w:rsidRPr="00336D10" w:rsidP="00336D10">
            <w:pPr>
              <w:widowControl/>
              <w:spacing w:after="225" w:line="408" w:lineRule="auto"/>
              <w:jc w:val="center"/>
              <w:rPr>
                <w:rFonts w:ascii="Arial" w:hAnsi="Arial" w:cs="Arial"/>
                <w:color w:val="333333"/>
                <w:kern w:val="0"/>
                <w:sz w:val="18"/>
                <w:szCs w:val="18"/>
              </w:rPr>
            </w:pPr>
            <w:r w:rsidRPr="00336D10">
              <w:rPr>
                <w:rFonts w:ascii="Arial" w:hAnsi="Arial" w:cs="Arial"/>
                <w:color w:val="333333"/>
                <w:kern w:val="0"/>
                <w:sz w:val="18"/>
                <w:szCs w:val="18"/>
              </w:rPr>
              <w:t>１、定义</w:t>
            </w:r>
          </w:p>
        </w:tc>
        <w:tc>
          <w:tcPr>
            <w:tcW w:w="0" w:type="auto"/>
            <w:vAlign w:val="center"/>
          </w:tcPr>
          <w:p w:rsidR="00336D10" w:rsidRPr="00336D10" w:rsidP="00336D10">
            <w:pPr>
              <w:widowControl/>
              <w:spacing w:after="225" w:line="408" w:lineRule="auto"/>
              <w:jc w:val="center"/>
              <w:rPr>
                <w:rFonts w:ascii="Arial" w:hAnsi="Arial" w:cs="Arial"/>
                <w:color w:val="333333"/>
                <w:kern w:val="0"/>
                <w:sz w:val="18"/>
                <w:szCs w:val="18"/>
              </w:rPr>
            </w:pPr>
            <w:r w:rsidRPr="00336D10">
              <w:rPr>
                <w:rFonts w:ascii="Arial" w:hAnsi="Arial" w:cs="Arial"/>
                <w:color w:val="333333"/>
                <w:kern w:val="0"/>
                <w:sz w:val="18"/>
                <w:szCs w:val="18"/>
              </w:rPr>
              <w:t>粉红色</w:t>
            </w:r>
          </w:p>
        </w:tc>
      </w:tr>
      <w:tr>
        <w:tblPrEx>
          <w:tblW w:w="6000" w:type="dxa"/>
          <w:jc w:val="center"/>
          <w:tblCellSpacing w:w="15" w:type="dxa"/>
          <w:tblCellMar>
            <w:top w:w="30" w:type="dxa"/>
            <w:left w:w="30" w:type="dxa"/>
            <w:bottom w:w="30" w:type="dxa"/>
            <w:right w:w="30" w:type="dxa"/>
          </w:tblCellMar>
          <w:tblLook w:val="0000"/>
        </w:tblPrEx>
        <w:trPr>
          <w:tblCellSpacing w:w="15" w:type="dxa"/>
          <w:jc w:val="center"/>
        </w:trPr>
        <w:tc>
          <w:tcPr>
            <w:tcW w:w="0" w:type="auto"/>
            <w:vAlign w:val="center"/>
          </w:tcPr>
          <w:p w:rsidR="00336D10" w:rsidRPr="00336D10" w:rsidP="00336D10">
            <w:pPr>
              <w:widowControl/>
              <w:spacing w:after="225" w:line="408" w:lineRule="auto"/>
              <w:jc w:val="center"/>
              <w:rPr>
                <w:rFonts w:ascii="Arial" w:hAnsi="Arial" w:cs="Arial"/>
                <w:color w:val="333333"/>
                <w:kern w:val="0"/>
                <w:sz w:val="18"/>
                <w:szCs w:val="18"/>
              </w:rPr>
            </w:pPr>
            <w:r w:rsidRPr="00336D10">
              <w:rPr>
                <w:rFonts w:ascii="Arial" w:hAnsi="Arial" w:cs="Arial"/>
                <w:color w:val="333333"/>
                <w:kern w:val="0"/>
                <w:sz w:val="18"/>
                <w:szCs w:val="18"/>
              </w:rPr>
              <w:t>２、假设</w:t>
            </w:r>
          </w:p>
        </w:tc>
        <w:tc>
          <w:tcPr>
            <w:tcW w:w="0" w:type="auto"/>
            <w:vAlign w:val="center"/>
          </w:tcPr>
          <w:p w:rsidR="00336D10" w:rsidRPr="00336D10" w:rsidP="00336D10">
            <w:pPr>
              <w:widowControl/>
              <w:spacing w:after="225" w:line="408" w:lineRule="auto"/>
              <w:jc w:val="center"/>
              <w:rPr>
                <w:rFonts w:ascii="Arial" w:hAnsi="Arial" w:cs="Arial"/>
                <w:color w:val="333333"/>
                <w:kern w:val="0"/>
                <w:sz w:val="18"/>
                <w:szCs w:val="18"/>
              </w:rPr>
            </w:pPr>
            <w:r w:rsidRPr="00336D10">
              <w:rPr>
                <w:rFonts w:ascii="Arial" w:hAnsi="Arial" w:cs="Arial"/>
                <w:color w:val="333333"/>
                <w:kern w:val="0"/>
                <w:sz w:val="18"/>
                <w:szCs w:val="18"/>
              </w:rPr>
              <w:t>蓝　色</w:t>
            </w:r>
          </w:p>
        </w:tc>
      </w:tr>
      <w:tr>
        <w:tblPrEx>
          <w:tblW w:w="6000" w:type="dxa"/>
          <w:jc w:val="center"/>
          <w:tblCellSpacing w:w="15" w:type="dxa"/>
          <w:tblCellMar>
            <w:top w:w="30" w:type="dxa"/>
            <w:left w:w="30" w:type="dxa"/>
            <w:bottom w:w="30" w:type="dxa"/>
            <w:right w:w="30" w:type="dxa"/>
          </w:tblCellMar>
          <w:tblLook w:val="0000"/>
        </w:tblPrEx>
        <w:trPr>
          <w:tblCellSpacing w:w="15" w:type="dxa"/>
          <w:jc w:val="center"/>
        </w:trPr>
        <w:tc>
          <w:tcPr>
            <w:tcW w:w="0" w:type="auto"/>
            <w:vAlign w:val="center"/>
          </w:tcPr>
          <w:p w:rsidR="00336D10" w:rsidRPr="00336D10" w:rsidP="00336D10">
            <w:pPr>
              <w:widowControl/>
              <w:spacing w:after="225" w:line="408" w:lineRule="auto"/>
              <w:jc w:val="center"/>
              <w:rPr>
                <w:rFonts w:ascii="Arial" w:hAnsi="Arial" w:cs="Arial"/>
                <w:color w:val="333333"/>
                <w:kern w:val="0"/>
                <w:sz w:val="18"/>
                <w:szCs w:val="18"/>
              </w:rPr>
            </w:pPr>
            <w:r w:rsidRPr="00336D10">
              <w:rPr>
                <w:rFonts w:ascii="Arial" w:hAnsi="Arial" w:cs="Arial"/>
                <w:color w:val="333333"/>
                <w:kern w:val="0"/>
                <w:sz w:val="18"/>
                <w:szCs w:val="18"/>
              </w:rPr>
              <w:t>３、分析</w:t>
            </w:r>
          </w:p>
        </w:tc>
        <w:tc>
          <w:tcPr>
            <w:tcW w:w="0" w:type="auto"/>
            <w:vAlign w:val="center"/>
          </w:tcPr>
          <w:p w:rsidR="00336D10" w:rsidRPr="00336D10" w:rsidP="00336D10">
            <w:pPr>
              <w:widowControl/>
              <w:spacing w:after="225" w:line="408" w:lineRule="auto"/>
              <w:jc w:val="center"/>
              <w:rPr>
                <w:rFonts w:ascii="Arial" w:hAnsi="Arial" w:cs="Arial"/>
                <w:color w:val="333333"/>
                <w:kern w:val="0"/>
                <w:sz w:val="18"/>
                <w:szCs w:val="18"/>
              </w:rPr>
            </w:pPr>
            <w:r w:rsidRPr="00336D10">
              <w:rPr>
                <w:rFonts w:ascii="Arial" w:hAnsi="Arial" w:cs="Arial"/>
                <w:color w:val="333333"/>
                <w:kern w:val="0"/>
                <w:sz w:val="18"/>
                <w:szCs w:val="18"/>
              </w:rPr>
              <w:t>黄　色</w:t>
            </w:r>
          </w:p>
        </w:tc>
      </w:tr>
      <w:tr>
        <w:tblPrEx>
          <w:tblW w:w="6000" w:type="dxa"/>
          <w:jc w:val="center"/>
          <w:tblCellSpacing w:w="15" w:type="dxa"/>
          <w:tblCellMar>
            <w:top w:w="30" w:type="dxa"/>
            <w:left w:w="30" w:type="dxa"/>
            <w:bottom w:w="30" w:type="dxa"/>
            <w:right w:w="30" w:type="dxa"/>
          </w:tblCellMar>
          <w:tblLook w:val="0000"/>
        </w:tblPrEx>
        <w:trPr>
          <w:tblCellSpacing w:w="15" w:type="dxa"/>
          <w:jc w:val="center"/>
        </w:trPr>
        <w:tc>
          <w:tcPr>
            <w:tcW w:w="0" w:type="auto"/>
            <w:vAlign w:val="center"/>
          </w:tcPr>
          <w:p w:rsidR="00336D10" w:rsidRPr="00336D10" w:rsidP="00336D10">
            <w:pPr>
              <w:widowControl/>
              <w:spacing w:after="225" w:line="408" w:lineRule="auto"/>
              <w:jc w:val="center"/>
              <w:rPr>
                <w:rFonts w:ascii="Arial" w:hAnsi="Arial" w:cs="Arial"/>
                <w:color w:val="333333"/>
                <w:kern w:val="0"/>
                <w:sz w:val="18"/>
                <w:szCs w:val="18"/>
              </w:rPr>
            </w:pPr>
            <w:r w:rsidRPr="00336D10">
              <w:rPr>
                <w:rFonts w:ascii="Arial" w:hAnsi="Arial" w:cs="Arial"/>
                <w:color w:val="333333"/>
                <w:kern w:val="0"/>
                <w:sz w:val="18"/>
                <w:szCs w:val="18"/>
              </w:rPr>
              <w:t>４、结论</w:t>
            </w:r>
          </w:p>
        </w:tc>
        <w:tc>
          <w:tcPr>
            <w:tcW w:w="0" w:type="auto"/>
            <w:vAlign w:val="center"/>
          </w:tcPr>
          <w:p w:rsidR="00336D10" w:rsidRPr="00336D10" w:rsidP="00336D10">
            <w:pPr>
              <w:widowControl/>
              <w:spacing w:after="225" w:line="408" w:lineRule="auto"/>
              <w:jc w:val="center"/>
              <w:rPr>
                <w:rFonts w:ascii="Arial" w:hAnsi="Arial" w:cs="Arial"/>
                <w:color w:val="333333"/>
                <w:kern w:val="0"/>
                <w:sz w:val="18"/>
                <w:szCs w:val="18"/>
              </w:rPr>
            </w:pPr>
            <w:r w:rsidRPr="00336D10">
              <w:rPr>
                <w:rFonts w:ascii="Arial" w:hAnsi="Arial" w:cs="Arial"/>
                <w:color w:val="333333"/>
                <w:kern w:val="0"/>
                <w:sz w:val="18"/>
                <w:szCs w:val="18"/>
              </w:rPr>
              <w:t>橘红色</w:t>
            </w:r>
          </w:p>
        </w:tc>
      </w:tr>
      <w:tr>
        <w:tblPrEx>
          <w:tblW w:w="6000" w:type="dxa"/>
          <w:jc w:val="center"/>
          <w:tblCellSpacing w:w="15" w:type="dxa"/>
          <w:tblCellMar>
            <w:top w:w="30" w:type="dxa"/>
            <w:left w:w="30" w:type="dxa"/>
            <w:bottom w:w="30" w:type="dxa"/>
            <w:right w:w="30" w:type="dxa"/>
          </w:tblCellMar>
          <w:tblLook w:val="0000"/>
        </w:tblPrEx>
        <w:trPr>
          <w:tblCellSpacing w:w="15" w:type="dxa"/>
          <w:jc w:val="center"/>
        </w:trPr>
        <w:tc>
          <w:tcPr>
            <w:tcW w:w="0" w:type="auto"/>
            <w:vAlign w:val="center"/>
          </w:tcPr>
          <w:p w:rsidR="00336D10" w:rsidRPr="00336D10" w:rsidP="00336D10">
            <w:pPr>
              <w:widowControl/>
              <w:spacing w:after="225" w:line="408" w:lineRule="auto"/>
              <w:jc w:val="center"/>
              <w:rPr>
                <w:rFonts w:ascii="Arial" w:hAnsi="Arial" w:cs="Arial"/>
                <w:color w:val="333333"/>
                <w:kern w:val="0"/>
                <w:sz w:val="18"/>
                <w:szCs w:val="18"/>
              </w:rPr>
            </w:pPr>
            <w:r w:rsidRPr="00336D10">
              <w:rPr>
                <w:rFonts w:ascii="Arial" w:hAnsi="Arial" w:cs="Arial"/>
                <w:color w:val="333333"/>
                <w:kern w:val="0"/>
                <w:sz w:val="18"/>
                <w:szCs w:val="18"/>
              </w:rPr>
              <w:t>５、优势</w:t>
            </w:r>
          </w:p>
        </w:tc>
        <w:tc>
          <w:tcPr>
            <w:tcW w:w="0" w:type="auto"/>
            <w:vAlign w:val="center"/>
          </w:tcPr>
          <w:p w:rsidR="00336D10" w:rsidRPr="00336D10" w:rsidP="00336D10">
            <w:pPr>
              <w:widowControl/>
              <w:spacing w:after="225" w:line="408" w:lineRule="auto"/>
              <w:jc w:val="center"/>
              <w:rPr>
                <w:rFonts w:ascii="Arial" w:hAnsi="Arial" w:cs="Arial"/>
                <w:color w:val="333333"/>
                <w:kern w:val="0"/>
                <w:sz w:val="18"/>
                <w:szCs w:val="18"/>
              </w:rPr>
            </w:pPr>
            <w:r w:rsidRPr="00336D10">
              <w:rPr>
                <w:rFonts w:ascii="Arial" w:hAnsi="Arial" w:cs="Arial"/>
                <w:color w:val="333333"/>
                <w:kern w:val="0"/>
                <w:sz w:val="18"/>
                <w:szCs w:val="18"/>
              </w:rPr>
              <w:t>绿　色</w:t>
            </w:r>
          </w:p>
        </w:tc>
      </w:tr>
      <w:tr>
        <w:tblPrEx>
          <w:tblW w:w="6000" w:type="dxa"/>
          <w:jc w:val="center"/>
          <w:tblCellSpacing w:w="15" w:type="dxa"/>
          <w:tblCellMar>
            <w:top w:w="30" w:type="dxa"/>
            <w:left w:w="30" w:type="dxa"/>
            <w:bottom w:w="30" w:type="dxa"/>
            <w:right w:w="30" w:type="dxa"/>
          </w:tblCellMar>
          <w:tblLook w:val="0000"/>
        </w:tblPrEx>
        <w:trPr>
          <w:tblCellSpacing w:w="15" w:type="dxa"/>
          <w:jc w:val="center"/>
        </w:trPr>
        <w:tc>
          <w:tcPr>
            <w:tcW w:w="0" w:type="auto"/>
            <w:vAlign w:val="center"/>
          </w:tcPr>
          <w:p w:rsidR="00336D10" w:rsidRPr="00336D10" w:rsidP="00336D10">
            <w:pPr>
              <w:widowControl/>
              <w:spacing w:after="225" w:line="408" w:lineRule="auto"/>
              <w:jc w:val="center"/>
              <w:rPr>
                <w:rFonts w:ascii="Arial" w:hAnsi="Arial" w:cs="Arial"/>
                <w:color w:val="333333"/>
                <w:kern w:val="0"/>
                <w:sz w:val="18"/>
                <w:szCs w:val="18"/>
              </w:rPr>
            </w:pPr>
            <w:r w:rsidRPr="00336D10">
              <w:rPr>
                <w:rFonts w:ascii="Arial" w:hAnsi="Arial" w:cs="Arial"/>
                <w:color w:val="333333"/>
                <w:kern w:val="0"/>
                <w:sz w:val="18"/>
                <w:szCs w:val="18"/>
              </w:rPr>
              <w:t>６、缺陷</w:t>
            </w:r>
          </w:p>
        </w:tc>
        <w:tc>
          <w:tcPr>
            <w:tcW w:w="0" w:type="auto"/>
            <w:vAlign w:val="center"/>
          </w:tcPr>
          <w:p w:rsidR="00336D10" w:rsidRPr="00336D10" w:rsidP="00336D10">
            <w:pPr>
              <w:widowControl/>
              <w:spacing w:after="225" w:line="408" w:lineRule="auto"/>
              <w:jc w:val="center"/>
              <w:rPr>
                <w:rFonts w:ascii="Arial" w:hAnsi="Arial" w:cs="Arial"/>
                <w:color w:val="333333"/>
                <w:kern w:val="0"/>
                <w:sz w:val="18"/>
                <w:szCs w:val="18"/>
              </w:rPr>
            </w:pPr>
            <w:r w:rsidRPr="00336D10">
              <w:rPr>
                <w:rFonts w:ascii="Arial" w:hAnsi="Arial" w:cs="Arial"/>
                <w:color w:val="333333"/>
                <w:kern w:val="0"/>
                <w:sz w:val="18"/>
                <w:szCs w:val="18"/>
              </w:rPr>
              <w:t>紫　色</w:t>
            </w:r>
          </w:p>
        </w:tc>
      </w:tr>
    </w:tbl>
    <w:p>
      <w:pPr>
        <w:sectPr>
          <w:type w:val="nextPage"/>
          <w:pgSz w:w="11906" w:h="16838"/>
          <w:pgMar w:top="1440" w:right="1800" w:bottom="1440" w:left="1800" w:header="851" w:footer="992" w:gutter="0"/>
          <w:pgNumType w:start="7"/>
          <w:cols w:space="425"/>
          <w:titlePg w:val="0"/>
          <w:docGrid w:type="lines" w:linePitch="312"/>
        </w:sectPr>
      </w:pP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位于第三位的“分析”是“黄色”的，分析的内容分量更多，而黄色是荧光笔最常用的颜色。而且黄色的分量就算再多，也不会让教材因颜色太刺眼而变得斑驳陆离，不忍卒读。</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“橘红色”和粉红色一样，也是引人注目的颜色。如果我们已经没有时间了，可以选择性地阅读橘红色的结论部分。</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如果结论具有现实合理性，这就是它的长处，长处用“绿色”表示。因为绿色给人“go ahead”的感觉，它就像是信号灯的“绿灯”一样。与之相反，无法说明现实的部分就是理论的缺陷，它是“紫色”的。因为我的汽车就是紫色的，而它总给我一种“黯然神伤”的感觉。我就是这样分配粉红色、蓝色、黄色、橘红色、绿色、紫色这６种颜色的。</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在我看来读书笔记最好的方法就把书或资料直接做成思维导图，比写读书笔记有效率多了。但在很多的时候还需要按照传统的方法来写，这是我收集的文章专门说写读书笔记的方法的：</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读书笔记一般分为摘录、提纲、批注、心得几种，格式及写法并不艰深，心得笔记中的读后感有点麻烦，但只要懂得论点、论据和论证这三要素的关系，就会轻松拿下，因为读后感不过就是一种议论文而矣。我觉得以失败告终，是因为你学而不用。很多应用文种只有在将来的工作实践中才能具体应用，而读书笔记属日用文类，应即学即用。 你猜：一定要说到头悬梁锥刺骨和萤囊映雪了吧？再不就要说书山有路学海无涯的话？总不至于说书中自有黄金屋书中自有颜如玉吧？你很聪明，并且对书敬畏而疏远。电视、卡通书和流行歌已经瓜分了你的心田，可我还想为书开垦出一亩三分地儿。</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读书笔记，是指人们在阅读书籍或文章时，遇到值得记录的东西和自己的心得、体会，随时随地把它写下来的一种文体。古人有条著名的读书治学经验，叫做读书要做到：眼到、口到、心到、手到。这“手到”就是读书笔记。读完一篇文章或一本书后，应根据不同情况，写好读书笔记。常用的形式有：</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w:t>
      </w:r>
      <w:r w:rsidRPr="00336D10">
        <w:rPr>
          <w:rFonts w:ascii="Arial" w:hAnsi="Arial" w:cs="Arial"/>
          <w:b/>
          <w:bCs/>
          <w:color w:val="0000FF"/>
          <w:kern w:val="0"/>
          <w:sz w:val="18"/>
        </w:rPr>
        <w:t>1、摘要式读书笔记</w:t>
      </w:r>
    </w:p>
    <w:p w:rsidR="00336D10" w:rsidRPr="00336D10" w:rsidP="00336D10">
      <w:pPr>
        <w:widowControl/>
        <w:shd w:val="clear" w:color="auto" w:fill="FFFFFF"/>
        <w:spacing w:after="225" w:line="408" w:lineRule="auto"/>
        <w:jc w:val="left"/>
        <w:rPr>
          <w:rFonts w:ascii="Arial" w:hAnsi="Arial" w:cs="Arial"/>
          <w:color w:val="333333"/>
          <w:kern w:val="0"/>
          <w:sz w:val="18"/>
          <w:szCs w:val="18"/>
        </w:rPr>
        <w:sectPr>
          <w:type w:val="nextPage"/>
          <w:pgSz w:w="11906" w:h="16838"/>
          <w:pgMar w:top="1440" w:right="1800" w:bottom="1440" w:left="1800" w:header="851" w:footer="992" w:gutter="0"/>
          <w:pgNumType w:start="8"/>
          <w:cols w:space="425"/>
          <w:titlePg w:val="0"/>
          <w:docGrid w:type="lines" w:linePitch="312"/>
        </w:sectPr>
      </w:pPr>
      <w:r w:rsidRPr="00336D10">
        <w:rPr>
          <w:rFonts w:ascii="Arial" w:hAnsi="Arial" w:cs="Arial"/>
          <w:color w:val="333333"/>
          <w:kern w:val="0"/>
          <w:sz w:val="18"/>
          <w:szCs w:val="18"/>
        </w:rPr>
        <w:t>　　摘要式读书笔记，是在读书时把与自己学习、工作、研究的问题有关的语句、段落等按原文准确无误地抄录下来。摘录原文后要注明出处，包括题目、作者、出版单位、出版日期，页码等，便于引用和核实。摘录要有选择，以是否有用作为摘录的标准。摘录式笔记可分为： </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w:t>
      </w:r>
      <w:r w:rsidRPr="00336D10">
        <w:rPr>
          <w:rFonts w:ascii="Arial" w:hAnsi="Arial" w:cs="Arial"/>
          <w:color w:val="0000FF"/>
          <w:kern w:val="0"/>
          <w:sz w:val="18"/>
          <w:szCs w:val="18"/>
        </w:rPr>
        <w:t>（1）索引读书笔记</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索引读书笔记是只记录文章的题目、出处的笔记。如书刊篇目名、编著者、出版年月日、藏书处。如果是书，要记册、章、节，如果是期刊，要记期号，报纸要记年月日和版面，以备日后查找方便。例如：庄照：《也谈为谁立传》，《光明日报·〈史学〉》</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w:t>
      </w:r>
      <w:r w:rsidRPr="00336D10">
        <w:rPr>
          <w:rFonts w:ascii="Arial" w:hAnsi="Arial" w:cs="Arial"/>
          <w:color w:val="0000FF"/>
          <w:kern w:val="0"/>
          <w:sz w:val="18"/>
          <w:szCs w:val="18"/>
        </w:rPr>
        <w:t>（2）抄录原文读书笔记</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抄录原文读书笔记就是照抄书刊文献中与自己学习、研究有关的精彩语句、段落等作为日后应用的原始材料。摘抄原文要写上分类题目，在引文后面注明出处。</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w:t>
      </w:r>
      <w:r w:rsidRPr="00336D10">
        <w:rPr>
          <w:rFonts w:ascii="Arial" w:hAnsi="Arial" w:cs="Arial"/>
          <w:b/>
          <w:bCs/>
          <w:color w:val="0000FF"/>
          <w:kern w:val="0"/>
          <w:sz w:val="18"/>
        </w:rPr>
        <w:t>　2、评注式读书笔记</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评注式读书笔记不单是摘录，而且要把自己对读物内容的主要观点、材料的看法写出来，其中自然也包括表达出笔记作者的感情。评注式笔记有时对摘录的要点做概括的说明。评注式笔记有下列几种：</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w:t>
      </w:r>
      <w:r w:rsidRPr="00336D10">
        <w:rPr>
          <w:rFonts w:ascii="Arial" w:hAnsi="Arial" w:cs="Arial"/>
          <w:color w:val="0000FF"/>
          <w:kern w:val="0"/>
          <w:sz w:val="18"/>
          <w:szCs w:val="18"/>
        </w:rPr>
        <w:t>（1）书头批注</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书头批注，是一种最简易的读书笔记作法。就是在读书的时候，把书中重要的地方和自己体会最深的地方，用笔在字句旁边的空白处打上个符号，或者在空白处加批注，或者是折页、夹纸条作记号等等。这种笔记方法不但对书中的内容可以加深理解，也为日后查找提供了方便。</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w:t>
      </w:r>
      <w:r w:rsidRPr="00336D10">
        <w:rPr>
          <w:rFonts w:ascii="Arial" w:hAnsi="Arial" w:cs="Arial"/>
          <w:color w:val="0000FF"/>
          <w:kern w:val="0"/>
          <w:sz w:val="18"/>
          <w:szCs w:val="18"/>
        </w:rPr>
        <w:t>（2）提纲</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提纲是用纲要的形式把一本书或一篇文章的论点、论据提纲挚领地叙述出来。提纲可按原文的章节、段落层次，把主要的内容扼要地写出来。提纲读书笔记可以采用原文的语句和自己的语言相结合的方式来写。</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w:t>
      </w:r>
      <w:r w:rsidRPr="00336D10">
        <w:rPr>
          <w:rFonts w:ascii="Arial" w:hAnsi="Arial" w:cs="Arial"/>
          <w:color w:val="0000FF"/>
          <w:kern w:val="0"/>
          <w:sz w:val="18"/>
          <w:szCs w:val="18"/>
        </w:rPr>
        <w:t>（3）提要</w:t>
      </w:r>
    </w:p>
    <w:p w:rsidR="00336D10" w:rsidRPr="00336D10" w:rsidP="00336D10">
      <w:pPr>
        <w:widowControl/>
        <w:shd w:val="clear" w:color="auto" w:fill="FFFFFF"/>
        <w:spacing w:after="225" w:line="408" w:lineRule="auto"/>
        <w:jc w:val="left"/>
        <w:rPr>
          <w:rFonts w:ascii="Arial" w:hAnsi="Arial" w:cs="Arial"/>
          <w:color w:val="333333"/>
          <w:kern w:val="0"/>
          <w:sz w:val="18"/>
          <w:szCs w:val="18"/>
        </w:rPr>
      </w:pPr>
      <w:r w:rsidRPr="00336D10">
        <w:rPr>
          <w:rFonts w:ascii="Arial" w:hAnsi="Arial" w:cs="Arial"/>
          <w:color w:val="333333"/>
          <w:kern w:val="0"/>
          <w:sz w:val="18"/>
          <w:szCs w:val="18"/>
        </w:rPr>
        <w:t>　　提要和提纲不同。提纲是逐段写出来的要点，提要是综合全文写出要点。提要可以完全用自己的语言扼要地写出读物的内容。提要除客观叙述读物内容外，带有一些评述的性质。</w:t>
      </w:r>
      <w:r w:rsidRPr="00336D10">
        <w:rPr>
          <w:rFonts w:ascii="Arial" w:hAnsi="Arial" w:cs="Arial"/>
          <w:color w:val="333333"/>
          <w:kern w:val="0"/>
          <w:sz w:val="18"/>
          <w:szCs w:val="18"/>
        </w:rPr>
        <w:br/>
      </w:r>
      <w:r w:rsidRPr="00336D10">
        <w:rPr>
          <w:rFonts w:ascii="Arial" w:hAnsi="Arial" w:cs="Arial"/>
          <w:color w:val="333333"/>
          <w:kern w:val="0"/>
          <w:sz w:val="18"/>
          <w:szCs w:val="1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https://d.book118.com/625012040101011102</w:t>
        </w:r>
      </w:hyperlink>
    </w:p>
    <w:p w:rsidR="00336D10" w:rsidRPr="00336D10" w:rsidP="00336D10">
      <w:pPr>
        <w:widowControl/>
        <w:shd w:val="clear" w:color="auto" w:fill="FFFFFF"/>
        <w:spacing w:after="225" w:line="408" w:lineRule="auto"/>
        <w:jc w:val="left"/>
        <w:rPr>
          <w:rFonts w:ascii="Arial" w:hAnsi="Arial" w:cs="Arial"/>
          <w:color w:val="333333"/>
          <w:kern w:val="0"/>
          <w:sz w:val="18"/>
          <w:szCs w:val="18"/>
        </w:rPr>
      </w:pPr>
    </w:p>
    <w:sectPr>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C92613"/>
    <w:multiLevelType w:val="multilevel"/>
    <w:tmpl w:val="C3AE6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F137B65"/>
    <w:multiLevelType w:val="multilevel"/>
    <w:tmpl w:val="58D07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F722121"/>
    <w:multiLevelType w:val="multilevel"/>
    <w:tmpl w:val="55FAA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58913CD"/>
    <w:multiLevelType w:val="multilevel"/>
    <w:tmpl w:val="B75E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36D10"/>
    <w:rsid w:val="0004556F"/>
    <w:rsid w:val="000909A2"/>
    <w:rsid w:val="000B05A0"/>
    <w:rsid w:val="000C6CD7"/>
    <w:rsid w:val="000F41E7"/>
    <w:rsid w:val="00105075"/>
    <w:rsid w:val="001209E8"/>
    <w:rsid w:val="00135EB2"/>
    <w:rsid w:val="001C0C64"/>
    <w:rsid w:val="002350E9"/>
    <w:rsid w:val="0025573E"/>
    <w:rsid w:val="0027603A"/>
    <w:rsid w:val="002A1607"/>
    <w:rsid w:val="002B70A7"/>
    <w:rsid w:val="00317FE3"/>
    <w:rsid w:val="00334E38"/>
    <w:rsid w:val="00336D10"/>
    <w:rsid w:val="00376513"/>
    <w:rsid w:val="003D5EE1"/>
    <w:rsid w:val="004253F1"/>
    <w:rsid w:val="004701DA"/>
    <w:rsid w:val="004F012B"/>
    <w:rsid w:val="0050590C"/>
    <w:rsid w:val="00535E3F"/>
    <w:rsid w:val="0059414B"/>
    <w:rsid w:val="005C1671"/>
    <w:rsid w:val="005C173C"/>
    <w:rsid w:val="006D4E74"/>
    <w:rsid w:val="006D6C8E"/>
    <w:rsid w:val="00711A60"/>
    <w:rsid w:val="007143F8"/>
    <w:rsid w:val="00722405"/>
    <w:rsid w:val="00727A6E"/>
    <w:rsid w:val="00786A69"/>
    <w:rsid w:val="007F0587"/>
    <w:rsid w:val="007F0AAF"/>
    <w:rsid w:val="008079B4"/>
    <w:rsid w:val="008C6AD9"/>
    <w:rsid w:val="008C6F8D"/>
    <w:rsid w:val="00900AC8"/>
    <w:rsid w:val="009534B6"/>
    <w:rsid w:val="00A703F6"/>
    <w:rsid w:val="00A706A2"/>
    <w:rsid w:val="00A97615"/>
    <w:rsid w:val="00AC7698"/>
    <w:rsid w:val="00AD0B6D"/>
    <w:rsid w:val="00AE2B2B"/>
    <w:rsid w:val="00B7711C"/>
    <w:rsid w:val="00B96198"/>
    <w:rsid w:val="00BC3BC5"/>
    <w:rsid w:val="00C15B48"/>
    <w:rsid w:val="00C20ADF"/>
    <w:rsid w:val="00C27F31"/>
    <w:rsid w:val="00C363C6"/>
    <w:rsid w:val="00C4016B"/>
    <w:rsid w:val="00D71776"/>
    <w:rsid w:val="00E40A89"/>
    <w:rsid w:val="00E66461"/>
    <w:rsid w:val="00F30020"/>
    <w:rsid w:val="00F53427"/>
    <w:rsid w:val="00F67157"/>
    <w:rsid w:val="00FD3638"/>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336D10"/>
    <w:pPr>
      <w:widowControl/>
      <w:spacing w:after="225"/>
      <w:jc w:val="left"/>
    </w:pPr>
    <w:rPr>
      <w:rFonts w:ascii="宋体" w:hAnsi="宋体" w:cs="宋体"/>
      <w:kern w:val="0"/>
      <w:sz w:val="24"/>
    </w:rPr>
  </w:style>
  <w:style w:type="character" w:styleId="Hyperlink">
    <w:name w:val="Hyperlink"/>
    <w:basedOn w:val="DefaultParagraphFont"/>
    <w:rsid w:val="00336D10"/>
    <w:rPr>
      <w:color w:val="44A1D0"/>
      <w:u w:val="none"/>
      <w:effect w:val="none"/>
    </w:rPr>
  </w:style>
  <w:style w:type="character" w:styleId="Strong">
    <w:name w:val="Strong"/>
    <w:basedOn w:val="DefaultParagraphFont"/>
    <w:qFormat/>
    <w:rsid w:val="00336D10"/>
    <w:rPr>
      <w:b/>
      <w:bCs/>
    </w:rPr>
  </w:style>
  <w:style w:type="paragraph" w:customStyle="1" w:styleId="wp-caption-text">
    <w:name w:val="wp-caption-text"/>
    <w:basedOn w:val="Normal"/>
    <w:rsid w:val="00336D10"/>
    <w:pPr>
      <w:widowControl/>
      <w:spacing w:after="225"/>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www.read.org.cn/html/15-where-mindmap.html" TargetMode="External" /><Relationship Id="rId5" Type="http://schemas.openxmlformats.org/officeDocument/2006/relationships/hyperlink" Target="https://d.book118.com/625012040101011102"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13</TotalTime>
  <Pages>9</Pages>
  <Words>2758</Words>
  <Characters>15726</Characters>
  <Application>Microsoft Office Word</Application>
  <DocSecurity>0</DocSecurity>
  <Lines>131</Lines>
  <Paragraphs>36</Paragraphs>
  <ScaleCrop>false</ScaleCrop>
  <Company>微软中国</Company>
  <LinksUpToDate>false</LinksUpToDate>
  <CharactersWithSpaces>18448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思维导图对于我们进行学习掌握新的知识和技能有着卓有成效的帮助，如何在我们实际的学习的过程中，帮助我们提高学习的效率和成绩下面提供一个思路给大家：</dc:title>
  <dc:creator>微软用户</dc:creator>
  <cp:lastModifiedBy>微软用户</cp:lastModifiedBy>
  <cp:revision>1</cp:revision>
  <dcterms:created xsi:type="dcterms:W3CDTF">2009-06-27T14:18:00Z</dcterms:created>
  <dcterms:modified xsi:type="dcterms:W3CDTF">2009-06-27T14:32:00Z</dcterms:modified>
</cp:coreProperties>
</file>