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十堰市郧西县2023-2024学年九年级上学期期末数学冲刺卷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（浙教新版八年级（下）中考题同步试卷：6.3 反比例函数的应用（07））如图，直线y=2x与双曲线y=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  <w:r>
        <w:t>在第一象限的交点为A，过点A作AB⊥x轴于B，将△ABO绕点O旋转90°，得到△A′B′O，则点A′的坐标为（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1pt;height:8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.（1，0）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.（1，0）或（-1，0）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.（2，0）或（0，-2）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.（-2，1）或（2，-1）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（2022年四川省成都市中考数学模拟试卷（十一））从圆外一点引圆的一条切线和过圆心的一条割线，已知割线的圆外部分与圆内部分相等，切线长为6，那么圆的直径是（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  <w:r>
        <w:pict>
          <v:shape id="_x0000_i1028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29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30" type="#_x0000_t75" style="width:14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（山东省菏泽市成武县八年级（下）期末数学试卷）将图绕中心按顺时针方向旋转60°后可得到的图形是（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48pt;height:4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49pt;height:4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48pt;height:4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48pt;height:42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49pt;height:41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（2022年四川省凉山州中考数学一模试卷）圆柱的底面直径为8，母线长为5，则它的侧面积是（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（四川省凉山州西昌市八年级（上）期末数学试卷）若x</w:t>
      </w:r>
      <w:r w:rsidRPr="004E0094">
        <w:rPr>
          <w:vertAlign w:val="superscript"/>
        </w:rPr>
        <w:t>2</w:t>
      </w:r>
      <w:r>
        <w:t>-2x-1=0（x≠0），则x+</w:t>
      </w:r>
      <w:r>
        <w:pict>
          <v:shape id="_x0000_i1036" type="#_x0000_t75" style="width:6pt;height:26pt">
            <v:imagedata r:id="rId14" o:title="2"/>
          </v:shape>
        </w:pict>
      </w:r>
      <w:r>
        <w:t>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  <w:r>
        <w:pict>
          <v:shape id="_x0000_i1037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.±2</w:t>
      </w:r>
      <w:r>
        <w:pict>
          <v:shape id="_x0000_i1038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39" type="#_x0000_t75" style="width:14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（湖北省月考题）</w:t>
      </w:r>
      <w:r>
        <w:pict>
          <v:shape id="_x0000_i1040" type="#_x0000_t75" style="width:222pt;height:87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https://d.book118.com/625012242223011043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625012242223011043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