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钢筋扫描仪项目规划设计纲要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7" w:history="1">
        <w:r>
          <w:rPr>
            <w:rFonts w:ascii="仿宋" w:eastAsia="仿宋" w:hAnsi="仿宋" w:cs="仿宋" w:hint="eastAsia"/>
            <w:lang w:eastAsia="zh-CN"/>
          </w:rPr>
          <w:t>概论</w:t>
        </w:r>
        <w:r>
          <w:tab/>
        </w:r>
        <w:r>
          <w:fldChar w:fldCharType="begin"/>
        </w:r>
        <w:r>
          <w:instrText xml:space="preserve"> PAGEREF _Toc28777 \h </w:instrText>
        </w:r>
        <w:r>
          <w:fldChar w:fldCharType="separate"/>
        </w:r>
        <w:r>
          <w:t>3</w:t>
        </w:r>
        <w:r>
          <w:fldChar w:fldCharType="end"/>
        </w:r>
      </w:hyperlink>
    </w:p>
    <w:p>
      <w:pPr>
        <w:pStyle w:val="TOC1"/>
        <w:tabs>
          <w:tab w:val="right" w:leader="dot" w:pos="8306"/>
        </w:tabs>
      </w:pPr>
      <w:hyperlink w:anchor="_Toc13388" w:history="1">
        <w:r>
          <w:rPr>
            <w:rFonts w:ascii="仿宋" w:eastAsia="仿宋" w:hAnsi="仿宋" w:cs="仿宋" w:hint="eastAsia"/>
            <w:lang w:eastAsia="zh-CN"/>
          </w:rPr>
          <w:t>一、钢筋扫描仪项目概论</w:t>
        </w:r>
        <w:r>
          <w:tab/>
        </w:r>
        <w:r>
          <w:fldChar w:fldCharType="begin"/>
        </w:r>
        <w:r>
          <w:instrText xml:space="preserve"> PAGEREF _Toc13388 \h </w:instrText>
        </w:r>
        <w:r>
          <w:fldChar w:fldCharType="separate"/>
        </w:r>
        <w:r>
          <w:t>3</w:t>
        </w:r>
        <w:r>
          <w:fldChar w:fldCharType="end"/>
        </w:r>
      </w:hyperlink>
    </w:p>
    <w:p>
      <w:pPr>
        <w:pStyle w:val="TOC2"/>
        <w:tabs>
          <w:tab w:val="right" w:leader="dot" w:pos="8306"/>
        </w:tabs>
      </w:pPr>
      <w:hyperlink w:anchor="_Toc13743" w:history="1">
        <w:r>
          <w:rPr>
            <w:rFonts w:ascii="仿宋" w:eastAsia="仿宋" w:hAnsi="仿宋" w:cs="仿宋" w:hint="eastAsia"/>
            <w:lang w:eastAsia="zh-CN"/>
          </w:rPr>
          <w:t>(一)、钢筋扫描仪项目概况</w:t>
        </w:r>
        <w:r>
          <w:tab/>
        </w:r>
        <w:r>
          <w:fldChar w:fldCharType="begin"/>
        </w:r>
        <w:r>
          <w:instrText xml:space="preserve"> PAGEREF _Toc13743 \h </w:instrText>
        </w:r>
        <w:r>
          <w:fldChar w:fldCharType="separate"/>
        </w:r>
        <w:r>
          <w:t>3</w:t>
        </w:r>
        <w:r>
          <w:fldChar w:fldCharType="end"/>
        </w:r>
      </w:hyperlink>
    </w:p>
    <w:p>
      <w:pPr>
        <w:pStyle w:val="TOC2"/>
        <w:tabs>
          <w:tab w:val="right" w:leader="dot" w:pos="8306"/>
        </w:tabs>
      </w:pPr>
      <w:hyperlink w:anchor="_Toc9238" w:history="1">
        <w:r>
          <w:rPr>
            <w:rFonts w:ascii="仿宋" w:eastAsia="仿宋" w:hAnsi="仿宋" w:cs="仿宋" w:hint="eastAsia"/>
            <w:lang w:eastAsia="zh-CN"/>
          </w:rPr>
          <w:t>(二)、钢筋扫描仪项目目标</w:t>
        </w:r>
        <w:r>
          <w:tab/>
        </w:r>
        <w:r>
          <w:fldChar w:fldCharType="begin"/>
        </w:r>
        <w:r>
          <w:instrText xml:space="preserve"> PAGEREF _Toc9238 \h </w:instrText>
        </w:r>
        <w:r>
          <w:fldChar w:fldCharType="separate"/>
        </w:r>
        <w:r>
          <w:t>5</w:t>
        </w:r>
        <w:r>
          <w:fldChar w:fldCharType="end"/>
        </w:r>
      </w:hyperlink>
    </w:p>
    <w:p>
      <w:pPr>
        <w:pStyle w:val="TOC2"/>
        <w:tabs>
          <w:tab w:val="right" w:leader="dot" w:pos="8306"/>
        </w:tabs>
      </w:pPr>
      <w:hyperlink w:anchor="_Toc13345" w:history="1">
        <w:r>
          <w:rPr>
            <w:rFonts w:ascii="仿宋" w:eastAsia="仿宋" w:hAnsi="仿宋" w:cs="仿宋" w:hint="eastAsia"/>
            <w:lang w:eastAsia="zh-CN"/>
          </w:rPr>
          <w:t>(三)、钢筋扫描仪项目提出的理由</w:t>
        </w:r>
        <w:r>
          <w:tab/>
        </w:r>
        <w:r>
          <w:fldChar w:fldCharType="begin"/>
        </w:r>
        <w:r>
          <w:instrText xml:space="preserve"> PAGEREF _Toc13345 \h </w:instrText>
        </w:r>
        <w:r>
          <w:fldChar w:fldCharType="separate"/>
        </w:r>
        <w:r>
          <w:t>6</w:t>
        </w:r>
        <w:r>
          <w:fldChar w:fldCharType="end"/>
        </w:r>
      </w:hyperlink>
    </w:p>
    <w:p>
      <w:pPr>
        <w:pStyle w:val="TOC2"/>
        <w:tabs>
          <w:tab w:val="right" w:leader="dot" w:pos="8306"/>
        </w:tabs>
      </w:pPr>
      <w:hyperlink w:anchor="_Toc6510" w:history="1">
        <w:r>
          <w:rPr>
            <w:rFonts w:ascii="仿宋" w:eastAsia="仿宋" w:hAnsi="仿宋" w:cs="仿宋" w:hint="eastAsia"/>
            <w:lang w:eastAsia="zh-CN"/>
          </w:rPr>
          <w:t>(四)、钢筋扫描仪项目意义</w:t>
        </w:r>
        <w:r>
          <w:tab/>
        </w:r>
        <w:r>
          <w:fldChar w:fldCharType="begin"/>
        </w:r>
        <w:r>
          <w:instrText xml:space="preserve"> PAGEREF _Toc6510 \h </w:instrText>
        </w:r>
        <w:r>
          <w:fldChar w:fldCharType="separate"/>
        </w:r>
        <w:r>
          <w:t>8</w:t>
        </w:r>
        <w:r>
          <w:fldChar w:fldCharType="end"/>
        </w:r>
      </w:hyperlink>
    </w:p>
    <w:p>
      <w:pPr>
        <w:pStyle w:val="TOC2"/>
        <w:tabs>
          <w:tab w:val="right" w:leader="dot" w:pos="8306"/>
        </w:tabs>
      </w:pPr>
      <w:hyperlink w:anchor="_Toc29607" w:history="1">
        <w:r>
          <w:rPr>
            <w:rFonts w:ascii="仿宋" w:eastAsia="仿宋" w:hAnsi="仿宋" w:cs="仿宋" w:hint="eastAsia"/>
            <w:lang w:eastAsia="zh-CN"/>
          </w:rPr>
          <w:t>(五)、钢筋扫描仪项目背景</w:t>
        </w:r>
        <w:r>
          <w:tab/>
        </w:r>
        <w:r>
          <w:fldChar w:fldCharType="begin"/>
        </w:r>
        <w:r>
          <w:instrText xml:space="preserve"> PAGEREF _Toc29607 \h </w:instrText>
        </w:r>
        <w:r>
          <w:fldChar w:fldCharType="separate"/>
        </w:r>
        <w:r>
          <w:t>9</w:t>
        </w:r>
        <w:r>
          <w:fldChar w:fldCharType="end"/>
        </w:r>
      </w:hyperlink>
    </w:p>
    <w:p>
      <w:pPr>
        <w:pStyle w:val="TOC1"/>
        <w:tabs>
          <w:tab w:val="right" w:leader="dot" w:pos="8306"/>
        </w:tabs>
      </w:pPr>
      <w:hyperlink w:anchor="_Toc10060" w:history="1">
        <w:r>
          <w:rPr>
            <w:rFonts w:ascii="仿宋" w:eastAsia="仿宋" w:hAnsi="仿宋" w:cs="仿宋" w:hint="eastAsia"/>
            <w:lang w:eastAsia="zh-CN"/>
          </w:rPr>
          <w:t>二、钢筋扫描仪项目建设单位说明</w:t>
        </w:r>
        <w:r>
          <w:tab/>
        </w:r>
        <w:r>
          <w:fldChar w:fldCharType="begin"/>
        </w:r>
        <w:r>
          <w:instrText xml:space="preserve"> PAGEREF _Toc10060 \h </w:instrText>
        </w:r>
        <w:r>
          <w:fldChar w:fldCharType="separate"/>
        </w:r>
        <w:r>
          <w:t>10</w:t>
        </w:r>
        <w:r>
          <w:fldChar w:fldCharType="end"/>
        </w:r>
      </w:hyperlink>
    </w:p>
    <w:p>
      <w:pPr>
        <w:pStyle w:val="TOC2"/>
        <w:tabs>
          <w:tab w:val="right" w:leader="dot" w:pos="8306"/>
        </w:tabs>
      </w:pPr>
      <w:hyperlink w:anchor="_Toc25440" w:history="1">
        <w:r>
          <w:rPr>
            <w:rFonts w:ascii="仿宋" w:eastAsia="仿宋" w:hAnsi="仿宋" w:cs="仿宋" w:hint="eastAsia"/>
            <w:lang w:eastAsia="zh-CN"/>
          </w:rPr>
          <w:t>(一)、钢筋扫描仪项目承办单位基本情况</w:t>
        </w:r>
        <w:r>
          <w:tab/>
        </w:r>
        <w:r>
          <w:fldChar w:fldCharType="begin"/>
        </w:r>
        <w:r>
          <w:instrText xml:space="preserve"> PAGEREF _Toc25440 \h </w:instrText>
        </w:r>
        <w:r>
          <w:fldChar w:fldCharType="separate"/>
        </w:r>
        <w:r>
          <w:t>10</w:t>
        </w:r>
        <w:r>
          <w:fldChar w:fldCharType="end"/>
        </w:r>
      </w:hyperlink>
    </w:p>
    <w:p>
      <w:pPr>
        <w:pStyle w:val="TOC2"/>
        <w:tabs>
          <w:tab w:val="right" w:leader="dot" w:pos="8306"/>
        </w:tabs>
      </w:pPr>
      <w:hyperlink w:anchor="_Toc4170" w:history="1">
        <w:r>
          <w:rPr>
            <w:rFonts w:ascii="仿宋" w:eastAsia="仿宋" w:hAnsi="仿宋" w:cs="仿宋" w:hint="eastAsia"/>
            <w:lang w:eastAsia="zh-CN"/>
          </w:rPr>
          <w:t>(二)、公司经济效益分析</w:t>
        </w:r>
        <w:r>
          <w:tab/>
        </w:r>
        <w:r>
          <w:fldChar w:fldCharType="begin"/>
        </w:r>
        <w:r>
          <w:instrText xml:space="preserve"> PAGEREF _Toc4170 \h </w:instrText>
        </w:r>
        <w:r>
          <w:fldChar w:fldCharType="separate"/>
        </w:r>
        <w:r>
          <w:t>10</w:t>
        </w:r>
        <w:r>
          <w:fldChar w:fldCharType="end"/>
        </w:r>
      </w:hyperlink>
    </w:p>
    <w:p>
      <w:pPr>
        <w:pStyle w:val="TOC1"/>
        <w:tabs>
          <w:tab w:val="right" w:leader="dot" w:pos="8306"/>
        </w:tabs>
      </w:pPr>
      <w:hyperlink w:anchor="_Toc29581" w:history="1">
        <w:r>
          <w:rPr>
            <w:rFonts w:ascii="仿宋" w:eastAsia="仿宋" w:hAnsi="仿宋" w:cs="仿宋" w:hint="eastAsia"/>
            <w:lang w:eastAsia="zh-CN"/>
          </w:rPr>
          <w:t>三、钢筋扫描仪项目文档管理</w:t>
        </w:r>
        <w:r>
          <w:tab/>
        </w:r>
        <w:r>
          <w:fldChar w:fldCharType="begin"/>
        </w:r>
        <w:r>
          <w:instrText xml:space="preserve"> PAGEREF _Toc29581 \h </w:instrText>
        </w:r>
        <w:r>
          <w:fldChar w:fldCharType="separate"/>
        </w:r>
        <w:r>
          <w:t>11</w:t>
        </w:r>
        <w:r>
          <w:fldChar w:fldCharType="end"/>
        </w:r>
      </w:hyperlink>
    </w:p>
    <w:p>
      <w:pPr>
        <w:pStyle w:val="TOC2"/>
        <w:tabs>
          <w:tab w:val="right" w:leader="dot" w:pos="8306"/>
        </w:tabs>
      </w:pPr>
      <w:hyperlink w:anchor="_Toc9070" w:history="1">
        <w:r>
          <w:rPr>
            <w:rFonts w:ascii="仿宋" w:eastAsia="仿宋" w:hAnsi="仿宋" w:cs="仿宋" w:hint="eastAsia"/>
            <w:lang w:eastAsia="zh-CN"/>
          </w:rPr>
          <w:t>(一)、文档编制与审查</w:t>
        </w:r>
        <w:r>
          <w:tab/>
        </w:r>
        <w:r>
          <w:fldChar w:fldCharType="begin"/>
        </w:r>
        <w:r>
          <w:instrText xml:space="preserve"> PAGEREF _Toc9070 \h </w:instrText>
        </w:r>
        <w:r>
          <w:fldChar w:fldCharType="separate"/>
        </w:r>
        <w:r>
          <w:t>11</w:t>
        </w:r>
        <w:r>
          <w:fldChar w:fldCharType="end"/>
        </w:r>
      </w:hyperlink>
    </w:p>
    <w:p>
      <w:pPr>
        <w:pStyle w:val="TOC2"/>
        <w:tabs>
          <w:tab w:val="right" w:leader="dot" w:pos="8306"/>
        </w:tabs>
      </w:pPr>
      <w:hyperlink w:anchor="_Toc32704" w:history="1">
        <w:r>
          <w:rPr>
            <w:rFonts w:ascii="仿宋" w:eastAsia="仿宋" w:hAnsi="仿宋" w:cs="仿宋" w:hint="eastAsia"/>
            <w:lang w:eastAsia="zh-CN"/>
          </w:rPr>
          <w:t>(二)、文档发布与分发</w:t>
        </w:r>
        <w:r>
          <w:tab/>
        </w:r>
        <w:r>
          <w:fldChar w:fldCharType="begin"/>
        </w:r>
        <w:r>
          <w:instrText xml:space="preserve"> PAGEREF _Toc32704 \h </w:instrText>
        </w:r>
        <w:r>
          <w:fldChar w:fldCharType="separate"/>
        </w:r>
        <w:r>
          <w:t>13</w:t>
        </w:r>
        <w:r>
          <w:fldChar w:fldCharType="end"/>
        </w:r>
      </w:hyperlink>
    </w:p>
    <w:p>
      <w:pPr>
        <w:pStyle w:val="TOC2"/>
        <w:tabs>
          <w:tab w:val="right" w:leader="dot" w:pos="8306"/>
        </w:tabs>
      </w:pPr>
      <w:hyperlink w:anchor="_Toc31774" w:history="1">
        <w:r>
          <w:rPr>
            <w:rFonts w:ascii="仿宋" w:eastAsia="仿宋" w:hAnsi="仿宋" w:cs="仿宋" w:hint="eastAsia"/>
            <w:lang w:eastAsia="zh-CN"/>
          </w:rPr>
          <w:t>(三)、文档存档与归档</w:t>
        </w:r>
        <w:r>
          <w:tab/>
        </w:r>
        <w:r>
          <w:fldChar w:fldCharType="begin"/>
        </w:r>
        <w:r>
          <w:instrText xml:space="preserve"> PAGEREF _Toc31774 \h </w:instrText>
        </w:r>
        <w:r>
          <w:fldChar w:fldCharType="separate"/>
        </w:r>
        <w:r>
          <w:t>13</w:t>
        </w:r>
        <w:r>
          <w:fldChar w:fldCharType="end"/>
        </w:r>
      </w:hyperlink>
    </w:p>
    <w:p>
      <w:pPr>
        <w:pStyle w:val="TOC1"/>
        <w:tabs>
          <w:tab w:val="right" w:leader="dot" w:pos="8306"/>
        </w:tabs>
      </w:pPr>
      <w:hyperlink w:anchor="_Toc4978" w:history="1">
        <w:r>
          <w:rPr>
            <w:rFonts w:ascii="仿宋" w:eastAsia="仿宋" w:hAnsi="仿宋" w:cs="仿宋" w:hint="eastAsia"/>
            <w:lang w:eastAsia="zh-CN"/>
          </w:rPr>
          <w:t>四、钢筋扫描仪项目危机管理</w:t>
        </w:r>
        <w:r>
          <w:tab/>
        </w:r>
        <w:r>
          <w:fldChar w:fldCharType="begin"/>
        </w:r>
        <w:r>
          <w:instrText xml:space="preserve"> PAGEREF _Toc4978 \h </w:instrText>
        </w:r>
        <w:r>
          <w:fldChar w:fldCharType="separate"/>
        </w:r>
        <w:r>
          <w:t>15</w:t>
        </w:r>
        <w:r>
          <w:fldChar w:fldCharType="end"/>
        </w:r>
      </w:hyperlink>
    </w:p>
    <w:p>
      <w:pPr>
        <w:pStyle w:val="TOC2"/>
        <w:tabs>
          <w:tab w:val="right" w:leader="dot" w:pos="8306"/>
        </w:tabs>
      </w:pPr>
      <w:hyperlink w:anchor="_Toc9943" w:history="1">
        <w:r>
          <w:rPr>
            <w:rFonts w:ascii="仿宋" w:eastAsia="仿宋" w:hAnsi="仿宋" w:cs="仿宋" w:hint="eastAsia"/>
            <w:lang w:eastAsia="zh-CN"/>
          </w:rPr>
          <w:t>(一)、危机预警与识别</w:t>
        </w:r>
        <w:r>
          <w:tab/>
        </w:r>
        <w:r>
          <w:fldChar w:fldCharType="begin"/>
        </w:r>
        <w:r>
          <w:instrText xml:space="preserve"> PAGEREF _Toc9943 \h </w:instrText>
        </w:r>
        <w:r>
          <w:fldChar w:fldCharType="separate"/>
        </w:r>
        <w:r>
          <w:t>15</w:t>
        </w:r>
        <w:r>
          <w:fldChar w:fldCharType="end"/>
        </w:r>
      </w:hyperlink>
    </w:p>
    <w:p>
      <w:pPr>
        <w:pStyle w:val="TOC2"/>
        <w:tabs>
          <w:tab w:val="right" w:leader="dot" w:pos="8306"/>
        </w:tabs>
      </w:pPr>
      <w:hyperlink w:anchor="_Toc9337" w:history="1">
        <w:r>
          <w:rPr>
            <w:rFonts w:ascii="仿宋" w:eastAsia="仿宋" w:hAnsi="仿宋" w:cs="仿宋" w:hint="eastAsia"/>
            <w:lang w:eastAsia="zh-CN"/>
          </w:rPr>
          <w:t>(二)、危机应对与恢复</w:t>
        </w:r>
        <w:r>
          <w:tab/>
        </w:r>
        <w:r>
          <w:fldChar w:fldCharType="begin"/>
        </w:r>
        <w:r>
          <w:instrText xml:space="preserve"> PAGEREF _Toc9337 \h </w:instrText>
        </w:r>
        <w:r>
          <w:fldChar w:fldCharType="separate"/>
        </w:r>
        <w:r>
          <w:t>16</w:t>
        </w:r>
        <w:r>
          <w:fldChar w:fldCharType="end"/>
        </w:r>
      </w:hyperlink>
    </w:p>
    <w:p>
      <w:pPr>
        <w:pStyle w:val="TOC1"/>
        <w:tabs>
          <w:tab w:val="right" w:leader="dot" w:pos="8306"/>
        </w:tabs>
      </w:pPr>
      <w:hyperlink w:anchor="_Toc30803" w:history="1">
        <w:r>
          <w:rPr>
            <w:rFonts w:ascii="仿宋" w:eastAsia="仿宋" w:hAnsi="仿宋" w:cs="仿宋" w:hint="eastAsia"/>
            <w:lang w:eastAsia="zh-CN"/>
          </w:rPr>
          <w:t>五、工艺说明</w:t>
        </w:r>
        <w:r>
          <w:tab/>
        </w:r>
        <w:r>
          <w:fldChar w:fldCharType="begin"/>
        </w:r>
        <w:r>
          <w:instrText xml:space="preserve"> PAGEREF _Toc30803 \h </w:instrText>
        </w:r>
        <w:r>
          <w:fldChar w:fldCharType="separate"/>
        </w:r>
        <w:r>
          <w:t>17</w:t>
        </w:r>
        <w:r>
          <w:fldChar w:fldCharType="end"/>
        </w:r>
      </w:hyperlink>
    </w:p>
    <w:p>
      <w:pPr>
        <w:pStyle w:val="TOC2"/>
        <w:tabs>
          <w:tab w:val="right" w:leader="dot" w:pos="8306"/>
        </w:tabs>
      </w:pPr>
      <w:hyperlink w:anchor="_Toc31215" w:history="1">
        <w:r>
          <w:rPr>
            <w:rFonts w:ascii="仿宋" w:eastAsia="仿宋" w:hAnsi="仿宋" w:cs="仿宋" w:hint="eastAsia"/>
            <w:lang w:eastAsia="zh-CN"/>
          </w:rPr>
          <w:t>(一)、技术管理特点</w:t>
        </w:r>
        <w:r>
          <w:tab/>
        </w:r>
        <w:r>
          <w:fldChar w:fldCharType="begin"/>
        </w:r>
        <w:r>
          <w:instrText xml:space="preserve"> PAGEREF _Toc31215 \h </w:instrText>
        </w:r>
        <w:r>
          <w:fldChar w:fldCharType="separate"/>
        </w:r>
        <w:r>
          <w:t>17</w:t>
        </w:r>
        <w:r>
          <w:fldChar w:fldCharType="end"/>
        </w:r>
      </w:hyperlink>
    </w:p>
    <w:p>
      <w:pPr>
        <w:pStyle w:val="TOC2"/>
        <w:tabs>
          <w:tab w:val="right" w:leader="dot" w:pos="8306"/>
        </w:tabs>
      </w:pPr>
      <w:hyperlink w:anchor="_Toc4943" w:history="1">
        <w:r>
          <w:rPr>
            <w:rFonts w:ascii="仿宋" w:eastAsia="仿宋" w:hAnsi="仿宋" w:cs="仿宋" w:hint="eastAsia"/>
            <w:lang w:eastAsia="zh-CN"/>
          </w:rPr>
          <w:t>(二)、钢筋扫描仪项目工艺技术设计方案</w:t>
        </w:r>
        <w:r>
          <w:tab/>
        </w:r>
        <w:r>
          <w:fldChar w:fldCharType="begin"/>
        </w:r>
        <w:r>
          <w:instrText xml:space="preserve"> PAGEREF _Toc4943 \h </w:instrText>
        </w:r>
        <w:r>
          <w:fldChar w:fldCharType="separate"/>
        </w:r>
        <w:r>
          <w:t>18</w:t>
        </w:r>
        <w:r>
          <w:fldChar w:fldCharType="end"/>
        </w:r>
      </w:hyperlink>
    </w:p>
    <w:p>
      <w:pPr>
        <w:pStyle w:val="TOC2"/>
        <w:tabs>
          <w:tab w:val="right" w:leader="dot" w:pos="8306"/>
        </w:tabs>
      </w:pPr>
      <w:hyperlink w:anchor="_Toc27526" w:history="1">
        <w:r>
          <w:rPr>
            <w:rFonts w:ascii="仿宋" w:eastAsia="仿宋" w:hAnsi="仿宋" w:cs="仿宋" w:hint="eastAsia"/>
            <w:lang w:eastAsia="zh-CN"/>
          </w:rPr>
          <w:t>(三)、设备选型方案</w:t>
        </w:r>
        <w:r>
          <w:tab/>
        </w:r>
        <w:r>
          <w:fldChar w:fldCharType="begin"/>
        </w:r>
        <w:r>
          <w:instrText xml:space="preserve"> PAGEREF _Toc27526 \h </w:instrText>
        </w:r>
        <w:r>
          <w:fldChar w:fldCharType="separate"/>
        </w:r>
        <w:r>
          <w:t>19</w:t>
        </w:r>
        <w:r>
          <w:fldChar w:fldCharType="end"/>
        </w:r>
      </w:hyperlink>
    </w:p>
    <w:p>
      <w:pPr>
        <w:pStyle w:val="TOC1"/>
        <w:tabs>
          <w:tab w:val="right" w:leader="dot" w:pos="8306"/>
        </w:tabs>
      </w:pPr>
      <w:hyperlink w:anchor="_Toc14605" w:history="1">
        <w:r>
          <w:rPr>
            <w:rFonts w:ascii="仿宋" w:eastAsia="仿宋" w:hAnsi="仿宋" w:cs="仿宋" w:hint="eastAsia"/>
            <w:lang w:eastAsia="zh-CN"/>
          </w:rPr>
          <w:t>六、钢筋扫描仪项目可持续发展</w:t>
        </w:r>
        <w:r>
          <w:tab/>
        </w:r>
        <w:r>
          <w:fldChar w:fldCharType="begin"/>
        </w:r>
        <w:r>
          <w:instrText xml:space="preserve"> PAGEREF _Toc14605 \h </w:instrText>
        </w:r>
        <w:r>
          <w:fldChar w:fldCharType="separate"/>
        </w:r>
        <w:r>
          <w:t>21</w:t>
        </w:r>
        <w:r>
          <w:fldChar w:fldCharType="end"/>
        </w:r>
      </w:hyperlink>
    </w:p>
    <w:p>
      <w:pPr>
        <w:pStyle w:val="TOC2"/>
        <w:tabs>
          <w:tab w:val="right" w:leader="dot" w:pos="8306"/>
        </w:tabs>
      </w:pPr>
      <w:hyperlink w:anchor="_Toc17510" w:history="1">
        <w:r>
          <w:rPr>
            <w:rFonts w:ascii="仿宋" w:eastAsia="仿宋" w:hAnsi="仿宋" w:cs="仿宋" w:hint="eastAsia"/>
            <w:lang w:eastAsia="zh-CN"/>
          </w:rPr>
          <w:t>(一)、可持续战略与实践</w:t>
        </w:r>
        <w:r>
          <w:tab/>
        </w:r>
        <w:r>
          <w:fldChar w:fldCharType="begin"/>
        </w:r>
        <w:r>
          <w:instrText xml:space="preserve"> PAGEREF _Toc17510 \h </w:instrText>
        </w:r>
        <w:r>
          <w:fldChar w:fldCharType="separate"/>
        </w:r>
        <w:r>
          <w:t>21</w:t>
        </w:r>
        <w:r>
          <w:fldChar w:fldCharType="end"/>
        </w:r>
      </w:hyperlink>
    </w:p>
    <w:p>
      <w:pPr>
        <w:pStyle w:val="TOC2"/>
        <w:tabs>
          <w:tab w:val="right" w:leader="dot" w:pos="8306"/>
        </w:tabs>
      </w:pPr>
      <w:hyperlink w:anchor="_Toc9021" w:history="1">
        <w:r>
          <w:rPr>
            <w:rFonts w:ascii="仿宋" w:eastAsia="仿宋" w:hAnsi="仿宋" w:cs="仿宋" w:hint="eastAsia"/>
            <w:lang w:eastAsia="zh-CN"/>
          </w:rPr>
          <w:t>(二)、环保与社会责任</w:t>
        </w:r>
        <w:r>
          <w:tab/>
        </w:r>
        <w:r>
          <w:fldChar w:fldCharType="begin"/>
        </w:r>
        <w:r>
          <w:instrText xml:space="preserve"> PAGEREF _Toc9021 \h </w:instrText>
        </w:r>
        <w:r>
          <w:fldChar w:fldCharType="separate"/>
        </w:r>
        <w:r>
          <w:t>21</w:t>
        </w:r>
        <w:r>
          <w:fldChar w:fldCharType="end"/>
        </w:r>
      </w:hyperlink>
    </w:p>
    <w:p>
      <w:pPr>
        <w:pStyle w:val="TOC1"/>
        <w:tabs>
          <w:tab w:val="right" w:leader="dot" w:pos="8306"/>
        </w:tabs>
      </w:pPr>
      <w:hyperlink w:anchor="_Toc11779" w:history="1">
        <w:r>
          <w:rPr>
            <w:rFonts w:ascii="仿宋" w:eastAsia="仿宋" w:hAnsi="仿宋" w:cs="仿宋" w:hint="eastAsia"/>
            <w:lang w:eastAsia="zh-CN"/>
          </w:rPr>
          <w:t>七、钢筋扫描仪项目社会影响</w:t>
        </w:r>
        <w:r>
          <w:tab/>
        </w:r>
        <w:r>
          <w:fldChar w:fldCharType="begin"/>
        </w:r>
        <w:r>
          <w:instrText xml:space="preserve"> PAGEREF _Toc11779 \h </w:instrText>
        </w:r>
        <w:r>
          <w:fldChar w:fldCharType="separate"/>
        </w:r>
        <w:r>
          <w:t>22</w:t>
        </w:r>
        <w:r>
          <w:fldChar w:fldCharType="end"/>
        </w:r>
      </w:hyperlink>
    </w:p>
    <w:p>
      <w:pPr>
        <w:pStyle w:val="TOC2"/>
        <w:tabs>
          <w:tab w:val="right" w:leader="dot" w:pos="8306"/>
        </w:tabs>
      </w:pPr>
      <w:hyperlink w:anchor="_Toc23040" w:history="1">
        <w:r>
          <w:rPr>
            <w:rFonts w:ascii="仿宋" w:eastAsia="仿宋" w:hAnsi="仿宋" w:cs="仿宋" w:hint="eastAsia"/>
            <w:lang w:eastAsia="zh-CN"/>
          </w:rPr>
          <w:t>(一)、社会责任与义务</w:t>
        </w:r>
        <w:r>
          <w:tab/>
        </w:r>
        <w:r>
          <w:fldChar w:fldCharType="begin"/>
        </w:r>
        <w:r>
          <w:instrText xml:space="preserve"> PAGEREF _Toc23040 \h </w:instrText>
        </w:r>
        <w:r>
          <w:fldChar w:fldCharType="separate"/>
        </w:r>
        <w:r>
          <w:t>22</w:t>
        </w:r>
        <w:r>
          <w:fldChar w:fldCharType="end"/>
        </w:r>
      </w:hyperlink>
    </w:p>
    <w:p>
      <w:pPr>
        <w:pStyle w:val="TOC2"/>
        <w:tabs>
          <w:tab w:val="right" w:leader="dot" w:pos="8306"/>
        </w:tabs>
      </w:pPr>
      <w:hyperlink w:anchor="_Toc27274" w:history="1">
        <w:r>
          <w:rPr>
            <w:rFonts w:ascii="仿宋" w:eastAsia="仿宋" w:hAnsi="仿宋" w:cs="仿宋" w:hint="eastAsia"/>
            <w:lang w:eastAsia="zh-CN"/>
          </w:rPr>
          <w:t>(二)、社会参与与沟通</w:t>
        </w:r>
        <w:r>
          <w:tab/>
        </w:r>
        <w:r>
          <w:fldChar w:fldCharType="begin"/>
        </w:r>
        <w:r>
          <w:instrText xml:space="preserve"> PAGEREF _Toc27274 \h </w:instrText>
        </w:r>
        <w:r>
          <w:fldChar w:fldCharType="separate"/>
        </w:r>
        <w:r>
          <w:t>23</w:t>
        </w:r>
        <w:r>
          <w:fldChar w:fldCharType="end"/>
        </w:r>
      </w:hyperlink>
    </w:p>
    <w:p>
      <w:pPr>
        <w:pStyle w:val="TOC1"/>
        <w:tabs>
          <w:tab w:val="right" w:leader="dot" w:pos="8306"/>
        </w:tabs>
      </w:pPr>
      <w:hyperlink w:anchor="_Toc20248" w:history="1">
        <w:r>
          <w:rPr>
            <w:rFonts w:ascii="仿宋" w:eastAsia="仿宋" w:hAnsi="仿宋" w:cs="仿宋" w:hint="eastAsia"/>
            <w:lang w:eastAsia="zh-CN"/>
          </w:rPr>
          <w:t>八、钢筋扫描仪项目人力资源管理</w:t>
        </w:r>
        <w:r>
          <w:tab/>
        </w:r>
        <w:r>
          <w:fldChar w:fldCharType="begin"/>
        </w:r>
        <w:r>
          <w:instrText xml:space="preserve"> PAGEREF _Toc20248 \h </w:instrText>
        </w:r>
        <w:r>
          <w:fldChar w:fldCharType="separate"/>
        </w:r>
        <w:r>
          <w:t>24</w:t>
        </w:r>
        <w:r>
          <w:fldChar w:fldCharType="end"/>
        </w:r>
      </w:hyperlink>
    </w:p>
    <w:p>
      <w:pPr>
        <w:pStyle w:val="TOC2"/>
        <w:tabs>
          <w:tab w:val="right" w:leader="dot" w:pos="8306"/>
        </w:tabs>
      </w:pPr>
      <w:hyperlink w:anchor="_Toc9178" w:history="1">
        <w:r>
          <w:rPr>
            <w:rFonts w:ascii="仿宋" w:eastAsia="仿宋" w:hAnsi="仿宋" w:cs="仿宋" w:hint="eastAsia"/>
            <w:lang w:eastAsia="zh-CN"/>
          </w:rPr>
          <w:t>(一)、建立健全的预算管理制度</w:t>
        </w:r>
        <w:r>
          <w:tab/>
        </w:r>
        <w:r>
          <w:fldChar w:fldCharType="begin"/>
        </w:r>
        <w:r>
          <w:instrText xml:space="preserve"> PAGEREF _Toc9178 \h </w:instrText>
        </w:r>
        <w:r>
          <w:fldChar w:fldCharType="separate"/>
        </w:r>
        <w:r>
          <w:t>24</w:t>
        </w:r>
        <w:r>
          <w:fldChar w:fldCharType="end"/>
        </w:r>
      </w:hyperlink>
    </w:p>
    <w:p>
      <w:pPr>
        <w:pStyle w:val="TOC2"/>
        <w:tabs>
          <w:tab w:val="right" w:leader="dot" w:pos="8306"/>
        </w:tabs>
      </w:pPr>
      <w:hyperlink w:anchor="_Toc3973" w:history="1">
        <w:r>
          <w:rPr>
            <w:rFonts w:ascii="仿宋" w:eastAsia="仿宋" w:hAnsi="仿宋" w:cs="仿宋" w:hint="eastAsia"/>
            <w:lang w:eastAsia="zh-CN"/>
          </w:rPr>
          <w:t>(二)、加强资金流动监控</w:t>
        </w:r>
        <w:r>
          <w:tab/>
        </w:r>
        <w:r>
          <w:fldChar w:fldCharType="begin"/>
        </w:r>
        <w:r>
          <w:instrText xml:space="preserve"> PAGEREF _Toc3973 \h </w:instrText>
        </w:r>
        <w:r>
          <w:fldChar w:fldCharType="separate"/>
        </w:r>
        <w:r>
          <w:t>26</w:t>
        </w:r>
        <w:r>
          <w:fldChar w:fldCharType="end"/>
        </w:r>
      </w:hyperlink>
    </w:p>
    <w:p>
      <w:pPr>
        <w:pStyle w:val="TOC2"/>
        <w:tabs>
          <w:tab w:val="right" w:leader="dot" w:pos="8306"/>
        </w:tabs>
      </w:pPr>
      <w:hyperlink w:anchor="_Toc31522" w:history="1">
        <w:r>
          <w:rPr>
            <w:rFonts w:ascii="仿宋" w:eastAsia="仿宋" w:hAnsi="仿宋" w:cs="仿宋" w:hint="eastAsia"/>
            <w:lang w:eastAsia="zh-CN"/>
          </w:rPr>
          <w:t>(三)、制定完善的风险控制机制</w:t>
        </w:r>
        <w:r>
          <w:tab/>
        </w:r>
        <w:r>
          <w:fldChar w:fldCharType="begin"/>
        </w:r>
        <w:r>
          <w:instrText xml:space="preserve"> PAGEREF _Toc31522 \h </w:instrText>
        </w:r>
        <w:r>
          <w:fldChar w:fldCharType="separate"/>
        </w:r>
        <w:r>
          <w:t>27</w:t>
        </w:r>
        <w:r>
          <w:fldChar w:fldCharType="end"/>
        </w:r>
      </w:hyperlink>
    </w:p>
    <w:p>
      <w:pPr>
        <w:pStyle w:val="TOC2"/>
        <w:tabs>
          <w:tab w:val="right" w:leader="dot" w:pos="8306"/>
        </w:tabs>
      </w:pPr>
      <w:hyperlink w:anchor="_Toc10015" w:history="1">
        <w:r>
          <w:rPr>
            <w:rFonts w:ascii="仿宋" w:eastAsia="仿宋" w:hAnsi="仿宋" w:cs="仿宋" w:hint="eastAsia"/>
            <w:lang w:eastAsia="zh-CN"/>
          </w:rPr>
          <w:t>(四)、优化成本管理</w:t>
        </w:r>
        <w:r>
          <w:tab/>
        </w:r>
        <w:r>
          <w:fldChar w:fldCharType="begin"/>
        </w:r>
        <w:r>
          <w:instrText xml:space="preserve"> PAGEREF _Toc10015 \h </w:instrText>
        </w:r>
        <w:r>
          <w:fldChar w:fldCharType="separate"/>
        </w:r>
        <w:r>
          <w:t>28</w:t>
        </w:r>
        <w:r>
          <w:fldChar w:fldCharType="end"/>
        </w:r>
      </w:hyperlink>
    </w:p>
    <w:p>
      <w:pPr>
        <w:pStyle w:val="TOC1"/>
        <w:tabs>
          <w:tab w:val="right" w:leader="dot" w:pos="8306"/>
        </w:tabs>
      </w:pPr>
      <w:hyperlink w:anchor="_Toc9886" w:history="1">
        <w:r>
          <w:rPr>
            <w:rFonts w:ascii="仿宋" w:eastAsia="仿宋" w:hAnsi="仿宋" w:cs="仿宋" w:hint="eastAsia"/>
            <w:lang w:eastAsia="zh-CN"/>
          </w:rPr>
          <w:t>九、钢筋扫描仪项目创新与研发</w:t>
        </w:r>
        <w:r>
          <w:tab/>
        </w:r>
        <w:r>
          <w:fldChar w:fldCharType="begin"/>
        </w:r>
        <w:r>
          <w:instrText xml:space="preserve"> PAGEREF _Toc9886 \h </w:instrText>
        </w:r>
        <w:r>
          <w:fldChar w:fldCharType="separate"/>
        </w:r>
        <w:r>
          <w:t>29</w:t>
        </w:r>
        <w:r>
          <w:fldChar w:fldCharType="end"/>
        </w:r>
      </w:hyperlink>
    </w:p>
    <w:p>
      <w:pPr>
        <w:pStyle w:val="TOC2"/>
        <w:tabs>
          <w:tab w:val="right" w:leader="dot" w:pos="8306"/>
        </w:tabs>
      </w:pPr>
      <w:hyperlink w:anchor="_Toc28141" w:history="1">
        <w:r>
          <w:rPr>
            <w:rFonts w:ascii="仿宋" w:eastAsia="仿宋" w:hAnsi="仿宋" w:cs="仿宋" w:hint="eastAsia"/>
            <w:lang w:eastAsia="zh-CN"/>
          </w:rPr>
          <w:t>(一)、创新策略与方向</w:t>
        </w:r>
        <w:r>
          <w:tab/>
        </w:r>
        <w:r>
          <w:fldChar w:fldCharType="begin"/>
        </w:r>
        <w:r>
          <w:instrText xml:space="preserve"> PAGEREF _Toc28141 \h </w:instrText>
        </w:r>
        <w:r>
          <w:fldChar w:fldCharType="separate"/>
        </w:r>
        <w:r>
          <w:t>29</w:t>
        </w:r>
        <w:r>
          <w:fldChar w:fldCharType="end"/>
        </w:r>
      </w:hyperlink>
    </w:p>
    <w:p>
      <w:pPr>
        <w:pStyle w:val="TOC2"/>
        <w:tabs>
          <w:tab w:val="right" w:leader="dot" w:pos="8306"/>
        </w:tabs>
      </w:pPr>
      <w:hyperlink w:anchor="_Toc5642" w:history="1">
        <w:r>
          <w:rPr>
            <w:rFonts w:ascii="仿宋" w:eastAsia="仿宋" w:hAnsi="仿宋" w:cs="仿宋" w:hint="eastAsia"/>
            <w:lang w:eastAsia="zh-CN"/>
          </w:rPr>
          <w:t>(二)、研发规划与投入</w:t>
        </w:r>
        <w:r>
          <w:tab/>
        </w:r>
        <w:r>
          <w:fldChar w:fldCharType="begin"/>
        </w:r>
        <w:r>
          <w:instrText xml:space="preserve"> PAGEREF _Toc5642 \h </w:instrText>
        </w:r>
        <w:r>
          <w:fldChar w:fldCharType="separate"/>
        </w:r>
        <w:r>
          <w:t>31</w:t>
        </w:r>
        <w:r>
          <w:fldChar w:fldCharType="end"/>
        </w:r>
      </w:hyperlink>
    </w:p>
    <w:p>
      <w:pPr>
        <w:pStyle w:val="TOC1"/>
        <w:tabs>
          <w:tab w:val="right" w:leader="dot" w:pos="8306"/>
        </w:tabs>
      </w:pPr>
      <w:hyperlink w:anchor="_Toc30026" w:history="1">
        <w:r>
          <w:rPr>
            <w:rFonts w:ascii="仿宋" w:eastAsia="仿宋" w:hAnsi="仿宋" w:cs="仿宋" w:hint="eastAsia"/>
            <w:lang w:eastAsia="zh-CN"/>
          </w:rPr>
          <w:t>十、钢筋扫描仪项目投资规划</w:t>
        </w:r>
        <w:r>
          <w:tab/>
        </w:r>
        <w:r>
          <w:fldChar w:fldCharType="begin"/>
        </w:r>
        <w:r>
          <w:instrText xml:space="preserve"> PAGEREF _Toc30026 \h </w:instrText>
        </w:r>
        <w:r>
          <w:fldChar w:fldCharType="separate"/>
        </w:r>
        <w:r>
          <w:t>33</w:t>
        </w:r>
        <w:r>
          <w:fldChar w:fldCharType="end"/>
        </w:r>
      </w:hyperlink>
    </w:p>
    <w:p>
      <w:pPr>
        <w:pStyle w:val="TOC2"/>
        <w:tabs>
          <w:tab w:val="right" w:leader="dot" w:pos="8306"/>
        </w:tabs>
      </w:pPr>
      <w:hyperlink w:anchor="_Toc7095" w:history="1">
        <w:r>
          <w:rPr>
            <w:rFonts w:ascii="仿宋" w:eastAsia="仿宋" w:hAnsi="仿宋" w:cs="仿宋" w:hint="eastAsia"/>
            <w:lang w:eastAsia="zh-CN"/>
          </w:rPr>
          <w:t>(一)、钢筋扫描仪项目总投资估算</w:t>
        </w:r>
        <w:r>
          <w:tab/>
        </w:r>
        <w:r>
          <w:fldChar w:fldCharType="begin"/>
        </w:r>
        <w:r>
          <w:instrText xml:space="preserve"> PAGEREF _Toc7095 \h </w:instrText>
        </w:r>
        <w:r>
          <w:fldChar w:fldCharType="separate"/>
        </w:r>
        <w:r>
          <w:t>33</w:t>
        </w:r>
        <w:r>
          <w:fldChar w:fldCharType="end"/>
        </w:r>
      </w:hyperlink>
    </w:p>
    <w:p>
      <w:pPr>
        <w:pStyle w:val="TOC2"/>
        <w:tabs>
          <w:tab w:val="right" w:leader="dot" w:pos="8306"/>
        </w:tabs>
      </w:pPr>
      <w:hyperlink w:anchor="_Toc15125" w:history="1">
        <w:r>
          <w:rPr>
            <w:rFonts w:ascii="仿宋" w:eastAsia="仿宋" w:hAnsi="仿宋" w:cs="仿宋" w:hint="eastAsia"/>
            <w:lang w:eastAsia="zh-CN"/>
          </w:rPr>
          <w:t>(二)、资金筹措</w:t>
        </w:r>
        <w:r>
          <w:tab/>
        </w:r>
        <w:r>
          <w:fldChar w:fldCharType="begin"/>
        </w:r>
        <w:r>
          <w:instrText xml:space="preserve"> PAGEREF _Toc15125 \h </w:instrText>
        </w:r>
        <w:r>
          <w:fldChar w:fldCharType="separate"/>
        </w:r>
        <w:r>
          <w:t>34</w:t>
        </w:r>
        <w:r>
          <w:fldChar w:fldCharType="end"/>
        </w:r>
      </w:hyperlink>
    </w:p>
    <w:p>
      <w:pPr>
        <w:pStyle w:val="TOC1"/>
        <w:tabs>
          <w:tab w:val="right" w:leader="dot" w:pos="8306"/>
        </w:tabs>
      </w:pPr>
      <w:hyperlink w:anchor="_Toc18298" w:history="1">
        <w:r>
          <w:rPr>
            <w:rFonts w:ascii="仿宋" w:eastAsia="仿宋" w:hAnsi="仿宋" w:cs="仿宋" w:hint="eastAsia"/>
            <w:lang w:eastAsia="zh-CN"/>
          </w:rPr>
          <w:t>十一、钢筋扫描仪项目环境影响分析</w:t>
        </w:r>
        <w:r>
          <w:tab/>
        </w:r>
        <w:r>
          <w:fldChar w:fldCharType="begin"/>
        </w:r>
        <w:r>
          <w:instrText xml:space="preserve"> PAGEREF _Toc18298 \h </w:instrText>
        </w:r>
        <w:r>
          <w:fldChar w:fldCharType="separate"/>
        </w:r>
        <w:r>
          <w:t>35</w:t>
        </w:r>
        <w:r>
          <w:fldChar w:fldCharType="end"/>
        </w:r>
      </w:hyperlink>
    </w:p>
    <w:p>
      <w:pPr>
        <w:pStyle w:val="TOC2"/>
        <w:tabs>
          <w:tab w:val="right" w:leader="dot" w:pos="8306"/>
        </w:tabs>
      </w:pPr>
      <w:hyperlink w:anchor="_Toc15232" w:history="1">
        <w:r>
          <w:rPr>
            <w:rFonts w:ascii="仿宋" w:eastAsia="仿宋" w:hAnsi="仿宋" w:cs="仿宋" w:hint="eastAsia"/>
            <w:lang w:eastAsia="zh-CN"/>
          </w:rPr>
          <w:t>(一)、建设区域环境质量现状</w:t>
        </w:r>
        <w:r>
          <w:tab/>
        </w:r>
        <w:r>
          <w:fldChar w:fldCharType="begin"/>
        </w:r>
        <w:r>
          <w:instrText xml:space="preserve"> PAGEREF _Toc15232 \h </w:instrText>
        </w:r>
        <w:r>
          <w:fldChar w:fldCharType="separate"/>
        </w:r>
        <w:r>
          <w:t>35</w:t>
        </w:r>
        <w:r>
          <w:fldChar w:fldCharType="end"/>
        </w:r>
      </w:hyperlink>
    </w:p>
    <w:p>
      <w:pPr>
        <w:pStyle w:val="TOC2"/>
        <w:tabs>
          <w:tab w:val="right" w:leader="dot" w:pos="8306"/>
        </w:tabs>
      </w:pPr>
      <w:hyperlink w:anchor="_Toc18880" w:history="1">
        <w:r>
          <w:rPr>
            <w:rFonts w:ascii="仿宋" w:eastAsia="仿宋" w:hAnsi="仿宋" w:cs="仿宋" w:hint="eastAsia"/>
            <w:lang w:eastAsia="zh-CN"/>
          </w:rPr>
          <w:t>(二)、建设期环境保护</w:t>
        </w:r>
        <w:r>
          <w:tab/>
        </w:r>
        <w:r>
          <w:fldChar w:fldCharType="begin"/>
        </w:r>
        <w:r>
          <w:instrText xml:space="preserve"> PAGEREF _Toc18880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4" w:history="1">
        <w:r>
          <w:rPr>
            <w:rFonts w:ascii="仿宋" w:eastAsia="仿宋" w:hAnsi="仿宋" w:cs="仿宋" w:hint="eastAsia"/>
            <w:lang w:eastAsia="zh-CN"/>
          </w:rPr>
          <w:t>(三)、运营期环境保护</w:t>
        </w:r>
        <w:r>
          <w:tab/>
        </w:r>
        <w:r>
          <w:fldChar w:fldCharType="begin"/>
        </w:r>
        <w:r>
          <w:instrText xml:space="preserve"> PAGEREF _Toc32314 \h </w:instrText>
        </w:r>
        <w:r>
          <w:fldChar w:fldCharType="separate"/>
        </w:r>
        <w:r>
          <w:t>37</w:t>
        </w:r>
        <w:r>
          <w:fldChar w:fldCharType="end"/>
        </w:r>
      </w:hyperlink>
    </w:p>
    <w:p>
      <w:pPr>
        <w:pStyle w:val="TOC2"/>
        <w:tabs>
          <w:tab w:val="right" w:leader="dot" w:pos="8306"/>
        </w:tabs>
      </w:pPr>
      <w:hyperlink w:anchor="_Toc10378" w:history="1">
        <w:r>
          <w:rPr>
            <w:rFonts w:ascii="仿宋" w:eastAsia="仿宋" w:hAnsi="仿宋" w:cs="仿宋" w:hint="eastAsia"/>
            <w:lang w:eastAsia="zh-CN"/>
          </w:rPr>
          <w:t>(四)、钢筋扫描仪项目建设对区域经济的影响</w:t>
        </w:r>
        <w:r>
          <w:tab/>
        </w:r>
        <w:r>
          <w:fldChar w:fldCharType="begin"/>
        </w:r>
        <w:r>
          <w:instrText xml:space="preserve"> PAGEREF _Toc10378 \h </w:instrText>
        </w:r>
        <w:r>
          <w:fldChar w:fldCharType="separate"/>
        </w:r>
        <w:r>
          <w:t>39</w:t>
        </w:r>
        <w:r>
          <w:fldChar w:fldCharType="end"/>
        </w:r>
      </w:hyperlink>
    </w:p>
    <w:p>
      <w:pPr>
        <w:pStyle w:val="TOC2"/>
        <w:tabs>
          <w:tab w:val="right" w:leader="dot" w:pos="8306"/>
        </w:tabs>
      </w:pPr>
      <w:hyperlink w:anchor="_Toc25098" w:history="1">
        <w:r>
          <w:rPr>
            <w:rFonts w:ascii="仿宋" w:eastAsia="仿宋" w:hAnsi="仿宋" w:cs="仿宋" w:hint="eastAsia"/>
            <w:lang w:eastAsia="zh-CN"/>
          </w:rPr>
          <w:t>(五)、废弃物处理</w:t>
        </w:r>
        <w:r>
          <w:tab/>
        </w:r>
        <w:r>
          <w:fldChar w:fldCharType="begin"/>
        </w:r>
        <w:r>
          <w:instrText xml:space="preserve"> PAGEREF _Toc25098 \h </w:instrText>
        </w:r>
        <w:r>
          <w:fldChar w:fldCharType="separate"/>
        </w:r>
        <w:r>
          <w:t>41</w:t>
        </w:r>
        <w:r>
          <w:fldChar w:fldCharType="end"/>
        </w:r>
      </w:hyperlink>
    </w:p>
    <w:p>
      <w:pPr>
        <w:pStyle w:val="TOC2"/>
        <w:tabs>
          <w:tab w:val="right" w:leader="dot" w:pos="8306"/>
        </w:tabs>
      </w:pPr>
      <w:hyperlink w:anchor="_Toc7469" w:history="1">
        <w:r>
          <w:rPr>
            <w:rFonts w:ascii="仿宋" w:eastAsia="仿宋" w:hAnsi="仿宋" w:cs="仿宋" w:hint="eastAsia"/>
            <w:lang w:eastAsia="zh-CN"/>
          </w:rPr>
          <w:t>(六)、特殊环境影响分析</w:t>
        </w:r>
        <w:r>
          <w:tab/>
        </w:r>
        <w:r>
          <w:fldChar w:fldCharType="begin"/>
        </w:r>
        <w:r>
          <w:instrText xml:space="preserve"> PAGEREF _Toc7469 \h </w:instrText>
        </w:r>
        <w:r>
          <w:fldChar w:fldCharType="separate"/>
        </w:r>
        <w:r>
          <w:t>42</w:t>
        </w:r>
        <w:r>
          <w:fldChar w:fldCharType="end"/>
        </w:r>
      </w:hyperlink>
    </w:p>
    <w:p>
      <w:pPr>
        <w:pStyle w:val="TOC2"/>
        <w:tabs>
          <w:tab w:val="right" w:leader="dot" w:pos="8306"/>
        </w:tabs>
      </w:pPr>
      <w:hyperlink w:anchor="_Toc16911" w:history="1">
        <w:r>
          <w:rPr>
            <w:rFonts w:ascii="仿宋" w:eastAsia="仿宋" w:hAnsi="仿宋" w:cs="仿宋" w:hint="eastAsia"/>
            <w:lang w:eastAsia="zh-CN"/>
          </w:rPr>
          <w:t>(七)、清洁生产</w:t>
        </w:r>
        <w:r>
          <w:tab/>
        </w:r>
        <w:r>
          <w:fldChar w:fldCharType="begin"/>
        </w:r>
        <w:r>
          <w:instrText xml:space="preserve"> PAGEREF _Toc16911 \h </w:instrText>
        </w:r>
        <w:r>
          <w:fldChar w:fldCharType="separate"/>
        </w:r>
        <w:r>
          <w:t>43</w:t>
        </w:r>
        <w:r>
          <w:fldChar w:fldCharType="end"/>
        </w:r>
      </w:hyperlink>
    </w:p>
    <w:p>
      <w:pPr>
        <w:pStyle w:val="TOC2"/>
        <w:tabs>
          <w:tab w:val="right" w:leader="dot" w:pos="8306"/>
        </w:tabs>
      </w:pPr>
      <w:hyperlink w:anchor="_Toc26870" w:history="1">
        <w:r>
          <w:rPr>
            <w:rFonts w:ascii="仿宋" w:eastAsia="仿宋" w:hAnsi="仿宋" w:cs="仿宋" w:hint="eastAsia"/>
            <w:lang w:eastAsia="zh-CN"/>
          </w:rPr>
          <w:t>(八)、环境保护综合评价</w:t>
        </w:r>
        <w:r>
          <w:tab/>
        </w:r>
        <w:r>
          <w:fldChar w:fldCharType="begin"/>
        </w:r>
        <w:r>
          <w:instrText xml:space="preserve"> PAGEREF _Toc26870 \h </w:instrText>
        </w:r>
        <w:r>
          <w:fldChar w:fldCharType="separate"/>
        </w:r>
        <w:r>
          <w:t>44</w:t>
        </w:r>
        <w:r>
          <w:fldChar w:fldCharType="end"/>
        </w:r>
      </w:hyperlink>
    </w:p>
    <w:p>
      <w:pPr>
        <w:pStyle w:val="TOC1"/>
        <w:tabs>
          <w:tab w:val="right" w:leader="dot" w:pos="8306"/>
        </w:tabs>
      </w:pPr>
      <w:hyperlink w:anchor="_Toc10824" w:history="1">
        <w:r>
          <w:rPr>
            <w:rFonts w:ascii="仿宋" w:eastAsia="仿宋" w:hAnsi="仿宋" w:cs="仿宋" w:hint="eastAsia"/>
            <w:lang w:eastAsia="zh-CN"/>
          </w:rPr>
          <w:t>十二、钢筋扫描仪项目计划安排</w:t>
        </w:r>
        <w:r>
          <w:tab/>
        </w:r>
        <w:r>
          <w:fldChar w:fldCharType="begin"/>
        </w:r>
        <w:r>
          <w:instrText xml:space="preserve"> PAGEREF _Toc10824 \h </w:instrText>
        </w:r>
        <w:r>
          <w:fldChar w:fldCharType="separate"/>
        </w:r>
        <w:r>
          <w:t>45</w:t>
        </w:r>
        <w:r>
          <w:fldChar w:fldCharType="end"/>
        </w:r>
      </w:hyperlink>
    </w:p>
    <w:p>
      <w:pPr>
        <w:pStyle w:val="TOC2"/>
        <w:tabs>
          <w:tab w:val="right" w:leader="dot" w:pos="8306"/>
        </w:tabs>
      </w:pPr>
      <w:hyperlink w:anchor="_Toc8241" w:history="1">
        <w:r>
          <w:rPr>
            <w:rFonts w:ascii="仿宋" w:eastAsia="仿宋" w:hAnsi="仿宋" w:cs="仿宋" w:hint="eastAsia"/>
            <w:lang w:eastAsia="zh-CN"/>
          </w:rPr>
          <w:t>(一)、建设周期</w:t>
        </w:r>
        <w:r>
          <w:tab/>
        </w:r>
        <w:r>
          <w:fldChar w:fldCharType="begin"/>
        </w:r>
        <w:r>
          <w:instrText xml:space="preserve"> PAGEREF _Toc8241 \h </w:instrText>
        </w:r>
        <w:r>
          <w:fldChar w:fldCharType="separate"/>
        </w:r>
        <w:r>
          <w:t>45</w:t>
        </w:r>
        <w:r>
          <w:fldChar w:fldCharType="end"/>
        </w:r>
      </w:hyperlink>
    </w:p>
    <w:p>
      <w:pPr>
        <w:pStyle w:val="TOC2"/>
        <w:tabs>
          <w:tab w:val="right" w:leader="dot" w:pos="8306"/>
        </w:tabs>
      </w:pPr>
      <w:hyperlink w:anchor="_Toc15629" w:history="1">
        <w:r>
          <w:rPr>
            <w:rFonts w:ascii="仿宋" w:eastAsia="仿宋" w:hAnsi="仿宋" w:cs="仿宋" w:hint="eastAsia"/>
            <w:lang w:eastAsia="zh-CN"/>
          </w:rPr>
          <w:t>(二)、建设进度</w:t>
        </w:r>
        <w:r>
          <w:tab/>
        </w:r>
        <w:r>
          <w:fldChar w:fldCharType="begin"/>
        </w:r>
        <w:r>
          <w:instrText xml:space="preserve"> PAGEREF _Toc15629 \h </w:instrText>
        </w:r>
        <w:r>
          <w:fldChar w:fldCharType="separate"/>
        </w:r>
        <w:r>
          <w:t>46</w:t>
        </w:r>
        <w:r>
          <w:fldChar w:fldCharType="end"/>
        </w:r>
      </w:hyperlink>
    </w:p>
    <w:p>
      <w:pPr>
        <w:pStyle w:val="TOC2"/>
        <w:tabs>
          <w:tab w:val="right" w:leader="dot" w:pos="8306"/>
        </w:tabs>
      </w:pPr>
      <w:hyperlink w:anchor="_Toc9759" w:history="1">
        <w:r>
          <w:rPr>
            <w:rFonts w:ascii="仿宋" w:eastAsia="仿宋" w:hAnsi="仿宋" w:cs="仿宋" w:hint="eastAsia"/>
            <w:lang w:eastAsia="zh-CN"/>
          </w:rPr>
          <w:t>(三)、进度安排注意事项</w:t>
        </w:r>
        <w:r>
          <w:tab/>
        </w:r>
        <w:r>
          <w:fldChar w:fldCharType="begin"/>
        </w:r>
        <w:r>
          <w:instrText xml:space="preserve"> PAGEREF _Toc9759 \h </w:instrText>
        </w:r>
        <w:r>
          <w:fldChar w:fldCharType="separate"/>
        </w:r>
        <w:r>
          <w:t>47</w:t>
        </w:r>
        <w:r>
          <w:fldChar w:fldCharType="end"/>
        </w:r>
      </w:hyperlink>
    </w:p>
    <w:p>
      <w:pPr>
        <w:pStyle w:val="TOC2"/>
        <w:tabs>
          <w:tab w:val="right" w:leader="dot" w:pos="8306"/>
        </w:tabs>
      </w:pPr>
      <w:hyperlink w:anchor="_Toc14754" w:history="1">
        <w:r>
          <w:rPr>
            <w:rFonts w:ascii="仿宋" w:eastAsia="仿宋" w:hAnsi="仿宋" w:cs="仿宋" w:hint="eastAsia"/>
            <w:lang w:eastAsia="zh-CN"/>
          </w:rPr>
          <w:t>(四)、人力资源配置</w:t>
        </w:r>
        <w:r>
          <w:tab/>
        </w:r>
        <w:r>
          <w:fldChar w:fldCharType="begin"/>
        </w:r>
        <w:r>
          <w:instrText xml:space="preserve"> PAGEREF _Toc14754 \h </w:instrText>
        </w:r>
        <w:r>
          <w:fldChar w:fldCharType="separate"/>
        </w:r>
        <w:r>
          <w:t>49</w:t>
        </w:r>
        <w:r>
          <w:fldChar w:fldCharType="end"/>
        </w:r>
      </w:hyperlink>
    </w:p>
    <w:p>
      <w:pPr>
        <w:pStyle w:val="TOC1"/>
        <w:tabs>
          <w:tab w:val="right" w:leader="dot" w:pos="8306"/>
        </w:tabs>
      </w:pPr>
      <w:hyperlink w:anchor="_Toc10719" w:history="1">
        <w:r>
          <w:rPr>
            <w:rFonts w:ascii="仿宋" w:eastAsia="仿宋" w:hAnsi="仿宋" w:cs="仿宋" w:hint="eastAsia"/>
            <w:lang w:eastAsia="zh-CN"/>
          </w:rPr>
          <w:t>十三、质量管理体系</w:t>
        </w:r>
        <w:r>
          <w:tab/>
        </w:r>
        <w:r>
          <w:fldChar w:fldCharType="begin"/>
        </w:r>
        <w:r>
          <w:instrText xml:space="preserve"> PAGEREF _Toc10719 \h </w:instrText>
        </w:r>
        <w:r>
          <w:fldChar w:fldCharType="separate"/>
        </w:r>
        <w:r>
          <w:t>49</w:t>
        </w:r>
        <w:r>
          <w:fldChar w:fldCharType="end"/>
        </w:r>
      </w:hyperlink>
    </w:p>
    <w:p>
      <w:pPr>
        <w:pStyle w:val="TOC2"/>
        <w:tabs>
          <w:tab w:val="right" w:leader="dot" w:pos="8306"/>
        </w:tabs>
      </w:pPr>
      <w:hyperlink w:anchor="_Toc21515" w:history="1">
        <w:r>
          <w:rPr>
            <w:rFonts w:ascii="仿宋" w:eastAsia="仿宋" w:hAnsi="仿宋" w:cs="仿宋" w:hint="eastAsia"/>
            <w:lang w:eastAsia="zh-CN"/>
          </w:rPr>
          <w:t>(一)、质量目标与方针</w:t>
        </w:r>
        <w:r>
          <w:tab/>
        </w:r>
        <w:r>
          <w:fldChar w:fldCharType="begin"/>
        </w:r>
        <w:r>
          <w:instrText xml:space="preserve"> PAGEREF _Toc21515 \h </w:instrText>
        </w:r>
        <w:r>
          <w:fldChar w:fldCharType="separate"/>
        </w:r>
        <w:r>
          <w:t>49</w:t>
        </w:r>
        <w:r>
          <w:fldChar w:fldCharType="end"/>
        </w:r>
      </w:hyperlink>
    </w:p>
    <w:p>
      <w:pPr>
        <w:pStyle w:val="TOC2"/>
        <w:tabs>
          <w:tab w:val="right" w:leader="dot" w:pos="8306"/>
        </w:tabs>
      </w:pPr>
      <w:hyperlink w:anchor="_Toc13139" w:history="1">
        <w:r>
          <w:rPr>
            <w:rFonts w:ascii="仿宋" w:eastAsia="仿宋" w:hAnsi="仿宋" w:cs="仿宋" w:hint="eastAsia"/>
            <w:lang w:eastAsia="zh-CN"/>
          </w:rPr>
          <w:t>(二)、质量管理责任</w:t>
        </w:r>
        <w:r>
          <w:tab/>
        </w:r>
        <w:r>
          <w:fldChar w:fldCharType="begin"/>
        </w:r>
        <w:r>
          <w:instrText xml:space="preserve"> PAGEREF _Toc13139 \h </w:instrText>
        </w:r>
        <w:r>
          <w:fldChar w:fldCharType="separate"/>
        </w:r>
        <w:r>
          <w:t>50</w:t>
        </w:r>
        <w:r>
          <w:fldChar w:fldCharType="end"/>
        </w:r>
      </w:hyperlink>
    </w:p>
    <w:p>
      <w:pPr>
        <w:pStyle w:val="TOC2"/>
        <w:tabs>
          <w:tab w:val="right" w:leader="dot" w:pos="8306"/>
        </w:tabs>
      </w:pPr>
      <w:hyperlink w:anchor="_Toc20674" w:history="1">
        <w:r>
          <w:rPr>
            <w:rFonts w:ascii="仿宋" w:eastAsia="仿宋" w:hAnsi="仿宋" w:cs="仿宋" w:hint="eastAsia"/>
            <w:lang w:eastAsia="zh-CN"/>
          </w:rPr>
          <w:t>(三)、质量管理体系文件</w:t>
        </w:r>
        <w:r>
          <w:tab/>
        </w:r>
        <w:r>
          <w:fldChar w:fldCharType="begin"/>
        </w:r>
        <w:r>
          <w:instrText xml:space="preserve"> PAGEREF _Toc20674 \h </w:instrText>
        </w:r>
        <w:r>
          <w:fldChar w:fldCharType="separate"/>
        </w:r>
        <w:r>
          <w:t>52</w:t>
        </w:r>
        <w:r>
          <w:fldChar w:fldCharType="end"/>
        </w:r>
      </w:hyperlink>
    </w:p>
    <w:p>
      <w:pPr>
        <w:pStyle w:val="TOC2"/>
        <w:tabs>
          <w:tab w:val="right" w:leader="dot" w:pos="8306"/>
        </w:tabs>
      </w:pPr>
      <w:hyperlink w:anchor="_Toc2191" w:history="1">
        <w:r>
          <w:rPr>
            <w:rFonts w:ascii="仿宋" w:eastAsia="仿宋" w:hAnsi="仿宋" w:cs="仿宋" w:hint="eastAsia"/>
            <w:lang w:eastAsia="zh-CN"/>
          </w:rPr>
          <w:t>(四)、质量培训与教育</w:t>
        </w:r>
        <w:r>
          <w:tab/>
        </w:r>
        <w:r>
          <w:fldChar w:fldCharType="begin"/>
        </w:r>
        <w:r>
          <w:instrText xml:space="preserve"> PAGEREF _Toc2191 \h </w:instrText>
        </w:r>
        <w:r>
          <w:fldChar w:fldCharType="separate"/>
        </w:r>
        <w:r>
          <w:t>54</w:t>
        </w:r>
        <w:r>
          <w:fldChar w:fldCharType="end"/>
        </w:r>
      </w:hyperlink>
    </w:p>
    <w:p>
      <w:pPr>
        <w:pStyle w:val="TOC2"/>
        <w:tabs>
          <w:tab w:val="right" w:leader="dot" w:pos="8306"/>
        </w:tabs>
      </w:pPr>
      <w:hyperlink w:anchor="_Toc11022" w:history="1">
        <w:r>
          <w:rPr>
            <w:rFonts w:ascii="仿宋" w:eastAsia="仿宋" w:hAnsi="仿宋" w:cs="仿宋" w:hint="eastAsia"/>
            <w:lang w:eastAsia="zh-CN"/>
          </w:rPr>
          <w:t>(五)、质量审核与评价</w:t>
        </w:r>
        <w:r>
          <w:tab/>
        </w:r>
        <w:r>
          <w:fldChar w:fldCharType="begin"/>
        </w:r>
        <w:r>
          <w:instrText xml:space="preserve"> PAGEREF _Toc11022 \h </w:instrText>
        </w:r>
        <w:r>
          <w:fldChar w:fldCharType="separate"/>
        </w:r>
        <w:r>
          <w:t>55</w:t>
        </w:r>
        <w:r>
          <w:fldChar w:fldCharType="end"/>
        </w:r>
      </w:hyperlink>
    </w:p>
    <w:p>
      <w:pPr>
        <w:pStyle w:val="TOC2"/>
        <w:tabs>
          <w:tab w:val="right" w:leader="dot" w:pos="8306"/>
        </w:tabs>
      </w:pPr>
      <w:hyperlink w:anchor="_Toc14158" w:history="1">
        <w:r>
          <w:rPr>
            <w:rFonts w:ascii="仿宋" w:eastAsia="仿宋" w:hAnsi="仿宋" w:cs="仿宋" w:hint="eastAsia"/>
            <w:lang w:eastAsia="zh-CN"/>
          </w:rPr>
          <w:t>(六)、不符合与纠正措施</w:t>
        </w:r>
        <w:r>
          <w:tab/>
        </w:r>
        <w:r>
          <w:fldChar w:fldCharType="begin"/>
        </w:r>
        <w:r>
          <w:instrText xml:space="preserve"> PAGEREF _Toc14158 \h </w:instrText>
        </w:r>
        <w:r>
          <w:fldChar w:fldCharType="separate"/>
        </w:r>
        <w:r>
          <w:t>56</w:t>
        </w:r>
        <w:r>
          <w:fldChar w:fldCharType="end"/>
        </w:r>
      </w:hyperlink>
    </w:p>
    <w:p>
      <w:pPr>
        <w:pStyle w:val="TOC1"/>
        <w:tabs>
          <w:tab w:val="right" w:leader="dot" w:pos="8306"/>
        </w:tabs>
      </w:pPr>
      <w:hyperlink w:anchor="_Toc768" w:history="1">
        <w:r>
          <w:rPr>
            <w:rFonts w:ascii="仿宋" w:eastAsia="仿宋" w:hAnsi="仿宋" w:cs="仿宋" w:hint="eastAsia"/>
            <w:lang w:eastAsia="zh-CN"/>
          </w:rPr>
          <w:t>十四、利益相关者分析与沟通计划</w:t>
        </w:r>
        <w:r>
          <w:tab/>
        </w:r>
        <w:r>
          <w:fldChar w:fldCharType="begin"/>
        </w:r>
        <w:r>
          <w:instrText xml:space="preserve"> PAGEREF _Toc768 \h </w:instrText>
        </w:r>
        <w:r>
          <w:fldChar w:fldCharType="separate"/>
        </w:r>
        <w:r>
          <w:t>57</w:t>
        </w:r>
        <w:r>
          <w:fldChar w:fldCharType="end"/>
        </w:r>
      </w:hyperlink>
    </w:p>
    <w:p>
      <w:pPr>
        <w:pStyle w:val="TOC2"/>
        <w:tabs>
          <w:tab w:val="right" w:leader="dot" w:pos="8306"/>
        </w:tabs>
      </w:pPr>
      <w:hyperlink w:anchor="_Toc11139" w:history="1">
        <w:r>
          <w:rPr>
            <w:rFonts w:ascii="仿宋" w:eastAsia="仿宋" w:hAnsi="仿宋" w:cs="仿宋" w:hint="eastAsia"/>
            <w:lang w:eastAsia="zh-CN"/>
          </w:rPr>
          <w:t>(一)、利益相关者分析</w:t>
        </w:r>
        <w:r>
          <w:tab/>
        </w:r>
        <w:r>
          <w:fldChar w:fldCharType="begin"/>
        </w:r>
        <w:r>
          <w:instrText xml:space="preserve"> PAGEREF _Toc11139 \h </w:instrText>
        </w:r>
        <w:r>
          <w:fldChar w:fldCharType="separate"/>
        </w:r>
        <w:r>
          <w:t>57</w:t>
        </w:r>
        <w:r>
          <w:fldChar w:fldCharType="end"/>
        </w:r>
      </w:hyperlink>
    </w:p>
    <w:p>
      <w:pPr>
        <w:pStyle w:val="TOC2"/>
        <w:tabs>
          <w:tab w:val="right" w:leader="dot" w:pos="8306"/>
        </w:tabs>
      </w:pPr>
      <w:hyperlink w:anchor="_Toc14434" w:history="1">
        <w:r>
          <w:rPr>
            <w:rFonts w:ascii="仿宋" w:eastAsia="仿宋" w:hAnsi="仿宋" w:cs="仿宋" w:hint="eastAsia"/>
            <w:lang w:eastAsia="zh-CN"/>
          </w:rPr>
          <w:t>(二)、沟通计划</w:t>
        </w:r>
        <w:r>
          <w:tab/>
        </w:r>
        <w:r>
          <w:fldChar w:fldCharType="begin"/>
        </w:r>
        <w:r>
          <w:instrText xml:space="preserve"> PAGEREF _Toc14434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88"/>
      <w:r>
        <w:rPr>
          <w:rFonts w:ascii="仿宋" w:eastAsia="仿宋" w:hAnsi="仿宋" w:cs="仿宋" w:hint="eastAsia"/>
          <w:sz w:val="28"/>
          <w:lang w:eastAsia="zh-CN"/>
        </w:rPr>
        <w:t>一、钢筋扫描仪项目概论</w:t>
      </w:r>
      <w:bookmarkEnd w:id="2"/>
    </w:p>
    <w:p>
      <w:pPr>
        <w:pStyle w:val="Heading2"/>
        <w:rPr>
          <w:rFonts w:ascii="仿宋" w:eastAsia="仿宋" w:hAnsi="仿宋" w:cs="仿宋" w:hint="eastAsia"/>
          <w:lang w:eastAsia="zh-CN"/>
        </w:rPr>
      </w:pPr>
      <w:bookmarkStart w:id="3" w:name="_Toc13743"/>
      <w:r>
        <w:rPr>
          <w:rFonts w:ascii="仿宋" w:eastAsia="仿宋" w:hAnsi="仿宋" w:cs="仿宋" w:hint="eastAsia"/>
          <w:lang w:eastAsia="zh-CN"/>
        </w:rPr>
        <w:t>(一)、钢筋扫描仪项目概况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起源追溯至对市场的深入洞察。市场的不断演变与变革为钢筋扫描仪项目提供了难得的机遇。当前市场存在的需求缺口和变革的大环境共同构成了钢筋扫描仪项目的背景。这个钢筋扫描仪项目旨在充分利用市场机遇，填补行业中尚未满足的需求，为客户提供全新的解决方案。市场的变革和需求的增长使得这个钢筋扫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钢筋扫描仪项目名称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钢筋扫描仪项目正式命名为钢筋扫描仪。这个名称不仅仅是一个标识，更代表了钢筋扫描仪项目的核心理念和愿景。它蕴含着钢筋扫描仪项目所要解决问题的关键字，具有强烈的表达和辨识度，为钢筋扫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钢筋扫描仪项目目标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核心目标是提供一种全新、高效的解决方案，满足客户日益增长的需求。钢筋扫描仪项目追求的不仅仅是满足市场需求，更是在市场中获得卓越的竞争优势。通过不断提升产品或服务的质量和创新水平，钢筋扫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钢筋扫描仪项目范围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全面涵盖了产品研发、制造、市场推广和售后服务，确保从产品设计到最终用户体验的全方位关注。这一全面的钢筋扫描仪项目范围是为了确保钢筋扫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钢筋扫描仪项目时间表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钢筋扫描仪项目计划在未来18个月内完成，包括研发、测试、市场试点和正式推出等不同阶段。这个时间表的合理设计是为了确保钢筋扫描仪项目各个阶段的顺利推进，以便按时交付高质量的成果。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钢筋扫描仪项目预算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钢筋扫描仪项目总预算估算为XX百万美元，主要分配在研发、市场推广、人员培训和运营等方面。这一充足的预算为钢筋扫描仪项目提供了充足的资源，确保钢筋扫描仪项目在各个方面都能取得优异的表现。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钢筋扫描仪项目风险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可能面临的风险包括市场接受度低、技术难题、竞争激烈等。钢筋扫描仪项目团队已经制定了相应的风险应对计划，通过前瞻性的风险管理，确保钢筋扫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钢筋扫描仪项目团队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钢筋扫描仪项目汇聚了一支经验丰富、多领域专业素养的核心团队，确保钢筋扫描仪项目在各个方面都能拥有高水平的执行力。团队的协同作战是钢筋扫描仪项目成功的关键因素之一。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钢筋扫描仪项目背景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钢筋扫描仪项目的背景根植于市场对更高效、创新产品的渴望，同时也受到科技发展对行业格局的深刻改变的影响。这为钢筋扫描仪项目提供了广阔的发展空间和市场需求。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钢筋扫描仪项目现状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截至目前，钢筋扫描仪项目已完成市场调研和技术验证，取得了初步的成功。这为钢筋扫描仪项目在未来的发展奠定了坚实的基础，为更远大的目标打下了坚实的基石。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238"/>
      <w:r>
        <w:rPr>
          <w:rFonts w:ascii="仿宋" w:eastAsia="仿宋" w:hAnsi="仿宋" w:cs="仿宋" w:hint="eastAsia"/>
          <w:sz w:val="28"/>
          <w:lang w:eastAsia="zh-CN"/>
        </w:rPr>
        <w:t>(二)、钢筋扫描仪项目目标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keyword》钢筋扫描仪项目首要业务目标是在市场中占据有利地位，实现产品/服务的成功推广和销售。通过不断提升产品质量、创新性，钢筋扫描仪项目追求成为行业中的领导者，赢得更多客户的青睐。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在科技迅速发展的时代，钢筋扫描仪项目着眼于技术创新。通过持续的研发和技术升级，钢筋扫描仪项目旨在推出更具创新性的产品或服务，以满足市场对新鲜、先进解决方案的需求。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为了建立可持续的客户关系，钢筋扫描仪项目设定了客户满意度目标。通过提供卓越的产品质量和优质的客户服务，钢筋扫描仪项目追求赢得客户的信任和忠诚度，确保他们的满意度达到行业领先水平。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钢筋扫描仪项目注重社会责任和可持续发展。通过实施环保、社会责任钢筋扫描仪项目，钢筋扫描仪项目致力于在经济发展的同时保护环境，促进社会公平，实现可持续经营。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钢筋扫描仪项目的团队是实现目标的核心驱动力。因此，钢筋扫描仪项目设定了团队发展目标，包括提升团队成员的专业技能、培养领导力，以及搭建协同高效的团队工作氛围。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345"/>
      <w:r>
        <w:rPr>
          <w:rFonts w:ascii="仿宋" w:eastAsia="仿宋" w:hAnsi="仿宋" w:cs="仿宋" w:hint="eastAsia"/>
          <w:sz w:val="28"/>
          <w:lang w:eastAsia="zh-CN"/>
        </w:rPr>
        <w:t>(三)、钢筋扫描仪项目提出的理由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钢筋扫描仪项目提出的理由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提出源于对市场机遇的深刻洞察。当前市场中存在的需求缺口和行业发展趋势表明，有巨大的商业机会等待被开发。通过准确捕捉市场机遇，钢筋扫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理念基于对技术创新的信仰。通过持续的研发和技术投入，钢筋扫描仪项目有望推出更具创新性的产品或服务。在科技飞速发展的当下，钢筋扫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提出是为了增强企业的行业竞争力。通过提升产品或服务的质量和独特性，钢筋扫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响应了消费者需求的变化。随着社会和科技的不断发展，消费者对产品和服务的需求也在发生变化。通过深入了解并及时回应消费者的新需求，钢筋扫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钢筋扫描仪项目的提出是企业战略发展规划的一部分。在面对日益激烈的市场竞争和不断变化的商业环境中，钢筋扫描仪项目作为企业战略的一环，旨在为企业开辟新的增长领域，巩固企业在行业中的地位。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提出不仅仅是基于商业考量，还注重社会责任。通过推出环保、社会责任等方面的钢筋扫描仪项目，钢筋扫描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钢筋扫描仪项目的提出反映了对利益相关者期望的关注。包括客户、员工、投资者等利益相关者在企业发展中都有着各自的期望，钢筋扫描仪项目力求在满足这些期望的同时，取得更大的共赢。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510"/>
      <w:r>
        <w:rPr>
          <w:rFonts w:ascii="仿宋" w:eastAsia="仿宋" w:hAnsi="仿宋" w:cs="仿宋" w:hint="eastAsia"/>
          <w:sz w:val="28"/>
          <w:lang w:eastAsia="zh-CN"/>
        </w:rPr>
        <w:t>(四)、钢筋扫描仪项目意义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在实施钢筋扫描仪项目的过程中，我们不仅仅是在追逐商业成功，更是为企业和社会的多个层面创造了深远的意义。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首要意义在于提升企业的市场竞争力。通过持续的创新和对产品质量的高标准要求，钢筋扫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筋扫描仪项目的推进将促使行业技术水平的提升。通过引入先进技术和创新性解决方案，钢筋扫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筋扫描仪项目不仅创造了大量就业机会，提高了就业水平，还注重社会责任和环保。通过参与社会公益事业和推动环保钢筋扫描仪项目，钢筋扫描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综合而言，钢筋扫描仪项目意义重大，不仅推动了企业的发展，也为行业和社会的进步贡献了积极力量。这是一个全面而深刻的影响，将在未来产生可持续的正面效应。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607"/>
      <w:r>
        <w:rPr>
          <w:rFonts w:ascii="仿宋" w:eastAsia="仿宋" w:hAnsi="仿宋" w:cs="仿宋" w:hint="eastAsia"/>
          <w:sz w:val="28"/>
          <w:lang w:eastAsia="zh-CN"/>
        </w:rPr>
        <w:t>(五)、钢筋扫描仪项目背景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在当今迅猛发展的商业环境中，钢筋扫描仪项目的动因根植于对多方面因素的审慎考量。这个钢筋扫描仪项目的提出并非孤立的决策，而是对企业所处背景深入思考的产物。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筋扫描仪项目背后的首要原因。科技的迅速发展和全球市场的快速变化使得企业必须灵活应对。钢筋扫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竞争的激烈程度也是钢筋扫描仪项目背景中不可忽视的一环。企业需要在激烈竞争中脱颖而出，为此，钢筋扫描仪项目致力于打破常规，提供独特的价值主张，以吸引客户并确保市场份额的增长。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技术的迅速发展为企业带来了机遇与挑战。作为钢筋扫描仪项目启动的背景之一，对新兴技术的应用将有助于提升企业的技术水平，使其在不断演进的商业环境中保持竞争优势。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此外，社会对企业责任的期望也在逐渐升高。钢筋扫描仪项目充分融入了社会责任的理念，通过可持续经营和社会公益钢筋扫描仪项目，企图为社会贡献一份力量，在商业成功的同时关注社会价值。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060"/>
      <w:r>
        <w:rPr>
          <w:rFonts w:ascii="仿宋" w:eastAsia="仿宋" w:hAnsi="仿宋" w:cs="仿宋" w:hint="eastAsia"/>
          <w:sz w:val="28"/>
          <w:lang w:eastAsia="zh-CN"/>
        </w:rPr>
        <w:t>二、钢筋扫描仪项目建设单位说明</w:t>
      </w:r>
      <w:bookmarkEnd w:id="8"/>
    </w:p>
    <w:p>
      <w:pPr>
        <w:pStyle w:val="Heading2"/>
        <w:rPr>
          <w:rFonts w:ascii="仿宋" w:eastAsia="仿宋" w:hAnsi="仿宋" w:cs="仿宋" w:hint="eastAsia"/>
          <w:lang w:eastAsia="zh-CN"/>
        </w:rPr>
      </w:pPr>
      <w:bookmarkStart w:id="9" w:name="_Toc25440"/>
      <w:r>
        <w:rPr>
          <w:rFonts w:ascii="仿宋" w:eastAsia="仿宋" w:hAnsi="仿宋" w:cs="仿宋" w:hint="eastAsia"/>
          <w:lang w:eastAsia="zh-CN"/>
        </w:rPr>
        <w:t>(一)、钢筋扫描仪项目承办单位基本情况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1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筋扫描仪项目承办单位的XXXX，我们着眼于实现可持续的经济效益。通过技术创新和解决方案的提供，公司预计在钢筋扫描仪项目执行期间将获得可观的收入增长。这一收入来源主要包括钢筋扫描仪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同时，我们注重成本控制和效率提升，以确保钢筋扫描仪项目的可持续盈利。透过精细的管理和资源优化，公司期望实现钢筋扫描仪项目利润最大化。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筋扫描仪项目实施进行全面的投资评估，包括钢筋扫描仪项目启动阶段的资金投入和后续运营成本。通过对钢筋扫描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钢筋扫描仪项目实施过程中具备足够的资金流动性，公司将进行详尽的现金流分析。这包括资金需求的合理预测、钢筋扫描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581"/>
      <w:r>
        <w:rPr>
          <w:rFonts w:ascii="仿宋" w:eastAsia="仿宋" w:hAnsi="仿宋" w:cs="仿宋" w:hint="eastAsia"/>
          <w:sz w:val="28"/>
          <w:lang w:eastAsia="zh-CN"/>
        </w:rPr>
        <w:t>三、钢筋扫描仪项目文档管理</w:t>
      </w:r>
      <w:bookmarkEnd w:id="11"/>
    </w:p>
    <w:p>
      <w:pPr>
        <w:pStyle w:val="Heading2"/>
        <w:rPr>
          <w:rFonts w:ascii="仿宋" w:eastAsia="仿宋" w:hAnsi="仿宋" w:cs="仿宋" w:hint="eastAsia"/>
          <w:lang w:eastAsia="zh-CN"/>
        </w:rPr>
      </w:pPr>
      <w:bookmarkStart w:id="12" w:name="_Toc907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钢筋扫描仪项目高度重视文档的质量和准确性，以支持钢筋扫描仪项目的各项活动和决策。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文档的编制始于钢筋扫描仪项目计划的初期，我们制定了详细的文档编制计划，明确了每个文档的内容、格式和编写责任人。在钢筋扫描仪项目启动阶段，我们首先编制了钢筋扫描仪项目章程，明确定义了钢筋扫描仪项目的目标、范围、风险等关键要素。随后，钢筋扫描仪项目团队根据计划陆续编制了需求文档、设计文档、测试文档等各类文档，确保钢筋扫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筋扫描仪项目管理中的重要环节，旨在确保钢筋扫描仪项目文档符合质量标准和钢筋扫描仪项目需求。在钢筋扫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筋扫描仪项目相关利益方和专业领域的专家对文档进行独立审查。这有助于获取更全面、客观的反馈，确保钢筋扫描仪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钢筋扫描仪项目在文档编制与审查方面建立了严格的管理机制，通过规范的流程和多维度的审查，确保钢筋扫描仪项目文档的质量、准确性和可靠性，为钢筋扫描仪项目的顺利推进提供了有力支持。</w:t>
      </w:r>
    </w:p>
    <w:p>
      <w:pPr>
        <w:pStyle w:val="Heading2"/>
        <w:ind w:firstLine="560" w:firstLineChars="200"/>
        <w:rPr>
          <w:rFonts w:ascii="仿宋" w:eastAsia="仿宋" w:hAnsi="仿宋" w:cs="仿宋" w:hint="eastAsia"/>
          <w:sz w:val="28"/>
          <w:lang w:eastAsia="zh-CN"/>
        </w:rPr>
      </w:pPr>
      <w:bookmarkStart w:id="13" w:name="_Toc3270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在钢筋扫描仪项目中，我们致力于优化文档发布与分发过程，以确保信息的高效传递和团队间协作的顺畅进行。以下是我们采取的关键优化策略：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我们通过多渠道发布文档，包括电子邮件、钢筋扫描仪项目管理平台、内部网站等，以满足不同团队成员的偏好和需求。多渠道发布确保了信息的全面覆盖。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我们采用了精细的权限控制，确保只有授权人员可以访问敏感信息。这种安全措施保护了钢筋扫描仪项目文档的机密性，防止了未经授权的信息泄露。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77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文档存档与归档是钢筋扫描仪项目生命周期中一个至关重要的环节，直接关系到钢筋扫描仪项目信息的长期保存和历史记录的完整性。在钢筋扫描仪项目中，我们实施了一系列有效的文档存档与归档管理策略：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978"/>
      <w:r>
        <w:rPr>
          <w:rFonts w:ascii="仿宋" w:eastAsia="仿宋" w:hAnsi="仿宋" w:cs="仿宋" w:hint="eastAsia"/>
          <w:sz w:val="28"/>
          <w:lang w:eastAsia="zh-CN"/>
        </w:rPr>
        <w:t>四、钢筋扫描仪项目危机管理</w:t>
      </w:r>
      <w:bookmarkEnd w:id="15"/>
    </w:p>
    <w:p>
      <w:pPr>
        <w:pStyle w:val="Heading2"/>
        <w:rPr>
          <w:rFonts w:ascii="仿宋" w:eastAsia="仿宋" w:hAnsi="仿宋" w:cs="仿宋" w:hint="eastAsia"/>
          <w:lang w:eastAsia="zh-CN"/>
        </w:rPr>
      </w:pPr>
      <w:bookmarkStart w:id="16" w:name="_Toc994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扫描仪项目危机管理中，危机预警与识别是确保钢筋扫描仪项目稳健运行的核心步骤。通过建立全面的监测机制，钢筋扫描仪项目团队旨在及时发现和理解潜在的风险和危机因素，以便采取及时的预防和应对措施，确保钢筋扫描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首先，通过深入的风险评估，钢筋扫描仪项目团队全面分析了整个钢筋扫描仪项目和各个阶段可能存在的威胁。这包括准确评估每个潜在风险的发生概率和可能影响的程度，为后续危机预警提供了有力支持。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筋扫描仪项目团队着重于明确定义钢筋扫描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筋扫描仪项目进展的持续监控，团队能够及时发现潜在问题并作出迅速反应。钢筋扫描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在这一阶段，团队的专业素养和反应速度将发挥至关重要的作用，以确保潜在危机能够在初期得到有效的处理，最大程度地减轻负面影响。通过危机预警与识别，钢筋扫描仪项目得以更有序、可控地推进。</w:t>
      </w:r>
    </w:p>
    <w:p>
      <w:pPr>
        <w:pStyle w:val="Heading2"/>
        <w:ind w:firstLine="560" w:firstLineChars="200"/>
        <w:rPr>
          <w:rFonts w:ascii="仿宋" w:eastAsia="仿宋" w:hAnsi="仿宋" w:cs="仿宋" w:hint="eastAsia"/>
          <w:sz w:val="28"/>
          <w:lang w:eastAsia="zh-CN"/>
        </w:rPr>
      </w:pPr>
      <w:bookmarkStart w:id="17" w:name="_Toc933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在危机发生时，钢筋扫描仪项目团队立即行动，成立了应急小组。该小组的任务是迅速制定并实施紧急应对措施，以最小化潜在损失。以下是采取的主要措施：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暂停钢筋扫描仪项目进度：为遏制危机蔓延，钢筋扫描仪项目暂时停止进行，以便全面评估当前状况。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资源重新分配：重新评估钢筋扫描仪项目资源的分配，确保最大限度地减小损失。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实时沟通：与关键利益相关者建立实时沟通机制，向他们传递钢筋扫描仪项目危机的实际状况，保障钢筋扫描仪项目核心利益。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在紧急应对的同时，钢筋扫描仪项目团队强调了团队协作和有效沟通的重要性。以下是团队协作的关键举措：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信息共享机制：建立了信息共享平台，确保团队成员能够及时获取钢筋扫描仪项目危机的实时信息。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领导者沟通：钢筋扫描仪项目领导者通过定期会议和即时沟通工具，指导团队应对危机，保持团队稳定运行。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https://d.book118.com/625024212300011122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14C9A"/>
    <w:rsid w:val="45A14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242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2024-03-02T06:49:00Z</dcterms:created>
  <dcterms:modified xsi:type="dcterms:W3CDTF">2024-03-02T06:49:28Z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3F89000A175D4F35957A812B82AFE3C4_11</vt:lpwstr>
  </property>
  <property fmtid="{D5CDD505-2E9C-101B-9397-08002B2CF9AE}" pid="3" name="KSOProductBuildVer">
    <vt:lpwstr>2052-12.1.0.16388</vt:lpwstr>
  </property>
</Properties>
</file>