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三硼酸锂（LBO）晶体项目规划设计方案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18" w:history="1">
        <w:r>
          <w:rPr>
            <w:rFonts w:ascii="仿宋" w:eastAsia="仿宋" w:hAnsi="仿宋" w:cs="仿宋" w:hint="eastAsia"/>
            <w:lang w:eastAsia="zh-CN"/>
          </w:rPr>
          <w:t>概论</w:t>
        </w:r>
        <w:r>
          <w:tab/>
        </w:r>
        <w:r>
          <w:fldChar w:fldCharType="begin"/>
        </w:r>
        <w:r>
          <w:instrText xml:space="preserve"> PAGEREF _Toc27418 \h </w:instrText>
        </w:r>
        <w:r>
          <w:fldChar w:fldCharType="separate"/>
        </w:r>
        <w:r>
          <w:t>3</w:t>
        </w:r>
        <w:r>
          <w:fldChar w:fldCharType="end"/>
        </w:r>
      </w:hyperlink>
    </w:p>
    <w:p>
      <w:pPr>
        <w:pStyle w:val="TOC1"/>
        <w:tabs>
          <w:tab w:val="right" w:leader="dot" w:pos="8306"/>
        </w:tabs>
      </w:pPr>
      <w:hyperlink w:anchor="_Toc26499" w:history="1">
        <w:r>
          <w:rPr>
            <w:rFonts w:ascii="仿宋" w:eastAsia="仿宋" w:hAnsi="仿宋" w:cs="仿宋" w:hint="eastAsia"/>
            <w:lang w:eastAsia="zh-CN"/>
          </w:rPr>
          <w:t>一、三硼酸锂（LBO）晶体项目建设背景及必要性分析</w:t>
        </w:r>
        <w:r>
          <w:tab/>
        </w:r>
        <w:r>
          <w:fldChar w:fldCharType="begin"/>
        </w:r>
        <w:r>
          <w:instrText xml:space="preserve"> PAGEREF _Toc26499 \h </w:instrText>
        </w:r>
        <w:r>
          <w:fldChar w:fldCharType="separate"/>
        </w:r>
        <w:r>
          <w:t>3</w:t>
        </w:r>
        <w:r>
          <w:fldChar w:fldCharType="end"/>
        </w:r>
      </w:hyperlink>
    </w:p>
    <w:p>
      <w:pPr>
        <w:pStyle w:val="TOC2"/>
        <w:tabs>
          <w:tab w:val="right" w:leader="dot" w:pos="8306"/>
        </w:tabs>
      </w:pPr>
      <w:hyperlink w:anchor="_Toc15737" w:history="1">
        <w:r>
          <w:rPr>
            <w:rFonts w:ascii="仿宋" w:eastAsia="仿宋" w:hAnsi="仿宋" w:cs="仿宋" w:hint="eastAsia"/>
            <w:lang w:eastAsia="zh-CN"/>
          </w:rPr>
          <w:t>(一)、三硼酸锂（LBO）晶体项目背景分析</w:t>
        </w:r>
        <w:r>
          <w:tab/>
        </w:r>
        <w:r>
          <w:fldChar w:fldCharType="begin"/>
        </w:r>
        <w:r>
          <w:instrText xml:space="preserve"> PAGEREF _Toc15737 \h </w:instrText>
        </w:r>
        <w:r>
          <w:fldChar w:fldCharType="separate"/>
        </w:r>
        <w:r>
          <w:t>3</w:t>
        </w:r>
        <w:r>
          <w:fldChar w:fldCharType="end"/>
        </w:r>
      </w:hyperlink>
    </w:p>
    <w:p>
      <w:pPr>
        <w:pStyle w:val="TOC2"/>
        <w:tabs>
          <w:tab w:val="right" w:leader="dot" w:pos="8306"/>
        </w:tabs>
      </w:pPr>
      <w:hyperlink w:anchor="_Toc18039" w:history="1">
        <w:r>
          <w:rPr>
            <w:rFonts w:ascii="仿宋" w:eastAsia="仿宋" w:hAnsi="仿宋" w:cs="仿宋" w:hint="eastAsia"/>
            <w:lang w:eastAsia="zh-CN"/>
          </w:rPr>
          <w:t>(二)、三硼酸锂（LBO）晶体项目建设必要性分析</w:t>
        </w:r>
        <w:r>
          <w:tab/>
        </w:r>
        <w:r>
          <w:fldChar w:fldCharType="begin"/>
        </w:r>
        <w:r>
          <w:instrText xml:space="preserve"> PAGEREF _Toc18039 \h </w:instrText>
        </w:r>
        <w:r>
          <w:fldChar w:fldCharType="separate"/>
        </w:r>
        <w:r>
          <w:t>5</w:t>
        </w:r>
        <w:r>
          <w:fldChar w:fldCharType="end"/>
        </w:r>
      </w:hyperlink>
    </w:p>
    <w:p>
      <w:pPr>
        <w:pStyle w:val="TOC1"/>
        <w:tabs>
          <w:tab w:val="right" w:leader="dot" w:pos="8306"/>
        </w:tabs>
      </w:pPr>
      <w:hyperlink w:anchor="_Toc1423" w:history="1">
        <w:r>
          <w:rPr>
            <w:rFonts w:ascii="仿宋" w:eastAsia="仿宋" w:hAnsi="仿宋" w:cs="仿宋" w:hint="eastAsia"/>
            <w:lang w:eastAsia="zh-CN"/>
          </w:rPr>
          <w:t>二、三硼酸锂（LBO）晶体项目选址可行性分析</w:t>
        </w:r>
        <w:r>
          <w:tab/>
        </w:r>
        <w:r>
          <w:fldChar w:fldCharType="begin"/>
        </w:r>
        <w:r>
          <w:instrText xml:space="preserve"> PAGEREF _Toc1423 \h </w:instrText>
        </w:r>
        <w:r>
          <w:fldChar w:fldCharType="separate"/>
        </w:r>
        <w:r>
          <w:t>6</w:t>
        </w:r>
        <w:r>
          <w:fldChar w:fldCharType="end"/>
        </w:r>
      </w:hyperlink>
    </w:p>
    <w:p>
      <w:pPr>
        <w:pStyle w:val="TOC2"/>
        <w:tabs>
          <w:tab w:val="right" w:leader="dot" w:pos="8306"/>
        </w:tabs>
      </w:pPr>
      <w:hyperlink w:anchor="_Toc2558" w:history="1">
        <w:r>
          <w:rPr>
            <w:rFonts w:ascii="仿宋" w:eastAsia="仿宋" w:hAnsi="仿宋" w:cs="仿宋" w:hint="eastAsia"/>
            <w:lang w:eastAsia="zh-CN"/>
          </w:rPr>
          <w:t>(一)、三硼酸锂（LBO）晶体项目选址</w:t>
        </w:r>
        <w:r>
          <w:tab/>
        </w:r>
        <w:r>
          <w:fldChar w:fldCharType="begin"/>
        </w:r>
        <w:r>
          <w:instrText xml:space="preserve"> PAGEREF _Toc2558 \h </w:instrText>
        </w:r>
        <w:r>
          <w:fldChar w:fldCharType="separate"/>
        </w:r>
        <w:r>
          <w:t>6</w:t>
        </w:r>
        <w:r>
          <w:fldChar w:fldCharType="end"/>
        </w:r>
      </w:hyperlink>
    </w:p>
    <w:p>
      <w:pPr>
        <w:pStyle w:val="TOC2"/>
        <w:tabs>
          <w:tab w:val="right" w:leader="dot" w:pos="8306"/>
        </w:tabs>
      </w:pPr>
      <w:hyperlink w:anchor="_Toc1980" w:history="1">
        <w:r>
          <w:rPr>
            <w:rFonts w:ascii="仿宋" w:eastAsia="仿宋" w:hAnsi="仿宋" w:cs="仿宋" w:hint="eastAsia"/>
            <w:lang w:eastAsia="zh-CN"/>
          </w:rPr>
          <w:t>(二)、用地控制指标</w:t>
        </w:r>
        <w:r>
          <w:tab/>
        </w:r>
        <w:r>
          <w:fldChar w:fldCharType="begin"/>
        </w:r>
        <w:r>
          <w:instrText xml:space="preserve"> PAGEREF _Toc1980 \h </w:instrText>
        </w:r>
        <w:r>
          <w:fldChar w:fldCharType="separate"/>
        </w:r>
        <w:r>
          <w:t>6</w:t>
        </w:r>
        <w:r>
          <w:fldChar w:fldCharType="end"/>
        </w:r>
      </w:hyperlink>
    </w:p>
    <w:p>
      <w:pPr>
        <w:pStyle w:val="TOC2"/>
        <w:tabs>
          <w:tab w:val="right" w:leader="dot" w:pos="8306"/>
        </w:tabs>
      </w:pPr>
      <w:hyperlink w:anchor="_Toc15564" w:history="1">
        <w:r>
          <w:rPr>
            <w:rFonts w:ascii="仿宋" w:eastAsia="仿宋" w:hAnsi="仿宋" w:cs="仿宋" w:hint="eastAsia"/>
            <w:lang w:eastAsia="zh-CN"/>
          </w:rPr>
          <w:t>(三)、节约用地措施</w:t>
        </w:r>
        <w:r>
          <w:tab/>
        </w:r>
        <w:r>
          <w:fldChar w:fldCharType="begin"/>
        </w:r>
        <w:r>
          <w:instrText xml:space="preserve"> PAGEREF _Toc15564 \h </w:instrText>
        </w:r>
        <w:r>
          <w:fldChar w:fldCharType="separate"/>
        </w:r>
        <w:r>
          <w:t>8</w:t>
        </w:r>
        <w:r>
          <w:fldChar w:fldCharType="end"/>
        </w:r>
      </w:hyperlink>
    </w:p>
    <w:p>
      <w:pPr>
        <w:pStyle w:val="TOC2"/>
        <w:tabs>
          <w:tab w:val="right" w:leader="dot" w:pos="8306"/>
        </w:tabs>
      </w:pPr>
      <w:hyperlink w:anchor="_Toc25715" w:history="1">
        <w:r>
          <w:rPr>
            <w:rFonts w:ascii="仿宋" w:eastAsia="仿宋" w:hAnsi="仿宋" w:cs="仿宋" w:hint="eastAsia"/>
            <w:lang w:eastAsia="zh-CN"/>
          </w:rPr>
          <w:t>(四)、总图布置方案</w:t>
        </w:r>
        <w:r>
          <w:tab/>
        </w:r>
        <w:r>
          <w:fldChar w:fldCharType="begin"/>
        </w:r>
        <w:r>
          <w:instrText xml:space="preserve"> PAGEREF _Toc25715 \h </w:instrText>
        </w:r>
        <w:r>
          <w:fldChar w:fldCharType="separate"/>
        </w:r>
        <w:r>
          <w:t>10</w:t>
        </w:r>
        <w:r>
          <w:fldChar w:fldCharType="end"/>
        </w:r>
      </w:hyperlink>
    </w:p>
    <w:p>
      <w:pPr>
        <w:pStyle w:val="TOC2"/>
        <w:tabs>
          <w:tab w:val="right" w:leader="dot" w:pos="8306"/>
        </w:tabs>
      </w:pPr>
      <w:hyperlink w:anchor="_Toc25578" w:history="1">
        <w:r>
          <w:rPr>
            <w:rFonts w:ascii="仿宋" w:eastAsia="仿宋" w:hAnsi="仿宋" w:cs="仿宋" w:hint="eastAsia"/>
            <w:lang w:eastAsia="zh-CN"/>
          </w:rPr>
          <w:t>(五)、选址综合评价</w:t>
        </w:r>
        <w:r>
          <w:tab/>
        </w:r>
        <w:r>
          <w:fldChar w:fldCharType="begin"/>
        </w:r>
        <w:r>
          <w:instrText xml:space="preserve"> PAGEREF _Toc25578 \h </w:instrText>
        </w:r>
        <w:r>
          <w:fldChar w:fldCharType="separate"/>
        </w:r>
        <w:r>
          <w:t>11</w:t>
        </w:r>
        <w:r>
          <w:fldChar w:fldCharType="end"/>
        </w:r>
      </w:hyperlink>
    </w:p>
    <w:p>
      <w:pPr>
        <w:pStyle w:val="TOC1"/>
        <w:tabs>
          <w:tab w:val="right" w:leader="dot" w:pos="8306"/>
        </w:tabs>
      </w:pPr>
      <w:hyperlink w:anchor="_Toc24940" w:history="1">
        <w:r>
          <w:rPr>
            <w:rFonts w:ascii="仿宋" w:eastAsia="仿宋" w:hAnsi="仿宋" w:cs="仿宋" w:hint="eastAsia"/>
            <w:lang w:eastAsia="zh-CN"/>
          </w:rPr>
          <w:t>三、三硼酸锂（LBO）晶体项目可持续发展</w:t>
        </w:r>
        <w:r>
          <w:tab/>
        </w:r>
        <w:r>
          <w:fldChar w:fldCharType="begin"/>
        </w:r>
        <w:r>
          <w:instrText xml:space="preserve"> PAGEREF _Toc24940 \h </w:instrText>
        </w:r>
        <w:r>
          <w:fldChar w:fldCharType="separate"/>
        </w:r>
        <w:r>
          <w:t>12</w:t>
        </w:r>
        <w:r>
          <w:fldChar w:fldCharType="end"/>
        </w:r>
      </w:hyperlink>
    </w:p>
    <w:p>
      <w:pPr>
        <w:pStyle w:val="TOC2"/>
        <w:tabs>
          <w:tab w:val="right" w:leader="dot" w:pos="8306"/>
        </w:tabs>
      </w:pPr>
      <w:hyperlink w:anchor="_Toc6053" w:history="1">
        <w:r>
          <w:rPr>
            <w:rFonts w:ascii="仿宋" w:eastAsia="仿宋" w:hAnsi="仿宋" w:cs="仿宋" w:hint="eastAsia"/>
            <w:lang w:eastAsia="zh-CN"/>
          </w:rPr>
          <w:t>(一)、可持续战略与实践</w:t>
        </w:r>
        <w:r>
          <w:tab/>
        </w:r>
        <w:r>
          <w:fldChar w:fldCharType="begin"/>
        </w:r>
        <w:r>
          <w:instrText xml:space="preserve"> PAGEREF _Toc6053 \h </w:instrText>
        </w:r>
        <w:r>
          <w:fldChar w:fldCharType="separate"/>
        </w:r>
        <w:r>
          <w:t>12</w:t>
        </w:r>
        <w:r>
          <w:fldChar w:fldCharType="end"/>
        </w:r>
      </w:hyperlink>
    </w:p>
    <w:p>
      <w:pPr>
        <w:pStyle w:val="TOC2"/>
        <w:tabs>
          <w:tab w:val="right" w:leader="dot" w:pos="8306"/>
        </w:tabs>
      </w:pPr>
      <w:hyperlink w:anchor="_Toc16751" w:history="1">
        <w:r>
          <w:rPr>
            <w:rFonts w:ascii="仿宋" w:eastAsia="仿宋" w:hAnsi="仿宋" w:cs="仿宋" w:hint="eastAsia"/>
            <w:lang w:eastAsia="zh-CN"/>
          </w:rPr>
          <w:t>(二)、环保与社会责任</w:t>
        </w:r>
        <w:r>
          <w:tab/>
        </w:r>
        <w:r>
          <w:fldChar w:fldCharType="begin"/>
        </w:r>
        <w:r>
          <w:instrText xml:space="preserve"> PAGEREF _Toc16751 \h </w:instrText>
        </w:r>
        <w:r>
          <w:fldChar w:fldCharType="separate"/>
        </w:r>
        <w:r>
          <w:t>13</w:t>
        </w:r>
        <w:r>
          <w:fldChar w:fldCharType="end"/>
        </w:r>
      </w:hyperlink>
    </w:p>
    <w:p>
      <w:pPr>
        <w:pStyle w:val="TOC1"/>
        <w:tabs>
          <w:tab w:val="right" w:leader="dot" w:pos="8306"/>
        </w:tabs>
      </w:pPr>
      <w:hyperlink w:anchor="_Toc5281" w:history="1">
        <w:r>
          <w:rPr>
            <w:rFonts w:ascii="仿宋" w:eastAsia="仿宋" w:hAnsi="仿宋" w:cs="仿宋" w:hint="eastAsia"/>
            <w:lang w:eastAsia="zh-CN"/>
          </w:rPr>
          <w:t>四、产品规划分析</w:t>
        </w:r>
        <w:r>
          <w:tab/>
        </w:r>
        <w:r>
          <w:fldChar w:fldCharType="begin"/>
        </w:r>
        <w:r>
          <w:instrText xml:space="preserve"> PAGEREF _Toc5281 \h </w:instrText>
        </w:r>
        <w:r>
          <w:fldChar w:fldCharType="separate"/>
        </w:r>
        <w:r>
          <w:t>14</w:t>
        </w:r>
        <w:r>
          <w:fldChar w:fldCharType="end"/>
        </w:r>
      </w:hyperlink>
    </w:p>
    <w:p>
      <w:pPr>
        <w:pStyle w:val="TOC2"/>
        <w:tabs>
          <w:tab w:val="right" w:leader="dot" w:pos="8306"/>
        </w:tabs>
      </w:pPr>
      <w:hyperlink w:anchor="_Toc18309" w:history="1">
        <w:r>
          <w:rPr>
            <w:rFonts w:ascii="仿宋" w:eastAsia="仿宋" w:hAnsi="仿宋" w:cs="仿宋" w:hint="eastAsia"/>
            <w:lang w:eastAsia="zh-CN"/>
          </w:rPr>
          <w:t>(一)、产品规划</w:t>
        </w:r>
        <w:r>
          <w:tab/>
        </w:r>
        <w:r>
          <w:fldChar w:fldCharType="begin"/>
        </w:r>
        <w:r>
          <w:instrText xml:space="preserve"> PAGEREF _Toc18309 \h </w:instrText>
        </w:r>
        <w:r>
          <w:fldChar w:fldCharType="separate"/>
        </w:r>
        <w:r>
          <w:t>14</w:t>
        </w:r>
        <w:r>
          <w:fldChar w:fldCharType="end"/>
        </w:r>
      </w:hyperlink>
    </w:p>
    <w:p>
      <w:pPr>
        <w:pStyle w:val="TOC2"/>
        <w:tabs>
          <w:tab w:val="right" w:leader="dot" w:pos="8306"/>
        </w:tabs>
      </w:pPr>
      <w:hyperlink w:anchor="_Toc3802" w:history="1">
        <w:r>
          <w:rPr>
            <w:rFonts w:ascii="仿宋" w:eastAsia="仿宋" w:hAnsi="仿宋" w:cs="仿宋" w:hint="eastAsia"/>
            <w:lang w:eastAsia="zh-CN"/>
          </w:rPr>
          <w:t>(二)、建设规模</w:t>
        </w:r>
        <w:r>
          <w:tab/>
        </w:r>
        <w:r>
          <w:fldChar w:fldCharType="begin"/>
        </w:r>
        <w:r>
          <w:instrText xml:space="preserve"> PAGEREF _Toc3802 \h </w:instrText>
        </w:r>
        <w:r>
          <w:fldChar w:fldCharType="separate"/>
        </w:r>
        <w:r>
          <w:t>14</w:t>
        </w:r>
        <w:r>
          <w:fldChar w:fldCharType="end"/>
        </w:r>
      </w:hyperlink>
    </w:p>
    <w:p>
      <w:pPr>
        <w:pStyle w:val="TOC1"/>
        <w:tabs>
          <w:tab w:val="right" w:leader="dot" w:pos="8306"/>
        </w:tabs>
      </w:pPr>
      <w:hyperlink w:anchor="_Toc10379" w:history="1">
        <w:r>
          <w:rPr>
            <w:rFonts w:ascii="仿宋" w:eastAsia="仿宋" w:hAnsi="仿宋" w:cs="仿宋" w:hint="eastAsia"/>
            <w:lang w:eastAsia="zh-CN"/>
          </w:rPr>
          <w:t>五、三硼酸锂（LBO）晶体项目危机管理</w:t>
        </w:r>
        <w:r>
          <w:tab/>
        </w:r>
        <w:r>
          <w:fldChar w:fldCharType="begin"/>
        </w:r>
        <w:r>
          <w:instrText xml:space="preserve"> PAGEREF _Toc10379 \h </w:instrText>
        </w:r>
        <w:r>
          <w:fldChar w:fldCharType="separate"/>
        </w:r>
        <w:r>
          <w:t>16</w:t>
        </w:r>
        <w:r>
          <w:fldChar w:fldCharType="end"/>
        </w:r>
      </w:hyperlink>
    </w:p>
    <w:p>
      <w:pPr>
        <w:pStyle w:val="TOC2"/>
        <w:tabs>
          <w:tab w:val="right" w:leader="dot" w:pos="8306"/>
        </w:tabs>
      </w:pPr>
      <w:hyperlink w:anchor="_Toc7513" w:history="1">
        <w:r>
          <w:rPr>
            <w:rFonts w:ascii="仿宋" w:eastAsia="仿宋" w:hAnsi="仿宋" w:cs="仿宋" w:hint="eastAsia"/>
            <w:lang w:eastAsia="zh-CN"/>
          </w:rPr>
          <w:t>(一)、危机预警与识别</w:t>
        </w:r>
        <w:r>
          <w:tab/>
        </w:r>
        <w:r>
          <w:fldChar w:fldCharType="begin"/>
        </w:r>
        <w:r>
          <w:instrText xml:space="preserve"> PAGEREF _Toc7513 \h </w:instrText>
        </w:r>
        <w:r>
          <w:fldChar w:fldCharType="separate"/>
        </w:r>
        <w:r>
          <w:t>16</w:t>
        </w:r>
        <w:r>
          <w:fldChar w:fldCharType="end"/>
        </w:r>
      </w:hyperlink>
    </w:p>
    <w:p>
      <w:pPr>
        <w:pStyle w:val="TOC2"/>
        <w:tabs>
          <w:tab w:val="right" w:leader="dot" w:pos="8306"/>
        </w:tabs>
      </w:pPr>
      <w:hyperlink w:anchor="_Toc1658" w:history="1">
        <w:r>
          <w:rPr>
            <w:rFonts w:ascii="仿宋" w:eastAsia="仿宋" w:hAnsi="仿宋" w:cs="仿宋" w:hint="eastAsia"/>
            <w:lang w:eastAsia="zh-CN"/>
          </w:rPr>
          <w:t>(二)、危机应对与恢复</w:t>
        </w:r>
        <w:r>
          <w:tab/>
        </w:r>
        <w:r>
          <w:fldChar w:fldCharType="begin"/>
        </w:r>
        <w:r>
          <w:instrText xml:space="preserve"> PAGEREF _Toc1658 \h </w:instrText>
        </w:r>
        <w:r>
          <w:fldChar w:fldCharType="separate"/>
        </w:r>
        <w:r>
          <w:t>17</w:t>
        </w:r>
        <w:r>
          <w:fldChar w:fldCharType="end"/>
        </w:r>
      </w:hyperlink>
    </w:p>
    <w:p>
      <w:pPr>
        <w:pStyle w:val="TOC1"/>
        <w:tabs>
          <w:tab w:val="right" w:leader="dot" w:pos="8306"/>
        </w:tabs>
      </w:pPr>
      <w:hyperlink w:anchor="_Toc3303" w:history="1">
        <w:r>
          <w:rPr>
            <w:rFonts w:ascii="仿宋" w:eastAsia="仿宋" w:hAnsi="仿宋" w:cs="仿宋" w:hint="eastAsia"/>
            <w:lang w:eastAsia="zh-CN"/>
          </w:rPr>
          <w:t>六、市场分析、调研</w:t>
        </w:r>
        <w:r>
          <w:tab/>
        </w:r>
        <w:r>
          <w:fldChar w:fldCharType="begin"/>
        </w:r>
        <w:r>
          <w:instrText xml:space="preserve"> PAGEREF _Toc3303 \h </w:instrText>
        </w:r>
        <w:r>
          <w:fldChar w:fldCharType="separate"/>
        </w:r>
        <w:r>
          <w:t>18</w:t>
        </w:r>
        <w:r>
          <w:fldChar w:fldCharType="end"/>
        </w:r>
      </w:hyperlink>
    </w:p>
    <w:p>
      <w:pPr>
        <w:pStyle w:val="TOC2"/>
        <w:tabs>
          <w:tab w:val="right" w:leader="dot" w:pos="8306"/>
        </w:tabs>
      </w:pPr>
      <w:hyperlink w:anchor="_Toc10983" w:history="1">
        <w:r>
          <w:rPr>
            <w:rFonts w:ascii="仿宋" w:eastAsia="仿宋" w:hAnsi="仿宋" w:cs="仿宋" w:hint="eastAsia"/>
            <w:lang w:eastAsia="zh-CN"/>
          </w:rPr>
          <w:t>(一)、三硼酸锂（LBO）晶体行业分析</w:t>
        </w:r>
        <w:r>
          <w:tab/>
        </w:r>
        <w:r>
          <w:fldChar w:fldCharType="begin"/>
        </w:r>
        <w:r>
          <w:instrText xml:space="preserve"> PAGEREF _Toc10983 \h </w:instrText>
        </w:r>
        <w:r>
          <w:fldChar w:fldCharType="separate"/>
        </w:r>
        <w:r>
          <w:t>18</w:t>
        </w:r>
        <w:r>
          <w:fldChar w:fldCharType="end"/>
        </w:r>
      </w:hyperlink>
    </w:p>
    <w:p>
      <w:pPr>
        <w:pStyle w:val="TOC2"/>
        <w:tabs>
          <w:tab w:val="right" w:leader="dot" w:pos="8306"/>
        </w:tabs>
      </w:pPr>
      <w:hyperlink w:anchor="_Toc6404" w:history="1">
        <w:r>
          <w:rPr>
            <w:rFonts w:ascii="仿宋" w:eastAsia="仿宋" w:hAnsi="仿宋" w:cs="仿宋" w:hint="eastAsia"/>
            <w:lang w:eastAsia="zh-CN"/>
          </w:rPr>
          <w:t>(二)、三硼酸锂（LBO）晶体市场分析预测</w:t>
        </w:r>
        <w:r>
          <w:tab/>
        </w:r>
        <w:r>
          <w:fldChar w:fldCharType="begin"/>
        </w:r>
        <w:r>
          <w:instrText xml:space="preserve"> PAGEREF _Toc6404 \h </w:instrText>
        </w:r>
        <w:r>
          <w:fldChar w:fldCharType="separate"/>
        </w:r>
        <w:r>
          <w:t>19</w:t>
        </w:r>
        <w:r>
          <w:fldChar w:fldCharType="end"/>
        </w:r>
      </w:hyperlink>
    </w:p>
    <w:p>
      <w:pPr>
        <w:pStyle w:val="TOC1"/>
        <w:tabs>
          <w:tab w:val="right" w:leader="dot" w:pos="8306"/>
        </w:tabs>
      </w:pPr>
      <w:hyperlink w:anchor="_Toc8836" w:history="1">
        <w:r>
          <w:rPr>
            <w:rFonts w:ascii="仿宋" w:eastAsia="仿宋" w:hAnsi="仿宋" w:cs="仿宋" w:hint="eastAsia"/>
            <w:lang w:eastAsia="zh-CN"/>
          </w:rPr>
          <w:t>七、三硼酸锂（LBO）晶体项目创新与研发</w:t>
        </w:r>
        <w:r>
          <w:tab/>
        </w:r>
        <w:r>
          <w:fldChar w:fldCharType="begin"/>
        </w:r>
        <w:r>
          <w:instrText xml:space="preserve"> PAGEREF _Toc8836 \h </w:instrText>
        </w:r>
        <w:r>
          <w:fldChar w:fldCharType="separate"/>
        </w:r>
        <w:r>
          <w:t>20</w:t>
        </w:r>
        <w:r>
          <w:fldChar w:fldCharType="end"/>
        </w:r>
      </w:hyperlink>
    </w:p>
    <w:p>
      <w:pPr>
        <w:pStyle w:val="TOC2"/>
        <w:tabs>
          <w:tab w:val="right" w:leader="dot" w:pos="8306"/>
        </w:tabs>
      </w:pPr>
      <w:hyperlink w:anchor="_Toc17901" w:history="1">
        <w:r>
          <w:rPr>
            <w:rFonts w:ascii="仿宋" w:eastAsia="仿宋" w:hAnsi="仿宋" w:cs="仿宋" w:hint="eastAsia"/>
            <w:lang w:eastAsia="zh-CN"/>
          </w:rPr>
          <w:t>(一)、创新策略与方向</w:t>
        </w:r>
        <w:r>
          <w:tab/>
        </w:r>
        <w:r>
          <w:fldChar w:fldCharType="begin"/>
        </w:r>
        <w:r>
          <w:instrText xml:space="preserve"> PAGEREF _Toc17901 \h </w:instrText>
        </w:r>
        <w:r>
          <w:fldChar w:fldCharType="separate"/>
        </w:r>
        <w:r>
          <w:t>20</w:t>
        </w:r>
        <w:r>
          <w:fldChar w:fldCharType="end"/>
        </w:r>
      </w:hyperlink>
    </w:p>
    <w:p>
      <w:pPr>
        <w:pStyle w:val="TOC2"/>
        <w:tabs>
          <w:tab w:val="right" w:leader="dot" w:pos="8306"/>
        </w:tabs>
      </w:pPr>
      <w:hyperlink w:anchor="_Toc10667" w:history="1">
        <w:r>
          <w:rPr>
            <w:rFonts w:ascii="仿宋" w:eastAsia="仿宋" w:hAnsi="仿宋" w:cs="仿宋" w:hint="eastAsia"/>
            <w:lang w:eastAsia="zh-CN"/>
          </w:rPr>
          <w:t>(二)、研发规划与投入</w:t>
        </w:r>
        <w:r>
          <w:tab/>
        </w:r>
        <w:r>
          <w:fldChar w:fldCharType="begin"/>
        </w:r>
        <w:r>
          <w:instrText xml:space="preserve"> PAGEREF _Toc10667 \h </w:instrText>
        </w:r>
        <w:r>
          <w:fldChar w:fldCharType="separate"/>
        </w:r>
        <w:r>
          <w:t>21</w:t>
        </w:r>
        <w:r>
          <w:fldChar w:fldCharType="end"/>
        </w:r>
      </w:hyperlink>
    </w:p>
    <w:p>
      <w:pPr>
        <w:pStyle w:val="TOC1"/>
        <w:tabs>
          <w:tab w:val="right" w:leader="dot" w:pos="8306"/>
        </w:tabs>
      </w:pPr>
      <w:hyperlink w:anchor="_Toc11125" w:history="1">
        <w:r>
          <w:rPr>
            <w:rFonts w:ascii="仿宋" w:eastAsia="仿宋" w:hAnsi="仿宋" w:cs="仿宋" w:hint="eastAsia"/>
            <w:lang w:eastAsia="zh-CN"/>
          </w:rPr>
          <w:t>八、三硼酸锂（LBO）晶体项目风险管理</w:t>
        </w:r>
        <w:r>
          <w:tab/>
        </w:r>
        <w:r>
          <w:fldChar w:fldCharType="begin"/>
        </w:r>
        <w:r>
          <w:instrText xml:space="preserve"> PAGEREF _Toc11125 \h </w:instrText>
        </w:r>
        <w:r>
          <w:fldChar w:fldCharType="separate"/>
        </w:r>
        <w:r>
          <w:t>23</w:t>
        </w:r>
        <w:r>
          <w:fldChar w:fldCharType="end"/>
        </w:r>
      </w:hyperlink>
    </w:p>
    <w:p>
      <w:pPr>
        <w:pStyle w:val="TOC2"/>
        <w:tabs>
          <w:tab w:val="right" w:leader="dot" w:pos="8306"/>
        </w:tabs>
      </w:pPr>
      <w:hyperlink w:anchor="_Toc6713" w:history="1">
        <w:r>
          <w:rPr>
            <w:rFonts w:ascii="仿宋" w:eastAsia="仿宋" w:hAnsi="仿宋" w:cs="仿宋" w:hint="eastAsia"/>
            <w:lang w:eastAsia="zh-CN"/>
          </w:rPr>
          <w:t>(一)、风险识别与评估</w:t>
        </w:r>
        <w:r>
          <w:tab/>
        </w:r>
        <w:r>
          <w:fldChar w:fldCharType="begin"/>
        </w:r>
        <w:r>
          <w:instrText xml:space="preserve"> PAGEREF _Toc6713 \h </w:instrText>
        </w:r>
        <w:r>
          <w:fldChar w:fldCharType="separate"/>
        </w:r>
        <w:r>
          <w:t>23</w:t>
        </w:r>
        <w:r>
          <w:fldChar w:fldCharType="end"/>
        </w:r>
      </w:hyperlink>
    </w:p>
    <w:p>
      <w:pPr>
        <w:pStyle w:val="TOC2"/>
        <w:tabs>
          <w:tab w:val="right" w:leader="dot" w:pos="8306"/>
        </w:tabs>
      </w:pPr>
      <w:hyperlink w:anchor="_Toc16377" w:history="1">
        <w:r>
          <w:rPr>
            <w:rFonts w:ascii="仿宋" w:eastAsia="仿宋" w:hAnsi="仿宋" w:cs="仿宋" w:hint="eastAsia"/>
            <w:lang w:eastAsia="zh-CN"/>
          </w:rPr>
          <w:t>(二)、风险应对策略</w:t>
        </w:r>
        <w:r>
          <w:tab/>
        </w:r>
        <w:r>
          <w:fldChar w:fldCharType="begin"/>
        </w:r>
        <w:r>
          <w:instrText xml:space="preserve"> PAGEREF _Toc16377 \h </w:instrText>
        </w:r>
        <w:r>
          <w:fldChar w:fldCharType="separate"/>
        </w:r>
        <w:r>
          <w:t>24</w:t>
        </w:r>
        <w:r>
          <w:fldChar w:fldCharType="end"/>
        </w:r>
      </w:hyperlink>
    </w:p>
    <w:p>
      <w:pPr>
        <w:pStyle w:val="TOC2"/>
        <w:tabs>
          <w:tab w:val="right" w:leader="dot" w:pos="8306"/>
        </w:tabs>
      </w:pPr>
      <w:hyperlink w:anchor="_Toc19776" w:history="1">
        <w:r>
          <w:rPr>
            <w:rFonts w:ascii="仿宋" w:eastAsia="仿宋" w:hAnsi="仿宋" w:cs="仿宋" w:hint="eastAsia"/>
            <w:lang w:eastAsia="zh-CN"/>
          </w:rPr>
          <w:t>(三)、风险监控与控制</w:t>
        </w:r>
        <w:r>
          <w:tab/>
        </w:r>
        <w:r>
          <w:fldChar w:fldCharType="begin"/>
        </w:r>
        <w:r>
          <w:instrText xml:space="preserve"> PAGEREF _Toc19776 \h </w:instrText>
        </w:r>
        <w:r>
          <w:fldChar w:fldCharType="separate"/>
        </w:r>
        <w:r>
          <w:t>26</w:t>
        </w:r>
        <w:r>
          <w:fldChar w:fldCharType="end"/>
        </w:r>
      </w:hyperlink>
    </w:p>
    <w:p>
      <w:pPr>
        <w:pStyle w:val="TOC1"/>
        <w:tabs>
          <w:tab w:val="right" w:leader="dot" w:pos="8306"/>
        </w:tabs>
      </w:pPr>
      <w:hyperlink w:anchor="_Toc27587" w:history="1">
        <w:r>
          <w:rPr>
            <w:rFonts w:ascii="仿宋" w:eastAsia="仿宋" w:hAnsi="仿宋" w:cs="仿宋" w:hint="eastAsia"/>
            <w:lang w:eastAsia="zh-CN"/>
          </w:rPr>
          <w:t>九、三硼酸锂（LBO）晶体项目投资规划</w:t>
        </w:r>
        <w:r>
          <w:tab/>
        </w:r>
        <w:r>
          <w:fldChar w:fldCharType="begin"/>
        </w:r>
        <w:r>
          <w:instrText xml:space="preserve"> PAGEREF _Toc27587 \h </w:instrText>
        </w:r>
        <w:r>
          <w:fldChar w:fldCharType="separate"/>
        </w:r>
        <w:r>
          <w:t>27</w:t>
        </w:r>
        <w:r>
          <w:fldChar w:fldCharType="end"/>
        </w:r>
      </w:hyperlink>
    </w:p>
    <w:p>
      <w:pPr>
        <w:pStyle w:val="TOC2"/>
        <w:tabs>
          <w:tab w:val="right" w:leader="dot" w:pos="8306"/>
        </w:tabs>
      </w:pPr>
      <w:hyperlink w:anchor="_Toc14176" w:history="1">
        <w:r>
          <w:rPr>
            <w:rFonts w:ascii="仿宋" w:eastAsia="仿宋" w:hAnsi="仿宋" w:cs="仿宋" w:hint="eastAsia"/>
            <w:lang w:eastAsia="zh-CN"/>
          </w:rPr>
          <w:t>(一)、三硼酸锂（LBO）晶体项目总投资估算</w:t>
        </w:r>
        <w:r>
          <w:tab/>
        </w:r>
        <w:r>
          <w:fldChar w:fldCharType="begin"/>
        </w:r>
        <w:r>
          <w:instrText xml:space="preserve"> PAGEREF _Toc14176 \h </w:instrText>
        </w:r>
        <w:r>
          <w:fldChar w:fldCharType="separate"/>
        </w:r>
        <w:r>
          <w:t>27</w:t>
        </w:r>
        <w:r>
          <w:fldChar w:fldCharType="end"/>
        </w:r>
      </w:hyperlink>
    </w:p>
    <w:p>
      <w:pPr>
        <w:pStyle w:val="TOC2"/>
        <w:tabs>
          <w:tab w:val="right" w:leader="dot" w:pos="8306"/>
        </w:tabs>
      </w:pPr>
      <w:hyperlink w:anchor="_Toc12425" w:history="1">
        <w:r>
          <w:rPr>
            <w:rFonts w:ascii="仿宋" w:eastAsia="仿宋" w:hAnsi="仿宋" w:cs="仿宋" w:hint="eastAsia"/>
            <w:lang w:eastAsia="zh-CN"/>
          </w:rPr>
          <w:t>(二)、资金筹措</w:t>
        </w:r>
        <w:r>
          <w:tab/>
        </w:r>
        <w:r>
          <w:fldChar w:fldCharType="begin"/>
        </w:r>
        <w:r>
          <w:instrText xml:space="preserve"> PAGEREF _Toc12425 \h </w:instrText>
        </w:r>
        <w:r>
          <w:fldChar w:fldCharType="separate"/>
        </w:r>
        <w:r>
          <w:t>29</w:t>
        </w:r>
        <w:r>
          <w:fldChar w:fldCharType="end"/>
        </w:r>
      </w:hyperlink>
    </w:p>
    <w:p>
      <w:pPr>
        <w:pStyle w:val="TOC1"/>
        <w:tabs>
          <w:tab w:val="right" w:leader="dot" w:pos="8306"/>
        </w:tabs>
      </w:pPr>
      <w:hyperlink w:anchor="_Toc31937" w:history="1">
        <w:r>
          <w:rPr>
            <w:rFonts w:ascii="仿宋" w:eastAsia="仿宋" w:hAnsi="仿宋" w:cs="仿宋" w:hint="eastAsia"/>
            <w:lang w:eastAsia="zh-CN"/>
          </w:rPr>
          <w:t>十、三硼酸锂（LBO）晶体项目人力资源管理</w:t>
        </w:r>
        <w:r>
          <w:tab/>
        </w:r>
        <w:r>
          <w:fldChar w:fldCharType="begin"/>
        </w:r>
        <w:r>
          <w:instrText xml:space="preserve"> PAGEREF _Toc31937 \h </w:instrText>
        </w:r>
        <w:r>
          <w:fldChar w:fldCharType="separate"/>
        </w:r>
        <w:r>
          <w:t>29</w:t>
        </w:r>
        <w:r>
          <w:fldChar w:fldCharType="end"/>
        </w:r>
      </w:hyperlink>
    </w:p>
    <w:p>
      <w:pPr>
        <w:pStyle w:val="TOC2"/>
        <w:tabs>
          <w:tab w:val="right" w:leader="dot" w:pos="8306"/>
        </w:tabs>
      </w:pPr>
      <w:hyperlink w:anchor="_Toc19954" w:history="1">
        <w:r>
          <w:rPr>
            <w:rFonts w:ascii="仿宋" w:eastAsia="仿宋" w:hAnsi="仿宋" w:cs="仿宋" w:hint="eastAsia"/>
            <w:lang w:eastAsia="zh-CN"/>
          </w:rPr>
          <w:t>(一)、建立健全的预算管理制度</w:t>
        </w:r>
        <w:r>
          <w:tab/>
        </w:r>
        <w:r>
          <w:fldChar w:fldCharType="begin"/>
        </w:r>
        <w:r>
          <w:instrText xml:space="preserve"> PAGEREF _Toc19954 \h </w:instrText>
        </w:r>
        <w:r>
          <w:fldChar w:fldCharType="separate"/>
        </w:r>
        <w:r>
          <w:t>29</w:t>
        </w:r>
        <w:r>
          <w:fldChar w:fldCharType="end"/>
        </w:r>
      </w:hyperlink>
    </w:p>
    <w:p>
      <w:pPr>
        <w:pStyle w:val="TOC2"/>
        <w:tabs>
          <w:tab w:val="right" w:leader="dot" w:pos="8306"/>
        </w:tabs>
      </w:pPr>
      <w:hyperlink w:anchor="_Toc25092" w:history="1">
        <w:r>
          <w:rPr>
            <w:rFonts w:ascii="仿宋" w:eastAsia="仿宋" w:hAnsi="仿宋" w:cs="仿宋" w:hint="eastAsia"/>
            <w:lang w:eastAsia="zh-CN"/>
          </w:rPr>
          <w:t>(二)、加强资金流动监控</w:t>
        </w:r>
        <w:r>
          <w:tab/>
        </w:r>
        <w:r>
          <w:fldChar w:fldCharType="begin"/>
        </w:r>
        <w:r>
          <w:instrText xml:space="preserve"> PAGEREF _Toc25092 \h </w:instrText>
        </w:r>
        <w:r>
          <w:fldChar w:fldCharType="separate"/>
        </w:r>
        <w:r>
          <w:t>31</w:t>
        </w:r>
        <w:r>
          <w:fldChar w:fldCharType="end"/>
        </w:r>
      </w:hyperlink>
    </w:p>
    <w:p>
      <w:pPr>
        <w:pStyle w:val="TOC2"/>
        <w:tabs>
          <w:tab w:val="right" w:leader="dot" w:pos="8306"/>
        </w:tabs>
      </w:pPr>
      <w:hyperlink w:anchor="_Toc21324" w:history="1">
        <w:r>
          <w:rPr>
            <w:rFonts w:ascii="仿宋" w:eastAsia="仿宋" w:hAnsi="仿宋" w:cs="仿宋" w:hint="eastAsia"/>
            <w:lang w:eastAsia="zh-CN"/>
          </w:rPr>
          <w:t>(三)、制定完善的风险控制机制</w:t>
        </w:r>
        <w:r>
          <w:tab/>
        </w:r>
        <w:r>
          <w:fldChar w:fldCharType="begin"/>
        </w:r>
        <w:r>
          <w:instrText xml:space="preserve"> PAGEREF _Toc21324 \h </w:instrText>
        </w:r>
        <w:r>
          <w:fldChar w:fldCharType="separate"/>
        </w:r>
        <w:r>
          <w:t>32</w:t>
        </w:r>
        <w:r>
          <w:fldChar w:fldCharType="end"/>
        </w:r>
      </w:hyperlink>
    </w:p>
    <w:p>
      <w:pPr>
        <w:pStyle w:val="TOC2"/>
        <w:tabs>
          <w:tab w:val="right" w:leader="dot" w:pos="8306"/>
        </w:tabs>
      </w:pPr>
      <w:hyperlink w:anchor="_Toc27052" w:history="1">
        <w:r>
          <w:rPr>
            <w:rFonts w:ascii="仿宋" w:eastAsia="仿宋" w:hAnsi="仿宋" w:cs="仿宋" w:hint="eastAsia"/>
            <w:lang w:eastAsia="zh-CN"/>
          </w:rPr>
          <w:t>(四)、优化成本管理</w:t>
        </w:r>
        <w:r>
          <w:tab/>
        </w:r>
        <w:r>
          <w:fldChar w:fldCharType="begin"/>
        </w:r>
        <w:r>
          <w:instrText xml:space="preserve"> PAGEREF _Toc27052 \h </w:instrText>
        </w:r>
        <w:r>
          <w:fldChar w:fldCharType="separate"/>
        </w:r>
        <w:r>
          <w:t>34</w:t>
        </w:r>
        <w:r>
          <w:fldChar w:fldCharType="end"/>
        </w:r>
      </w:hyperlink>
    </w:p>
    <w:p>
      <w:pPr>
        <w:pStyle w:val="TOC1"/>
        <w:tabs>
          <w:tab w:val="right" w:leader="dot" w:pos="8306"/>
        </w:tabs>
      </w:pPr>
      <w:hyperlink w:anchor="_Toc20432" w:history="1">
        <w:r>
          <w:rPr>
            <w:rFonts w:ascii="仿宋" w:eastAsia="仿宋" w:hAnsi="仿宋" w:cs="仿宋" w:hint="eastAsia"/>
            <w:lang w:eastAsia="zh-CN"/>
          </w:rPr>
          <w:t>十一、三硼酸锂（LBO）晶体项目计划安排</w:t>
        </w:r>
        <w:r>
          <w:tab/>
        </w:r>
        <w:r>
          <w:fldChar w:fldCharType="begin"/>
        </w:r>
        <w:r>
          <w:instrText xml:space="preserve"> PAGEREF _Toc20432 \h </w:instrText>
        </w:r>
        <w:r>
          <w:fldChar w:fldCharType="separate"/>
        </w:r>
        <w:r>
          <w:t>35</w:t>
        </w:r>
        <w:r>
          <w:fldChar w:fldCharType="end"/>
        </w:r>
      </w:hyperlink>
    </w:p>
    <w:p>
      <w:pPr>
        <w:pStyle w:val="TOC2"/>
        <w:tabs>
          <w:tab w:val="right" w:leader="dot" w:pos="8306"/>
        </w:tabs>
      </w:pPr>
      <w:hyperlink w:anchor="_Toc10695" w:history="1">
        <w:r>
          <w:rPr>
            <w:rFonts w:ascii="仿宋" w:eastAsia="仿宋" w:hAnsi="仿宋" w:cs="仿宋" w:hint="eastAsia"/>
            <w:lang w:eastAsia="zh-CN"/>
          </w:rPr>
          <w:t>(一)、建设周期</w:t>
        </w:r>
        <w:r>
          <w:tab/>
        </w:r>
        <w:r>
          <w:fldChar w:fldCharType="begin"/>
        </w:r>
        <w:r>
          <w:instrText xml:space="preserve"> PAGEREF _Toc10695 \h </w:instrText>
        </w:r>
        <w:r>
          <w:fldChar w:fldCharType="separate"/>
        </w:r>
        <w:r>
          <w:t>35</w:t>
        </w:r>
        <w:r>
          <w:fldChar w:fldCharType="end"/>
        </w:r>
      </w:hyperlink>
    </w:p>
    <w:p>
      <w:pPr>
        <w:pStyle w:val="TOC2"/>
        <w:tabs>
          <w:tab w:val="right" w:leader="dot" w:pos="8306"/>
        </w:tabs>
      </w:pPr>
      <w:hyperlink w:anchor="_Toc7722" w:history="1">
        <w:r>
          <w:rPr>
            <w:rFonts w:ascii="仿宋" w:eastAsia="仿宋" w:hAnsi="仿宋" w:cs="仿宋" w:hint="eastAsia"/>
            <w:lang w:eastAsia="zh-CN"/>
          </w:rPr>
          <w:t>(二)、建设进度</w:t>
        </w:r>
        <w:r>
          <w:tab/>
        </w:r>
        <w:r>
          <w:fldChar w:fldCharType="begin"/>
        </w:r>
        <w:r>
          <w:instrText xml:space="preserve"> PAGEREF _Toc7722 \h </w:instrText>
        </w:r>
        <w:r>
          <w:fldChar w:fldCharType="separate"/>
        </w:r>
        <w:r>
          <w:t>36</w:t>
        </w:r>
        <w:r>
          <w:fldChar w:fldCharType="end"/>
        </w:r>
      </w:hyperlink>
    </w:p>
    <w:p>
      <w:pPr>
        <w:pStyle w:val="TOC2"/>
        <w:tabs>
          <w:tab w:val="right" w:leader="dot" w:pos="8306"/>
        </w:tabs>
      </w:pPr>
      <w:hyperlink w:anchor="_Toc990" w:history="1">
        <w:r>
          <w:rPr>
            <w:rFonts w:ascii="仿宋" w:eastAsia="仿宋" w:hAnsi="仿宋" w:cs="仿宋" w:hint="eastAsia"/>
            <w:lang w:eastAsia="zh-CN"/>
          </w:rPr>
          <w:t>(三)、进度安排注意事项</w:t>
        </w:r>
        <w:r>
          <w:tab/>
        </w:r>
        <w:r>
          <w:fldChar w:fldCharType="begin"/>
        </w:r>
        <w:r>
          <w:instrText xml:space="preserve"> PAGEREF _Toc990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34" w:history="1">
        <w:r>
          <w:rPr>
            <w:rFonts w:ascii="仿宋" w:eastAsia="仿宋" w:hAnsi="仿宋" w:cs="仿宋" w:hint="eastAsia"/>
            <w:lang w:eastAsia="zh-CN"/>
          </w:rPr>
          <w:t>(四)、人力资源配置</w:t>
        </w:r>
        <w:r>
          <w:tab/>
        </w:r>
        <w:r>
          <w:fldChar w:fldCharType="begin"/>
        </w:r>
        <w:r>
          <w:instrText xml:space="preserve"> PAGEREF _Toc27934 \h </w:instrText>
        </w:r>
        <w:r>
          <w:fldChar w:fldCharType="separate"/>
        </w:r>
        <w:r>
          <w:t>39</w:t>
        </w:r>
        <w:r>
          <w:fldChar w:fldCharType="end"/>
        </w:r>
      </w:hyperlink>
    </w:p>
    <w:p>
      <w:pPr>
        <w:pStyle w:val="TOC1"/>
        <w:tabs>
          <w:tab w:val="right" w:leader="dot" w:pos="8306"/>
        </w:tabs>
      </w:pPr>
      <w:hyperlink w:anchor="_Toc31097" w:history="1">
        <w:r>
          <w:rPr>
            <w:rFonts w:ascii="仿宋" w:eastAsia="仿宋" w:hAnsi="仿宋" w:cs="仿宋" w:hint="eastAsia"/>
            <w:lang w:eastAsia="zh-CN"/>
          </w:rPr>
          <w:t>十二、三硼酸锂（LBO）晶体项目技术管理</w:t>
        </w:r>
        <w:r>
          <w:tab/>
        </w:r>
        <w:r>
          <w:fldChar w:fldCharType="begin"/>
        </w:r>
        <w:r>
          <w:instrText xml:space="preserve"> PAGEREF _Toc31097 \h </w:instrText>
        </w:r>
        <w:r>
          <w:fldChar w:fldCharType="separate"/>
        </w:r>
        <w:r>
          <w:t>40</w:t>
        </w:r>
        <w:r>
          <w:fldChar w:fldCharType="end"/>
        </w:r>
      </w:hyperlink>
    </w:p>
    <w:p>
      <w:pPr>
        <w:pStyle w:val="TOC2"/>
        <w:tabs>
          <w:tab w:val="right" w:leader="dot" w:pos="8306"/>
        </w:tabs>
      </w:pPr>
      <w:hyperlink w:anchor="_Toc30340" w:history="1">
        <w:r>
          <w:rPr>
            <w:rFonts w:ascii="仿宋" w:eastAsia="仿宋" w:hAnsi="仿宋" w:cs="仿宋" w:hint="eastAsia"/>
            <w:lang w:eastAsia="zh-CN"/>
          </w:rPr>
          <w:t>(一)、技术方案选用方向</w:t>
        </w:r>
        <w:r>
          <w:tab/>
        </w:r>
        <w:r>
          <w:fldChar w:fldCharType="begin"/>
        </w:r>
        <w:r>
          <w:instrText xml:space="preserve"> PAGEREF _Toc30340 \h </w:instrText>
        </w:r>
        <w:r>
          <w:fldChar w:fldCharType="separate"/>
        </w:r>
        <w:r>
          <w:t>40</w:t>
        </w:r>
        <w:r>
          <w:fldChar w:fldCharType="end"/>
        </w:r>
      </w:hyperlink>
    </w:p>
    <w:p>
      <w:pPr>
        <w:pStyle w:val="TOC2"/>
        <w:tabs>
          <w:tab w:val="right" w:leader="dot" w:pos="8306"/>
        </w:tabs>
      </w:pPr>
      <w:hyperlink w:anchor="_Toc27070" w:history="1">
        <w:r>
          <w:rPr>
            <w:rFonts w:ascii="仿宋" w:eastAsia="仿宋" w:hAnsi="仿宋" w:cs="仿宋" w:hint="eastAsia"/>
            <w:lang w:eastAsia="zh-CN"/>
          </w:rPr>
          <w:t>(二)、工艺技术方案选用原则</w:t>
        </w:r>
        <w:r>
          <w:tab/>
        </w:r>
        <w:r>
          <w:fldChar w:fldCharType="begin"/>
        </w:r>
        <w:r>
          <w:instrText xml:space="preserve"> PAGEREF _Toc27070 \h </w:instrText>
        </w:r>
        <w:r>
          <w:fldChar w:fldCharType="separate"/>
        </w:r>
        <w:r>
          <w:t>42</w:t>
        </w:r>
        <w:r>
          <w:fldChar w:fldCharType="end"/>
        </w:r>
      </w:hyperlink>
    </w:p>
    <w:p>
      <w:pPr>
        <w:pStyle w:val="TOC2"/>
        <w:tabs>
          <w:tab w:val="right" w:leader="dot" w:pos="8306"/>
        </w:tabs>
      </w:pPr>
      <w:hyperlink w:anchor="_Toc7920" w:history="1">
        <w:r>
          <w:rPr>
            <w:rFonts w:ascii="仿宋" w:eastAsia="仿宋" w:hAnsi="仿宋" w:cs="仿宋" w:hint="eastAsia"/>
            <w:lang w:eastAsia="zh-CN"/>
          </w:rPr>
          <w:t>(三)、工艺技术方案要求</w:t>
        </w:r>
        <w:r>
          <w:tab/>
        </w:r>
        <w:r>
          <w:fldChar w:fldCharType="begin"/>
        </w:r>
        <w:r>
          <w:instrText xml:space="preserve"> PAGEREF _Toc7920 \h </w:instrText>
        </w:r>
        <w:r>
          <w:fldChar w:fldCharType="separate"/>
        </w:r>
        <w:r>
          <w:t>44</w:t>
        </w:r>
        <w:r>
          <w:fldChar w:fldCharType="end"/>
        </w:r>
      </w:hyperlink>
    </w:p>
    <w:p>
      <w:pPr>
        <w:pStyle w:val="TOC1"/>
        <w:tabs>
          <w:tab w:val="right" w:leader="dot" w:pos="8306"/>
        </w:tabs>
      </w:pPr>
      <w:hyperlink w:anchor="_Toc10473" w:history="1">
        <w:r>
          <w:rPr>
            <w:rFonts w:ascii="仿宋" w:eastAsia="仿宋" w:hAnsi="仿宋" w:cs="仿宋" w:hint="eastAsia"/>
            <w:lang w:eastAsia="zh-CN"/>
          </w:rPr>
          <w:t>十三、营销与推广策略</w:t>
        </w:r>
        <w:r>
          <w:tab/>
        </w:r>
        <w:r>
          <w:fldChar w:fldCharType="begin"/>
        </w:r>
        <w:r>
          <w:instrText xml:space="preserve"> PAGEREF _Toc10473 \h </w:instrText>
        </w:r>
        <w:r>
          <w:fldChar w:fldCharType="separate"/>
        </w:r>
        <w:r>
          <w:t>46</w:t>
        </w:r>
        <w:r>
          <w:fldChar w:fldCharType="end"/>
        </w:r>
      </w:hyperlink>
    </w:p>
    <w:p>
      <w:pPr>
        <w:pStyle w:val="TOC2"/>
        <w:tabs>
          <w:tab w:val="right" w:leader="dot" w:pos="8306"/>
        </w:tabs>
      </w:pPr>
      <w:hyperlink w:anchor="_Toc19389" w:history="1">
        <w:r>
          <w:rPr>
            <w:rFonts w:ascii="仿宋" w:eastAsia="仿宋" w:hAnsi="仿宋" w:cs="仿宋" w:hint="eastAsia"/>
            <w:lang w:eastAsia="zh-CN"/>
          </w:rPr>
          <w:t>(一)、产品/服务定位与特点</w:t>
        </w:r>
        <w:r>
          <w:tab/>
        </w:r>
        <w:r>
          <w:fldChar w:fldCharType="begin"/>
        </w:r>
        <w:r>
          <w:instrText xml:space="preserve"> PAGEREF _Toc19389 \h </w:instrText>
        </w:r>
        <w:r>
          <w:fldChar w:fldCharType="separate"/>
        </w:r>
        <w:r>
          <w:t>46</w:t>
        </w:r>
        <w:r>
          <w:fldChar w:fldCharType="end"/>
        </w:r>
      </w:hyperlink>
    </w:p>
    <w:p>
      <w:pPr>
        <w:pStyle w:val="TOC2"/>
        <w:tabs>
          <w:tab w:val="right" w:leader="dot" w:pos="8306"/>
        </w:tabs>
      </w:pPr>
      <w:hyperlink w:anchor="_Toc10424" w:history="1">
        <w:r>
          <w:rPr>
            <w:rFonts w:ascii="仿宋" w:eastAsia="仿宋" w:hAnsi="仿宋" w:cs="仿宋" w:hint="eastAsia"/>
            <w:lang w:eastAsia="zh-CN"/>
          </w:rPr>
          <w:t>(二)、市场定位与竞争分析</w:t>
        </w:r>
        <w:r>
          <w:tab/>
        </w:r>
        <w:r>
          <w:fldChar w:fldCharType="begin"/>
        </w:r>
        <w:r>
          <w:instrText xml:space="preserve"> PAGEREF _Toc10424 \h </w:instrText>
        </w:r>
        <w:r>
          <w:fldChar w:fldCharType="separate"/>
        </w:r>
        <w:r>
          <w:t>47</w:t>
        </w:r>
        <w:r>
          <w:fldChar w:fldCharType="end"/>
        </w:r>
      </w:hyperlink>
    </w:p>
    <w:p>
      <w:pPr>
        <w:pStyle w:val="TOC2"/>
        <w:tabs>
          <w:tab w:val="right" w:leader="dot" w:pos="8306"/>
        </w:tabs>
      </w:pPr>
      <w:hyperlink w:anchor="_Toc27223" w:history="1">
        <w:r>
          <w:rPr>
            <w:rFonts w:ascii="仿宋" w:eastAsia="仿宋" w:hAnsi="仿宋" w:cs="仿宋" w:hint="eastAsia"/>
            <w:lang w:eastAsia="zh-CN"/>
          </w:rPr>
          <w:t>(三)、营销渠道与策略</w:t>
        </w:r>
        <w:r>
          <w:tab/>
        </w:r>
        <w:r>
          <w:fldChar w:fldCharType="begin"/>
        </w:r>
        <w:r>
          <w:instrText xml:space="preserve"> PAGEREF _Toc27223 \h </w:instrText>
        </w:r>
        <w:r>
          <w:fldChar w:fldCharType="separate"/>
        </w:r>
        <w:r>
          <w:t>49</w:t>
        </w:r>
        <w:r>
          <w:fldChar w:fldCharType="end"/>
        </w:r>
      </w:hyperlink>
    </w:p>
    <w:p>
      <w:pPr>
        <w:pStyle w:val="TOC2"/>
        <w:tabs>
          <w:tab w:val="right" w:leader="dot" w:pos="8306"/>
        </w:tabs>
      </w:pPr>
      <w:hyperlink w:anchor="_Toc24827" w:history="1">
        <w:r>
          <w:rPr>
            <w:rFonts w:ascii="仿宋" w:eastAsia="仿宋" w:hAnsi="仿宋" w:cs="仿宋" w:hint="eastAsia"/>
            <w:lang w:eastAsia="zh-CN"/>
          </w:rPr>
          <w:t>(四)、推广与宣传活动</w:t>
        </w:r>
        <w:r>
          <w:tab/>
        </w:r>
        <w:r>
          <w:fldChar w:fldCharType="begin"/>
        </w:r>
        <w:r>
          <w:instrText xml:space="preserve"> PAGEREF _Toc24827 \h </w:instrText>
        </w:r>
        <w:r>
          <w:fldChar w:fldCharType="separate"/>
        </w:r>
        <w:r>
          <w:t>50</w:t>
        </w:r>
        <w:r>
          <w:fldChar w:fldCharType="end"/>
        </w:r>
      </w:hyperlink>
    </w:p>
    <w:p>
      <w:pPr>
        <w:pStyle w:val="TOC1"/>
        <w:tabs>
          <w:tab w:val="right" w:leader="dot" w:pos="8306"/>
        </w:tabs>
      </w:pPr>
      <w:hyperlink w:anchor="_Toc15097" w:history="1">
        <w:r>
          <w:rPr>
            <w:rFonts w:ascii="仿宋" w:eastAsia="仿宋" w:hAnsi="仿宋" w:cs="仿宋" w:hint="eastAsia"/>
            <w:lang w:eastAsia="zh-CN"/>
          </w:rPr>
          <w:t>十四、三硼酸锂（LBO）晶体项目实施保障措施</w:t>
        </w:r>
        <w:r>
          <w:tab/>
        </w:r>
        <w:r>
          <w:fldChar w:fldCharType="begin"/>
        </w:r>
        <w:r>
          <w:instrText xml:space="preserve"> PAGEREF _Toc15097 \h </w:instrText>
        </w:r>
        <w:r>
          <w:fldChar w:fldCharType="separate"/>
        </w:r>
        <w:r>
          <w:t>55</w:t>
        </w:r>
        <w:r>
          <w:fldChar w:fldCharType="end"/>
        </w:r>
      </w:hyperlink>
    </w:p>
    <w:p>
      <w:pPr>
        <w:pStyle w:val="TOC2"/>
        <w:tabs>
          <w:tab w:val="right" w:leader="dot" w:pos="8306"/>
        </w:tabs>
      </w:pPr>
      <w:hyperlink w:anchor="_Toc25069" w:history="1">
        <w:r>
          <w:rPr>
            <w:rFonts w:ascii="仿宋" w:eastAsia="仿宋" w:hAnsi="仿宋" w:cs="仿宋" w:hint="eastAsia"/>
            <w:lang w:eastAsia="zh-CN"/>
          </w:rPr>
          <w:t>(一)、三硼酸锂（LBO）晶体项目实施保障机制</w:t>
        </w:r>
        <w:r>
          <w:tab/>
        </w:r>
        <w:r>
          <w:fldChar w:fldCharType="begin"/>
        </w:r>
        <w:r>
          <w:instrText xml:space="preserve"> PAGEREF _Toc25069 \h </w:instrText>
        </w:r>
        <w:r>
          <w:fldChar w:fldCharType="separate"/>
        </w:r>
        <w:r>
          <w:t>55</w:t>
        </w:r>
        <w:r>
          <w:fldChar w:fldCharType="end"/>
        </w:r>
      </w:hyperlink>
    </w:p>
    <w:p>
      <w:pPr>
        <w:pStyle w:val="TOC2"/>
        <w:tabs>
          <w:tab w:val="right" w:leader="dot" w:pos="8306"/>
        </w:tabs>
      </w:pPr>
      <w:hyperlink w:anchor="_Toc16956" w:history="1">
        <w:r>
          <w:rPr>
            <w:rFonts w:ascii="仿宋" w:eastAsia="仿宋" w:hAnsi="仿宋" w:cs="仿宋" w:hint="eastAsia"/>
            <w:lang w:eastAsia="zh-CN"/>
          </w:rPr>
          <w:t>(二)、三硼酸锂（LBO）晶体项目法律合规要求</w:t>
        </w:r>
        <w:r>
          <w:tab/>
        </w:r>
        <w:r>
          <w:fldChar w:fldCharType="begin"/>
        </w:r>
        <w:r>
          <w:instrText xml:space="preserve"> PAGEREF _Toc16956 \h </w:instrText>
        </w:r>
        <w:r>
          <w:fldChar w:fldCharType="separate"/>
        </w:r>
        <w:r>
          <w:t>59</w:t>
        </w:r>
        <w:r>
          <w:fldChar w:fldCharType="end"/>
        </w:r>
      </w:hyperlink>
    </w:p>
    <w:p>
      <w:pPr>
        <w:pStyle w:val="TOC2"/>
        <w:tabs>
          <w:tab w:val="right" w:leader="dot" w:pos="8306"/>
        </w:tabs>
      </w:pPr>
      <w:hyperlink w:anchor="_Toc1531" w:history="1">
        <w:r>
          <w:rPr>
            <w:rFonts w:ascii="仿宋" w:eastAsia="仿宋" w:hAnsi="仿宋" w:cs="仿宋" w:hint="eastAsia"/>
            <w:lang w:eastAsia="zh-CN"/>
          </w:rPr>
          <w:t>(三)、三硼酸锂（LBO）晶体项目合同管理与法律事务</w:t>
        </w:r>
        <w:r>
          <w:tab/>
        </w:r>
        <w:r>
          <w:fldChar w:fldCharType="begin"/>
        </w:r>
        <w:r>
          <w:instrText xml:space="preserve"> PAGEREF _Toc1531 \h </w:instrText>
        </w:r>
        <w:r>
          <w:fldChar w:fldCharType="separate"/>
        </w:r>
        <w:r>
          <w:t>64</w:t>
        </w:r>
        <w:r>
          <w:fldChar w:fldCharType="end"/>
        </w:r>
      </w:hyperlink>
    </w:p>
    <w:p>
      <w:pPr>
        <w:pStyle w:val="TOC2"/>
        <w:tabs>
          <w:tab w:val="right" w:leader="dot" w:pos="8306"/>
        </w:tabs>
      </w:pPr>
      <w:hyperlink w:anchor="_Toc8228" w:history="1">
        <w:r>
          <w:rPr>
            <w:rFonts w:ascii="仿宋" w:eastAsia="仿宋" w:hAnsi="仿宋" w:cs="仿宋" w:hint="eastAsia"/>
            <w:lang w:eastAsia="zh-CN"/>
          </w:rPr>
          <w:t>(四)、三硼酸锂（LBO）晶体项目知识产权保护策略</w:t>
        </w:r>
        <w:r>
          <w:tab/>
        </w:r>
        <w:r>
          <w:fldChar w:fldCharType="begin"/>
        </w:r>
        <w:r>
          <w:instrText xml:space="preserve"> PAGEREF _Toc8228 \h </w:instrText>
        </w:r>
        <w:r>
          <w:fldChar w:fldCharType="separate"/>
        </w:r>
        <w:r>
          <w:t>70</w:t>
        </w:r>
        <w:r>
          <w:fldChar w:fldCharType="end"/>
        </w:r>
      </w:hyperlink>
    </w:p>
    <w:p>
      <w:pPr>
        <w:pStyle w:val="TOC1"/>
        <w:tabs>
          <w:tab w:val="right" w:leader="dot" w:pos="8306"/>
        </w:tabs>
      </w:pPr>
      <w:hyperlink w:anchor="_Toc10024" w:history="1">
        <w:r>
          <w:rPr>
            <w:rFonts w:ascii="仿宋" w:eastAsia="仿宋" w:hAnsi="仿宋" w:cs="仿宋" w:hint="eastAsia"/>
            <w:lang w:eastAsia="zh-CN"/>
          </w:rPr>
          <w:t>十五、三硼酸锂（LBO）晶体项目变更管理</w:t>
        </w:r>
        <w:r>
          <w:tab/>
        </w:r>
        <w:r>
          <w:fldChar w:fldCharType="begin"/>
        </w:r>
        <w:r>
          <w:instrText xml:space="preserve"> PAGEREF _Toc10024 \h </w:instrText>
        </w:r>
        <w:r>
          <w:fldChar w:fldCharType="separate"/>
        </w:r>
        <w:r>
          <w:t>73</w:t>
        </w:r>
        <w:r>
          <w:fldChar w:fldCharType="end"/>
        </w:r>
      </w:hyperlink>
    </w:p>
    <w:p>
      <w:pPr>
        <w:pStyle w:val="TOC2"/>
        <w:tabs>
          <w:tab w:val="right" w:leader="dot" w:pos="8306"/>
        </w:tabs>
      </w:pPr>
      <w:hyperlink w:anchor="_Toc16527" w:history="1">
        <w:r>
          <w:rPr>
            <w:rFonts w:ascii="仿宋" w:eastAsia="仿宋" w:hAnsi="仿宋" w:cs="仿宋" w:hint="eastAsia"/>
            <w:lang w:eastAsia="zh-CN"/>
          </w:rPr>
          <w:t>(一)、变更申请与评估</w:t>
        </w:r>
        <w:r>
          <w:tab/>
        </w:r>
        <w:r>
          <w:fldChar w:fldCharType="begin"/>
        </w:r>
        <w:r>
          <w:instrText xml:space="preserve"> PAGEREF _Toc16527 \h </w:instrText>
        </w:r>
        <w:r>
          <w:fldChar w:fldCharType="separate"/>
        </w:r>
        <w:r>
          <w:t>73</w:t>
        </w:r>
        <w:r>
          <w:fldChar w:fldCharType="end"/>
        </w:r>
      </w:hyperlink>
    </w:p>
    <w:p>
      <w:pPr>
        <w:pStyle w:val="TOC2"/>
        <w:tabs>
          <w:tab w:val="right" w:leader="dot" w:pos="8306"/>
        </w:tabs>
      </w:pPr>
      <w:hyperlink w:anchor="_Toc7217" w:history="1">
        <w:r>
          <w:rPr>
            <w:rFonts w:ascii="仿宋" w:eastAsia="仿宋" w:hAnsi="仿宋" w:cs="仿宋" w:hint="eastAsia"/>
            <w:lang w:eastAsia="zh-CN"/>
          </w:rPr>
          <w:t>(二)、变更实施与控制</w:t>
        </w:r>
        <w:r>
          <w:tab/>
        </w:r>
        <w:r>
          <w:fldChar w:fldCharType="begin"/>
        </w:r>
        <w:r>
          <w:instrText xml:space="preserve"> PAGEREF _Toc7217 \h </w:instrText>
        </w:r>
        <w:r>
          <w:fldChar w:fldCharType="separate"/>
        </w:r>
        <w:r>
          <w:t>73</w:t>
        </w:r>
        <w:r>
          <w:fldChar w:fldCharType="end"/>
        </w:r>
      </w:hyperlink>
    </w:p>
    <w:p>
      <w:pPr>
        <w:pStyle w:val="TOC1"/>
        <w:tabs>
          <w:tab w:val="right" w:leader="dot" w:pos="8306"/>
        </w:tabs>
      </w:pPr>
      <w:hyperlink w:anchor="_Toc14391" w:history="1">
        <w:r>
          <w:rPr>
            <w:rFonts w:ascii="仿宋" w:eastAsia="仿宋" w:hAnsi="仿宋" w:cs="仿宋" w:hint="eastAsia"/>
            <w:lang w:eastAsia="zh-CN"/>
          </w:rPr>
          <w:t>十六、供应链管理</w:t>
        </w:r>
        <w:r>
          <w:tab/>
        </w:r>
        <w:r>
          <w:fldChar w:fldCharType="begin"/>
        </w:r>
        <w:r>
          <w:instrText xml:space="preserve"> PAGEREF _Toc14391 \h </w:instrText>
        </w:r>
        <w:r>
          <w:fldChar w:fldCharType="separate"/>
        </w:r>
        <w:r>
          <w:t>74</w:t>
        </w:r>
        <w:r>
          <w:fldChar w:fldCharType="end"/>
        </w:r>
      </w:hyperlink>
    </w:p>
    <w:p>
      <w:pPr>
        <w:pStyle w:val="TOC2"/>
        <w:tabs>
          <w:tab w:val="right" w:leader="dot" w:pos="8306"/>
        </w:tabs>
      </w:pPr>
      <w:hyperlink w:anchor="_Toc9236" w:history="1">
        <w:r>
          <w:rPr>
            <w:rFonts w:ascii="仿宋" w:eastAsia="仿宋" w:hAnsi="仿宋" w:cs="仿宋" w:hint="eastAsia"/>
            <w:lang w:eastAsia="zh-CN"/>
          </w:rPr>
          <w:t>(一)、供应链战略规划</w:t>
        </w:r>
        <w:r>
          <w:tab/>
        </w:r>
        <w:r>
          <w:fldChar w:fldCharType="begin"/>
        </w:r>
        <w:r>
          <w:instrText xml:space="preserve"> PAGEREF _Toc9236 \h </w:instrText>
        </w:r>
        <w:r>
          <w:fldChar w:fldCharType="separate"/>
        </w:r>
        <w:r>
          <w:t>74</w:t>
        </w:r>
        <w:r>
          <w:fldChar w:fldCharType="end"/>
        </w:r>
      </w:hyperlink>
    </w:p>
    <w:p>
      <w:pPr>
        <w:pStyle w:val="TOC2"/>
        <w:tabs>
          <w:tab w:val="right" w:leader="dot" w:pos="8306"/>
        </w:tabs>
      </w:pPr>
      <w:hyperlink w:anchor="_Toc31394" w:history="1">
        <w:r>
          <w:rPr>
            <w:rFonts w:ascii="仿宋" w:eastAsia="仿宋" w:hAnsi="仿宋" w:cs="仿宋" w:hint="eastAsia"/>
            <w:lang w:eastAsia="zh-CN"/>
          </w:rPr>
          <w:t>(二)、供应商选择与合作</w:t>
        </w:r>
        <w:r>
          <w:tab/>
        </w:r>
        <w:r>
          <w:fldChar w:fldCharType="begin"/>
        </w:r>
        <w:r>
          <w:instrText xml:space="preserve"> PAGEREF _Toc31394 \h </w:instrText>
        </w:r>
        <w:r>
          <w:fldChar w:fldCharType="separate"/>
        </w:r>
        <w:r>
          <w:t>76</w:t>
        </w:r>
        <w:r>
          <w:fldChar w:fldCharType="end"/>
        </w:r>
      </w:hyperlink>
    </w:p>
    <w:p>
      <w:pPr>
        <w:pStyle w:val="TOC2"/>
        <w:tabs>
          <w:tab w:val="right" w:leader="dot" w:pos="8306"/>
        </w:tabs>
      </w:pPr>
      <w:hyperlink w:anchor="_Toc23222" w:history="1">
        <w:r>
          <w:rPr>
            <w:rFonts w:ascii="仿宋" w:eastAsia="仿宋" w:hAnsi="仿宋" w:cs="仿宋" w:hint="eastAsia"/>
            <w:lang w:eastAsia="zh-CN"/>
          </w:rPr>
          <w:t>(三)、物流与库存管理</w:t>
        </w:r>
        <w:r>
          <w:tab/>
        </w:r>
        <w:r>
          <w:fldChar w:fldCharType="begin"/>
        </w:r>
        <w:r>
          <w:instrText xml:space="preserve"> PAGEREF _Toc23222 \h </w:instrText>
        </w:r>
        <w:r>
          <w:fldChar w:fldCharType="separate"/>
        </w:r>
        <w:r>
          <w:t>77</w:t>
        </w:r>
        <w:r>
          <w:fldChar w:fldCharType="end"/>
        </w:r>
      </w:hyperlink>
    </w:p>
    <w:p>
      <w:pPr>
        <w:pStyle w:val="TOC1"/>
        <w:tabs>
          <w:tab w:val="right" w:leader="dot" w:pos="8306"/>
        </w:tabs>
      </w:pPr>
      <w:hyperlink w:anchor="_Toc14518" w:history="1">
        <w:r>
          <w:rPr>
            <w:rFonts w:ascii="仿宋" w:eastAsia="仿宋" w:hAnsi="仿宋" w:cs="仿宋" w:hint="eastAsia"/>
            <w:lang w:eastAsia="zh-CN"/>
          </w:rPr>
          <w:t>十七、三硼酸锂（LBO）晶体项目治理与监督</w:t>
        </w:r>
        <w:r>
          <w:tab/>
        </w:r>
        <w:r>
          <w:fldChar w:fldCharType="begin"/>
        </w:r>
        <w:r>
          <w:instrText xml:space="preserve"> PAGEREF _Toc14518 \h </w:instrText>
        </w:r>
        <w:r>
          <w:fldChar w:fldCharType="separate"/>
        </w:r>
        <w:r>
          <w:t>78</w:t>
        </w:r>
        <w:r>
          <w:fldChar w:fldCharType="end"/>
        </w:r>
      </w:hyperlink>
    </w:p>
    <w:p>
      <w:pPr>
        <w:pStyle w:val="TOC2"/>
        <w:tabs>
          <w:tab w:val="right" w:leader="dot" w:pos="8306"/>
        </w:tabs>
      </w:pPr>
      <w:hyperlink w:anchor="_Toc26541" w:history="1">
        <w:r>
          <w:rPr>
            <w:rFonts w:ascii="仿宋" w:eastAsia="仿宋" w:hAnsi="仿宋" w:cs="仿宋" w:hint="eastAsia"/>
            <w:lang w:eastAsia="zh-CN"/>
          </w:rPr>
          <w:t>(一)、三硼酸锂（LBO）晶体项目治理结构</w:t>
        </w:r>
        <w:r>
          <w:tab/>
        </w:r>
        <w:r>
          <w:fldChar w:fldCharType="begin"/>
        </w:r>
        <w:r>
          <w:instrText xml:space="preserve"> PAGEREF _Toc26541 \h </w:instrText>
        </w:r>
        <w:r>
          <w:fldChar w:fldCharType="separate"/>
        </w:r>
        <w:r>
          <w:t>78</w:t>
        </w:r>
        <w:r>
          <w:fldChar w:fldCharType="end"/>
        </w:r>
      </w:hyperlink>
    </w:p>
    <w:p>
      <w:pPr>
        <w:pStyle w:val="TOC2"/>
        <w:tabs>
          <w:tab w:val="right" w:leader="dot" w:pos="8306"/>
        </w:tabs>
      </w:pPr>
      <w:hyperlink w:anchor="_Toc29903" w:history="1">
        <w:r>
          <w:rPr>
            <w:rFonts w:ascii="仿宋" w:eastAsia="仿宋" w:hAnsi="仿宋" w:cs="仿宋" w:hint="eastAsia"/>
            <w:lang w:eastAsia="zh-CN"/>
          </w:rPr>
          <w:t>(二)、监督与审计</w:t>
        </w:r>
        <w:r>
          <w:tab/>
        </w:r>
        <w:r>
          <w:fldChar w:fldCharType="begin"/>
        </w:r>
        <w:r>
          <w:instrText xml:space="preserve"> PAGEREF _Toc29903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499"/>
      <w:r>
        <w:rPr>
          <w:rFonts w:ascii="仿宋" w:eastAsia="仿宋" w:hAnsi="仿宋" w:cs="仿宋" w:hint="eastAsia"/>
          <w:sz w:val="28"/>
          <w:lang w:eastAsia="zh-CN"/>
        </w:rPr>
        <w:t>一、三硼酸锂（LBO）晶体项目建设背景及必要性分析</w:t>
      </w:r>
      <w:bookmarkEnd w:id="2"/>
    </w:p>
    <w:p>
      <w:pPr>
        <w:pStyle w:val="Heading2"/>
        <w:rPr>
          <w:rFonts w:ascii="仿宋" w:eastAsia="仿宋" w:hAnsi="仿宋" w:cs="仿宋" w:hint="eastAsia"/>
          <w:lang w:eastAsia="zh-CN"/>
        </w:rPr>
      </w:pPr>
      <w:bookmarkStart w:id="3" w:name="_Toc15737"/>
      <w:r>
        <w:rPr>
          <w:rFonts w:ascii="仿宋" w:eastAsia="仿宋" w:hAnsi="仿宋" w:cs="仿宋" w:hint="eastAsia"/>
          <w:lang w:eastAsia="zh-CN"/>
        </w:rPr>
        <w:t>(一)、三硼酸锂（LBO）晶体项目背景分析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硼酸锂（LBO）晶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硼酸锂（LBO）晶体项目在这个潮流中的定位。同时，我们将关注行业内涌现的新兴机遇，以便三硼酸锂（LBO）晶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硼酸锂（LBO）晶体项目提供了强大的发展动力。我们将聚焦于行业内最新的技术发展趋势，包括但不限于人工智能、大数据分析、物联网等领域。通过深度的技术研究，我们将确保三硼酸锂（LBO）晶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硼酸锂（LBO）晶体项目发展的源泉。我们将投入更多的精力对市场需求进行深入剖析，超越表面的需求，深入挖掘潜在的市场痛点和机遇。通过对市场需求的细致了解，三硼酸锂（LBO）晶体项目将更有针对性地设计解决方案，满足市场的多样化需求，从而更好地促进三硼酸锂（LBO）晶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硼酸锂（LBO）晶体项目战略至关重要。我们将对竞争态势进行更为深入的分析，包括但不限于市场份额、产品特点、客户满意度等多个维度。通过深度的竞争分析，三硼酸锂（LBO）晶体项目将能够更准确地把握市场脉搏，制定具有竞争力的三硼酸锂（LBO）晶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硼酸锂（LBO）晶体项目的发展具有直接的影响。我们将进行更为全面的法规和政策分析，了解行业发展中的潜在法律风险和合规挑战。通过充分了解和遵守相关法规，三硼酸锂（LBO）晶体项目将确保在法律框架内合法合规运营，为三硼酸锂（LBO）晶体项目的稳健发展提供有力支持。</w:t>
      </w:r>
    </w:p>
    <w:p>
      <w:pPr>
        <w:pStyle w:val="Heading2"/>
        <w:ind w:firstLine="560" w:firstLineChars="200"/>
        <w:rPr>
          <w:rFonts w:ascii="仿宋" w:eastAsia="仿宋" w:hAnsi="仿宋" w:cs="仿宋" w:hint="eastAsia"/>
          <w:sz w:val="28"/>
          <w:lang w:eastAsia="zh-CN"/>
        </w:rPr>
      </w:pPr>
      <w:bookmarkStart w:id="4" w:name="_Toc18039"/>
      <w:r>
        <w:rPr>
          <w:rFonts w:ascii="仿宋" w:eastAsia="仿宋" w:hAnsi="仿宋" w:cs="仿宋" w:hint="eastAsia"/>
          <w:sz w:val="28"/>
          <w:lang w:eastAsia="zh-CN"/>
        </w:rPr>
        <w:t>(二)、三硼酸锂（LBO）晶体项目建设必要性分析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建设的迫切性源于对行业发展趋势的深刻洞察。我们正处于一个行业变革的时代，科技创新、数字化转型成为企业发展的关键动力。三硼酸锂（LBO）晶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建设不仅仅是为了跟上潮流，更是为了通过技术创新推动企业的持续发展。通过引入先进的技术和解决方案，三硼酸锂（LBO）晶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硼酸锂（LBO）晶体项目的建设成为必然选择，通过提高产品质量、拓展服务领域，从而在竞争中获得更多的机会。三硼酸锂（LBO）晶体项目建设将使企业更好地适应市场需求，增强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硼酸锂（LBO）晶体项目建设的必要性体现在对客户需求更精准的满足。通过三硼酸锂（LBO）晶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建设的背后是对企业持续创新的追求。只有通过不断创新，企业才能在竞争中立于不败之地。三硼酸锂（LBO）晶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3"/>
      <w:r>
        <w:rPr>
          <w:rFonts w:ascii="仿宋" w:eastAsia="仿宋" w:hAnsi="仿宋" w:cs="仿宋" w:hint="eastAsia"/>
          <w:sz w:val="28"/>
          <w:lang w:eastAsia="zh-CN"/>
        </w:rPr>
        <w:t>二、三硼酸锂（LBO）晶体项目选址可行性分析</w:t>
      </w:r>
      <w:bookmarkEnd w:id="5"/>
    </w:p>
    <w:p>
      <w:pPr>
        <w:pStyle w:val="Heading2"/>
        <w:rPr>
          <w:rFonts w:ascii="仿宋" w:eastAsia="仿宋" w:hAnsi="仿宋" w:cs="仿宋" w:hint="eastAsia"/>
          <w:lang w:eastAsia="zh-CN"/>
        </w:rPr>
      </w:pPr>
      <w:bookmarkStart w:id="6" w:name="_Toc2558"/>
      <w:r>
        <w:rPr>
          <w:rFonts w:ascii="仿宋" w:eastAsia="仿宋" w:hAnsi="仿宋" w:cs="仿宋" w:hint="eastAsia"/>
          <w:lang w:eastAsia="zh-CN"/>
        </w:rPr>
        <w:t>(一)、三硼酸锂（LBO）晶体项目选址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该三硼酸锂（LBO）晶体项目选址位于XX省XX市XX区XXX街道</w:t>
      </w:r>
    </w:p>
    <w:p>
      <w:pPr>
        <w:pStyle w:val="Heading2"/>
        <w:ind w:firstLine="560" w:firstLineChars="200"/>
        <w:rPr>
          <w:rFonts w:ascii="仿宋" w:eastAsia="仿宋" w:hAnsi="仿宋" w:cs="仿宋" w:hint="eastAsia"/>
          <w:sz w:val="28"/>
          <w:lang w:eastAsia="zh-CN"/>
        </w:rPr>
      </w:pPr>
      <w:bookmarkStart w:id="7" w:name="_Toc198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硼酸锂（LBO）晶体项目的征地面积将根据三硼酸锂（LBO）晶体项目的实际规模和需求进行精确规划。具体面积XXX平方米，旨在确保三硼酸锂（LBO）晶体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净用地面积是在征地面积基础上去除不可利用面积后的实际可开发用地。具体面积XXX平方米，考虑到环保、交通、安全等多方面因素，以确保三硼酸锂（LBO）晶体项目在整体利用效率上达到最优。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三硼酸锂（LBO）晶体项目计划建设的建筑总规模具体面积XXX平方米。这一规模的确定综合考虑了三硼酸锂（LBO）晶体项目的性质、规模，以及城市规划的相关要求，确保建筑布局与周边环境协调一致。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绿地率是三硼酸锂（LBO）晶体项目用地中被规划为绿地的比例。具体面积XXX平方米，旨在通过合理规划绿地，改善三硼酸锂（LBO）晶体项目周边环境，提升居民生活质量，并符合城市整体绿化规划。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容积率是用地上可以建设的建筑总体积与用地面积之比。具体面积XXX，通过合理的容积率规划，确保三硼酸锂（LBO）晶体项目建筑规模与周边环境和谐共生。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三硼酸锂（LBO）晶体项目选址与当地城市规划相一致，具体面积XXX平方米。通过与城市规划部门深入沟通，确保三硼酸锂（LBO）晶体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三硼酸锂（LBO）晶体项目选址符合当地产业政策，具体面积XXX平方米。这包括三硼酸锂（LBO）晶体项目对当地经济的促进作用，以及对相关产业的带动效应，确保三硼酸锂（LBO）晶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用地总体要求必须符合环保和可持续发展的原则，具体面积XXX平方米。通过采用绿色建筑设计、节能减排等措施，确保三硼酸锂（LBO）晶体项目在建设和运营过程中对环境的影响最小化，达到可持续发展的要求。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确保三硼酸锂（LBO）晶体项目选址具备必要的公共设施配套，具体面积XXX平方米。这包括交通便利性、教育、医疗等基础设施，以提高居民生活品质，使得三硼酸锂（LBO）晶体项目选址更具吸引力。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考虑用地总体要求对当地社会稳定性的影响，具体面积XXX平方米。通过深入了解当地社区反馈，确保三硼酸锂（LBO）晶体项目的选址和建设过程对当地社会和谐稳定产生积极作用。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三硼酸锂（LBO）晶体项目选址不仅符合法规和规划，还在实际操作中具有可行性。这一全面规划将为三硼酸锂（LBO）晶体项目的成功实施提供坚实的基础，确保三硼酸锂（LBO）晶体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556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硼酸锂（LBO）晶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三硼酸锂（LBO）晶体项目的设备规划和空间设计中，我们将采取灵活设备布局的措施。设备布局将根据实际需求进行灵活设计，避免不必要的浪费。通过合理规划设备摆放位置，我们将提高设备的利用率，减少设备间距，以确保三硼酸锂（LBO）晶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三硼酸锂（LBO）晶体项目内部引入共享设施的概念，例如共享会议室、办公区等。通过这种方式，我们可以减少对资源的重复建设，提高资源共享效率，从而减小三硼酸锂（LBO）晶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571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三硼酸锂（LBO）晶体项目的总图布置中，我们将不同功能区域进行明确的规划，以最大程度满足三硼酸锂（LBO）晶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57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三硼酸锂（LBO）晶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三硼酸锂（LBO）晶体项目对环境的影响是综合评价的重要因素之一。我们将详细考虑选址周边的自然环境、生态保护区、水源地等情况，确保三硼酸锂（LBO）晶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对选址的评价还需充分考虑当地政府的产业政策和法规。我们将详细了解三硼酸锂（LBO）晶体项目所在地的相关政策，确保三硼酸锂（LBO）晶体项目的规划和运营与当地法规相符，降低不必要的法律风险。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考虑到社会稳定性对企业运营的重要性，我们将评估选址地区的社会安全情况、劳工关系、社区反馈等方面，以确保三硼酸锂（LBO）晶体项目的建设和运营不会受到社会稳定性的负面影响。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最后，我们将综合考虑用地成本，包括土地购置费用、土地开发成本等。通过对用地成本的详细评估，我们能够做出更为精确的经济效益分析，为三硼酸锂（LBO）晶体项目的投资决策提供有力支持。</w:t>
      </w:r>
    </w:p>
    <w:p>
      <w:pPr>
        <w:pStyle w:val="Heading1"/>
        <w:ind w:firstLine="560" w:firstLineChars="200"/>
        <w:rPr>
          <w:rFonts w:ascii="仿宋" w:eastAsia="仿宋" w:hAnsi="仿宋" w:cs="仿宋" w:hint="eastAsia"/>
          <w:sz w:val="28"/>
          <w:lang w:eastAsia="zh-CN"/>
        </w:rPr>
      </w:pPr>
      <w:bookmarkStart w:id="11" w:name="_Toc24940"/>
      <w:r>
        <w:rPr>
          <w:rFonts w:ascii="仿宋" w:eastAsia="仿宋" w:hAnsi="仿宋" w:cs="仿宋" w:hint="eastAsia"/>
          <w:sz w:val="28"/>
          <w:lang w:eastAsia="zh-CN"/>
        </w:rPr>
        <w:t>三、三硼酸锂（LBO）晶体项目可持续发展</w:t>
      </w:r>
      <w:bookmarkEnd w:id="11"/>
    </w:p>
    <w:p>
      <w:pPr>
        <w:pStyle w:val="Heading2"/>
        <w:rPr>
          <w:rFonts w:ascii="仿宋" w:eastAsia="仿宋" w:hAnsi="仿宋" w:cs="仿宋" w:hint="eastAsia"/>
          <w:lang w:eastAsia="zh-CN"/>
        </w:rPr>
      </w:pPr>
      <w:bookmarkStart w:id="12" w:name="_Toc605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硼酸锂（LBO）晶体项目中，三硼酸锂（LBO）晶体项目团队着眼于未来，明确了可持续发展的战略方向。制定的具体可持续发展目标包括降低资源使用、采用环保技术、最大化社会效益等。这一步骤不仅有助于三硼酸锂（LBO）晶体项目在环保和社会责任方面达到最高标准，也为未来提供了明确的指引，确保三硼酸锂（LBO）晶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可持续实践的融入三硼酸锂（LBO）晶体项目管理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三硼酸锂（LBO）晶体项目管理周期。从三硼酸锂（LBO）晶体项目规划开始，三硼酸锂（LBO）晶体项目团队就考虑了环境和社会的因素。在执行阶段，三硼酸锂（LBO）晶体项目团队积极推动绿色技术的应用，优化资源利用。此外，关注员工的社会责任，通过培训和沟通活动提高员工对可持续发展的认知，使他们能够在日常工作中践行可持续实践。这些举措不仅为三硼酸锂（LBO）晶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675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三硼酸锂（LBO）晶体项目的可持续发展理念，我们深信环保与社会责任是三硼酸锂（LBO）晶体项目成功的关键支柱。在三硼酸锂（LBO）晶体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团队通过引入先进的环保技术、建立高效的废物处理系统以及推动能源节约措施，积极履行环保责任。定期的环保监测和评估确保三硼酸锂（LBO）晶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不仅致力于自身可持续发展，还注重对社会的回馈。通过支持社区三硼酸锂（LBO）晶体项目、参与慈善事业、提供培训机会等方式，三硼酸锂（LBO）晶体项目积极履行社会责任。与当地社区建立积极互动，关注员工的工作与生活平衡，以及员工的身心健康，是三硼酸锂（LBO）晶体项目在社会责任层面的关键举措。这样的实践不仅增强了三硼酸锂（LBO）晶体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5281"/>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830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三硼酸锂（LBO）晶体项目的主要产品是XXXX，预计年产值为XXX万元。这一产品在市场中占据着重要的地位，其广泛的应用范围使得该三硼酸锂（LBO）晶体项目的市场前景非常广阔。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硼酸锂（LBO）晶体项目的xxx产品作为重要的原材料之一，将在多个领域发挥关键作用。其在建筑、交通、能源等方面的广泛应用将为整个产业链提供强大的支持，形成产业协同效应。三硼酸锂（LBO）晶体项目的年产值XXX万XXX万XXX万万元不仅反映了其在市场上的巨大潜力，更预示着它对国民经济的积极贡献。这种关联度高、涉及面广的产业关系，使得该三硼酸锂（LBO）晶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80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总征地面积为XXXX平方米，相当于约XX.XX亩，其中净用地面积为XXXX平方米，红线范围内相当于约XX.XX亩。这一用地规模充分考虑了三硼酸锂（LBO）晶体项目的建设需求，保障了三硼酸锂（LBO）晶体项目在合适的空间内得以充分发展。三硼酸锂（LBO）晶体项目规划的总建筑面积为XXXX平方米，其中主体工程建设占XXXX平方米，计容建筑面积达XXXX平方米。预计建筑工程的投资将达到XXXX万元，为三硼酸锂（LBO）晶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计划购置的设备共计XXXX台（套），设备购置费用为XXXX万元。这一设备购置计划充分考虑到三硼酸锂（LBO）晶体项目的生产需求和技术要求，确保了三硼酸锂（LBO）晶体项目在生产运营中具备先进的技术装备和高效的生产能力。设备的合理配置将为三硼酸锂（LBO）晶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三硼酸锂（LBO）晶体项目计划总投资为XXXX万元，预计年实现营业收入为XXXX万元。这一产能规模的设定旨在确保三硼酸锂（LBO）晶体项目能够在投资与回报之间取得平衡，实现长期可持续的发展。三硼酸锂（LBO）晶体项目的总投资充分考虑到各个方面的需求，包括用地建设、设备购置等多个环节，以确保三硼酸锂（LBO）晶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0379"/>
      <w:r>
        <w:rPr>
          <w:rFonts w:ascii="仿宋" w:eastAsia="仿宋" w:hAnsi="仿宋" w:cs="仿宋" w:hint="eastAsia"/>
          <w:sz w:val="28"/>
          <w:lang w:eastAsia="zh-CN"/>
        </w:rPr>
        <w:t>五、三硼酸锂（LBO）晶体项目危机管理</w:t>
      </w:r>
      <w:bookmarkEnd w:id="17"/>
    </w:p>
    <w:p>
      <w:pPr>
        <w:pStyle w:val="Heading2"/>
        <w:rPr>
          <w:rFonts w:ascii="仿宋" w:eastAsia="仿宋" w:hAnsi="仿宋" w:cs="仿宋" w:hint="eastAsia"/>
          <w:lang w:eastAsia="zh-CN"/>
        </w:rPr>
      </w:pPr>
      <w:bookmarkStart w:id="18" w:name="_Toc751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三硼酸锂（LBO）晶体项目危机管理中，危机预警与识别是确保三硼酸锂（LBO）晶体项目稳健运行的核心步骤。通过建立全面的监测机制，三硼酸锂（LBO）晶体项目团队旨在及时发现和理解潜在的风险和危机因素，以便采取及时的预防和应对措施，确保三硼酸锂（LBO）晶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硼酸锂（LBO）晶体项目团队全面分析了整个三硼酸锂（LBO）晶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硼酸锂（LBO）晶体项目团队着重于明确定义三硼酸锂（LBO）晶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硼酸锂（LBO）晶体项目进展的持续监控，团队能够及时发现潜在问题并作出迅速反应。三硼酸锂（LBO）晶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https://d.book118.com/625032331313011044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4D73BC"/>
    <w:rsid w:val="6D4D73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032331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2024-01-23T08:57:00Z</dcterms:created>
  <dcterms:modified xsi:type="dcterms:W3CDTF">2024-01-23T08:57:26Z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5947DA19D398412E96ACF46C16C90089_11</vt:lpwstr>
  </property>
  <property fmtid="{D5CDD505-2E9C-101B-9397-08002B2CF9AE}" pid="3" name="KSOProductBuildVer">
    <vt:lpwstr>2052-12.1.0.16120</vt:lpwstr>
  </property>
</Properties>
</file>