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1,6-己二醇项目计划设计方案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69" w:history="1">
        <w:r>
          <w:rPr>
            <w:rFonts w:ascii="仿宋" w:eastAsia="仿宋" w:hAnsi="仿宋" w:cs="仿宋" w:hint="eastAsia"/>
            <w:lang w:eastAsia="zh-CN"/>
          </w:rPr>
          <w:t>序言</w:t>
        </w:r>
        <w:r>
          <w:tab/>
        </w:r>
        <w:r>
          <w:fldChar w:fldCharType="begin"/>
        </w:r>
        <w:r>
          <w:instrText xml:space="preserve"> PAGEREF _Toc12869 \h </w:instrText>
        </w:r>
        <w:r>
          <w:fldChar w:fldCharType="separate"/>
        </w:r>
        <w:r>
          <w:t>3</w:t>
        </w:r>
        <w:r>
          <w:fldChar w:fldCharType="end"/>
        </w:r>
      </w:hyperlink>
    </w:p>
    <w:p>
      <w:pPr>
        <w:pStyle w:val="TOC1"/>
        <w:tabs>
          <w:tab w:val="right" w:leader="dot" w:pos="8306"/>
        </w:tabs>
      </w:pPr>
      <w:hyperlink w:anchor="_Toc28350" w:history="1">
        <w:r>
          <w:rPr>
            <w:rFonts w:ascii="仿宋" w:eastAsia="仿宋" w:hAnsi="仿宋" w:cs="仿宋" w:hint="eastAsia"/>
            <w:lang w:eastAsia="zh-CN"/>
          </w:rPr>
          <w:t>一、1,6-己二醇项目土建工程</w:t>
        </w:r>
        <w:r>
          <w:tab/>
        </w:r>
        <w:r>
          <w:fldChar w:fldCharType="begin"/>
        </w:r>
        <w:r>
          <w:instrText xml:space="preserve"> PAGEREF _Toc28350 \h </w:instrText>
        </w:r>
        <w:r>
          <w:fldChar w:fldCharType="separate"/>
        </w:r>
        <w:r>
          <w:t>3</w:t>
        </w:r>
        <w:r>
          <w:fldChar w:fldCharType="end"/>
        </w:r>
      </w:hyperlink>
    </w:p>
    <w:p>
      <w:pPr>
        <w:pStyle w:val="TOC2"/>
        <w:tabs>
          <w:tab w:val="right" w:leader="dot" w:pos="8306"/>
        </w:tabs>
      </w:pPr>
      <w:hyperlink w:anchor="_Toc15779" w:history="1">
        <w:r>
          <w:rPr>
            <w:rFonts w:ascii="仿宋" w:eastAsia="仿宋" w:hAnsi="仿宋" w:cs="仿宋" w:hint="eastAsia"/>
            <w:lang w:eastAsia="zh-CN"/>
          </w:rPr>
          <w:t>(一)、建筑工程设计原则</w:t>
        </w:r>
        <w:r>
          <w:tab/>
        </w:r>
        <w:r>
          <w:fldChar w:fldCharType="begin"/>
        </w:r>
        <w:r>
          <w:instrText xml:space="preserve"> PAGEREF _Toc15779 \h </w:instrText>
        </w:r>
        <w:r>
          <w:fldChar w:fldCharType="separate"/>
        </w:r>
        <w:r>
          <w:t>3</w:t>
        </w:r>
        <w:r>
          <w:fldChar w:fldCharType="end"/>
        </w:r>
      </w:hyperlink>
    </w:p>
    <w:p>
      <w:pPr>
        <w:pStyle w:val="TOC2"/>
        <w:tabs>
          <w:tab w:val="right" w:leader="dot" w:pos="8306"/>
        </w:tabs>
      </w:pPr>
      <w:hyperlink w:anchor="_Toc16432" w:history="1">
        <w:r>
          <w:rPr>
            <w:rFonts w:ascii="仿宋" w:eastAsia="仿宋" w:hAnsi="仿宋" w:cs="仿宋" w:hint="eastAsia"/>
            <w:lang w:eastAsia="zh-CN"/>
          </w:rPr>
          <w:t>(二)、土建工程设计年限及安全等级</w:t>
        </w:r>
        <w:r>
          <w:tab/>
        </w:r>
        <w:r>
          <w:fldChar w:fldCharType="begin"/>
        </w:r>
        <w:r>
          <w:instrText xml:space="preserve"> PAGEREF _Toc16432 \h </w:instrText>
        </w:r>
        <w:r>
          <w:fldChar w:fldCharType="separate"/>
        </w:r>
        <w:r>
          <w:t>4</w:t>
        </w:r>
        <w:r>
          <w:fldChar w:fldCharType="end"/>
        </w:r>
      </w:hyperlink>
    </w:p>
    <w:p>
      <w:pPr>
        <w:pStyle w:val="TOC2"/>
        <w:tabs>
          <w:tab w:val="right" w:leader="dot" w:pos="8306"/>
        </w:tabs>
      </w:pPr>
      <w:hyperlink w:anchor="_Toc13893" w:history="1">
        <w:r>
          <w:rPr>
            <w:rFonts w:ascii="仿宋" w:eastAsia="仿宋" w:hAnsi="仿宋" w:cs="仿宋" w:hint="eastAsia"/>
            <w:lang w:eastAsia="zh-CN"/>
          </w:rPr>
          <w:t>(三)、建筑工程设计总体要求</w:t>
        </w:r>
        <w:r>
          <w:tab/>
        </w:r>
        <w:r>
          <w:fldChar w:fldCharType="begin"/>
        </w:r>
        <w:r>
          <w:instrText xml:space="preserve"> PAGEREF _Toc13893 \h </w:instrText>
        </w:r>
        <w:r>
          <w:fldChar w:fldCharType="separate"/>
        </w:r>
        <w:r>
          <w:t>5</w:t>
        </w:r>
        <w:r>
          <w:fldChar w:fldCharType="end"/>
        </w:r>
      </w:hyperlink>
    </w:p>
    <w:p>
      <w:pPr>
        <w:pStyle w:val="TOC2"/>
        <w:tabs>
          <w:tab w:val="right" w:leader="dot" w:pos="8306"/>
        </w:tabs>
      </w:pPr>
      <w:hyperlink w:anchor="_Toc14468" w:history="1">
        <w:r>
          <w:rPr>
            <w:rFonts w:ascii="仿宋" w:eastAsia="仿宋" w:hAnsi="仿宋" w:cs="仿宋" w:hint="eastAsia"/>
            <w:lang w:eastAsia="zh-CN"/>
          </w:rPr>
          <w:t>(四)、土建工程建设指标</w:t>
        </w:r>
        <w:r>
          <w:tab/>
        </w:r>
        <w:r>
          <w:fldChar w:fldCharType="begin"/>
        </w:r>
        <w:r>
          <w:instrText xml:space="preserve"> PAGEREF _Toc14468 \h </w:instrText>
        </w:r>
        <w:r>
          <w:fldChar w:fldCharType="separate"/>
        </w:r>
        <w:r>
          <w:t>6</w:t>
        </w:r>
        <w:r>
          <w:fldChar w:fldCharType="end"/>
        </w:r>
      </w:hyperlink>
    </w:p>
    <w:p>
      <w:pPr>
        <w:pStyle w:val="TOC1"/>
        <w:tabs>
          <w:tab w:val="right" w:leader="dot" w:pos="8306"/>
        </w:tabs>
      </w:pPr>
      <w:hyperlink w:anchor="_Toc11072" w:history="1">
        <w:r>
          <w:rPr>
            <w:rFonts w:ascii="仿宋" w:eastAsia="仿宋" w:hAnsi="仿宋" w:cs="仿宋" w:hint="eastAsia"/>
            <w:lang w:eastAsia="zh-CN"/>
          </w:rPr>
          <w:t>二、产品规划分析</w:t>
        </w:r>
        <w:r>
          <w:tab/>
        </w:r>
        <w:r>
          <w:fldChar w:fldCharType="begin"/>
        </w:r>
        <w:r>
          <w:instrText xml:space="preserve"> PAGEREF _Toc11072 \h </w:instrText>
        </w:r>
        <w:r>
          <w:fldChar w:fldCharType="separate"/>
        </w:r>
        <w:r>
          <w:t>6</w:t>
        </w:r>
        <w:r>
          <w:fldChar w:fldCharType="end"/>
        </w:r>
      </w:hyperlink>
    </w:p>
    <w:p>
      <w:pPr>
        <w:pStyle w:val="TOC2"/>
        <w:tabs>
          <w:tab w:val="right" w:leader="dot" w:pos="8306"/>
        </w:tabs>
      </w:pPr>
      <w:hyperlink w:anchor="_Toc12753" w:history="1">
        <w:r>
          <w:rPr>
            <w:rFonts w:ascii="仿宋" w:eastAsia="仿宋" w:hAnsi="仿宋" w:cs="仿宋" w:hint="eastAsia"/>
            <w:lang w:eastAsia="zh-CN"/>
          </w:rPr>
          <w:t>(一)、产品规划</w:t>
        </w:r>
        <w:r>
          <w:tab/>
        </w:r>
        <w:r>
          <w:fldChar w:fldCharType="begin"/>
        </w:r>
        <w:r>
          <w:instrText xml:space="preserve"> PAGEREF _Toc12753 \h </w:instrText>
        </w:r>
        <w:r>
          <w:fldChar w:fldCharType="separate"/>
        </w:r>
        <w:r>
          <w:t>6</w:t>
        </w:r>
        <w:r>
          <w:fldChar w:fldCharType="end"/>
        </w:r>
      </w:hyperlink>
    </w:p>
    <w:p>
      <w:pPr>
        <w:pStyle w:val="TOC2"/>
        <w:tabs>
          <w:tab w:val="right" w:leader="dot" w:pos="8306"/>
        </w:tabs>
      </w:pPr>
      <w:hyperlink w:anchor="_Toc24639" w:history="1">
        <w:r>
          <w:rPr>
            <w:rFonts w:ascii="仿宋" w:eastAsia="仿宋" w:hAnsi="仿宋" w:cs="仿宋" w:hint="eastAsia"/>
            <w:lang w:eastAsia="zh-CN"/>
          </w:rPr>
          <w:t>(二)、建设规模</w:t>
        </w:r>
        <w:r>
          <w:tab/>
        </w:r>
        <w:r>
          <w:fldChar w:fldCharType="begin"/>
        </w:r>
        <w:r>
          <w:instrText xml:space="preserve"> PAGEREF _Toc24639 \h </w:instrText>
        </w:r>
        <w:r>
          <w:fldChar w:fldCharType="separate"/>
        </w:r>
        <w:r>
          <w:t>7</w:t>
        </w:r>
        <w:r>
          <w:fldChar w:fldCharType="end"/>
        </w:r>
      </w:hyperlink>
    </w:p>
    <w:p>
      <w:pPr>
        <w:pStyle w:val="TOC1"/>
        <w:tabs>
          <w:tab w:val="right" w:leader="dot" w:pos="8306"/>
        </w:tabs>
      </w:pPr>
      <w:hyperlink w:anchor="_Toc13123" w:history="1">
        <w:r>
          <w:rPr>
            <w:rFonts w:ascii="仿宋" w:eastAsia="仿宋" w:hAnsi="仿宋" w:cs="仿宋" w:hint="eastAsia"/>
            <w:lang w:eastAsia="zh-CN"/>
          </w:rPr>
          <w:t>三、1,6-己二醇项目建设单位说明</w:t>
        </w:r>
        <w:r>
          <w:tab/>
        </w:r>
        <w:r>
          <w:fldChar w:fldCharType="begin"/>
        </w:r>
        <w:r>
          <w:instrText xml:space="preserve"> PAGEREF _Toc13123 \h </w:instrText>
        </w:r>
        <w:r>
          <w:fldChar w:fldCharType="separate"/>
        </w:r>
        <w:r>
          <w:t>8</w:t>
        </w:r>
        <w:r>
          <w:fldChar w:fldCharType="end"/>
        </w:r>
      </w:hyperlink>
    </w:p>
    <w:p>
      <w:pPr>
        <w:pStyle w:val="TOC2"/>
        <w:tabs>
          <w:tab w:val="right" w:leader="dot" w:pos="8306"/>
        </w:tabs>
      </w:pPr>
      <w:hyperlink w:anchor="_Toc28996" w:history="1">
        <w:r>
          <w:rPr>
            <w:rFonts w:ascii="仿宋" w:eastAsia="仿宋" w:hAnsi="仿宋" w:cs="仿宋" w:hint="eastAsia"/>
            <w:lang w:eastAsia="zh-CN"/>
          </w:rPr>
          <w:t>(一)、1,6-己二醇项目承办单位基本情况</w:t>
        </w:r>
        <w:r>
          <w:tab/>
        </w:r>
        <w:r>
          <w:fldChar w:fldCharType="begin"/>
        </w:r>
        <w:r>
          <w:instrText xml:space="preserve"> PAGEREF _Toc28996 \h </w:instrText>
        </w:r>
        <w:r>
          <w:fldChar w:fldCharType="separate"/>
        </w:r>
        <w:r>
          <w:t>8</w:t>
        </w:r>
        <w:r>
          <w:fldChar w:fldCharType="end"/>
        </w:r>
      </w:hyperlink>
    </w:p>
    <w:p>
      <w:pPr>
        <w:pStyle w:val="TOC2"/>
        <w:tabs>
          <w:tab w:val="right" w:leader="dot" w:pos="8306"/>
        </w:tabs>
      </w:pPr>
      <w:hyperlink w:anchor="_Toc23626" w:history="1">
        <w:r>
          <w:rPr>
            <w:rFonts w:ascii="仿宋" w:eastAsia="仿宋" w:hAnsi="仿宋" w:cs="仿宋" w:hint="eastAsia"/>
            <w:lang w:eastAsia="zh-CN"/>
          </w:rPr>
          <w:t>(二)、公司经济效益分析</w:t>
        </w:r>
        <w:r>
          <w:tab/>
        </w:r>
        <w:r>
          <w:fldChar w:fldCharType="begin"/>
        </w:r>
        <w:r>
          <w:instrText xml:space="preserve"> PAGEREF _Toc23626 \h </w:instrText>
        </w:r>
        <w:r>
          <w:fldChar w:fldCharType="separate"/>
        </w:r>
        <w:r>
          <w:t>9</w:t>
        </w:r>
        <w:r>
          <w:fldChar w:fldCharType="end"/>
        </w:r>
      </w:hyperlink>
    </w:p>
    <w:p>
      <w:pPr>
        <w:pStyle w:val="TOC1"/>
        <w:tabs>
          <w:tab w:val="right" w:leader="dot" w:pos="8306"/>
        </w:tabs>
      </w:pPr>
      <w:hyperlink w:anchor="_Toc3466" w:history="1">
        <w:r>
          <w:rPr>
            <w:rFonts w:ascii="仿宋" w:eastAsia="仿宋" w:hAnsi="仿宋" w:cs="仿宋" w:hint="eastAsia"/>
            <w:lang w:eastAsia="zh-CN"/>
          </w:rPr>
          <w:t>四、1,6-己二醇项目概论</w:t>
        </w:r>
        <w:r>
          <w:tab/>
        </w:r>
        <w:r>
          <w:fldChar w:fldCharType="begin"/>
        </w:r>
        <w:r>
          <w:instrText xml:space="preserve"> PAGEREF _Toc3466 \h </w:instrText>
        </w:r>
        <w:r>
          <w:fldChar w:fldCharType="separate"/>
        </w:r>
        <w:r>
          <w:t>10</w:t>
        </w:r>
        <w:r>
          <w:fldChar w:fldCharType="end"/>
        </w:r>
      </w:hyperlink>
    </w:p>
    <w:p>
      <w:pPr>
        <w:pStyle w:val="TOC2"/>
        <w:tabs>
          <w:tab w:val="right" w:leader="dot" w:pos="8306"/>
        </w:tabs>
      </w:pPr>
      <w:hyperlink w:anchor="_Toc16000" w:history="1">
        <w:r>
          <w:rPr>
            <w:rFonts w:ascii="仿宋" w:eastAsia="仿宋" w:hAnsi="仿宋" w:cs="仿宋" w:hint="eastAsia"/>
            <w:lang w:eastAsia="zh-CN"/>
          </w:rPr>
          <w:t>(一)、1,6-己二醇项目概况</w:t>
        </w:r>
        <w:r>
          <w:tab/>
        </w:r>
        <w:r>
          <w:fldChar w:fldCharType="begin"/>
        </w:r>
        <w:r>
          <w:instrText xml:space="preserve"> PAGEREF _Toc16000 \h </w:instrText>
        </w:r>
        <w:r>
          <w:fldChar w:fldCharType="separate"/>
        </w:r>
        <w:r>
          <w:t>10</w:t>
        </w:r>
        <w:r>
          <w:fldChar w:fldCharType="end"/>
        </w:r>
      </w:hyperlink>
    </w:p>
    <w:p>
      <w:pPr>
        <w:pStyle w:val="TOC2"/>
        <w:tabs>
          <w:tab w:val="right" w:leader="dot" w:pos="8306"/>
        </w:tabs>
      </w:pPr>
      <w:hyperlink w:anchor="_Toc19052" w:history="1">
        <w:r>
          <w:rPr>
            <w:rFonts w:ascii="仿宋" w:eastAsia="仿宋" w:hAnsi="仿宋" w:cs="仿宋" w:hint="eastAsia"/>
            <w:lang w:eastAsia="zh-CN"/>
          </w:rPr>
          <w:t>(二)、1,6-己二醇项目目标</w:t>
        </w:r>
        <w:r>
          <w:tab/>
        </w:r>
        <w:r>
          <w:fldChar w:fldCharType="begin"/>
        </w:r>
        <w:r>
          <w:instrText xml:space="preserve"> PAGEREF _Toc19052 \h </w:instrText>
        </w:r>
        <w:r>
          <w:fldChar w:fldCharType="separate"/>
        </w:r>
        <w:r>
          <w:t>12</w:t>
        </w:r>
        <w:r>
          <w:fldChar w:fldCharType="end"/>
        </w:r>
      </w:hyperlink>
    </w:p>
    <w:p>
      <w:pPr>
        <w:pStyle w:val="TOC2"/>
        <w:tabs>
          <w:tab w:val="right" w:leader="dot" w:pos="8306"/>
        </w:tabs>
      </w:pPr>
      <w:hyperlink w:anchor="_Toc17265" w:history="1">
        <w:r>
          <w:rPr>
            <w:rFonts w:ascii="仿宋" w:eastAsia="仿宋" w:hAnsi="仿宋" w:cs="仿宋" w:hint="eastAsia"/>
            <w:lang w:eastAsia="zh-CN"/>
          </w:rPr>
          <w:t>(三)、1,6-己二醇项目提出的理由</w:t>
        </w:r>
        <w:r>
          <w:tab/>
        </w:r>
        <w:r>
          <w:fldChar w:fldCharType="begin"/>
        </w:r>
        <w:r>
          <w:instrText xml:space="preserve"> PAGEREF _Toc17265 \h </w:instrText>
        </w:r>
        <w:r>
          <w:fldChar w:fldCharType="separate"/>
        </w:r>
        <w:r>
          <w:t>13</w:t>
        </w:r>
        <w:r>
          <w:fldChar w:fldCharType="end"/>
        </w:r>
      </w:hyperlink>
    </w:p>
    <w:p>
      <w:pPr>
        <w:pStyle w:val="TOC2"/>
        <w:tabs>
          <w:tab w:val="right" w:leader="dot" w:pos="8306"/>
        </w:tabs>
      </w:pPr>
      <w:hyperlink w:anchor="_Toc22132" w:history="1">
        <w:r>
          <w:rPr>
            <w:rFonts w:ascii="仿宋" w:eastAsia="仿宋" w:hAnsi="仿宋" w:cs="仿宋" w:hint="eastAsia"/>
            <w:lang w:eastAsia="zh-CN"/>
          </w:rPr>
          <w:t>(四)、1,6-己二醇项目意义</w:t>
        </w:r>
        <w:r>
          <w:tab/>
        </w:r>
        <w:r>
          <w:fldChar w:fldCharType="begin"/>
        </w:r>
        <w:r>
          <w:instrText xml:space="preserve"> PAGEREF _Toc22132 \h </w:instrText>
        </w:r>
        <w:r>
          <w:fldChar w:fldCharType="separate"/>
        </w:r>
        <w:r>
          <w:t>14</w:t>
        </w:r>
        <w:r>
          <w:fldChar w:fldCharType="end"/>
        </w:r>
      </w:hyperlink>
    </w:p>
    <w:p>
      <w:pPr>
        <w:pStyle w:val="TOC2"/>
        <w:tabs>
          <w:tab w:val="right" w:leader="dot" w:pos="8306"/>
        </w:tabs>
      </w:pPr>
      <w:hyperlink w:anchor="_Toc26088" w:history="1">
        <w:r>
          <w:rPr>
            <w:rFonts w:ascii="仿宋" w:eastAsia="仿宋" w:hAnsi="仿宋" w:cs="仿宋" w:hint="eastAsia"/>
            <w:lang w:eastAsia="zh-CN"/>
          </w:rPr>
          <w:t>(五)、1,6-己二醇项目背景</w:t>
        </w:r>
        <w:r>
          <w:tab/>
        </w:r>
        <w:r>
          <w:fldChar w:fldCharType="begin"/>
        </w:r>
        <w:r>
          <w:instrText xml:space="preserve"> PAGEREF _Toc26088 \h </w:instrText>
        </w:r>
        <w:r>
          <w:fldChar w:fldCharType="separate"/>
        </w:r>
        <w:r>
          <w:t>15</w:t>
        </w:r>
        <w:r>
          <w:fldChar w:fldCharType="end"/>
        </w:r>
      </w:hyperlink>
    </w:p>
    <w:p>
      <w:pPr>
        <w:pStyle w:val="TOC1"/>
        <w:tabs>
          <w:tab w:val="right" w:leader="dot" w:pos="8306"/>
        </w:tabs>
      </w:pPr>
      <w:hyperlink w:anchor="_Toc22021" w:history="1">
        <w:r>
          <w:rPr>
            <w:rFonts w:ascii="仿宋" w:eastAsia="仿宋" w:hAnsi="仿宋" w:cs="仿宋" w:hint="eastAsia"/>
            <w:lang w:eastAsia="zh-CN"/>
          </w:rPr>
          <w:t>五、1,6-己二醇项目文档管理</w:t>
        </w:r>
        <w:r>
          <w:tab/>
        </w:r>
        <w:r>
          <w:fldChar w:fldCharType="begin"/>
        </w:r>
        <w:r>
          <w:instrText xml:space="preserve"> PAGEREF _Toc22021 \h </w:instrText>
        </w:r>
        <w:r>
          <w:fldChar w:fldCharType="separate"/>
        </w:r>
        <w:r>
          <w:t>16</w:t>
        </w:r>
        <w:r>
          <w:fldChar w:fldCharType="end"/>
        </w:r>
      </w:hyperlink>
    </w:p>
    <w:p>
      <w:pPr>
        <w:pStyle w:val="TOC2"/>
        <w:tabs>
          <w:tab w:val="right" w:leader="dot" w:pos="8306"/>
        </w:tabs>
      </w:pPr>
      <w:hyperlink w:anchor="_Toc629" w:history="1">
        <w:r>
          <w:rPr>
            <w:rFonts w:ascii="仿宋" w:eastAsia="仿宋" w:hAnsi="仿宋" w:cs="仿宋" w:hint="eastAsia"/>
            <w:lang w:eastAsia="zh-CN"/>
          </w:rPr>
          <w:t>(一)、文档编制与审查</w:t>
        </w:r>
        <w:r>
          <w:tab/>
        </w:r>
        <w:r>
          <w:fldChar w:fldCharType="begin"/>
        </w:r>
        <w:r>
          <w:instrText xml:space="preserve"> PAGEREF _Toc629 \h </w:instrText>
        </w:r>
        <w:r>
          <w:fldChar w:fldCharType="separate"/>
        </w:r>
        <w:r>
          <w:t>16</w:t>
        </w:r>
        <w:r>
          <w:fldChar w:fldCharType="end"/>
        </w:r>
      </w:hyperlink>
    </w:p>
    <w:p>
      <w:pPr>
        <w:pStyle w:val="TOC2"/>
        <w:tabs>
          <w:tab w:val="right" w:leader="dot" w:pos="8306"/>
        </w:tabs>
      </w:pPr>
      <w:hyperlink w:anchor="_Toc15935" w:history="1">
        <w:r>
          <w:rPr>
            <w:rFonts w:ascii="仿宋" w:eastAsia="仿宋" w:hAnsi="仿宋" w:cs="仿宋" w:hint="eastAsia"/>
            <w:lang w:eastAsia="zh-CN"/>
          </w:rPr>
          <w:t>(二)、文档发布与分发</w:t>
        </w:r>
        <w:r>
          <w:tab/>
        </w:r>
        <w:r>
          <w:fldChar w:fldCharType="begin"/>
        </w:r>
        <w:r>
          <w:instrText xml:space="preserve"> PAGEREF _Toc15935 \h </w:instrText>
        </w:r>
        <w:r>
          <w:fldChar w:fldCharType="separate"/>
        </w:r>
        <w:r>
          <w:t>18</w:t>
        </w:r>
        <w:r>
          <w:fldChar w:fldCharType="end"/>
        </w:r>
      </w:hyperlink>
    </w:p>
    <w:p>
      <w:pPr>
        <w:pStyle w:val="TOC2"/>
        <w:tabs>
          <w:tab w:val="right" w:leader="dot" w:pos="8306"/>
        </w:tabs>
      </w:pPr>
      <w:hyperlink w:anchor="_Toc24898" w:history="1">
        <w:r>
          <w:rPr>
            <w:rFonts w:ascii="仿宋" w:eastAsia="仿宋" w:hAnsi="仿宋" w:cs="仿宋" w:hint="eastAsia"/>
            <w:lang w:eastAsia="zh-CN"/>
          </w:rPr>
          <w:t>(三)、文档存档与归档</w:t>
        </w:r>
        <w:r>
          <w:tab/>
        </w:r>
        <w:r>
          <w:fldChar w:fldCharType="begin"/>
        </w:r>
        <w:r>
          <w:instrText xml:space="preserve"> PAGEREF _Toc24898 \h </w:instrText>
        </w:r>
        <w:r>
          <w:fldChar w:fldCharType="separate"/>
        </w:r>
        <w:r>
          <w:t>18</w:t>
        </w:r>
        <w:r>
          <w:fldChar w:fldCharType="end"/>
        </w:r>
      </w:hyperlink>
    </w:p>
    <w:p>
      <w:pPr>
        <w:pStyle w:val="TOC1"/>
        <w:tabs>
          <w:tab w:val="right" w:leader="dot" w:pos="8306"/>
        </w:tabs>
      </w:pPr>
      <w:hyperlink w:anchor="_Toc26633" w:history="1">
        <w:r>
          <w:rPr>
            <w:rFonts w:ascii="仿宋" w:eastAsia="仿宋" w:hAnsi="仿宋" w:cs="仿宋" w:hint="eastAsia"/>
            <w:lang w:eastAsia="zh-CN"/>
          </w:rPr>
          <w:t>六、工艺说明</w:t>
        </w:r>
        <w:r>
          <w:tab/>
        </w:r>
        <w:r>
          <w:fldChar w:fldCharType="begin"/>
        </w:r>
        <w:r>
          <w:instrText xml:space="preserve"> PAGEREF _Toc26633 \h </w:instrText>
        </w:r>
        <w:r>
          <w:fldChar w:fldCharType="separate"/>
        </w:r>
        <w:r>
          <w:t>20</w:t>
        </w:r>
        <w:r>
          <w:fldChar w:fldCharType="end"/>
        </w:r>
      </w:hyperlink>
    </w:p>
    <w:p>
      <w:pPr>
        <w:pStyle w:val="TOC2"/>
        <w:tabs>
          <w:tab w:val="right" w:leader="dot" w:pos="8306"/>
        </w:tabs>
      </w:pPr>
      <w:hyperlink w:anchor="_Toc27506" w:history="1">
        <w:r>
          <w:rPr>
            <w:rFonts w:ascii="仿宋" w:eastAsia="仿宋" w:hAnsi="仿宋" w:cs="仿宋" w:hint="eastAsia"/>
            <w:lang w:eastAsia="zh-CN"/>
          </w:rPr>
          <w:t>(一)、技术管理特点</w:t>
        </w:r>
        <w:r>
          <w:tab/>
        </w:r>
        <w:r>
          <w:fldChar w:fldCharType="begin"/>
        </w:r>
        <w:r>
          <w:instrText xml:space="preserve"> PAGEREF _Toc27506 \h </w:instrText>
        </w:r>
        <w:r>
          <w:fldChar w:fldCharType="separate"/>
        </w:r>
        <w:r>
          <w:t>20</w:t>
        </w:r>
        <w:r>
          <w:fldChar w:fldCharType="end"/>
        </w:r>
      </w:hyperlink>
    </w:p>
    <w:p>
      <w:pPr>
        <w:pStyle w:val="TOC2"/>
        <w:tabs>
          <w:tab w:val="right" w:leader="dot" w:pos="8306"/>
        </w:tabs>
      </w:pPr>
      <w:hyperlink w:anchor="_Toc9321" w:history="1">
        <w:r>
          <w:rPr>
            <w:rFonts w:ascii="仿宋" w:eastAsia="仿宋" w:hAnsi="仿宋" w:cs="仿宋" w:hint="eastAsia"/>
            <w:lang w:eastAsia="zh-CN"/>
          </w:rPr>
          <w:t>(二)、1,6-己二醇项目工艺技术设计方案</w:t>
        </w:r>
        <w:r>
          <w:tab/>
        </w:r>
        <w:r>
          <w:fldChar w:fldCharType="begin"/>
        </w:r>
        <w:r>
          <w:instrText xml:space="preserve"> PAGEREF _Toc9321 \h </w:instrText>
        </w:r>
        <w:r>
          <w:fldChar w:fldCharType="separate"/>
        </w:r>
        <w:r>
          <w:t>21</w:t>
        </w:r>
        <w:r>
          <w:fldChar w:fldCharType="end"/>
        </w:r>
      </w:hyperlink>
    </w:p>
    <w:p>
      <w:pPr>
        <w:pStyle w:val="TOC2"/>
        <w:tabs>
          <w:tab w:val="right" w:leader="dot" w:pos="8306"/>
        </w:tabs>
      </w:pPr>
      <w:hyperlink w:anchor="_Toc20642" w:history="1">
        <w:r>
          <w:rPr>
            <w:rFonts w:ascii="仿宋" w:eastAsia="仿宋" w:hAnsi="仿宋" w:cs="仿宋" w:hint="eastAsia"/>
            <w:lang w:eastAsia="zh-CN"/>
          </w:rPr>
          <w:t>(三)、设备选型方案</w:t>
        </w:r>
        <w:r>
          <w:tab/>
        </w:r>
        <w:r>
          <w:fldChar w:fldCharType="begin"/>
        </w:r>
        <w:r>
          <w:instrText xml:space="preserve"> PAGEREF _Toc20642 \h </w:instrText>
        </w:r>
        <w:r>
          <w:fldChar w:fldCharType="separate"/>
        </w:r>
        <w:r>
          <w:t>22</w:t>
        </w:r>
        <w:r>
          <w:fldChar w:fldCharType="end"/>
        </w:r>
      </w:hyperlink>
    </w:p>
    <w:p>
      <w:pPr>
        <w:pStyle w:val="TOC1"/>
        <w:tabs>
          <w:tab w:val="right" w:leader="dot" w:pos="8306"/>
        </w:tabs>
      </w:pPr>
      <w:hyperlink w:anchor="_Toc9356" w:history="1">
        <w:r>
          <w:rPr>
            <w:rFonts w:ascii="仿宋" w:eastAsia="仿宋" w:hAnsi="仿宋" w:cs="仿宋" w:hint="eastAsia"/>
            <w:lang w:eastAsia="zh-CN"/>
          </w:rPr>
          <w:t>七、1,6-己二醇项目财务管理</w:t>
        </w:r>
        <w:r>
          <w:tab/>
        </w:r>
        <w:r>
          <w:fldChar w:fldCharType="begin"/>
        </w:r>
        <w:r>
          <w:instrText xml:space="preserve"> PAGEREF _Toc9356 \h </w:instrText>
        </w:r>
        <w:r>
          <w:fldChar w:fldCharType="separate"/>
        </w:r>
        <w:r>
          <w:t>23</w:t>
        </w:r>
        <w:r>
          <w:fldChar w:fldCharType="end"/>
        </w:r>
      </w:hyperlink>
    </w:p>
    <w:p>
      <w:pPr>
        <w:pStyle w:val="TOC2"/>
        <w:tabs>
          <w:tab w:val="right" w:leader="dot" w:pos="8306"/>
        </w:tabs>
      </w:pPr>
      <w:hyperlink w:anchor="_Toc17730" w:history="1">
        <w:r>
          <w:rPr>
            <w:rFonts w:ascii="仿宋" w:eastAsia="仿宋" w:hAnsi="仿宋" w:cs="仿宋" w:hint="eastAsia"/>
            <w:lang w:eastAsia="zh-CN"/>
          </w:rPr>
          <w:t>(一)、资金需求大</w:t>
        </w:r>
        <w:r>
          <w:tab/>
        </w:r>
        <w:r>
          <w:fldChar w:fldCharType="begin"/>
        </w:r>
        <w:r>
          <w:instrText xml:space="preserve"> PAGEREF _Toc17730 \h </w:instrText>
        </w:r>
        <w:r>
          <w:fldChar w:fldCharType="separate"/>
        </w:r>
        <w:r>
          <w:t>23</w:t>
        </w:r>
        <w:r>
          <w:fldChar w:fldCharType="end"/>
        </w:r>
      </w:hyperlink>
    </w:p>
    <w:p>
      <w:pPr>
        <w:pStyle w:val="TOC2"/>
        <w:tabs>
          <w:tab w:val="right" w:leader="dot" w:pos="8306"/>
        </w:tabs>
      </w:pPr>
      <w:hyperlink w:anchor="_Toc23345" w:history="1">
        <w:r>
          <w:rPr>
            <w:rFonts w:ascii="仿宋" w:eastAsia="仿宋" w:hAnsi="仿宋" w:cs="仿宋" w:hint="eastAsia"/>
            <w:lang w:eastAsia="zh-CN"/>
          </w:rPr>
          <w:t>(二)、研发周期长</w:t>
        </w:r>
        <w:r>
          <w:tab/>
        </w:r>
        <w:r>
          <w:fldChar w:fldCharType="begin"/>
        </w:r>
        <w:r>
          <w:instrText xml:space="preserve"> PAGEREF _Toc23345 \h </w:instrText>
        </w:r>
        <w:r>
          <w:fldChar w:fldCharType="separate"/>
        </w:r>
        <w:r>
          <w:t>25</w:t>
        </w:r>
        <w:r>
          <w:fldChar w:fldCharType="end"/>
        </w:r>
      </w:hyperlink>
    </w:p>
    <w:p>
      <w:pPr>
        <w:pStyle w:val="TOC2"/>
        <w:tabs>
          <w:tab w:val="right" w:leader="dot" w:pos="8306"/>
        </w:tabs>
      </w:pPr>
      <w:hyperlink w:anchor="_Toc2271" w:history="1">
        <w:r>
          <w:rPr>
            <w:rFonts w:ascii="仿宋" w:eastAsia="仿宋" w:hAnsi="仿宋" w:cs="仿宋" w:hint="eastAsia"/>
            <w:lang w:eastAsia="zh-CN"/>
          </w:rPr>
          <w:t>(三)、市场风险大</w:t>
        </w:r>
        <w:r>
          <w:tab/>
        </w:r>
        <w:r>
          <w:fldChar w:fldCharType="begin"/>
        </w:r>
        <w:r>
          <w:instrText xml:space="preserve"> PAGEREF _Toc2271 \h </w:instrText>
        </w:r>
        <w:r>
          <w:fldChar w:fldCharType="separate"/>
        </w:r>
        <w:r>
          <w:t>26</w:t>
        </w:r>
        <w:r>
          <w:fldChar w:fldCharType="end"/>
        </w:r>
      </w:hyperlink>
    </w:p>
    <w:p>
      <w:pPr>
        <w:pStyle w:val="TOC2"/>
        <w:tabs>
          <w:tab w:val="right" w:leader="dot" w:pos="8306"/>
        </w:tabs>
      </w:pPr>
      <w:hyperlink w:anchor="_Toc27222" w:history="1">
        <w:r>
          <w:rPr>
            <w:rFonts w:ascii="仿宋" w:eastAsia="仿宋" w:hAnsi="仿宋" w:cs="仿宋" w:hint="eastAsia"/>
            <w:lang w:eastAsia="zh-CN"/>
          </w:rPr>
          <w:t>(四)、利润率高</w:t>
        </w:r>
        <w:r>
          <w:tab/>
        </w:r>
        <w:r>
          <w:fldChar w:fldCharType="begin"/>
        </w:r>
        <w:r>
          <w:instrText xml:space="preserve"> PAGEREF _Toc27222 \h </w:instrText>
        </w:r>
        <w:r>
          <w:fldChar w:fldCharType="separate"/>
        </w:r>
        <w:r>
          <w:t>28</w:t>
        </w:r>
        <w:r>
          <w:fldChar w:fldCharType="end"/>
        </w:r>
      </w:hyperlink>
    </w:p>
    <w:p>
      <w:pPr>
        <w:pStyle w:val="TOC1"/>
        <w:tabs>
          <w:tab w:val="right" w:leader="dot" w:pos="8306"/>
        </w:tabs>
      </w:pPr>
      <w:hyperlink w:anchor="_Toc7063" w:history="1">
        <w:r>
          <w:rPr>
            <w:rFonts w:ascii="仿宋" w:eastAsia="仿宋" w:hAnsi="仿宋" w:cs="仿宋" w:hint="eastAsia"/>
            <w:lang w:eastAsia="zh-CN"/>
          </w:rPr>
          <w:t>八、1,6-己二醇项目技术管理</w:t>
        </w:r>
        <w:r>
          <w:tab/>
        </w:r>
        <w:r>
          <w:fldChar w:fldCharType="begin"/>
        </w:r>
        <w:r>
          <w:instrText xml:space="preserve"> PAGEREF _Toc7063 \h </w:instrText>
        </w:r>
        <w:r>
          <w:fldChar w:fldCharType="separate"/>
        </w:r>
        <w:r>
          <w:t>31</w:t>
        </w:r>
        <w:r>
          <w:fldChar w:fldCharType="end"/>
        </w:r>
      </w:hyperlink>
    </w:p>
    <w:p>
      <w:pPr>
        <w:pStyle w:val="TOC2"/>
        <w:tabs>
          <w:tab w:val="right" w:leader="dot" w:pos="8306"/>
        </w:tabs>
      </w:pPr>
      <w:hyperlink w:anchor="_Toc1878" w:history="1">
        <w:r>
          <w:rPr>
            <w:rFonts w:ascii="仿宋" w:eastAsia="仿宋" w:hAnsi="仿宋" w:cs="仿宋" w:hint="eastAsia"/>
            <w:lang w:eastAsia="zh-CN"/>
          </w:rPr>
          <w:t>(一)、技术方案选用方向</w:t>
        </w:r>
        <w:r>
          <w:tab/>
        </w:r>
        <w:r>
          <w:fldChar w:fldCharType="begin"/>
        </w:r>
        <w:r>
          <w:instrText xml:space="preserve"> PAGEREF _Toc1878 \h </w:instrText>
        </w:r>
        <w:r>
          <w:fldChar w:fldCharType="separate"/>
        </w:r>
        <w:r>
          <w:t>31</w:t>
        </w:r>
        <w:r>
          <w:fldChar w:fldCharType="end"/>
        </w:r>
      </w:hyperlink>
    </w:p>
    <w:p>
      <w:pPr>
        <w:pStyle w:val="TOC2"/>
        <w:tabs>
          <w:tab w:val="right" w:leader="dot" w:pos="8306"/>
        </w:tabs>
      </w:pPr>
      <w:hyperlink w:anchor="_Toc1096" w:history="1">
        <w:r>
          <w:rPr>
            <w:rFonts w:ascii="仿宋" w:eastAsia="仿宋" w:hAnsi="仿宋" w:cs="仿宋" w:hint="eastAsia"/>
            <w:lang w:eastAsia="zh-CN"/>
          </w:rPr>
          <w:t>(二)、工艺技术方案选用原则</w:t>
        </w:r>
        <w:r>
          <w:tab/>
        </w:r>
        <w:r>
          <w:fldChar w:fldCharType="begin"/>
        </w:r>
        <w:r>
          <w:instrText xml:space="preserve"> PAGEREF _Toc1096 \h </w:instrText>
        </w:r>
        <w:r>
          <w:fldChar w:fldCharType="separate"/>
        </w:r>
        <w:r>
          <w:t>32</w:t>
        </w:r>
        <w:r>
          <w:fldChar w:fldCharType="end"/>
        </w:r>
      </w:hyperlink>
    </w:p>
    <w:p>
      <w:pPr>
        <w:pStyle w:val="TOC2"/>
        <w:tabs>
          <w:tab w:val="right" w:leader="dot" w:pos="8306"/>
        </w:tabs>
      </w:pPr>
      <w:hyperlink w:anchor="_Toc20690" w:history="1">
        <w:r>
          <w:rPr>
            <w:rFonts w:ascii="仿宋" w:eastAsia="仿宋" w:hAnsi="仿宋" w:cs="仿宋" w:hint="eastAsia"/>
            <w:lang w:eastAsia="zh-CN"/>
          </w:rPr>
          <w:t>(三)、工艺技术方案要求</w:t>
        </w:r>
        <w:r>
          <w:tab/>
        </w:r>
        <w:r>
          <w:fldChar w:fldCharType="begin"/>
        </w:r>
        <w:r>
          <w:instrText xml:space="preserve"> PAGEREF _Toc20690 \h </w:instrText>
        </w:r>
        <w:r>
          <w:fldChar w:fldCharType="separate"/>
        </w:r>
        <w:r>
          <w:t>35</w:t>
        </w:r>
        <w:r>
          <w:fldChar w:fldCharType="end"/>
        </w:r>
      </w:hyperlink>
    </w:p>
    <w:p>
      <w:pPr>
        <w:pStyle w:val="TOC1"/>
        <w:tabs>
          <w:tab w:val="right" w:leader="dot" w:pos="8306"/>
        </w:tabs>
      </w:pPr>
      <w:hyperlink w:anchor="_Toc21830" w:history="1">
        <w:r>
          <w:rPr>
            <w:rFonts w:ascii="仿宋" w:eastAsia="仿宋" w:hAnsi="仿宋" w:cs="仿宋" w:hint="eastAsia"/>
            <w:lang w:eastAsia="zh-CN"/>
          </w:rPr>
          <w:t>九、1,6-己二醇项目人力资源管理</w:t>
        </w:r>
        <w:r>
          <w:tab/>
        </w:r>
        <w:r>
          <w:fldChar w:fldCharType="begin"/>
        </w:r>
        <w:r>
          <w:instrText xml:space="preserve"> PAGEREF _Toc21830 \h </w:instrText>
        </w:r>
        <w:r>
          <w:fldChar w:fldCharType="separate"/>
        </w:r>
        <w:r>
          <w:t>37</w:t>
        </w:r>
        <w:r>
          <w:fldChar w:fldCharType="end"/>
        </w:r>
      </w:hyperlink>
    </w:p>
    <w:p>
      <w:pPr>
        <w:pStyle w:val="TOC2"/>
        <w:tabs>
          <w:tab w:val="right" w:leader="dot" w:pos="8306"/>
        </w:tabs>
      </w:pPr>
      <w:hyperlink w:anchor="_Toc11554" w:history="1">
        <w:r>
          <w:rPr>
            <w:rFonts w:ascii="仿宋" w:eastAsia="仿宋" w:hAnsi="仿宋" w:cs="仿宋" w:hint="eastAsia"/>
            <w:lang w:eastAsia="zh-CN"/>
          </w:rPr>
          <w:t>(一)、建立健全的预算管理制度</w:t>
        </w:r>
        <w:r>
          <w:tab/>
        </w:r>
        <w:r>
          <w:fldChar w:fldCharType="begin"/>
        </w:r>
        <w:r>
          <w:instrText xml:space="preserve"> PAGEREF _Toc11554 \h </w:instrText>
        </w:r>
        <w:r>
          <w:fldChar w:fldCharType="separate"/>
        </w:r>
        <w:r>
          <w:t>37</w:t>
        </w:r>
        <w:r>
          <w:fldChar w:fldCharType="end"/>
        </w:r>
      </w:hyperlink>
    </w:p>
    <w:p>
      <w:pPr>
        <w:pStyle w:val="TOC2"/>
        <w:tabs>
          <w:tab w:val="right" w:leader="dot" w:pos="8306"/>
        </w:tabs>
      </w:pPr>
      <w:hyperlink w:anchor="_Toc19347" w:history="1">
        <w:r>
          <w:rPr>
            <w:rFonts w:ascii="仿宋" w:eastAsia="仿宋" w:hAnsi="仿宋" w:cs="仿宋" w:hint="eastAsia"/>
            <w:lang w:eastAsia="zh-CN"/>
          </w:rPr>
          <w:t>(二)、加强资金流动监控</w:t>
        </w:r>
        <w:r>
          <w:tab/>
        </w:r>
        <w:r>
          <w:fldChar w:fldCharType="begin"/>
        </w:r>
        <w:r>
          <w:instrText xml:space="preserve"> PAGEREF _Toc19347 \h </w:instrText>
        </w:r>
        <w:r>
          <w:fldChar w:fldCharType="separate"/>
        </w:r>
        <w:r>
          <w:t>39</w:t>
        </w:r>
        <w:r>
          <w:fldChar w:fldCharType="end"/>
        </w:r>
      </w:hyperlink>
    </w:p>
    <w:p>
      <w:pPr>
        <w:pStyle w:val="TOC2"/>
        <w:tabs>
          <w:tab w:val="right" w:leader="dot" w:pos="8306"/>
        </w:tabs>
      </w:pPr>
      <w:hyperlink w:anchor="_Toc15655" w:history="1">
        <w:r>
          <w:rPr>
            <w:rFonts w:ascii="仿宋" w:eastAsia="仿宋" w:hAnsi="仿宋" w:cs="仿宋" w:hint="eastAsia"/>
            <w:lang w:eastAsia="zh-CN"/>
          </w:rPr>
          <w:t>(三)、制定完善的风险控制机制</w:t>
        </w:r>
        <w:r>
          <w:tab/>
        </w:r>
        <w:r>
          <w:fldChar w:fldCharType="begin"/>
        </w:r>
        <w:r>
          <w:instrText xml:space="preserve"> PAGEREF _Toc15655 \h </w:instrText>
        </w:r>
        <w:r>
          <w:fldChar w:fldCharType="separate"/>
        </w:r>
        <w:r>
          <w:t>40</w:t>
        </w:r>
        <w:r>
          <w:fldChar w:fldCharType="end"/>
        </w:r>
      </w:hyperlink>
    </w:p>
    <w:p>
      <w:pPr>
        <w:pStyle w:val="TOC2"/>
        <w:tabs>
          <w:tab w:val="right" w:leader="dot" w:pos="8306"/>
        </w:tabs>
      </w:pPr>
      <w:hyperlink w:anchor="_Toc1254" w:history="1">
        <w:r>
          <w:rPr>
            <w:rFonts w:ascii="仿宋" w:eastAsia="仿宋" w:hAnsi="仿宋" w:cs="仿宋" w:hint="eastAsia"/>
            <w:lang w:eastAsia="zh-CN"/>
          </w:rPr>
          <w:t>(四)、优化成本管理</w:t>
        </w:r>
        <w:r>
          <w:tab/>
        </w:r>
        <w:r>
          <w:fldChar w:fldCharType="begin"/>
        </w:r>
        <w:r>
          <w:instrText xml:space="preserve"> PAGEREF _Toc1254 \h </w:instrText>
        </w:r>
        <w:r>
          <w:fldChar w:fldCharType="separate"/>
        </w:r>
        <w:r>
          <w:t>41</w:t>
        </w:r>
        <w:r>
          <w:fldChar w:fldCharType="end"/>
        </w:r>
      </w:hyperlink>
    </w:p>
    <w:p>
      <w:pPr>
        <w:pStyle w:val="TOC1"/>
        <w:tabs>
          <w:tab w:val="right" w:leader="dot" w:pos="8306"/>
        </w:tabs>
      </w:pPr>
      <w:hyperlink w:anchor="_Toc3751" w:history="1">
        <w:r>
          <w:rPr>
            <w:rFonts w:ascii="仿宋" w:eastAsia="仿宋" w:hAnsi="仿宋" w:cs="仿宋" w:hint="eastAsia"/>
            <w:lang w:eastAsia="zh-CN"/>
          </w:rPr>
          <w:t>十、1,6-己二醇项目计划安排</w:t>
        </w:r>
        <w:r>
          <w:tab/>
        </w:r>
        <w:r>
          <w:fldChar w:fldCharType="begin"/>
        </w:r>
        <w:r>
          <w:instrText xml:space="preserve"> PAGEREF _Toc3751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4" w:history="1">
        <w:r>
          <w:rPr>
            <w:rFonts w:ascii="仿宋" w:eastAsia="仿宋" w:hAnsi="仿宋" w:cs="仿宋" w:hint="eastAsia"/>
            <w:lang w:eastAsia="zh-CN"/>
          </w:rPr>
          <w:t>(一)、建设周期</w:t>
        </w:r>
        <w:r>
          <w:tab/>
        </w:r>
        <w:r>
          <w:fldChar w:fldCharType="begin"/>
        </w:r>
        <w:r>
          <w:instrText xml:space="preserve"> PAGEREF _Toc27414 \h </w:instrText>
        </w:r>
        <w:r>
          <w:fldChar w:fldCharType="separate"/>
        </w:r>
        <w:r>
          <w:t>42</w:t>
        </w:r>
        <w:r>
          <w:fldChar w:fldCharType="end"/>
        </w:r>
      </w:hyperlink>
    </w:p>
    <w:p>
      <w:pPr>
        <w:pStyle w:val="TOC2"/>
        <w:tabs>
          <w:tab w:val="right" w:leader="dot" w:pos="8306"/>
        </w:tabs>
      </w:pPr>
      <w:hyperlink w:anchor="_Toc21156" w:history="1">
        <w:r>
          <w:rPr>
            <w:rFonts w:ascii="仿宋" w:eastAsia="仿宋" w:hAnsi="仿宋" w:cs="仿宋" w:hint="eastAsia"/>
            <w:lang w:eastAsia="zh-CN"/>
          </w:rPr>
          <w:t>(二)、建设进度</w:t>
        </w:r>
        <w:r>
          <w:tab/>
        </w:r>
        <w:r>
          <w:fldChar w:fldCharType="begin"/>
        </w:r>
        <w:r>
          <w:instrText xml:space="preserve"> PAGEREF _Toc21156 \h </w:instrText>
        </w:r>
        <w:r>
          <w:fldChar w:fldCharType="separate"/>
        </w:r>
        <w:r>
          <w:t>43</w:t>
        </w:r>
        <w:r>
          <w:fldChar w:fldCharType="end"/>
        </w:r>
      </w:hyperlink>
    </w:p>
    <w:p>
      <w:pPr>
        <w:pStyle w:val="TOC2"/>
        <w:tabs>
          <w:tab w:val="right" w:leader="dot" w:pos="8306"/>
        </w:tabs>
      </w:pPr>
      <w:hyperlink w:anchor="_Toc10138" w:history="1">
        <w:r>
          <w:rPr>
            <w:rFonts w:ascii="仿宋" w:eastAsia="仿宋" w:hAnsi="仿宋" w:cs="仿宋" w:hint="eastAsia"/>
            <w:lang w:eastAsia="zh-CN"/>
          </w:rPr>
          <w:t>(三)、进度安排注意事项</w:t>
        </w:r>
        <w:r>
          <w:tab/>
        </w:r>
        <w:r>
          <w:fldChar w:fldCharType="begin"/>
        </w:r>
        <w:r>
          <w:instrText xml:space="preserve"> PAGEREF _Toc10138 \h </w:instrText>
        </w:r>
        <w:r>
          <w:fldChar w:fldCharType="separate"/>
        </w:r>
        <w:r>
          <w:t>44</w:t>
        </w:r>
        <w:r>
          <w:fldChar w:fldCharType="end"/>
        </w:r>
      </w:hyperlink>
    </w:p>
    <w:p>
      <w:pPr>
        <w:pStyle w:val="TOC2"/>
        <w:tabs>
          <w:tab w:val="right" w:leader="dot" w:pos="8306"/>
        </w:tabs>
      </w:pPr>
      <w:hyperlink w:anchor="_Toc16201" w:history="1">
        <w:r>
          <w:rPr>
            <w:rFonts w:ascii="仿宋" w:eastAsia="仿宋" w:hAnsi="仿宋" w:cs="仿宋" w:hint="eastAsia"/>
            <w:lang w:eastAsia="zh-CN"/>
          </w:rPr>
          <w:t>(四)、人力资源配置</w:t>
        </w:r>
        <w:r>
          <w:tab/>
        </w:r>
        <w:r>
          <w:fldChar w:fldCharType="begin"/>
        </w:r>
        <w:r>
          <w:instrText xml:space="preserve"> PAGEREF _Toc16201 \h </w:instrText>
        </w:r>
        <w:r>
          <w:fldChar w:fldCharType="separate"/>
        </w:r>
        <w:r>
          <w:t>46</w:t>
        </w:r>
        <w:r>
          <w:fldChar w:fldCharType="end"/>
        </w:r>
      </w:hyperlink>
    </w:p>
    <w:p>
      <w:pPr>
        <w:pStyle w:val="TOC1"/>
        <w:tabs>
          <w:tab w:val="right" w:leader="dot" w:pos="8306"/>
        </w:tabs>
      </w:pPr>
      <w:hyperlink w:anchor="_Toc18490" w:history="1">
        <w:r>
          <w:rPr>
            <w:rFonts w:ascii="仿宋" w:eastAsia="仿宋" w:hAnsi="仿宋" w:cs="仿宋" w:hint="eastAsia"/>
            <w:lang w:eastAsia="zh-CN"/>
          </w:rPr>
          <w:t>十一、1,6-己二醇项目社会影响</w:t>
        </w:r>
        <w:r>
          <w:tab/>
        </w:r>
        <w:r>
          <w:fldChar w:fldCharType="begin"/>
        </w:r>
        <w:r>
          <w:instrText xml:space="preserve"> PAGEREF _Toc18490 \h </w:instrText>
        </w:r>
        <w:r>
          <w:fldChar w:fldCharType="separate"/>
        </w:r>
        <w:r>
          <w:t>47</w:t>
        </w:r>
        <w:r>
          <w:fldChar w:fldCharType="end"/>
        </w:r>
      </w:hyperlink>
    </w:p>
    <w:p>
      <w:pPr>
        <w:pStyle w:val="TOC2"/>
        <w:tabs>
          <w:tab w:val="right" w:leader="dot" w:pos="8306"/>
        </w:tabs>
      </w:pPr>
      <w:hyperlink w:anchor="_Toc16993" w:history="1">
        <w:r>
          <w:rPr>
            <w:rFonts w:ascii="仿宋" w:eastAsia="仿宋" w:hAnsi="仿宋" w:cs="仿宋" w:hint="eastAsia"/>
            <w:lang w:eastAsia="zh-CN"/>
          </w:rPr>
          <w:t>(一)、社会责任与义务</w:t>
        </w:r>
        <w:r>
          <w:tab/>
        </w:r>
        <w:r>
          <w:fldChar w:fldCharType="begin"/>
        </w:r>
        <w:r>
          <w:instrText xml:space="preserve"> PAGEREF _Toc16993 \h </w:instrText>
        </w:r>
        <w:r>
          <w:fldChar w:fldCharType="separate"/>
        </w:r>
        <w:r>
          <w:t>47</w:t>
        </w:r>
        <w:r>
          <w:fldChar w:fldCharType="end"/>
        </w:r>
      </w:hyperlink>
    </w:p>
    <w:p>
      <w:pPr>
        <w:pStyle w:val="TOC2"/>
        <w:tabs>
          <w:tab w:val="right" w:leader="dot" w:pos="8306"/>
        </w:tabs>
      </w:pPr>
      <w:hyperlink w:anchor="_Toc17963" w:history="1">
        <w:r>
          <w:rPr>
            <w:rFonts w:ascii="仿宋" w:eastAsia="仿宋" w:hAnsi="仿宋" w:cs="仿宋" w:hint="eastAsia"/>
            <w:lang w:eastAsia="zh-CN"/>
          </w:rPr>
          <w:t>(二)、社会参与与沟通</w:t>
        </w:r>
        <w:r>
          <w:tab/>
        </w:r>
        <w:r>
          <w:fldChar w:fldCharType="begin"/>
        </w:r>
        <w:r>
          <w:instrText xml:space="preserve"> PAGEREF _Toc17963 \h </w:instrText>
        </w:r>
        <w:r>
          <w:fldChar w:fldCharType="separate"/>
        </w:r>
        <w:r>
          <w:t>47</w:t>
        </w:r>
        <w:r>
          <w:fldChar w:fldCharType="end"/>
        </w:r>
      </w:hyperlink>
    </w:p>
    <w:p>
      <w:pPr>
        <w:pStyle w:val="TOC1"/>
        <w:tabs>
          <w:tab w:val="right" w:leader="dot" w:pos="8306"/>
        </w:tabs>
      </w:pPr>
      <w:hyperlink w:anchor="_Toc4220" w:history="1">
        <w:r>
          <w:rPr>
            <w:rFonts w:ascii="仿宋" w:eastAsia="仿宋" w:hAnsi="仿宋" w:cs="仿宋" w:hint="eastAsia"/>
            <w:lang w:eastAsia="zh-CN"/>
          </w:rPr>
          <w:t>十二、生产安全保护</w:t>
        </w:r>
        <w:r>
          <w:tab/>
        </w:r>
        <w:r>
          <w:fldChar w:fldCharType="begin"/>
        </w:r>
        <w:r>
          <w:instrText xml:space="preserve"> PAGEREF _Toc4220 \h </w:instrText>
        </w:r>
        <w:r>
          <w:fldChar w:fldCharType="separate"/>
        </w:r>
        <w:r>
          <w:t>48</w:t>
        </w:r>
        <w:r>
          <w:fldChar w:fldCharType="end"/>
        </w:r>
      </w:hyperlink>
    </w:p>
    <w:p>
      <w:pPr>
        <w:pStyle w:val="TOC2"/>
        <w:tabs>
          <w:tab w:val="right" w:leader="dot" w:pos="8306"/>
        </w:tabs>
      </w:pPr>
      <w:hyperlink w:anchor="_Toc27436" w:history="1">
        <w:r>
          <w:rPr>
            <w:rFonts w:ascii="仿宋" w:eastAsia="仿宋" w:hAnsi="仿宋" w:cs="仿宋" w:hint="eastAsia"/>
            <w:lang w:eastAsia="zh-CN"/>
          </w:rPr>
          <w:t>(一)、消防安全</w:t>
        </w:r>
        <w:r>
          <w:tab/>
        </w:r>
        <w:r>
          <w:fldChar w:fldCharType="begin"/>
        </w:r>
        <w:r>
          <w:instrText xml:space="preserve"> PAGEREF _Toc27436 \h </w:instrText>
        </w:r>
        <w:r>
          <w:fldChar w:fldCharType="separate"/>
        </w:r>
        <w:r>
          <w:t>48</w:t>
        </w:r>
        <w:r>
          <w:fldChar w:fldCharType="end"/>
        </w:r>
      </w:hyperlink>
    </w:p>
    <w:p>
      <w:pPr>
        <w:pStyle w:val="TOC2"/>
        <w:tabs>
          <w:tab w:val="right" w:leader="dot" w:pos="8306"/>
        </w:tabs>
      </w:pPr>
      <w:hyperlink w:anchor="_Toc15907" w:history="1">
        <w:r>
          <w:rPr>
            <w:rFonts w:ascii="仿宋" w:eastAsia="仿宋" w:hAnsi="仿宋" w:cs="仿宋" w:hint="eastAsia"/>
            <w:lang w:eastAsia="zh-CN"/>
          </w:rPr>
          <w:t>(二)、防火防爆总图布置措施</w:t>
        </w:r>
        <w:r>
          <w:tab/>
        </w:r>
        <w:r>
          <w:fldChar w:fldCharType="begin"/>
        </w:r>
        <w:r>
          <w:instrText xml:space="preserve"> PAGEREF _Toc15907 \h </w:instrText>
        </w:r>
        <w:r>
          <w:fldChar w:fldCharType="separate"/>
        </w:r>
        <w:r>
          <w:t>50</w:t>
        </w:r>
        <w:r>
          <w:fldChar w:fldCharType="end"/>
        </w:r>
      </w:hyperlink>
    </w:p>
    <w:p>
      <w:pPr>
        <w:pStyle w:val="TOC2"/>
        <w:tabs>
          <w:tab w:val="right" w:leader="dot" w:pos="8306"/>
        </w:tabs>
      </w:pPr>
      <w:hyperlink w:anchor="_Toc11354" w:history="1">
        <w:r>
          <w:rPr>
            <w:rFonts w:ascii="仿宋" w:eastAsia="仿宋" w:hAnsi="仿宋" w:cs="仿宋" w:hint="eastAsia"/>
            <w:lang w:eastAsia="zh-CN"/>
          </w:rPr>
          <w:t>(三)、自然灾害防范措施</w:t>
        </w:r>
        <w:r>
          <w:tab/>
        </w:r>
        <w:r>
          <w:fldChar w:fldCharType="begin"/>
        </w:r>
        <w:r>
          <w:instrText xml:space="preserve"> PAGEREF _Toc11354 \h </w:instrText>
        </w:r>
        <w:r>
          <w:fldChar w:fldCharType="separate"/>
        </w:r>
        <w:r>
          <w:t>51</w:t>
        </w:r>
        <w:r>
          <w:fldChar w:fldCharType="end"/>
        </w:r>
      </w:hyperlink>
    </w:p>
    <w:p>
      <w:pPr>
        <w:pStyle w:val="TOC2"/>
        <w:tabs>
          <w:tab w:val="right" w:leader="dot" w:pos="8306"/>
        </w:tabs>
      </w:pPr>
      <w:hyperlink w:anchor="_Toc15311" w:history="1">
        <w:r>
          <w:rPr>
            <w:rFonts w:ascii="仿宋" w:eastAsia="仿宋" w:hAnsi="仿宋" w:cs="仿宋" w:hint="eastAsia"/>
            <w:lang w:eastAsia="zh-CN"/>
          </w:rPr>
          <w:t>(四)、安全色及安全标志使用要求</w:t>
        </w:r>
        <w:r>
          <w:tab/>
        </w:r>
        <w:r>
          <w:fldChar w:fldCharType="begin"/>
        </w:r>
        <w:r>
          <w:instrText xml:space="preserve"> PAGEREF _Toc15311 \h </w:instrText>
        </w:r>
        <w:r>
          <w:fldChar w:fldCharType="separate"/>
        </w:r>
        <w:r>
          <w:t>52</w:t>
        </w:r>
        <w:r>
          <w:fldChar w:fldCharType="end"/>
        </w:r>
      </w:hyperlink>
    </w:p>
    <w:p>
      <w:pPr>
        <w:pStyle w:val="TOC2"/>
        <w:tabs>
          <w:tab w:val="right" w:leader="dot" w:pos="8306"/>
        </w:tabs>
      </w:pPr>
      <w:hyperlink w:anchor="_Toc4309" w:history="1">
        <w:r>
          <w:rPr>
            <w:rFonts w:ascii="仿宋" w:eastAsia="仿宋" w:hAnsi="仿宋" w:cs="仿宋" w:hint="eastAsia"/>
            <w:lang w:eastAsia="zh-CN"/>
          </w:rPr>
          <w:t>(五)、防尘防毒措施</w:t>
        </w:r>
        <w:r>
          <w:tab/>
        </w:r>
        <w:r>
          <w:fldChar w:fldCharType="begin"/>
        </w:r>
        <w:r>
          <w:instrText xml:space="preserve"> PAGEREF _Toc4309 \h </w:instrText>
        </w:r>
        <w:r>
          <w:fldChar w:fldCharType="separate"/>
        </w:r>
        <w:r>
          <w:t>53</w:t>
        </w:r>
        <w:r>
          <w:fldChar w:fldCharType="end"/>
        </w:r>
      </w:hyperlink>
    </w:p>
    <w:p>
      <w:pPr>
        <w:pStyle w:val="TOC2"/>
        <w:tabs>
          <w:tab w:val="right" w:leader="dot" w:pos="8306"/>
        </w:tabs>
      </w:pPr>
      <w:hyperlink w:anchor="_Toc4737" w:history="1">
        <w:r>
          <w:rPr>
            <w:rFonts w:ascii="仿宋" w:eastAsia="仿宋" w:hAnsi="仿宋" w:cs="仿宋" w:hint="eastAsia"/>
            <w:lang w:eastAsia="zh-CN"/>
          </w:rPr>
          <w:t>(六)、防静电、触电防护及防雷措施</w:t>
        </w:r>
        <w:r>
          <w:tab/>
        </w:r>
        <w:r>
          <w:fldChar w:fldCharType="begin"/>
        </w:r>
        <w:r>
          <w:instrText xml:space="preserve"> PAGEREF _Toc4737 \h </w:instrText>
        </w:r>
        <w:r>
          <w:fldChar w:fldCharType="separate"/>
        </w:r>
        <w:r>
          <w:t>53</w:t>
        </w:r>
        <w:r>
          <w:fldChar w:fldCharType="end"/>
        </w:r>
      </w:hyperlink>
    </w:p>
    <w:p>
      <w:pPr>
        <w:pStyle w:val="TOC2"/>
        <w:tabs>
          <w:tab w:val="right" w:leader="dot" w:pos="8306"/>
        </w:tabs>
      </w:pPr>
      <w:hyperlink w:anchor="_Toc10868" w:history="1">
        <w:r>
          <w:rPr>
            <w:rFonts w:ascii="仿宋" w:eastAsia="仿宋" w:hAnsi="仿宋" w:cs="仿宋" w:hint="eastAsia"/>
            <w:lang w:eastAsia="zh-CN"/>
          </w:rPr>
          <w:t>(七)、机械设备安全保障措施</w:t>
        </w:r>
        <w:r>
          <w:tab/>
        </w:r>
        <w:r>
          <w:fldChar w:fldCharType="begin"/>
        </w:r>
        <w:r>
          <w:instrText xml:space="preserve"> PAGEREF _Toc10868 \h </w:instrText>
        </w:r>
        <w:r>
          <w:fldChar w:fldCharType="separate"/>
        </w:r>
        <w:r>
          <w:t>55</w:t>
        </w:r>
        <w:r>
          <w:fldChar w:fldCharType="end"/>
        </w:r>
      </w:hyperlink>
    </w:p>
    <w:p>
      <w:pPr>
        <w:pStyle w:val="TOC1"/>
        <w:tabs>
          <w:tab w:val="right" w:leader="dot" w:pos="8306"/>
        </w:tabs>
      </w:pPr>
      <w:hyperlink w:anchor="_Toc28202" w:history="1">
        <w:r>
          <w:rPr>
            <w:rFonts w:ascii="仿宋" w:eastAsia="仿宋" w:hAnsi="仿宋" w:cs="仿宋" w:hint="eastAsia"/>
            <w:lang w:eastAsia="zh-CN"/>
          </w:rPr>
          <w:t>十三、1,6-己二醇项目实施保障措施</w:t>
        </w:r>
        <w:r>
          <w:tab/>
        </w:r>
        <w:r>
          <w:fldChar w:fldCharType="begin"/>
        </w:r>
        <w:r>
          <w:instrText xml:space="preserve"> PAGEREF _Toc28202 \h </w:instrText>
        </w:r>
        <w:r>
          <w:fldChar w:fldCharType="separate"/>
        </w:r>
        <w:r>
          <w:t>56</w:t>
        </w:r>
        <w:r>
          <w:fldChar w:fldCharType="end"/>
        </w:r>
      </w:hyperlink>
    </w:p>
    <w:p>
      <w:pPr>
        <w:pStyle w:val="TOC2"/>
        <w:tabs>
          <w:tab w:val="right" w:leader="dot" w:pos="8306"/>
        </w:tabs>
      </w:pPr>
      <w:hyperlink w:anchor="_Toc6413" w:history="1">
        <w:r>
          <w:rPr>
            <w:rFonts w:ascii="仿宋" w:eastAsia="仿宋" w:hAnsi="仿宋" w:cs="仿宋" w:hint="eastAsia"/>
            <w:lang w:eastAsia="zh-CN"/>
          </w:rPr>
          <w:t>(一)、1,6-己二醇项目实施保障机制</w:t>
        </w:r>
        <w:r>
          <w:tab/>
        </w:r>
        <w:r>
          <w:fldChar w:fldCharType="begin"/>
        </w:r>
        <w:r>
          <w:instrText xml:space="preserve"> PAGEREF _Toc6413 \h </w:instrText>
        </w:r>
        <w:r>
          <w:fldChar w:fldCharType="separate"/>
        </w:r>
        <w:r>
          <w:t>56</w:t>
        </w:r>
        <w:r>
          <w:fldChar w:fldCharType="end"/>
        </w:r>
      </w:hyperlink>
    </w:p>
    <w:p>
      <w:pPr>
        <w:pStyle w:val="TOC2"/>
        <w:tabs>
          <w:tab w:val="right" w:leader="dot" w:pos="8306"/>
        </w:tabs>
      </w:pPr>
      <w:hyperlink w:anchor="_Toc11333" w:history="1">
        <w:r>
          <w:rPr>
            <w:rFonts w:ascii="仿宋" w:eastAsia="仿宋" w:hAnsi="仿宋" w:cs="仿宋" w:hint="eastAsia"/>
            <w:lang w:eastAsia="zh-CN"/>
          </w:rPr>
          <w:t>(二)、1,6-己二醇项目法律合规要求</w:t>
        </w:r>
        <w:r>
          <w:tab/>
        </w:r>
        <w:r>
          <w:fldChar w:fldCharType="begin"/>
        </w:r>
        <w:r>
          <w:instrText xml:space="preserve"> PAGEREF _Toc11333 \h </w:instrText>
        </w:r>
        <w:r>
          <w:fldChar w:fldCharType="separate"/>
        </w:r>
        <w:r>
          <w:t>60</w:t>
        </w:r>
        <w:r>
          <w:fldChar w:fldCharType="end"/>
        </w:r>
      </w:hyperlink>
    </w:p>
    <w:p>
      <w:pPr>
        <w:pStyle w:val="TOC2"/>
        <w:tabs>
          <w:tab w:val="right" w:leader="dot" w:pos="8306"/>
        </w:tabs>
      </w:pPr>
      <w:hyperlink w:anchor="_Toc5414" w:history="1">
        <w:r>
          <w:rPr>
            <w:rFonts w:ascii="仿宋" w:eastAsia="仿宋" w:hAnsi="仿宋" w:cs="仿宋" w:hint="eastAsia"/>
            <w:lang w:eastAsia="zh-CN"/>
          </w:rPr>
          <w:t>(三)、1,6-己二醇项目合同管理与法律事务</w:t>
        </w:r>
        <w:r>
          <w:tab/>
        </w:r>
        <w:r>
          <w:fldChar w:fldCharType="begin"/>
        </w:r>
        <w:r>
          <w:instrText xml:space="preserve"> PAGEREF _Toc5414 \h </w:instrText>
        </w:r>
        <w:r>
          <w:fldChar w:fldCharType="separate"/>
        </w:r>
        <w:r>
          <w:t>64</w:t>
        </w:r>
        <w:r>
          <w:fldChar w:fldCharType="end"/>
        </w:r>
      </w:hyperlink>
    </w:p>
    <w:p>
      <w:pPr>
        <w:pStyle w:val="TOC2"/>
        <w:tabs>
          <w:tab w:val="right" w:leader="dot" w:pos="8306"/>
        </w:tabs>
      </w:pPr>
      <w:hyperlink w:anchor="_Toc6227" w:history="1">
        <w:r>
          <w:rPr>
            <w:rFonts w:ascii="仿宋" w:eastAsia="仿宋" w:hAnsi="仿宋" w:cs="仿宋" w:hint="eastAsia"/>
            <w:lang w:eastAsia="zh-CN"/>
          </w:rPr>
          <w:t>(四)、1,6-己二醇项目知识产权保护策略</w:t>
        </w:r>
        <w:r>
          <w:tab/>
        </w:r>
        <w:r>
          <w:fldChar w:fldCharType="begin"/>
        </w:r>
        <w:r>
          <w:instrText xml:space="preserve"> PAGEREF _Toc6227 \h </w:instrText>
        </w:r>
        <w:r>
          <w:fldChar w:fldCharType="separate"/>
        </w:r>
        <w:r>
          <w:t>70</w:t>
        </w:r>
        <w:r>
          <w:fldChar w:fldCharType="end"/>
        </w:r>
      </w:hyperlink>
    </w:p>
    <w:p>
      <w:pPr>
        <w:pStyle w:val="TOC1"/>
        <w:tabs>
          <w:tab w:val="right" w:leader="dot" w:pos="8306"/>
        </w:tabs>
      </w:pPr>
      <w:hyperlink w:anchor="_Toc9483" w:history="1">
        <w:r>
          <w:rPr>
            <w:rFonts w:ascii="仿宋" w:eastAsia="仿宋" w:hAnsi="仿宋" w:cs="仿宋" w:hint="eastAsia"/>
            <w:lang w:eastAsia="zh-CN"/>
          </w:rPr>
          <w:t>十四、风险识别与分类</w:t>
        </w:r>
        <w:r>
          <w:tab/>
        </w:r>
        <w:r>
          <w:fldChar w:fldCharType="begin"/>
        </w:r>
        <w:r>
          <w:instrText xml:space="preserve"> PAGEREF _Toc9483 \h </w:instrText>
        </w:r>
        <w:r>
          <w:fldChar w:fldCharType="separate"/>
        </w:r>
        <w:r>
          <w:t>73</w:t>
        </w:r>
        <w:r>
          <w:fldChar w:fldCharType="end"/>
        </w:r>
      </w:hyperlink>
    </w:p>
    <w:p>
      <w:pPr>
        <w:pStyle w:val="TOC2"/>
        <w:tabs>
          <w:tab w:val="right" w:leader="dot" w:pos="8306"/>
        </w:tabs>
      </w:pPr>
      <w:hyperlink w:anchor="_Toc3349" w:history="1">
        <w:r>
          <w:rPr>
            <w:rFonts w:ascii="仿宋" w:eastAsia="仿宋" w:hAnsi="仿宋" w:cs="仿宋" w:hint="eastAsia"/>
            <w:lang w:eastAsia="zh-CN"/>
          </w:rPr>
          <w:t>(一)、风险识别</w:t>
        </w:r>
        <w:r>
          <w:tab/>
        </w:r>
        <w:r>
          <w:fldChar w:fldCharType="begin"/>
        </w:r>
        <w:r>
          <w:instrText xml:space="preserve"> PAGEREF _Toc3349 \h </w:instrText>
        </w:r>
        <w:r>
          <w:fldChar w:fldCharType="separate"/>
        </w:r>
        <w:r>
          <w:t>73</w:t>
        </w:r>
        <w:r>
          <w:fldChar w:fldCharType="end"/>
        </w:r>
      </w:hyperlink>
    </w:p>
    <w:p>
      <w:pPr>
        <w:pStyle w:val="TOC2"/>
        <w:tabs>
          <w:tab w:val="right" w:leader="dot" w:pos="8306"/>
        </w:tabs>
      </w:pPr>
      <w:hyperlink w:anchor="_Toc30611" w:history="1">
        <w:r>
          <w:rPr>
            <w:rFonts w:ascii="仿宋" w:eastAsia="仿宋" w:hAnsi="仿宋" w:cs="仿宋" w:hint="eastAsia"/>
            <w:lang w:eastAsia="zh-CN"/>
          </w:rPr>
          <w:t>(二)、风险分类</w:t>
        </w:r>
        <w:r>
          <w:tab/>
        </w:r>
        <w:r>
          <w:fldChar w:fldCharType="begin"/>
        </w:r>
        <w:r>
          <w:instrText xml:space="preserve"> PAGEREF _Toc30611 \h </w:instrText>
        </w:r>
        <w:r>
          <w:fldChar w:fldCharType="separate"/>
        </w:r>
        <w:r>
          <w:t>74</w:t>
        </w:r>
        <w:r>
          <w:fldChar w:fldCharType="end"/>
        </w:r>
      </w:hyperlink>
    </w:p>
    <w:p>
      <w:pPr>
        <w:pStyle w:val="TOC1"/>
        <w:tabs>
          <w:tab w:val="right" w:leader="dot" w:pos="8306"/>
        </w:tabs>
      </w:pPr>
      <w:hyperlink w:anchor="_Toc10423" w:history="1">
        <w:r>
          <w:rPr>
            <w:rFonts w:ascii="仿宋" w:eastAsia="仿宋" w:hAnsi="仿宋" w:cs="仿宋" w:hint="eastAsia"/>
            <w:lang w:eastAsia="zh-CN"/>
          </w:rPr>
          <w:t>十五、利益相关者分析与沟通计划</w:t>
        </w:r>
        <w:r>
          <w:tab/>
        </w:r>
        <w:r>
          <w:fldChar w:fldCharType="begin"/>
        </w:r>
        <w:r>
          <w:instrText xml:space="preserve"> PAGEREF _Toc10423 \h </w:instrText>
        </w:r>
        <w:r>
          <w:fldChar w:fldCharType="separate"/>
        </w:r>
        <w:r>
          <w:t>76</w:t>
        </w:r>
        <w:r>
          <w:fldChar w:fldCharType="end"/>
        </w:r>
      </w:hyperlink>
    </w:p>
    <w:p>
      <w:pPr>
        <w:pStyle w:val="TOC2"/>
        <w:tabs>
          <w:tab w:val="right" w:leader="dot" w:pos="8306"/>
        </w:tabs>
      </w:pPr>
      <w:hyperlink w:anchor="_Toc31264" w:history="1">
        <w:r>
          <w:rPr>
            <w:rFonts w:ascii="仿宋" w:eastAsia="仿宋" w:hAnsi="仿宋" w:cs="仿宋" w:hint="eastAsia"/>
            <w:lang w:eastAsia="zh-CN"/>
          </w:rPr>
          <w:t>(一)、利益相关者分析</w:t>
        </w:r>
        <w:r>
          <w:tab/>
        </w:r>
        <w:r>
          <w:fldChar w:fldCharType="begin"/>
        </w:r>
        <w:r>
          <w:instrText xml:space="preserve"> PAGEREF _Toc31264 \h </w:instrText>
        </w:r>
        <w:r>
          <w:fldChar w:fldCharType="separate"/>
        </w:r>
        <w:r>
          <w:t>76</w:t>
        </w:r>
        <w:r>
          <w:fldChar w:fldCharType="end"/>
        </w:r>
      </w:hyperlink>
    </w:p>
    <w:p>
      <w:pPr>
        <w:pStyle w:val="TOC2"/>
        <w:tabs>
          <w:tab w:val="right" w:leader="dot" w:pos="8306"/>
        </w:tabs>
      </w:pPr>
      <w:hyperlink w:anchor="_Toc29523" w:history="1">
        <w:r>
          <w:rPr>
            <w:rFonts w:ascii="仿宋" w:eastAsia="仿宋" w:hAnsi="仿宋" w:cs="仿宋" w:hint="eastAsia"/>
            <w:lang w:eastAsia="zh-CN"/>
          </w:rPr>
          <w:t>(二)、沟通计划</w:t>
        </w:r>
        <w:r>
          <w:tab/>
        </w:r>
        <w:r>
          <w:fldChar w:fldCharType="begin"/>
        </w:r>
        <w:r>
          <w:instrText xml:space="preserve"> PAGEREF _Toc29523 \h </w:instrText>
        </w:r>
        <w:r>
          <w:fldChar w:fldCharType="separate"/>
        </w:r>
        <w:r>
          <w:t>77</w:t>
        </w:r>
        <w:r>
          <w:fldChar w:fldCharType="end"/>
        </w:r>
      </w:hyperlink>
    </w:p>
    <w:p>
      <w:pPr>
        <w:pStyle w:val="TOC1"/>
        <w:tabs>
          <w:tab w:val="right" w:leader="dot" w:pos="8306"/>
        </w:tabs>
      </w:pPr>
      <w:hyperlink w:anchor="_Toc11172" w:history="1">
        <w:r>
          <w:rPr>
            <w:rFonts w:ascii="仿宋" w:eastAsia="仿宋" w:hAnsi="仿宋" w:cs="仿宋" w:hint="eastAsia"/>
            <w:lang w:eastAsia="zh-CN"/>
          </w:rPr>
          <w:t>十六、供应链管理</w:t>
        </w:r>
        <w:r>
          <w:tab/>
        </w:r>
        <w:r>
          <w:fldChar w:fldCharType="begin"/>
        </w:r>
        <w:r>
          <w:instrText xml:space="preserve"> PAGEREF _Toc11172 \h </w:instrText>
        </w:r>
        <w:r>
          <w:fldChar w:fldCharType="separate"/>
        </w:r>
        <w:r>
          <w:t>79</w:t>
        </w:r>
        <w:r>
          <w:fldChar w:fldCharType="end"/>
        </w:r>
      </w:hyperlink>
    </w:p>
    <w:p>
      <w:pPr>
        <w:pStyle w:val="TOC2"/>
        <w:tabs>
          <w:tab w:val="right" w:leader="dot" w:pos="8306"/>
        </w:tabs>
      </w:pPr>
      <w:hyperlink w:anchor="_Toc4712" w:history="1">
        <w:r>
          <w:rPr>
            <w:rFonts w:ascii="仿宋" w:eastAsia="仿宋" w:hAnsi="仿宋" w:cs="仿宋" w:hint="eastAsia"/>
            <w:lang w:eastAsia="zh-CN"/>
          </w:rPr>
          <w:t>(一)、供应链战略规划</w:t>
        </w:r>
        <w:r>
          <w:tab/>
        </w:r>
        <w:r>
          <w:fldChar w:fldCharType="begin"/>
        </w:r>
        <w:r>
          <w:instrText xml:space="preserve"> PAGEREF _Toc4712 \h </w:instrText>
        </w:r>
        <w:r>
          <w:fldChar w:fldCharType="separate"/>
        </w:r>
        <w:r>
          <w:t>79</w:t>
        </w:r>
        <w:r>
          <w:fldChar w:fldCharType="end"/>
        </w:r>
      </w:hyperlink>
    </w:p>
    <w:p>
      <w:pPr>
        <w:pStyle w:val="TOC2"/>
        <w:tabs>
          <w:tab w:val="right" w:leader="dot" w:pos="8306"/>
        </w:tabs>
      </w:pPr>
      <w:hyperlink w:anchor="_Toc31910" w:history="1">
        <w:r>
          <w:rPr>
            <w:rFonts w:ascii="仿宋" w:eastAsia="仿宋" w:hAnsi="仿宋" w:cs="仿宋" w:hint="eastAsia"/>
            <w:lang w:eastAsia="zh-CN"/>
          </w:rPr>
          <w:t>(二)、供应商选择与合作</w:t>
        </w:r>
        <w:r>
          <w:tab/>
        </w:r>
        <w:r>
          <w:fldChar w:fldCharType="begin"/>
        </w:r>
        <w:r>
          <w:instrText xml:space="preserve"> PAGEREF _Toc31910 \h </w:instrText>
        </w:r>
        <w:r>
          <w:fldChar w:fldCharType="separate"/>
        </w:r>
        <w:r>
          <w:t>80</w:t>
        </w:r>
        <w:r>
          <w:fldChar w:fldCharType="end"/>
        </w:r>
      </w:hyperlink>
    </w:p>
    <w:p>
      <w:pPr>
        <w:pStyle w:val="TOC2"/>
        <w:tabs>
          <w:tab w:val="right" w:leader="dot" w:pos="8306"/>
        </w:tabs>
      </w:pPr>
      <w:hyperlink w:anchor="_Toc14657" w:history="1">
        <w:r>
          <w:rPr>
            <w:rFonts w:ascii="仿宋" w:eastAsia="仿宋" w:hAnsi="仿宋" w:cs="仿宋" w:hint="eastAsia"/>
            <w:lang w:eastAsia="zh-CN"/>
          </w:rPr>
          <w:t>(三)、物流与库存管理</w:t>
        </w:r>
        <w:r>
          <w:tab/>
        </w:r>
        <w:r>
          <w:fldChar w:fldCharType="begin"/>
        </w:r>
        <w:r>
          <w:instrText xml:space="preserve"> PAGEREF _Toc14657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50"/>
      <w:r>
        <w:rPr>
          <w:rFonts w:ascii="仿宋" w:eastAsia="仿宋" w:hAnsi="仿宋" w:cs="仿宋" w:hint="eastAsia"/>
          <w:sz w:val="28"/>
          <w:lang w:eastAsia="zh-CN"/>
        </w:rPr>
        <w:t>一、1,6-己二醇项目土建工程</w:t>
      </w:r>
      <w:bookmarkEnd w:id="2"/>
    </w:p>
    <w:p>
      <w:pPr>
        <w:pStyle w:val="Heading2"/>
        <w:rPr>
          <w:rFonts w:ascii="仿宋" w:eastAsia="仿宋" w:hAnsi="仿宋" w:cs="仿宋" w:hint="eastAsia"/>
          <w:lang w:eastAsia="zh-CN"/>
        </w:rPr>
      </w:pPr>
      <w:bookmarkStart w:id="3" w:name="_Toc157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在1,6-己二醇项目的建筑工程设计中，我们将秉承一系列重要的设计原则，以确保1,6-己二醇项目建筑在功能、美观、可持续性等方面达到最佳效果。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首要原则是确保建筑的功能性得到最大化的发挥。我们将充分理解1,6-己二醇项目的实际需求，合理布局各个功能区域，保证建筑在满足业务需求的同时，提供高效的工作环境。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在建筑设计中，我们将综合考虑建设和运营成本。通过精细的经济效益分析，确保设计方案在高效利用资源的同时，对1,6-己二醇项目的长期盈利能力有积极的贡献。</w:t>
      </w:r>
    </w:p>
    <w:p>
      <w:pPr>
        <w:pStyle w:val="Heading2"/>
        <w:ind w:firstLine="560" w:firstLineChars="200"/>
        <w:rPr>
          <w:rFonts w:ascii="仿宋" w:eastAsia="仿宋" w:hAnsi="仿宋" w:cs="仿宋" w:hint="eastAsia"/>
          <w:sz w:val="28"/>
          <w:lang w:eastAsia="zh-CN"/>
        </w:rPr>
      </w:pPr>
      <w:bookmarkStart w:id="4" w:name="_Toc164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1,6-己二醇项目的土建工程设计中，我们将精准设定设计年限，结合1,6-己二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1,6-己二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8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1,6-己二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1,6-己二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1,6-己二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4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本期工程1,6-己二醇项目预计总建筑面积XXX平方米，其中：计容建筑面积XXX平方米，计划建筑工程投资XX万元，占1,6-己二醇项目总投资的XX%。</w:t>
      </w:r>
    </w:p>
    <w:p>
      <w:pPr>
        <w:pStyle w:val="Heading1"/>
        <w:ind w:firstLine="560" w:firstLineChars="200"/>
        <w:rPr>
          <w:rFonts w:ascii="仿宋" w:eastAsia="仿宋" w:hAnsi="仿宋" w:cs="仿宋" w:hint="eastAsia"/>
          <w:sz w:val="28"/>
          <w:lang w:eastAsia="zh-CN"/>
        </w:rPr>
      </w:pPr>
      <w:bookmarkStart w:id="7" w:name="_Toc1107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275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1,6-己二醇项目的主要产品是XXXX，预计年产值为XXX万元。这一产品在市场中占据着重要的地位，其广泛的应用范围使得该1,6-己二醇项目的市场前景非常广阔。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1,6-己二醇项目的xxx产品作为重要的原材料之一，将在多个领域发挥关键作用。其在建筑、交通、能源等方面的广泛应用将为整个产业链提供强大的支持，形成产业协同效应。1,6-己二醇项目的年产值XXX万XXX万XXX万万元不仅反映了其在市场上的巨大潜力，更预示着它对国民经济的积极贡献。这种关联度高、涉及面广的产业关系，使得该1,6-己二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63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总征地面积为XXXX平方米，相当于约XX.XX亩，其中净用地面积为XXXX平方米，红线范围内相当于约XX.XX亩。这一用地规模充分考虑了1,6-己二醇项目的建设需求，保障了1,6-己二醇项目在合适的空间内得以充分发展。1,6-己二醇项目规划的总建筑面积为XXXX平方米，其中主体工程建设占XXXX平方米，计容建筑面积达XXXX平方米。预计建筑工程的投资将达到XXXX万元，为1,6-己二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计划购置的设备共计XXXX台（套），设备购置费用为XXXX万元。这一设备购置计划充分考虑到1,6-己二醇项目的生产需求和技术要求，确保了1,6-己二醇项目在生产运营中具备先进的技术装备和高效的生产能力。设备的合理配置将为1,6-己二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计划总投资为XXXX万元，预计年实现营业收入为XXXX万元。这一产能规模的设定旨在确保1,6-己二醇项目能够在投资与回报之间取得平衡，实现长期可持续的发展。1,6-己二醇项目的总投资充分考虑到各个方面的需求，包括用地建设、设备购置等多个环节，以确保1,6-己二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3123"/>
      <w:r>
        <w:rPr>
          <w:rFonts w:ascii="仿宋" w:eastAsia="仿宋" w:hAnsi="仿宋" w:cs="仿宋" w:hint="eastAsia"/>
          <w:sz w:val="28"/>
          <w:lang w:eastAsia="zh-CN"/>
        </w:rPr>
        <w:t>三、1,6-己二醇项目建设单位说明</w:t>
      </w:r>
      <w:bookmarkEnd w:id="10"/>
    </w:p>
    <w:p>
      <w:pPr>
        <w:pStyle w:val="Heading2"/>
        <w:rPr>
          <w:rFonts w:ascii="仿宋" w:eastAsia="仿宋" w:hAnsi="仿宋" w:cs="仿宋" w:hint="eastAsia"/>
          <w:lang w:eastAsia="zh-CN"/>
        </w:rPr>
      </w:pPr>
      <w:bookmarkStart w:id="11" w:name="_Toc28996"/>
      <w:r>
        <w:rPr>
          <w:rFonts w:ascii="仿宋" w:eastAsia="仿宋" w:hAnsi="仿宋" w:cs="仿宋" w:hint="eastAsia"/>
          <w:lang w:eastAsia="zh-CN"/>
        </w:rPr>
        <w:t>(一)、1,6-己二醇项目承办单位基本情况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362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1,6-己二醇项目承办单位的XXXX，我们着眼于实现可持续的经济效益。通过技术创新和解决方案的提供，公司预计在1,6-己二醇项目执行期间将获得可观的收入增长。这一收入来源主要包括1,6-己二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同时，我们注重成本控制和效率提升，以确保1,6-己二醇项目的可持续盈利。透过精细的管理和资源优化，公司期望实现1,6-己二醇项目利润最大化。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1,6-己二醇项目实施进行全面的投资评估，包括1,6-己二醇项目启动阶段的资金投入和后续运营成本。通过对1,6-己二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1,6-己二醇项目实施过程中具备足够的资金流动性，公司将进行详尽的现金流分析。这包括资金需求的合理预测、1,6-己二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466"/>
      <w:r>
        <w:rPr>
          <w:rFonts w:ascii="仿宋" w:eastAsia="仿宋" w:hAnsi="仿宋" w:cs="仿宋" w:hint="eastAsia"/>
          <w:sz w:val="28"/>
          <w:lang w:eastAsia="zh-CN"/>
        </w:rPr>
        <w:t>四、1,6-己二醇项目概论</w:t>
      </w:r>
      <w:bookmarkEnd w:id="13"/>
    </w:p>
    <w:p>
      <w:pPr>
        <w:pStyle w:val="Heading2"/>
        <w:rPr>
          <w:rFonts w:ascii="仿宋" w:eastAsia="仿宋" w:hAnsi="仿宋" w:cs="仿宋" w:hint="eastAsia"/>
          <w:lang w:eastAsia="zh-CN"/>
        </w:rPr>
      </w:pPr>
      <w:bookmarkStart w:id="14" w:name="_Toc16000"/>
      <w:r>
        <w:rPr>
          <w:rFonts w:ascii="仿宋" w:eastAsia="仿宋" w:hAnsi="仿宋" w:cs="仿宋" w:hint="eastAsia"/>
          <w:lang w:eastAsia="zh-CN"/>
        </w:rPr>
        <w:t>(一)、1,6-己二醇项目概况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起源追溯至对市场的深入洞察。市场的不断演变与变革为1,6-己二醇项目提供了难得的机遇。当前市场存在的需求缺口和变革的大环境共同构成了1,6-己二醇项目的背景。这个1,6-己二醇项目旨在充分利用市场机遇，填补行业中尚未满足的需求，为客户提供全新的解决方案。市场的变革和需求的增长使得这个1,6-己二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1,6-己二醇项目名称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正式命名为1,6-己二醇。这个名称不仅仅是一个标识，更代表了1,6-己二醇项目的核心理念和愿景。它蕴含着1,6-己二醇项目所要解决问题的关键字，具有强烈的表达和辨识度，为1,6-己二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1,6-己二醇项目目标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核心目标是提供一种全新、高效的解决方案，满足客户日益增长的需求。1,6-己二醇项目追求的不仅仅是满足市场需求，更是在市场中获得卓越的竞争优势。通过不断提升产品或服务的质量和创新水平，1,6-己二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1,6-己二醇项目范围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全面涵盖了产品研发、制造、市场推广和售后服务，确保从产品设计到最终用户体验的全方位关注。这一全面的1,6-己二醇项目范围是为了确保1,6-己二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1,6-己二醇项目时间表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1,6-己二醇项目计划在未来18个月内完成，包括研发、测试、市场试点和正式推出等不同阶段。这个时间表的合理设计是为了确保1,6-己二醇项目各个阶段的顺利推进，以便按时交付高质量的成果。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1,6-己二醇项目预算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1,6-己二醇项目总预算估算为XX百万美元，主要分配在研发、市场推广、人员培训和运营等方面。这一充足的预算为1,6-己二醇项目提供了充足的资源，确保1,6-己二醇项目在各个方面都能取得优异的表现。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1,6-己二醇项目风险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1,6-己二醇项目可能面临的风险包括市场接受度低、技术难题、竞争激烈等。1,6-己二醇项目团队已经制定了相应的风险应对计划，通过前瞻性的风险管理，确保1,6-己二醇项目在面对不确定性时能够迅速做出应对。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1,6-己二醇项目团队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1,6-己二醇项目汇聚了一支经验丰富、多领域专业素养的核心团队，确保1,6-己二醇项目在各个方面都能拥有高水平的执行力。团队的协同作战是1,6-己二醇项目成功的关键因素之一。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1,6-己二醇项目背景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1,6-己二醇项目的背景根植于市场对更高效、创新产品的渴望，同时也受到科技发展对行业格局的深刻改变的影响。这为1,6-己二醇项目提供了广阔的发展空间和市场需求。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1,6-己二醇项目现状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截至目前，1,6-己二醇项目已完成市场调研和技术验证，取得了初步的成功。这为1,6-己二醇项目在未来的发展奠定了坚实的基础，为更远大的目标打下了坚实的基石。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9052"/>
      <w:r>
        <w:rPr>
          <w:rFonts w:ascii="仿宋" w:eastAsia="仿宋" w:hAnsi="仿宋" w:cs="仿宋" w:hint="eastAsia"/>
          <w:sz w:val="28"/>
          <w:lang w:eastAsia="zh-CN"/>
        </w:rPr>
        <w:t>(二)、1,6-己二醇项目目标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keyword》1,6-己二醇项目首要业务目标是在市场中占据有利地位，实现产品/服务的成功推广和销售。通过不断提升产品质量、创新性，1,6-己二醇项目追求成为行业中的领导者，赢得更多客户的青睐。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在科技迅速发展的时代，1,6-己二醇项目着眼于技术创新。通过持续的研发和技术升级，1,6-己二醇项目旨在推出更具创新性的产品或服务，以满足市场对新鲜、先进解决方案的需求。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为了建立可持续的客户关系，1,6-己二醇项目设定了客户满意度目标。通过提供卓越的产品质量和优质的客户服务，1,6-己二醇项目追求赢得客户的信任和忠诚度，确保他们的满意度达到行业领先水平。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1,6-己二醇项目注重社会责任和可持续发展。通过实施环保、社会责任1,6-己二醇项目，1,6-己二醇项目致力于在经济发展的同时保护环境，促进社会公平，实现可持续经营。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1,6-己二醇项目的团队是实现目标的核心驱动力。因此，1,6-己二醇项目设定了团队发展目标，包括提升团队成员的专业技能、培养领导力，以及搭建协同高效的团队工作氛围。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265"/>
      <w:r>
        <w:rPr>
          <w:rFonts w:ascii="仿宋" w:eastAsia="仿宋" w:hAnsi="仿宋" w:cs="仿宋" w:hint="eastAsia"/>
          <w:sz w:val="28"/>
          <w:lang w:eastAsia="zh-CN"/>
        </w:rPr>
        <w:t>(三)、1,6-己二醇项目提出的理由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1,6-己二醇项目提出的理由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提出源于对市场机遇的深刻洞察。当前市场中存在的需求缺口和行业发展趋势表明，有巨大的商业机会等待被开发。通过准确捕捉市场机遇，1,6-己二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理念基于对技术创新的信仰。通过持续的研发和技术投入，1,6-己二醇项目有望推出更具创新性的产品或服务。在科技飞速发展的当下，1,6-己二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提出是为了增强企业的行业竞争力。通过提升产品或服务的质量和独特性，1,6-己二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响应了消费者需求的变化。随着社会和科技的不断发展，消费者对产品和服务的需求也在发生变化。通过深入了解并及时回应消费者的新需求，1,6-己二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1,6-己二醇项目的提出是企业战略发展规划的一部分。在面对日益激烈的市场竞争和不断变化的商业环境中，1,6-己二醇项目作为企业战略的一环，旨在为企业开辟新的增长领域，巩固企业在行业中的地位。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提出不仅仅是基于商业考量，还注重社会责任。通过推出环保、社会责任等方面的1,6-己二醇项目，1,6-己二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1,6-己二醇项目的提出反映了对利益相关者期望的关注。包括客户、员工、投资者等利益相关者在企业发展中都有着各自的期望，1,6-己二醇项目力求在满足这些期望的同时，取得更大的共赢。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2132"/>
      <w:r>
        <w:rPr>
          <w:rFonts w:ascii="仿宋" w:eastAsia="仿宋" w:hAnsi="仿宋" w:cs="仿宋" w:hint="eastAsia"/>
          <w:sz w:val="28"/>
          <w:lang w:eastAsia="zh-CN"/>
        </w:rPr>
        <w:t>(四)、1,6-己二醇项目意义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在实施1,6-己二醇项目的过程中，我们不仅仅是在追逐商业成功，更是为企业和社会的多个层面创造了深远的意义。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的首要意义在于提升企业的市场竞争力。通过持续的创新和对产品质量的高标准要求，1,6-己二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1,6-己二醇项目的推进将促使行业技术水平的提升。通过引入先进技术和创新性解决方案，1,6-己二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1,6-己二醇项目不仅创造了大量就业机会，提高了就业水平，还注重社会责任和环保。通过参与社会公益事业和推动环保1,6-己二醇项目，1,6-己二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综合而言，1,6-己二醇项目意义重大，不仅推动了企业的发展，也为行业和社会的进步贡献了积极力量。这是一个全面而深刻的影响，将在未来产生可持续的正面效应。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6088"/>
      <w:r>
        <w:rPr>
          <w:rFonts w:ascii="仿宋" w:eastAsia="仿宋" w:hAnsi="仿宋" w:cs="仿宋" w:hint="eastAsia"/>
          <w:sz w:val="28"/>
          <w:lang w:eastAsia="zh-CN"/>
        </w:rPr>
        <w:t>(五)、1,6-己二醇项目背景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在当今迅猛发展的商业环境中，1,6-己二醇项目的动因根植于对多方面因素的审慎考量。这个1,6-己二醇项目的提出并非孤立的决策，而是对企业所处背景深入思考的产物。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市场的不断演变是1,6-己二醇项目背后的首要原因。科技的迅速发展和全球市场的快速变化使得企业必须灵活应对。1,6-己二醇项目应运而生，旨在通过创新性的解决方案迎合市场的多变需求，赢得竞争中的先机。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竞争的激烈程度也是1,6-己二醇项目背景中不可忽视的一环。企业需要在激烈竞争中脱颖而出，为此，1,6-己二醇项目致力于打破常规，提供独特的价值主张，以吸引客户并确保市场份额的增长。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技术的迅速发展为企业带来了机遇与挑战。作为1,6-己二醇项目启动的背景之一，对新兴技术的应用将有助于提升企业的技术水平，使其在不断演进的商业环境中保持竞争优势。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此外，社会对企业责任的期望也在逐渐升高。1,6-己二醇项目充分融入了社会责任的理念，通过可持续经营和社会公益1,6-己二醇项目，企图为社会贡献一份力量，在商业成功的同时关注社会价值。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2021"/>
      <w:r>
        <w:rPr>
          <w:rFonts w:ascii="仿宋" w:eastAsia="仿宋" w:hAnsi="仿宋" w:cs="仿宋" w:hint="eastAsia"/>
          <w:sz w:val="28"/>
          <w:lang w:eastAsia="zh-CN"/>
        </w:rPr>
        <w:t>五、1,6-己二醇项目文档管理</w:t>
      </w:r>
      <w:bookmarkEnd w:id="19"/>
    </w:p>
    <w:p>
      <w:pPr>
        <w:pStyle w:val="Heading2"/>
        <w:rPr>
          <w:rFonts w:ascii="仿宋" w:eastAsia="仿宋" w:hAnsi="仿宋" w:cs="仿宋" w:hint="eastAsia"/>
          <w:lang w:eastAsia="zh-CN"/>
        </w:rPr>
      </w:pPr>
      <w:bookmarkStart w:id="20" w:name="_Toc62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1,6-己二醇项目高度重视文档的质量和准确性，以支持1,6-己二醇项目的各项活动和决策。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https://d.book118.com/625034133310011034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1,6-己二醇项目计划设计方案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C7DF5"/>
    <w:rsid w:val="47CC7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03413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2024-01-03T11:04:00Z</dcterms:created>
  <dcterms:modified xsi:type="dcterms:W3CDTF">2024-01-03T11:05:15Z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ED358C7E5367493AA7C36FE4A82472DB_11</vt:lpwstr>
  </property>
  <property fmtid="{D5CDD505-2E9C-101B-9397-08002B2CF9AE}" pid="3" name="KSOProductBuildVer">
    <vt:lpwstr>2052-12.1.0.16120</vt:lpwstr>
  </property>
</Properties>
</file>