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按摩设备项目计划设计方案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52" w:history="1">
        <w:r>
          <w:rPr>
            <w:rFonts w:ascii="仿宋" w:eastAsia="仿宋" w:hAnsi="仿宋" w:cs="仿宋" w:hint="eastAsia"/>
            <w:lang w:eastAsia="zh-CN"/>
          </w:rPr>
          <w:t>前言</w:t>
        </w:r>
        <w:r>
          <w:tab/>
        </w:r>
        <w:r>
          <w:fldChar w:fldCharType="begin"/>
        </w:r>
        <w:r>
          <w:instrText xml:space="preserve"> PAGEREF _Toc10152 \h </w:instrText>
        </w:r>
        <w:r>
          <w:fldChar w:fldCharType="separate"/>
        </w:r>
        <w:r>
          <w:t>3</w:t>
        </w:r>
        <w:r>
          <w:fldChar w:fldCharType="end"/>
        </w:r>
      </w:hyperlink>
    </w:p>
    <w:p>
      <w:pPr>
        <w:pStyle w:val="TOC1"/>
        <w:tabs>
          <w:tab w:val="right" w:leader="dot" w:pos="8306"/>
        </w:tabs>
      </w:pPr>
      <w:hyperlink w:anchor="_Toc9453" w:history="1">
        <w:r>
          <w:rPr>
            <w:rFonts w:ascii="仿宋" w:eastAsia="仿宋" w:hAnsi="仿宋" w:cs="仿宋" w:hint="eastAsia"/>
            <w:lang w:eastAsia="zh-CN"/>
          </w:rPr>
          <w:t>一、产品规划分析</w:t>
        </w:r>
        <w:r>
          <w:tab/>
        </w:r>
        <w:r>
          <w:fldChar w:fldCharType="begin"/>
        </w:r>
        <w:r>
          <w:instrText xml:space="preserve"> PAGEREF _Toc9453 \h </w:instrText>
        </w:r>
        <w:r>
          <w:fldChar w:fldCharType="separate"/>
        </w:r>
        <w:r>
          <w:t>3</w:t>
        </w:r>
        <w:r>
          <w:fldChar w:fldCharType="end"/>
        </w:r>
      </w:hyperlink>
    </w:p>
    <w:p>
      <w:pPr>
        <w:pStyle w:val="TOC2"/>
        <w:tabs>
          <w:tab w:val="right" w:leader="dot" w:pos="8306"/>
        </w:tabs>
      </w:pPr>
      <w:hyperlink w:anchor="_Toc27727" w:history="1">
        <w:r>
          <w:rPr>
            <w:rFonts w:ascii="仿宋" w:eastAsia="仿宋" w:hAnsi="仿宋" w:cs="仿宋" w:hint="eastAsia"/>
            <w:lang w:eastAsia="zh-CN"/>
          </w:rPr>
          <w:t>(一)、产品规划</w:t>
        </w:r>
        <w:r>
          <w:tab/>
        </w:r>
        <w:r>
          <w:fldChar w:fldCharType="begin"/>
        </w:r>
        <w:r>
          <w:instrText xml:space="preserve"> PAGEREF _Toc27727 \h </w:instrText>
        </w:r>
        <w:r>
          <w:fldChar w:fldCharType="separate"/>
        </w:r>
        <w:r>
          <w:t>3</w:t>
        </w:r>
        <w:r>
          <w:fldChar w:fldCharType="end"/>
        </w:r>
      </w:hyperlink>
    </w:p>
    <w:p>
      <w:pPr>
        <w:pStyle w:val="TOC2"/>
        <w:tabs>
          <w:tab w:val="right" w:leader="dot" w:pos="8306"/>
        </w:tabs>
      </w:pPr>
      <w:hyperlink w:anchor="_Toc967" w:history="1">
        <w:r>
          <w:rPr>
            <w:rFonts w:ascii="仿宋" w:eastAsia="仿宋" w:hAnsi="仿宋" w:cs="仿宋" w:hint="eastAsia"/>
            <w:lang w:eastAsia="zh-CN"/>
          </w:rPr>
          <w:t>(二)、建设规模</w:t>
        </w:r>
        <w:r>
          <w:tab/>
        </w:r>
        <w:r>
          <w:fldChar w:fldCharType="begin"/>
        </w:r>
        <w:r>
          <w:instrText xml:space="preserve"> PAGEREF _Toc967 \h </w:instrText>
        </w:r>
        <w:r>
          <w:fldChar w:fldCharType="separate"/>
        </w:r>
        <w:r>
          <w:t>4</w:t>
        </w:r>
        <w:r>
          <w:fldChar w:fldCharType="end"/>
        </w:r>
      </w:hyperlink>
    </w:p>
    <w:p>
      <w:pPr>
        <w:pStyle w:val="TOC1"/>
        <w:tabs>
          <w:tab w:val="right" w:leader="dot" w:pos="8306"/>
        </w:tabs>
      </w:pPr>
      <w:hyperlink w:anchor="_Toc13049" w:history="1">
        <w:r>
          <w:rPr>
            <w:rFonts w:ascii="仿宋" w:eastAsia="仿宋" w:hAnsi="仿宋" w:cs="仿宋" w:hint="eastAsia"/>
            <w:lang w:eastAsia="zh-CN"/>
          </w:rPr>
          <w:t>二、按摩设备项目建设单位说明</w:t>
        </w:r>
        <w:r>
          <w:tab/>
        </w:r>
        <w:r>
          <w:fldChar w:fldCharType="begin"/>
        </w:r>
        <w:r>
          <w:instrText xml:space="preserve"> PAGEREF _Toc13049 \h </w:instrText>
        </w:r>
        <w:r>
          <w:fldChar w:fldCharType="separate"/>
        </w:r>
        <w:r>
          <w:t>5</w:t>
        </w:r>
        <w:r>
          <w:fldChar w:fldCharType="end"/>
        </w:r>
      </w:hyperlink>
    </w:p>
    <w:p>
      <w:pPr>
        <w:pStyle w:val="TOC2"/>
        <w:tabs>
          <w:tab w:val="right" w:leader="dot" w:pos="8306"/>
        </w:tabs>
      </w:pPr>
      <w:hyperlink w:anchor="_Toc18759" w:history="1">
        <w:r>
          <w:rPr>
            <w:rFonts w:ascii="仿宋" w:eastAsia="仿宋" w:hAnsi="仿宋" w:cs="仿宋" w:hint="eastAsia"/>
            <w:lang w:eastAsia="zh-CN"/>
          </w:rPr>
          <w:t>(一)、按摩设备项目承办单位基本情况</w:t>
        </w:r>
        <w:r>
          <w:tab/>
        </w:r>
        <w:r>
          <w:fldChar w:fldCharType="begin"/>
        </w:r>
        <w:r>
          <w:instrText xml:space="preserve"> PAGEREF _Toc18759 \h </w:instrText>
        </w:r>
        <w:r>
          <w:fldChar w:fldCharType="separate"/>
        </w:r>
        <w:r>
          <w:t>5</w:t>
        </w:r>
        <w:r>
          <w:fldChar w:fldCharType="end"/>
        </w:r>
      </w:hyperlink>
    </w:p>
    <w:p>
      <w:pPr>
        <w:pStyle w:val="TOC2"/>
        <w:tabs>
          <w:tab w:val="right" w:leader="dot" w:pos="8306"/>
        </w:tabs>
      </w:pPr>
      <w:hyperlink w:anchor="_Toc19617" w:history="1">
        <w:r>
          <w:rPr>
            <w:rFonts w:ascii="仿宋" w:eastAsia="仿宋" w:hAnsi="仿宋" w:cs="仿宋" w:hint="eastAsia"/>
            <w:lang w:eastAsia="zh-CN"/>
          </w:rPr>
          <w:t>(二)、公司经济效益分析</w:t>
        </w:r>
        <w:r>
          <w:tab/>
        </w:r>
        <w:r>
          <w:fldChar w:fldCharType="begin"/>
        </w:r>
        <w:r>
          <w:instrText xml:space="preserve"> PAGEREF _Toc19617 \h </w:instrText>
        </w:r>
        <w:r>
          <w:fldChar w:fldCharType="separate"/>
        </w:r>
        <w:r>
          <w:t>5</w:t>
        </w:r>
        <w:r>
          <w:fldChar w:fldCharType="end"/>
        </w:r>
      </w:hyperlink>
    </w:p>
    <w:p>
      <w:pPr>
        <w:pStyle w:val="TOC1"/>
        <w:tabs>
          <w:tab w:val="right" w:leader="dot" w:pos="8306"/>
        </w:tabs>
      </w:pPr>
      <w:hyperlink w:anchor="_Toc6645" w:history="1">
        <w:r>
          <w:rPr>
            <w:rFonts w:ascii="仿宋" w:eastAsia="仿宋" w:hAnsi="仿宋" w:cs="仿宋" w:hint="eastAsia"/>
            <w:lang w:eastAsia="zh-CN"/>
          </w:rPr>
          <w:t>三、市场分析、调研</w:t>
        </w:r>
        <w:r>
          <w:tab/>
        </w:r>
        <w:r>
          <w:fldChar w:fldCharType="begin"/>
        </w:r>
        <w:r>
          <w:instrText xml:space="preserve"> PAGEREF _Toc6645 \h </w:instrText>
        </w:r>
        <w:r>
          <w:fldChar w:fldCharType="separate"/>
        </w:r>
        <w:r>
          <w:t>6</w:t>
        </w:r>
        <w:r>
          <w:fldChar w:fldCharType="end"/>
        </w:r>
      </w:hyperlink>
    </w:p>
    <w:p>
      <w:pPr>
        <w:pStyle w:val="TOC2"/>
        <w:tabs>
          <w:tab w:val="right" w:leader="dot" w:pos="8306"/>
        </w:tabs>
      </w:pPr>
      <w:hyperlink w:anchor="_Toc27972" w:history="1">
        <w:r>
          <w:rPr>
            <w:rFonts w:ascii="仿宋" w:eastAsia="仿宋" w:hAnsi="仿宋" w:cs="仿宋" w:hint="eastAsia"/>
            <w:lang w:eastAsia="zh-CN"/>
          </w:rPr>
          <w:t>(一)、按摩设备行业分析</w:t>
        </w:r>
        <w:r>
          <w:tab/>
        </w:r>
        <w:r>
          <w:fldChar w:fldCharType="begin"/>
        </w:r>
        <w:r>
          <w:instrText xml:space="preserve"> PAGEREF _Toc27972 \h </w:instrText>
        </w:r>
        <w:r>
          <w:fldChar w:fldCharType="separate"/>
        </w:r>
        <w:r>
          <w:t>6</w:t>
        </w:r>
        <w:r>
          <w:fldChar w:fldCharType="end"/>
        </w:r>
      </w:hyperlink>
    </w:p>
    <w:p>
      <w:pPr>
        <w:pStyle w:val="TOC2"/>
        <w:tabs>
          <w:tab w:val="right" w:leader="dot" w:pos="8306"/>
        </w:tabs>
      </w:pPr>
      <w:hyperlink w:anchor="_Toc15654" w:history="1">
        <w:r>
          <w:rPr>
            <w:rFonts w:ascii="仿宋" w:eastAsia="仿宋" w:hAnsi="仿宋" w:cs="仿宋" w:hint="eastAsia"/>
            <w:lang w:eastAsia="zh-CN"/>
          </w:rPr>
          <w:t>(二)、按摩设备市场分析预测</w:t>
        </w:r>
        <w:r>
          <w:tab/>
        </w:r>
        <w:r>
          <w:fldChar w:fldCharType="begin"/>
        </w:r>
        <w:r>
          <w:instrText xml:space="preserve"> PAGEREF _Toc15654 \h </w:instrText>
        </w:r>
        <w:r>
          <w:fldChar w:fldCharType="separate"/>
        </w:r>
        <w:r>
          <w:t>7</w:t>
        </w:r>
        <w:r>
          <w:fldChar w:fldCharType="end"/>
        </w:r>
      </w:hyperlink>
    </w:p>
    <w:p>
      <w:pPr>
        <w:pStyle w:val="TOC1"/>
        <w:tabs>
          <w:tab w:val="right" w:leader="dot" w:pos="8306"/>
        </w:tabs>
      </w:pPr>
      <w:hyperlink w:anchor="_Toc15620" w:history="1">
        <w:r>
          <w:rPr>
            <w:rFonts w:ascii="仿宋" w:eastAsia="仿宋" w:hAnsi="仿宋" w:cs="仿宋" w:hint="eastAsia"/>
            <w:lang w:eastAsia="zh-CN"/>
          </w:rPr>
          <w:t>四、按摩设备项目文档管理</w:t>
        </w:r>
        <w:r>
          <w:tab/>
        </w:r>
        <w:r>
          <w:fldChar w:fldCharType="begin"/>
        </w:r>
        <w:r>
          <w:instrText xml:space="preserve"> PAGEREF _Toc15620 \h </w:instrText>
        </w:r>
        <w:r>
          <w:fldChar w:fldCharType="separate"/>
        </w:r>
        <w:r>
          <w:t>8</w:t>
        </w:r>
        <w:r>
          <w:fldChar w:fldCharType="end"/>
        </w:r>
      </w:hyperlink>
    </w:p>
    <w:p>
      <w:pPr>
        <w:pStyle w:val="TOC2"/>
        <w:tabs>
          <w:tab w:val="right" w:leader="dot" w:pos="8306"/>
        </w:tabs>
      </w:pPr>
      <w:hyperlink w:anchor="_Toc18444" w:history="1">
        <w:r>
          <w:rPr>
            <w:rFonts w:ascii="仿宋" w:eastAsia="仿宋" w:hAnsi="仿宋" w:cs="仿宋" w:hint="eastAsia"/>
            <w:lang w:eastAsia="zh-CN"/>
          </w:rPr>
          <w:t>(一)、文档编制与审查</w:t>
        </w:r>
        <w:r>
          <w:tab/>
        </w:r>
        <w:r>
          <w:fldChar w:fldCharType="begin"/>
        </w:r>
        <w:r>
          <w:instrText xml:space="preserve"> PAGEREF _Toc18444 \h </w:instrText>
        </w:r>
        <w:r>
          <w:fldChar w:fldCharType="separate"/>
        </w:r>
        <w:r>
          <w:t>8</w:t>
        </w:r>
        <w:r>
          <w:fldChar w:fldCharType="end"/>
        </w:r>
      </w:hyperlink>
    </w:p>
    <w:p>
      <w:pPr>
        <w:pStyle w:val="TOC2"/>
        <w:tabs>
          <w:tab w:val="right" w:leader="dot" w:pos="8306"/>
        </w:tabs>
      </w:pPr>
      <w:hyperlink w:anchor="_Toc15229" w:history="1">
        <w:r>
          <w:rPr>
            <w:rFonts w:ascii="仿宋" w:eastAsia="仿宋" w:hAnsi="仿宋" w:cs="仿宋" w:hint="eastAsia"/>
            <w:lang w:eastAsia="zh-CN"/>
          </w:rPr>
          <w:t>(二)、文档发布与分发</w:t>
        </w:r>
        <w:r>
          <w:tab/>
        </w:r>
        <w:r>
          <w:fldChar w:fldCharType="begin"/>
        </w:r>
        <w:r>
          <w:instrText xml:space="preserve"> PAGEREF _Toc15229 \h </w:instrText>
        </w:r>
        <w:r>
          <w:fldChar w:fldCharType="separate"/>
        </w:r>
        <w:r>
          <w:t>9</w:t>
        </w:r>
        <w:r>
          <w:fldChar w:fldCharType="end"/>
        </w:r>
      </w:hyperlink>
    </w:p>
    <w:p>
      <w:pPr>
        <w:pStyle w:val="TOC2"/>
        <w:tabs>
          <w:tab w:val="right" w:leader="dot" w:pos="8306"/>
        </w:tabs>
      </w:pPr>
      <w:hyperlink w:anchor="_Toc17982" w:history="1">
        <w:r>
          <w:rPr>
            <w:rFonts w:ascii="仿宋" w:eastAsia="仿宋" w:hAnsi="仿宋" w:cs="仿宋" w:hint="eastAsia"/>
            <w:lang w:eastAsia="zh-CN"/>
          </w:rPr>
          <w:t>(三)、文档存档与归档</w:t>
        </w:r>
        <w:r>
          <w:tab/>
        </w:r>
        <w:r>
          <w:fldChar w:fldCharType="begin"/>
        </w:r>
        <w:r>
          <w:instrText xml:space="preserve"> PAGEREF _Toc17982 \h </w:instrText>
        </w:r>
        <w:r>
          <w:fldChar w:fldCharType="separate"/>
        </w:r>
        <w:r>
          <w:t>10</w:t>
        </w:r>
        <w:r>
          <w:fldChar w:fldCharType="end"/>
        </w:r>
      </w:hyperlink>
    </w:p>
    <w:p>
      <w:pPr>
        <w:pStyle w:val="TOC1"/>
        <w:tabs>
          <w:tab w:val="right" w:leader="dot" w:pos="8306"/>
        </w:tabs>
      </w:pPr>
      <w:hyperlink w:anchor="_Toc20140" w:history="1">
        <w:r>
          <w:rPr>
            <w:rFonts w:ascii="仿宋" w:eastAsia="仿宋" w:hAnsi="仿宋" w:cs="仿宋" w:hint="eastAsia"/>
            <w:lang w:eastAsia="zh-CN"/>
          </w:rPr>
          <w:t>五、按摩设备项目绩效评估</w:t>
        </w:r>
        <w:r>
          <w:tab/>
        </w:r>
        <w:r>
          <w:fldChar w:fldCharType="begin"/>
        </w:r>
        <w:r>
          <w:instrText xml:space="preserve"> PAGEREF _Toc20140 \h </w:instrText>
        </w:r>
        <w:r>
          <w:fldChar w:fldCharType="separate"/>
        </w:r>
        <w:r>
          <w:t>11</w:t>
        </w:r>
        <w:r>
          <w:fldChar w:fldCharType="end"/>
        </w:r>
      </w:hyperlink>
    </w:p>
    <w:p>
      <w:pPr>
        <w:pStyle w:val="TOC2"/>
        <w:tabs>
          <w:tab w:val="right" w:leader="dot" w:pos="8306"/>
        </w:tabs>
      </w:pPr>
      <w:hyperlink w:anchor="_Toc29570" w:history="1">
        <w:r>
          <w:rPr>
            <w:rFonts w:ascii="仿宋" w:eastAsia="仿宋" w:hAnsi="仿宋" w:cs="仿宋" w:hint="eastAsia"/>
            <w:lang w:eastAsia="zh-CN"/>
          </w:rPr>
          <w:t>(一)、绩效评估指标</w:t>
        </w:r>
        <w:r>
          <w:tab/>
        </w:r>
        <w:r>
          <w:fldChar w:fldCharType="begin"/>
        </w:r>
        <w:r>
          <w:instrText xml:space="preserve"> PAGEREF _Toc29570 \h </w:instrText>
        </w:r>
        <w:r>
          <w:fldChar w:fldCharType="separate"/>
        </w:r>
        <w:r>
          <w:t>11</w:t>
        </w:r>
        <w:r>
          <w:fldChar w:fldCharType="end"/>
        </w:r>
      </w:hyperlink>
    </w:p>
    <w:p>
      <w:pPr>
        <w:pStyle w:val="TOC2"/>
        <w:tabs>
          <w:tab w:val="right" w:leader="dot" w:pos="8306"/>
        </w:tabs>
      </w:pPr>
      <w:hyperlink w:anchor="_Toc25104" w:history="1">
        <w:r>
          <w:rPr>
            <w:rFonts w:ascii="仿宋" w:eastAsia="仿宋" w:hAnsi="仿宋" w:cs="仿宋" w:hint="eastAsia"/>
            <w:lang w:eastAsia="zh-CN"/>
          </w:rPr>
          <w:t>(二)、绩效评估方法</w:t>
        </w:r>
        <w:r>
          <w:tab/>
        </w:r>
        <w:r>
          <w:fldChar w:fldCharType="begin"/>
        </w:r>
        <w:r>
          <w:instrText xml:space="preserve"> PAGEREF _Toc25104 \h </w:instrText>
        </w:r>
        <w:r>
          <w:fldChar w:fldCharType="separate"/>
        </w:r>
        <w:r>
          <w:t>12</w:t>
        </w:r>
        <w:r>
          <w:fldChar w:fldCharType="end"/>
        </w:r>
      </w:hyperlink>
    </w:p>
    <w:p>
      <w:pPr>
        <w:pStyle w:val="TOC2"/>
        <w:tabs>
          <w:tab w:val="right" w:leader="dot" w:pos="8306"/>
        </w:tabs>
      </w:pPr>
      <w:hyperlink w:anchor="_Toc30943" w:history="1">
        <w:r>
          <w:rPr>
            <w:rFonts w:ascii="仿宋" w:eastAsia="仿宋" w:hAnsi="仿宋" w:cs="仿宋" w:hint="eastAsia"/>
            <w:lang w:eastAsia="zh-CN"/>
          </w:rPr>
          <w:t>(三)、绩效评估周期</w:t>
        </w:r>
        <w:r>
          <w:tab/>
        </w:r>
        <w:r>
          <w:fldChar w:fldCharType="begin"/>
        </w:r>
        <w:r>
          <w:instrText xml:space="preserve"> PAGEREF _Toc30943 \h </w:instrText>
        </w:r>
        <w:r>
          <w:fldChar w:fldCharType="separate"/>
        </w:r>
        <w:r>
          <w:t>13</w:t>
        </w:r>
        <w:r>
          <w:fldChar w:fldCharType="end"/>
        </w:r>
      </w:hyperlink>
    </w:p>
    <w:p>
      <w:pPr>
        <w:pStyle w:val="TOC1"/>
        <w:tabs>
          <w:tab w:val="right" w:leader="dot" w:pos="8306"/>
        </w:tabs>
      </w:pPr>
      <w:hyperlink w:anchor="_Toc24572" w:history="1">
        <w:r>
          <w:rPr>
            <w:rFonts w:ascii="仿宋" w:eastAsia="仿宋" w:hAnsi="仿宋" w:cs="仿宋" w:hint="eastAsia"/>
            <w:lang w:eastAsia="zh-CN"/>
          </w:rPr>
          <w:t>六、按摩设备项目建设背景及必要性分析</w:t>
        </w:r>
        <w:r>
          <w:tab/>
        </w:r>
        <w:r>
          <w:fldChar w:fldCharType="begin"/>
        </w:r>
        <w:r>
          <w:instrText xml:space="preserve"> PAGEREF _Toc24572 \h </w:instrText>
        </w:r>
        <w:r>
          <w:fldChar w:fldCharType="separate"/>
        </w:r>
        <w:r>
          <w:t>14</w:t>
        </w:r>
        <w:r>
          <w:fldChar w:fldCharType="end"/>
        </w:r>
      </w:hyperlink>
    </w:p>
    <w:p>
      <w:pPr>
        <w:pStyle w:val="TOC2"/>
        <w:tabs>
          <w:tab w:val="right" w:leader="dot" w:pos="8306"/>
        </w:tabs>
      </w:pPr>
      <w:hyperlink w:anchor="_Toc28476" w:history="1">
        <w:r>
          <w:rPr>
            <w:rFonts w:ascii="仿宋" w:eastAsia="仿宋" w:hAnsi="仿宋" w:cs="仿宋" w:hint="eastAsia"/>
            <w:lang w:eastAsia="zh-CN"/>
          </w:rPr>
          <w:t>(一)、按摩设备项目背景分析</w:t>
        </w:r>
        <w:r>
          <w:tab/>
        </w:r>
        <w:r>
          <w:fldChar w:fldCharType="begin"/>
        </w:r>
        <w:r>
          <w:instrText xml:space="preserve"> PAGEREF _Toc28476 \h </w:instrText>
        </w:r>
        <w:r>
          <w:fldChar w:fldCharType="separate"/>
        </w:r>
        <w:r>
          <w:t>14</w:t>
        </w:r>
        <w:r>
          <w:fldChar w:fldCharType="end"/>
        </w:r>
      </w:hyperlink>
    </w:p>
    <w:p>
      <w:pPr>
        <w:pStyle w:val="TOC2"/>
        <w:tabs>
          <w:tab w:val="right" w:leader="dot" w:pos="8306"/>
        </w:tabs>
      </w:pPr>
      <w:hyperlink w:anchor="_Toc24100" w:history="1">
        <w:r>
          <w:rPr>
            <w:rFonts w:ascii="仿宋" w:eastAsia="仿宋" w:hAnsi="仿宋" w:cs="仿宋" w:hint="eastAsia"/>
            <w:lang w:eastAsia="zh-CN"/>
          </w:rPr>
          <w:t>(二)、按摩设备项目建设必要性分析</w:t>
        </w:r>
        <w:r>
          <w:tab/>
        </w:r>
        <w:r>
          <w:fldChar w:fldCharType="begin"/>
        </w:r>
        <w:r>
          <w:instrText xml:space="preserve"> PAGEREF _Toc24100 \h </w:instrText>
        </w:r>
        <w:r>
          <w:fldChar w:fldCharType="separate"/>
        </w:r>
        <w:r>
          <w:t>16</w:t>
        </w:r>
        <w:r>
          <w:fldChar w:fldCharType="end"/>
        </w:r>
      </w:hyperlink>
    </w:p>
    <w:p>
      <w:pPr>
        <w:pStyle w:val="TOC1"/>
        <w:tabs>
          <w:tab w:val="right" w:leader="dot" w:pos="8306"/>
        </w:tabs>
      </w:pPr>
      <w:hyperlink w:anchor="_Toc15396" w:history="1">
        <w:r>
          <w:rPr>
            <w:rFonts w:ascii="仿宋" w:eastAsia="仿宋" w:hAnsi="仿宋" w:cs="仿宋" w:hint="eastAsia"/>
            <w:lang w:eastAsia="zh-CN"/>
          </w:rPr>
          <w:t>七、按摩设备项目社会影响</w:t>
        </w:r>
        <w:r>
          <w:tab/>
        </w:r>
        <w:r>
          <w:fldChar w:fldCharType="begin"/>
        </w:r>
        <w:r>
          <w:instrText xml:space="preserve"> PAGEREF _Toc15396 \h </w:instrText>
        </w:r>
        <w:r>
          <w:fldChar w:fldCharType="separate"/>
        </w:r>
        <w:r>
          <w:t>17</w:t>
        </w:r>
        <w:r>
          <w:fldChar w:fldCharType="end"/>
        </w:r>
      </w:hyperlink>
    </w:p>
    <w:p>
      <w:pPr>
        <w:pStyle w:val="TOC2"/>
        <w:tabs>
          <w:tab w:val="right" w:leader="dot" w:pos="8306"/>
        </w:tabs>
      </w:pPr>
      <w:hyperlink w:anchor="_Toc24558" w:history="1">
        <w:r>
          <w:rPr>
            <w:rFonts w:ascii="仿宋" w:eastAsia="仿宋" w:hAnsi="仿宋" w:cs="仿宋" w:hint="eastAsia"/>
            <w:lang w:eastAsia="zh-CN"/>
          </w:rPr>
          <w:t>(一)、社会责任与义务</w:t>
        </w:r>
        <w:r>
          <w:tab/>
        </w:r>
        <w:r>
          <w:fldChar w:fldCharType="begin"/>
        </w:r>
        <w:r>
          <w:instrText xml:space="preserve"> PAGEREF _Toc24558 \h </w:instrText>
        </w:r>
        <w:r>
          <w:fldChar w:fldCharType="separate"/>
        </w:r>
        <w:r>
          <w:t>17</w:t>
        </w:r>
        <w:r>
          <w:fldChar w:fldCharType="end"/>
        </w:r>
      </w:hyperlink>
    </w:p>
    <w:p>
      <w:pPr>
        <w:pStyle w:val="TOC2"/>
        <w:tabs>
          <w:tab w:val="right" w:leader="dot" w:pos="8306"/>
        </w:tabs>
      </w:pPr>
      <w:hyperlink w:anchor="_Toc16732" w:history="1">
        <w:r>
          <w:rPr>
            <w:rFonts w:ascii="仿宋" w:eastAsia="仿宋" w:hAnsi="仿宋" w:cs="仿宋" w:hint="eastAsia"/>
            <w:lang w:eastAsia="zh-CN"/>
          </w:rPr>
          <w:t>(二)、社会参与与沟通</w:t>
        </w:r>
        <w:r>
          <w:tab/>
        </w:r>
        <w:r>
          <w:fldChar w:fldCharType="begin"/>
        </w:r>
        <w:r>
          <w:instrText xml:space="preserve"> PAGEREF _Toc16732 \h </w:instrText>
        </w:r>
        <w:r>
          <w:fldChar w:fldCharType="separate"/>
        </w:r>
        <w:r>
          <w:t>18</w:t>
        </w:r>
        <w:r>
          <w:fldChar w:fldCharType="end"/>
        </w:r>
      </w:hyperlink>
    </w:p>
    <w:p>
      <w:pPr>
        <w:pStyle w:val="TOC1"/>
        <w:tabs>
          <w:tab w:val="right" w:leader="dot" w:pos="8306"/>
        </w:tabs>
      </w:pPr>
      <w:hyperlink w:anchor="_Toc25628" w:history="1">
        <w:r>
          <w:rPr>
            <w:rFonts w:ascii="仿宋" w:eastAsia="仿宋" w:hAnsi="仿宋" w:cs="仿宋" w:hint="eastAsia"/>
            <w:lang w:eastAsia="zh-CN"/>
          </w:rPr>
          <w:t>八、按摩设备项目人力资源管理</w:t>
        </w:r>
        <w:r>
          <w:tab/>
        </w:r>
        <w:r>
          <w:fldChar w:fldCharType="begin"/>
        </w:r>
        <w:r>
          <w:instrText xml:space="preserve"> PAGEREF _Toc25628 \h </w:instrText>
        </w:r>
        <w:r>
          <w:fldChar w:fldCharType="separate"/>
        </w:r>
        <w:r>
          <w:t>19</w:t>
        </w:r>
        <w:r>
          <w:fldChar w:fldCharType="end"/>
        </w:r>
      </w:hyperlink>
    </w:p>
    <w:p>
      <w:pPr>
        <w:pStyle w:val="TOC2"/>
        <w:tabs>
          <w:tab w:val="right" w:leader="dot" w:pos="8306"/>
        </w:tabs>
      </w:pPr>
      <w:hyperlink w:anchor="_Toc24174" w:history="1">
        <w:r>
          <w:rPr>
            <w:rFonts w:ascii="仿宋" w:eastAsia="仿宋" w:hAnsi="仿宋" w:cs="仿宋" w:hint="eastAsia"/>
            <w:lang w:eastAsia="zh-CN"/>
          </w:rPr>
          <w:t>(一)、建立健全的预算管理制度</w:t>
        </w:r>
        <w:r>
          <w:tab/>
        </w:r>
        <w:r>
          <w:fldChar w:fldCharType="begin"/>
        </w:r>
        <w:r>
          <w:instrText xml:space="preserve"> PAGEREF _Toc24174 \h </w:instrText>
        </w:r>
        <w:r>
          <w:fldChar w:fldCharType="separate"/>
        </w:r>
        <w:r>
          <w:t>19</w:t>
        </w:r>
        <w:r>
          <w:fldChar w:fldCharType="end"/>
        </w:r>
      </w:hyperlink>
    </w:p>
    <w:p>
      <w:pPr>
        <w:pStyle w:val="TOC2"/>
        <w:tabs>
          <w:tab w:val="right" w:leader="dot" w:pos="8306"/>
        </w:tabs>
      </w:pPr>
      <w:hyperlink w:anchor="_Toc24758" w:history="1">
        <w:r>
          <w:rPr>
            <w:rFonts w:ascii="仿宋" w:eastAsia="仿宋" w:hAnsi="仿宋" w:cs="仿宋" w:hint="eastAsia"/>
            <w:lang w:eastAsia="zh-CN"/>
          </w:rPr>
          <w:t>(二)、加强资金流动监控</w:t>
        </w:r>
        <w:r>
          <w:tab/>
        </w:r>
        <w:r>
          <w:fldChar w:fldCharType="begin"/>
        </w:r>
        <w:r>
          <w:instrText xml:space="preserve"> PAGEREF _Toc24758 \h </w:instrText>
        </w:r>
        <w:r>
          <w:fldChar w:fldCharType="separate"/>
        </w:r>
        <w:r>
          <w:t>21</w:t>
        </w:r>
        <w:r>
          <w:fldChar w:fldCharType="end"/>
        </w:r>
      </w:hyperlink>
    </w:p>
    <w:p>
      <w:pPr>
        <w:pStyle w:val="TOC2"/>
        <w:tabs>
          <w:tab w:val="right" w:leader="dot" w:pos="8306"/>
        </w:tabs>
      </w:pPr>
      <w:hyperlink w:anchor="_Toc31579" w:history="1">
        <w:r>
          <w:rPr>
            <w:rFonts w:ascii="仿宋" w:eastAsia="仿宋" w:hAnsi="仿宋" w:cs="仿宋" w:hint="eastAsia"/>
            <w:lang w:eastAsia="zh-CN"/>
          </w:rPr>
          <w:t>(三)、制定完善的风险控制机制</w:t>
        </w:r>
        <w:r>
          <w:tab/>
        </w:r>
        <w:r>
          <w:fldChar w:fldCharType="begin"/>
        </w:r>
        <w:r>
          <w:instrText xml:space="preserve"> PAGEREF _Toc31579 \h </w:instrText>
        </w:r>
        <w:r>
          <w:fldChar w:fldCharType="separate"/>
        </w:r>
        <w:r>
          <w:t>22</w:t>
        </w:r>
        <w:r>
          <w:fldChar w:fldCharType="end"/>
        </w:r>
      </w:hyperlink>
    </w:p>
    <w:p>
      <w:pPr>
        <w:pStyle w:val="TOC2"/>
        <w:tabs>
          <w:tab w:val="right" w:leader="dot" w:pos="8306"/>
        </w:tabs>
      </w:pPr>
      <w:hyperlink w:anchor="_Toc10084" w:history="1">
        <w:r>
          <w:rPr>
            <w:rFonts w:ascii="仿宋" w:eastAsia="仿宋" w:hAnsi="仿宋" w:cs="仿宋" w:hint="eastAsia"/>
            <w:lang w:eastAsia="zh-CN"/>
          </w:rPr>
          <w:t>(四)、优化成本管理</w:t>
        </w:r>
        <w:r>
          <w:tab/>
        </w:r>
        <w:r>
          <w:fldChar w:fldCharType="begin"/>
        </w:r>
        <w:r>
          <w:instrText xml:space="preserve"> PAGEREF _Toc10084 \h </w:instrText>
        </w:r>
        <w:r>
          <w:fldChar w:fldCharType="separate"/>
        </w:r>
        <w:r>
          <w:t>23</w:t>
        </w:r>
        <w:r>
          <w:fldChar w:fldCharType="end"/>
        </w:r>
      </w:hyperlink>
    </w:p>
    <w:p>
      <w:pPr>
        <w:pStyle w:val="TOC1"/>
        <w:tabs>
          <w:tab w:val="right" w:leader="dot" w:pos="8306"/>
        </w:tabs>
      </w:pPr>
      <w:hyperlink w:anchor="_Toc19984" w:history="1">
        <w:r>
          <w:rPr>
            <w:rFonts w:ascii="仿宋" w:eastAsia="仿宋" w:hAnsi="仿宋" w:cs="仿宋" w:hint="eastAsia"/>
            <w:lang w:eastAsia="zh-CN"/>
          </w:rPr>
          <w:t>九、按摩设备项目技术管理</w:t>
        </w:r>
        <w:r>
          <w:tab/>
        </w:r>
        <w:r>
          <w:fldChar w:fldCharType="begin"/>
        </w:r>
        <w:r>
          <w:instrText xml:space="preserve"> PAGEREF _Toc19984 \h </w:instrText>
        </w:r>
        <w:r>
          <w:fldChar w:fldCharType="separate"/>
        </w:r>
        <w:r>
          <w:t>25</w:t>
        </w:r>
        <w:r>
          <w:fldChar w:fldCharType="end"/>
        </w:r>
      </w:hyperlink>
    </w:p>
    <w:p>
      <w:pPr>
        <w:pStyle w:val="TOC2"/>
        <w:tabs>
          <w:tab w:val="right" w:leader="dot" w:pos="8306"/>
        </w:tabs>
      </w:pPr>
      <w:hyperlink w:anchor="_Toc15778" w:history="1">
        <w:r>
          <w:rPr>
            <w:rFonts w:ascii="仿宋" w:eastAsia="仿宋" w:hAnsi="仿宋" w:cs="仿宋" w:hint="eastAsia"/>
            <w:lang w:eastAsia="zh-CN"/>
          </w:rPr>
          <w:t>(一)、技术方案选用方向</w:t>
        </w:r>
        <w:r>
          <w:tab/>
        </w:r>
        <w:r>
          <w:fldChar w:fldCharType="begin"/>
        </w:r>
        <w:r>
          <w:instrText xml:space="preserve"> PAGEREF _Toc15778 \h </w:instrText>
        </w:r>
        <w:r>
          <w:fldChar w:fldCharType="separate"/>
        </w:r>
        <w:r>
          <w:t>25</w:t>
        </w:r>
        <w:r>
          <w:fldChar w:fldCharType="end"/>
        </w:r>
      </w:hyperlink>
    </w:p>
    <w:p>
      <w:pPr>
        <w:pStyle w:val="TOC2"/>
        <w:tabs>
          <w:tab w:val="right" w:leader="dot" w:pos="8306"/>
        </w:tabs>
      </w:pPr>
      <w:hyperlink w:anchor="_Toc22615" w:history="1">
        <w:r>
          <w:rPr>
            <w:rFonts w:ascii="仿宋" w:eastAsia="仿宋" w:hAnsi="仿宋" w:cs="仿宋" w:hint="eastAsia"/>
            <w:lang w:eastAsia="zh-CN"/>
          </w:rPr>
          <w:t>(二)、工艺技术方案选用原则</w:t>
        </w:r>
        <w:r>
          <w:tab/>
        </w:r>
        <w:r>
          <w:fldChar w:fldCharType="begin"/>
        </w:r>
        <w:r>
          <w:instrText xml:space="preserve"> PAGEREF _Toc22615 \h </w:instrText>
        </w:r>
        <w:r>
          <w:fldChar w:fldCharType="separate"/>
        </w:r>
        <w:r>
          <w:t>26</w:t>
        </w:r>
        <w:r>
          <w:fldChar w:fldCharType="end"/>
        </w:r>
      </w:hyperlink>
    </w:p>
    <w:p>
      <w:pPr>
        <w:pStyle w:val="TOC2"/>
        <w:tabs>
          <w:tab w:val="right" w:leader="dot" w:pos="8306"/>
        </w:tabs>
      </w:pPr>
      <w:hyperlink w:anchor="_Toc20330" w:history="1">
        <w:r>
          <w:rPr>
            <w:rFonts w:ascii="仿宋" w:eastAsia="仿宋" w:hAnsi="仿宋" w:cs="仿宋" w:hint="eastAsia"/>
            <w:lang w:eastAsia="zh-CN"/>
          </w:rPr>
          <w:t>(三)、工艺技术方案要求</w:t>
        </w:r>
        <w:r>
          <w:tab/>
        </w:r>
        <w:r>
          <w:fldChar w:fldCharType="begin"/>
        </w:r>
        <w:r>
          <w:instrText xml:space="preserve"> PAGEREF _Toc20330 \h </w:instrText>
        </w:r>
        <w:r>
          <w:fldChar w:fldCharType="separate"/>
        </w:r>
        <w:r>
          <w:t>28</w:t>
        </w:r>
        <w:r>
          <w:fldChar w:fldCharType="end"/>
        </w:r>
      </w:hyperlink>
    </w:p>
    <w:p>
      <w:pPr>
        <w:pStyle w:val="TOC1"/>
        <w:tabs>
          <w:tab w:val="right" w:leader="dot" w:pos="8306"/>
        </w:tabs>
      </w:pPr>
      <w:hyperlink w:anchor="_Toc19020" w:history="1">
        <w:r>
          <w:rPr>
            <w:rFonts w:ascii="仿宋" w:eastAsia="仿宋" w:hAnsi="仿宋" w:cs="仿宋" w:hint="eastAsia"/>
            <w:lang w:eastAsia="zh-CN"/>
          </w:rPr>
          <w:t>十、按摩设备项目环境影响分析</w:t>
        </w:r>
        <w:r>
          <w:tab/>
        </w:r>
        <w:r>
          <w:fldChar w:fldCharType="begin"/>
        </w:r>
        <w:r>
          <w:instrText xml:space="preserve"> PAGEREF _Toc19020 \h </w:instrText>
        </w:r>
        <w:r>
          <w:fldChar w:fldCharType="separate"/>
        </w:r>
        <w:r>
          <w:t>31</w:t>
        </w:r>
        <w:r>
          <w:fldChar w:fldCharType="end"/>
        </w:r>
      </w:hyperlink>
    </w:p>
    <w:p>
      <w:pPr>
        <w:pStyle w:val="TOC2"/>
        <w:tabs>
          <w:tab w:val="right" w:leader="dot" w:pos="8306"/>
        </w:tabs>
      </w:pPr>
      <w:hyperlink w:anchor="_Toc22597" w:history="1">
        <w:r>
          <w:rPr>
            <w:rFonts w:ascii="仿宋" w:eastAsia="仿宋" w:hAnsi="仿宋" w:cs="仿宋" w:hint="eastAsia"/>
            <w:lang w:eastAsia="zh-CN"/>
          </w:rPr>
          <w:t>(一)、建设区域环境质量现状</w:t>
        </w:r>
        <w:r>
          <w:tab/>
        </w:r>
        <w:r>
          <w:fldChar w:fldCharType="begin"/>
        </w:r>
        <w:r>
          <w:instrText xml:space="preserve"> PAGEREF _Toc22597 \h </w:instrText>
        </w:r>
        <w:r>
          <w:fldChar w:fldCharType="separate"/>
        </w:r>
        <w:r>
          <w:t>31</w:t>
        </w:r>
        <w:r>
          <w:fldChar w:fldCharType="end"/>
        </w:r>
      </w:hyperlink>
    </w:p>
    <w:p>
      <w:pPr>
        <w:pStyle w:val="TOC2"/>
        <w:tabs>
          <w:tab w:val="right" w:leader="dot" w:pos="8306"/>
        </w:tabs>
      </w:pPr>
      <w:hyperlink w:anchor="_Toc5550" w:history="1">
        <w:r>
          <w:rPr>
            <w:rFonts w:ascii="仿宋" w:eastAsia="仿宋" w:hAnsi="仿宋" w:cs="仿宋" w:hint="eastAsia"/>
            <w:lang w:eastAsia="zh-CN"/>
          </w:rPr>
          <w:t>(二)、建设期环境保护</w:t>
        </w:r>
        <w:r>
          <w:tab/>
        </w:r>
        <w:r>
          <w:fldChar w:fldCharType="begin"/>
        </w:r>
        <w:r>
          <w:instrText xml:space="preserve"> PAGEREF _Toc5550 \h </w:instrText>
        </w:r>
        <w:r>
          <w:fldChar w:fldCharType="separate"/>
        </w:r>
        <w:r>
          <w:t>32</w:t>
        </w:r>
        <w:r>
          <w:fldChar w:fldCharType="end"/>
        </w:r>
      </w:hyperlink>
    </w:p>
    <w:p>
      <w:pPr>
        <w:pStyle w:val="TOC2"/>
        <w:tabs>
          <w:tab w:val="right" w:leader="dot" w:pos="8306"/>
        </w:tabs>
      </w:pPr>
      <w:hyperlink w:anchor="_Toc15850" w:history="1">
        <w:r>
          <w:rPr>
            <w:rFonts w:ascii="仿宋" w:eastAsia="仿宋" w:hAnsi="仿宋" w:cs="仿宋" w:hint="eastAsia"/>
            <w:lang w:eastAsia="zh-CN"/>
          </w:rPr>
          <w:t>(三)、运营期环境保护</w:t>
        </w:r>
        <w:r>
          <w:tab/>
        </w:r>
        <w:r>
          <w:fldChar w:fldCharType="begin"/>
        </w:r>
        <w:r>
          <w:instrText xml:space="preserve"> PAGEREF _Toc15850 \h </w:instrText>
        </w:r>
        <w:r>
          <w:fldChar w:fldCharType="separate"/>
        </w:r>
        <w:r>
          <w:t>34</w:t>
        </w:r>
        <w:r>
          <w:fldChar w:fldCharType="end"/>
        </w:r>
      </w:hyperlink>
    </w:p>
    <w:p>
      <w:pPr>
        <w:pStyle w:val="TOC2"/>
        <w:tabs>
          <w:tab w:val="right" w:leader="dot" w:pos="8306"/>
        </w:tabs>
      </w:pPr>
      <w:hyperlink w:anchor="_Toc8319" w:history="1">
        <w:r>
          <w:rPr>
            <w:rFonts w:ascii="仿宋" w:eastAsia="仿宋" w:hAnsi="仿宋" w:cs="仿宋" w:hint="eastAsia"/>
            <w:lang w:eastAsia="zh-CN"/>
          </w:rPr>
          <w:t>(四)、按摩设备项目建设对区域经济的影响</w:t>
        </w:r>
        <w:r>
          <w:tab/>
        </w:r>
        <w:r>
          <w:fldChar w:fldCharType="begin"/>
        </w:r>
        <w:r>
          <w:instrText xml:space="preserve"> PAGEREF _Toc8319 \h </w:instrText>
        </w:r>
        <w:r>
          <w:fldChar w:fldCharType="separate"/>
        </w:r>
        <w:r>
          <w:t>35</w:t>
        </w:r>
        <w:r>
          <w:fldChar w:fldCharType="end"/>
        </w:r>
      </w:hyperlink>
    </w:p>
    <w:p>
      <w:pPr>
        <w:pStyle w:val="TOC2"/>
        <w:tabs>
          <w:tab w:val="right" w:leader="dot" w:pos="8306"/>
        </w:tabs>
      </w:pPr>
      <w:hyperlink w:anchor="_Toc12500" w:history="1">
        <w:r>
          <w:rPr>
            <w:rFonts w:ascii="仿宋" w:eastAsia="仿宋" w:hAnsi="仿宋" w:cs="仿宋" w:hint="eastAsia"/>
            <w:lang w:eastAsia="zh-CN"/>
          </w:rPr>
          <w:t>(五)、废弃物处理</w:t>
        </w:r>
        <w:r>
          <w:tab/>
        </w:r>
        <w:r>
          <w:fldChar w:fldCharType="begin"/>
        </w:r>
        <w:r>
          <w:instrText xml:space="preserve"> PAGEREF _Toc12500 \h </w:instrText>
        </w:r>
        <w:r>
          <w:fldChar w:fldCharType="separate"/>
        </w:r>
        <w:r>
          <w:t>37</w:t>
        </w:r>
        <w:r>
          <w:fldChar w:fldCharType="end"/>
        </w:r>
      </w:hyperlink>
    </w:p>
    <w:p>
      <w:pPr>
        <w:pStyle w:val="TOC2"/>
        <w:tabs>
          <w:tab w:val="right" w:leader="dot" w:pos="8306"/>
        </w:tabs>
      </w:pPr>
      <w:hyperlink w:anchor="_Toc14795" w:history="1">
        <w:r>
          <w:rPr>
            <w:rFonts w:ascii="仿宋" w:eastAsia="仿宋" w:hAnsi="仿宋" w:cs="仿宋" w:hint="eastAsia"/>
            <w:lang w:eastAsia="zh-CN"/>
          </w:rPr>
          <w:t>(六)、特殊环境影响分析</w:t>
        </w:r>
        <w:r>
          <w:tab/>
        </w:r>
        <w:r>
          <w:fldChar w:fldCharType="begin"/>
        </w:r>
        <w:r>
          <w:instrText xml:space="preserve"> PAGEREF _Toc14795 \h </w:instrText>
        </w:r>
        <w:r>
          <w:fldChar w:fldCharType="separate"/>
        </w:r>
        <w:r>
          <w:t>38</w:t>
        </w:r>
        <w:r>
          <w:fldChar w:fldCharType="end"/>
        </w:r>
      </w:hyperlink>
    </w:p>
    <w:p>
      <w:pPr>
        <w:pStyle w:val="TOC2"/>
        <w:tabs>
          <w:tab w:val="right" w:leader="dot" w:pos="8306"/>
        </w:tabs>
      </w:pPr>
      <w:hyperlink w:anchor="_Toc2671" w:history="1">
        <w:r>
          <w:rPr>
            <w:rFonts w:ascii="仿宋" w:eastAsia="仿宋" w:hAnsi="仿宋" w:cs="仿宋" w:hint="eastAsia"/>
            <w:lang w:eastAsia="zh-CN"/>
          </w:rPr>
          <w:t>(七)、清洁生产</w:t>
        </w:r>
        <w:r>
          <w:tab/>
        </w:r>
        <w:r>
          <w:fldChar w:fldCharType="begin"/>
        </w:r>
        <w:r>
          <w:instrText xml:space="preserve"> PAGEREF _Toc2671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0" w:history="1">
        <w:r>
          <w:rPr>
            <w:rFonts w:ascii="仿宋" w:eastAsia="仿宋" w:hAnsi="仿宋" w:cs="仿宋" w:hint="eastAsia"/>
            <w:lang w:eastAsia="zh-CN"/>
          </w:rPr>
          <w:t>(八)、环境保护综合评价</w:t>
        </w:r>
        <w:r>
          <w:tab/>
        </w:r>
        <w:r>
          <w:fldChar w:fldCharType="begin"/>
        </w:r>
        <w:r>
          <w:instrText xml:space="preserve"> PAGEREF _Toc18840 \h </w:instrText>
        </w:r>
        <w:r>
          <w:fldChar w:fldCharType="separate"/>
        </w:r>
        <w:r>
          <w:t>40</w:t>
        </w:r>
        <w:r>
          <w:fldChar w:fldCharType="end"/>
        </w:r>
      </w:hyperlink>
    </w:p>
    <w:p>
      <w:pPr>
        <w:pStyle w:val="TOC1"/>
        <w:tabs>
          <w:tab w:val="right" w:leader="dot" w:pos="8306"/>
        </w:tabs>
      </w:pPr>
      <w:hyperlink w:anchor="_Toc24016" w:history="1">
        <w:r>
          <w:rPr>
            <w:rFonts w:ascii="仿宋" w:eastAsia="仿宋" w:hAnsi="仿宋" w:cs="仿宋" w:hint="eastAsia"/>
            <w:lang w:eastAsia="zh-CN"/>
          </w:rPr>
          <w:t>十一、按摩设备项目创新与研发</w:t>
        </w:r>
        <w:r>
          <w:tab/>
        </w:r>
        <w:r>
          <w:fldChar w:fldCharType="begin"/>
        </w:r>
        <w:r>
          <w:instrText xml:space="preserve"> PAGEREF _Toc24016 \h </w:instrText>
        </w:r>
        <w:r>
          <w:fldChar w:fldCharType="separate"/>
        </w:r>
        <w:r>
          <w:t>41</w:t>
        </w:r>
        <w:r>
          <w:fldChar w:fldCharType="end"/>
        </w:r>
      </w:hyperlink>
    </w:p>
    <w:p>
      <w:pPr>
        <w:pStyle w:val="TOC2"/>
        <w:tabs>
          <w:tab w:val="right" w:leader="dot" w:pos="8306"/>
        </w:tabs>
      </w:pPr>
      <w:hyperlink w:anchor="_Toc15680" w:history="1">
        <w:r>
          <w:rPr>
            <w:rFonts w:ascii="仿宋" w:eastAsia="仿宋" w:hAnsi="仿宋" w:cs="仿宋" w:hint="eastAsia"/>
            <w:lang w:eastAsia="zh-CN"/>
          </w:rPr>
          <w:t>(一)、创新策略与方向</w:t>
        </w:r>
        <w:r>
          <w:tab/>
        </w:r>
        <w:r>
          <w:fldChar w:fldCharType="begin"/>
        </w:r>
        <w:r>
          <w:instrText xml:space="preserve"> PAGEREF _Toc15680 \h </w:instrText>
        </w:r>
        <w:r>
          <w:fldChar w:fldCharType="separate"/>
        </w:r>
        <w:r>
          <w:t>41</w:t>
        </w:r>
        <w:r>
          <w:fldChar w:fldCharType="end"/>
        </w:r>
      </w:hyperlink>
    </w:p>
    <w:p>
      <w:pPr>
        <w:pStyle w:val="TOC2"/>
        <w:tabs>
          <w:tab w:val="right" w:leader="dot" w:pos="8306"/>
        </w:tabs>
      </w:pPr>
      <w:hyperlink w:anchor="_Toc22295" w:history="1">
        <w:r>
          <w:rPr>
            <w:rFonts w:ascii="仿宋" w:eastAsia="仿宋" w:hAnsi="仿宋" w:cs="仿宋" w:hint="eastAsia"/>
            <w:lang w:eastAsia="zh-CN"/>
          </w:rPr>
          <w:t>(二)、研发规划与投入</w:t>
        </w:r>
        <w:r>
          <w:tab/>
        </w:r>
        <w:r>
          <w:fldChar w:fldCharType="begin"/>
        </w:r>
        <w:r>
          <w:instrText xml:space="preserve"> PAGEREF _Toc22295 \h </w:instrText>
        </w:r>
        <w:r>
          <w:fldChar w:fldCharType="separate"/>
        </w:r>
        <w:r>
          <w:t>43</w:t>
        </w:r>
        <w:r>
          <w:fldChar w:fldCharType="end"/>
        </w:r>
      </w:hyperlink>
    </w:p>
    <w:p>
      <w:pPr>
        <w:pStyle w:val="TOC1"/>
        <w:tabs>
          <w:tab w:val="right" w:leader="dot" w:pos="8306"/>
        </w:tabs>
      </w:pPr>
      <w:hyperlink w:anchor="_Toc31694" w:history="1">
        <w:r>
          <w:rPr>
            <w:rFonts w:ascii="仿宋" w:eastAsia="仿宋" w:hAnsi="仿宋" w:cs="仿宋" w:hint="eastAsia"/>
            <w:lang w:eastAsia="zh-CN"/>
          </w:rPr>
          <w:t>十二、按摩设备项目经营效益</w:t>
        </w:r>
        <w:r>
          <w:tab/>
        </w:r>
        <w:r>
          <w:fldChar w:fldCharType="begin"/>
        </w:r>
        <w:r>
          <w:instrText xml:space="preserve"> PAGEREF _Toc31694 \h </w:instrText>
        </w:r>
        <w:r>
          <w:fldChar w:fldCharType="separate"/>
        </w:r>
        <w:r>
          <w:t>44</w:t>
        </w:r>
        <w:r>
          <w:fldChar w:fldCharType="end"/>
        </w:r>
      </w:hyperlink>
    </w:p>
    <w:p>
      <w:pPr>
        <w:pStyle w:val="TOC2"/>
        <w:tabs>
          <w:tab w:val="right" w:leader="dot" w:pos="8306"/>
        </w:tabs>
      </w:pPr>
      <w:hyperlink w:anchor="_Toc9957" w:history="1">
        <w:r>
          <w:rPr>
            <w:rFonts w:ascii="仿宋" w:eastAsia="仿宋" w:hAnsi="仿宋" w:cs="仿宋" w:hint="eastAsia"/>
            <w:lang w:eastAsia="zh-CN"/>
          </w:rPr>
          <w:t>(一)、经济评价财务测算</w:t>
        </w:r>
        <w:r>
          <w:tab/>
        </w:r>
        <w:r>
          <w:fldChar w:fldCharType="begin"/>
        </w:r>
        <w:r>
          <w:instrText xml:space="preserve"> PAGEREF _Toc9957 \h </w:instrText>
        </w:r>
        <w:r>
          <w:fldChar w:fldCharType="separate"/>
        </w:r>
        <w:r>
          <w:t>44</w:t>
        </w:r>
        <w:r>
          <w:fldChar w:fldCharType="end"/>
        </w:r>
      </w:hyperlink>
    </w:p>
    <w:p>
      <w:pPr>
        <w:pStyle w:val="TOC2"/>
        <w:tabs>
          <w:tab w:val="right" w:leader="dot" w:pos="8306"/>
        </w:tabs>
      </w:pPr>
      <w:hyperlink w:anchor="_Toc18965" w:history="1">
        <w:r>
          <w:rPr>
            <w:rFonts w:ascii="仿宋" w:eastAsia="仿宋" w:hAnsi="仿宋" w:cs="仿宋" w:hint="eastAsia"/>
            <w:lang w:eastAsia="zh-CN"/>
          </w:rPr>
          <w:t>(二)、按摩设备项目盈利能力分析</w:t>
        </w:r>
        <w:r>
          <w:tab/>
        </w:r>
        <w:r>
          <w:fldChar w:fldCharType="begin"/>
        </w:r>
        <w:r>
          <w:instrText xml:space="preserve"> PAGEREF _Toc18965 \h </w:instrText>
        </w:r>
        <w:r>
          <w:fldChar w:fldCharType="separate"/>
        </w:r>
        <w:r>
          <w:t>46</w:t>
        </w:r>
        <w:r>
          <w:fldChar w:fldCharType="end"/>
        </w:r>
      </w:hyperlink>
    </w:p>
    <w:p>
      <w:pPr>
        <w:pStyle w:val="TOC1"/>
        <w:tabs>
          <w:tab w:val="right" w:leader="dot" w:pos="8306"/>
        </w:tabs>
      </w:pPr>
      <w:hyperlink w:anchor="_Toc25238" w:history="1">
        <w:r>
          <w:rPr>
            <w:rFonts w:ascii="仿宋" w:eastAsia="仿宋" w:hAnsi="仿宋" w:cs="仿宋" w:hint="eastAsia"/>
            <w:lang w:eastAsia="zh-CN"/>
          </w:rPr>
          <w:t>十三、按摩设备项目变更管理</w:t>
        </w:r>
        <w:r>
          <w:tab/>
        </w:r>
        <w:r>
          <w:fldChar w:fldCharType="begin"/>
        </w:r>
        <w:r>
          <w:instrText xml:space="preserve"> PAGEREF _Toc25238 \h </w:instrText>
        </w:r>
        <w:r>
          <w:fldChar w:fldCharType="separate"/>
        </w:r>
        <w:r>
          <w:t>46</w:t>
        </w:r>
        <w:r>
          <w:fldChar w:fldCharType="end"/>
        </w:r>
      </w:hyperlink>
    </w:p>
    <w:p>
      <w:pPr>
        <w:pStyle w:val="TOC2"/>
        <w:tabs>
          <w:tab w:val="right" w:leader="dot" w:pos="8306"/>
        </w:tabs>
      </w:pPr>
      <w:hyperlink w:anchor="_Toc1171" w:history="1">
        <w:r>
          <w:rPr>
            <w:rFonts w:ascii="仿宋" w:eastAsia="仿宋" w:hAnsi="仿宋" w:cs="仿宋" w:hint="eastAsia"/>
            <w:lang w:eastAsia="zh-CN"/>
          </w:rPr>
          <w:t>(一)、变更申请与评估</w:t>
        </w:r>
        <w:r>
          <w:tab/>
        </w:r>
        <w:r>
          <w:fldChar w:fldCharType="begin"/>
        </w:r>
        <w:r>
          <w:instrText xml:space="preserve"> PAGEREF _Toc1171 \h </w:instrText>
        </w:r>
        <w:r>
          <w:fldChar w:fldCharType="separate"/>
        </w:r>
        <w:r>
          <w:t>46</w:t>
        </w:r>
        <w:r>
          <w:fldChar w:fldCharType="end"/>
        </w:r>
      </w:hyperlink>
    </w:p>
    <w:p>
      <w:pPr>
        <w:pStyle w:val="TOC2"/>
        <w:tabs>
          <w:tab w:val="right" w:leader="dot" w:pos="8306"/>
        </w:tabs>
      </w:pPr>
      <w:hyperlink w:anchor="_Toc18195" w:history="1">
        <w:r>
          <w:rPr>
            <w:rFonts w:ascii="仿宋" w:eastAsia="仿宋" w:hAnsi="仿宋" w:cs="仿宋" w:hint="eastAsia"/>
            <w:lang w:eastAsia="zh-CN"/>
          </w:rPr>
          <w:t>(二)、变更实施与控制</w:t>
        </w:r>
        <w:r>
          <w:tab/>
        </w:r>
        <w:r>
          <w:fldChar w:fldCharType="begin"/>
        </w:r>
        <w:r>
          <w:instrText xml:space="preserve"> PAGEREF _Toc18195 \h </w:instrText>
        </w:r>
        <w:r>
          <w:fldChar w:fldCharType="separate"/>
        </w:r>
        <w:r>
          <w:t>47</w:t>
        </w:r>
        <w:r>
          <w:fldChar w:fldCharType="end"/>
        </w:r>
      </w:hyperlink>
    </w:p>
    <w:p>
      <w:pPr>
        <w:pStyle w:val="TOC1"/>
        <w:tabs>
          <w:tab w:val="right" w:leader="dot" w:pos="8306"/>
        </w:tabs>
      </w:pPr>
      <w:hyperlink w:anchor="_Toc1376" w:history="1">
        <w:r>
          <w:rPr>
            <w:rFonts w:ascii="仿宋" w:eastAsia="仿宋" w:hAnsi="仿宋" w:cs="仿宋" w:hint="eastAsia"/>
            <w:lang w:eastAsia="zh-CN"/>
          </w:rPr>
          <w:t>十四、按摩设备项目工程方案分析</w:t>
        </w:r>
        <w:r>
          <w:tab/>
        </w:r>
        <w:r>
          <w:fldChar w:fldCharType="begin"/>
        </w:r>
        <w:r>
          <w:instrText xml:space="preserve"> PAGEREF _Toc1376 \h </w:instrText>
        </w:r>
        <w:r>
          <w:fldChar w:fldCharType="separate"/>
        </w:r>
        <w:r>
          <w:t>48</w:t>
        </w:r>
        <w:r>
          <w:fldChar w:fldCharType="end"/>
        </w:r>
      </w:hyperlink>
    </w:p>
    <w:p>
      <w:pPr>
        <w:pStyle w:val="TOC2"/>
        <w:tabs>
          <w:tab w:val="right" w:leader="dot" w:pos="8306"/>
        </w:tabs>
      </w:pPr>
      <w:hyperlink w:anchor="_Toc31613" w:history="1">
        <w:r>
          <w:rPr>
            <w:rFonts w:ascii="仿宋" w:eastAsia="仿宋" w:hAnsi="仿宋" w:cs="仿宋" w:hint="eastAsia"/>
            <w:lang w:eastAsia="zh-CN"/>
          </w:rPr>
          <w:t>(一)、建筑工程设计原则</w:t>
        </w:r>
        <w:r>
          <w:tab/>
        </w:r>
        <w:r>
          <w:fldChar w:fldCharType="begin"/>
        </w:r>
        <w:r>
          <w:instrText xml:space="preserve"> PAGEREF _Toc31613 \h </w:instrText>
        </w:r>
        <w:r>
          <w:fldChar w:fldCharType="separate"/>
        </w:r>
        <w:r>
          <w:t>48</w:t>
        </w:r>
        <w:r>
          <w:fldChar w:fldCharType="end"/>
        </w:r>
      </w:hyperlink>
    </w:p>
    <w:p>
      <w:pPr>
        <w:pStyle w:val="TOC2"/>
        <w:tabs>
          <w:tab w:val="right" w:leader="dot" w:pos="8306"/>
        </w:tabs>
      </w:pPr>
      <w:hyperlink w:anchor="_Toc32451" w:history="1">
        <w:r>
          <w:rPr>
            <w:rFonts w:ascii="仿宋" w:eastAsia="仿宋" w:hAnsi="仿宋" w:cs="仿宋" w:hint="eastAsia"/>
            <w:lang w:eastAsia="zh-CN"/>
          </w:rPr>
          <w:t>(二)、土建工程建设指标</w:t>
        </w:r>
        <w:r>
          <w:tab/>
        </w:r>
        <w:r>
          <w:fldChar w:fldCharType="begin"/>
        </w:r>
        <w:r>
          <w:instrText xml:space="preserve"> PAGEREF _Toc32451 \h </w:instrText>
        </w:r>
        <w:r>
          <w:fldChar w:fldCharType="separate"/>
        </w:r>
        <w:r>
          <w:t>51</w:t>
        </w:r>
        <w:r>
          <w:fldChar w:fldCharType="end"/>
        </w:r>
      </w:hyperlink>
    </w:p>
    <w:p>
      <w:pPr>
        <w:pStyle w:val="TOC1"/>
        <w:tabs>
          <w:tab w:val="right" w:leader="dot" w:pos="8306"/>
        </w:tabs>
      </w:pPr>
      <w:hyperlink w:anchor="_Toc6667" w:history="1">
        <w:r>
          <w:rPr>
            <w:rFonts w:ascii="仿宋" w:eastAsia="仿宋" w:hAnsi="仿宋" w:cs="仿宋" w:hint="eastAsia"/>
            <w:lang w:eastAsia="zh-CN"/>
          </w:rPr>
          <w:t>十五、按摩设备项目实施保障措施</w:t>
        </w:r>
        <w:r>
          <w:tab/>
        </w:r>
        <w:r>
          <w:fldChar w:fldCharType="begin"/>
        </w:r>
        <w:r>
          <w:instrText xml:space="preserve"> PAGEREF _Toc6667 \h </w:instrText>
        </w:r>
        <w:r>
          <w:fldChar w:fldCharType="separate"/>
        </w:r>
        <w:r>
          <w:t>53</w:t>
        </w:r>
        <w:r>
          <w:fldChar w:fldCharType="end"/>
        </w:r>
      </w:hyperlink>
    </w:p>
    <w:p>
      <w:pPr>
        <w:pStyle w:val="TOC2"/>
        <w:tabs>
          <w:tab w:val="right" w:leader="dot" w:pos="8306"/>
        </w:tabs>
      </w:pPr>
      <w:hyperlink w:anchor="_Toc5910" w:history="1">
        <w:r>
          <w:rPr>
            <w:rFonts w:ascii="仿宋" w:eastAsia="仿宋" w:hAnsi="仿宋" w:cs="仿宋" w:hint="eastAsia"/>
            <w:lang w:eastAsia="zh-CN"/>
          </w:rPr>
          <w:t>(一)、按摩设备项目实施保障机制</w:t>
        </w:r>
        <w:r>
          <w:tab/>
        </w:r>
        <w:r>
          <w:fldChar w:fldCharType="begin"/>
        </w:r>
        <w:r>
          <w:instrText xml:space="preserve"> PAGEREF _Toc5910 \h </w:instrText>
        </w:r>
        <w:r>
          <w:fldChar w:fldCharType="separate"/>
        </w:r>
        <w:r>
          <w:t>53</w:t>
        </w:r>
        <w:r>
          <w:fldChar w:fldCharType="end"/>
        </w:r>
      </w:hyperlink>
    </w:p>
    <w:p>
      <w:pPr>
        <w:pStyle w:val="TOC2"/>
        <w:tabs>
          <w:tab w:val="right" w:leader="dot" w:pos="8306"/>
        </w:tabs>
      </w:pPr>
      <w:hyperlink w:anchor="_Toc14525" w:history="1">
        <w:r>
          <w:rPr>
            <w:rFonts w:ascii="仿宋" w:eastAsia="仿宋" w:hAnsi="仿宋" w:cs="仿宋" w:hint="eastAsia"/>
            <w:lang w:eastAsia="zh-CN"/>
          </w:rPr>
          <w:t>(二)、按摩设备项目法律合规要求</w:t>
        </w:r>
        <w:r>
          <w:tab/>
        </w:r>
        <w:r>
          <w:fldChar w:fldCharType="begin"/>
        </w:r>
        <w:r>
          <w:instrText xml:space="preserve"> PAGEREF _Toc14525 \h </w:instrText>
        </w:r>
        <w:r>
          <w:fldChar w:fldCharType="separate"/>
        </w:r>
        <w:r>
          <w:t>56</w:t>
        </w:r>
        <w:r>
          <w:fldChar w:fldCharType="end"/>
        </w:r>
      </w:hyperlink>
    </w:p>
    <w:p>
      <w:pPr>
        <w:pStyle w:val="TOC2"/>
        <w:tabs>
          <w:tab w:val="right" w:leader="dot" w:pos="8306"/>
        </w:tabs>
      </w:pPr>
      <w:hyperlink w:anchor="_Toc14626" w:history="1">
        <w:r>
          <w:rPr>
            <w:rFonts w:ascii="仿宋" w:eastAsia="仿宋" w:hAnsi="仿宋" w:cs="仿宋" w:hint="eastAsia"/>
            <w:lang w:eastAsia="zh-CN"/>
          </w:rPr>
          <w:t>(三)、按摩设备项目合同管理与法律事务</w:t>
        </w:r>
        <w:r>
          <w:tab/>
        </w:r>
        <w:r>
          <w:fldChar w:fldCharType="begin"/>
        </w:r>
        <w:r>
          <w:instrText xml:space="preserve"> PAGEREF _Toc14626 \h </w:instrText>
        </w:r>
        <w:r>
          <w:fldChar w:fldCharType="separate"/>
        </w:r>
        <w:r>
          <w:t>60</w:t>
        </w:r>
        <w:r>
          <w:fldChar w:fldCharType="end"/>
        </w:r>
      </w:hyperlink>
    </w:p>
    <w:p>
      <w:pPr>
        <w:pStyle w:val="TOC2"/>
        <w:tabs>
          <w:tab w:val="right" w:leader="dot" w:pos="8306"/>
        </w:tabs>
      </w:pPr>
      <w:hyperlink w:anchor="_Toc14556" w:history="1">
        <w:r>
          <w:rPr>
            <w:rFonts w:ascii="仿宋" w:eastAsia="仿宋" w:hAnsi="仿宋" w:cs="仿宋" w:hint="eastAsia"/>
            <w:lang w:eastAsia="zh-CN"/>
          </w:rPr>
          <w:t>(四)、按摩设备项目知识产权保护策略</w:t>
        </w:r>
        <w:r>
          <w:tab/>
        </w:r>
        <w:r>
          <w:fldChar w:fldCharType="begin"/>
        </w:r>
        <w:r>
          <w:instrText xml:space="preserve"> PAGEREF _Toc14556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4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7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按摩设备项目的主要产品是XXXX，预计年产值为XXX万元。这一产品在市场中占据着重要的地位，其广泛的应用范围使得该按摩设备项目的市场前景非常广阔。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按摩设备项目的xxx产品作为重要的原材料之一，将在多个领域发挥关键作用。其在建筑、交通、能源等方面的广泛应用将为整个产业链提供强大的支持，形成产业协同效应。按摩设备项目的年产值XXX万XXX万XXX万万元不仅反映了其在市场上的巨大潜力，更预示着它对国民经济的积极贡献。这种关联度高、涉及面广的产业关系，使得该按摩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总征地面积为XXXX平方米，相当于约XX.XX亩，其中净用地面积为XXXX平方米，红线范围内相当于约XX.XX亩。这一用地规模充分考虑了按摩设备项目的建设需求，保障了按摩设备项目在合适的空间内得以充分发展。按摩设备项目规划的总建筑面积为XXXX平方米，其中主体工程建设占XXXX平方米，计容建筑面积达XXXX平方米。预计建筑工程的投资将达到XXXX万元，为按摩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计划购置的设备共计XXXX台（套），设备购置费用为XXXX万元。这一设备购置计划充分考虑到按摩设备项目的生产需求和技术要求，确保了按摩设备项目在生产运营中具备先进的技术装备和高效的生产能力。设备的合理配置将为按摩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计划总投资为XXXX万元，预计年实现营业收入为XXXX万元。这一产能规模的设定旨在确保按摩设备项目能够在投资与回报之间取得平衡，实现长期可持续的发展。按摩设备项目的总投资充分考虑到各个方面的需求，包括用地建设、设备购置等多个环节，以确保按摩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049"/>
      <w:r>
        <w:rPr>
          <w:rFonts w:ascii="仿宋" w:eastAsia="仿宋" w:hAnsi="仿宋" w:cs="仿宋" w:hint="eastAsia"/>
          <w:sz w:val="28"/>
          <w:lang w:eastAsia="zh-CN"/>
        </w:rPr>
        <w:t>二、按摩设备项目建设单位说明</w:t>
      </w:r>
      <w:bookmarkEnd w:id="5"/>
    </w:p>
    <w:p>
      <w:pPr>
        <w:pStyle w:val="Heading2"/>
        <w:rPr>
          <w:rFonts w:ascii="仿宋" w:eastAsia="仿宋" w:hAnsi="仿宋" w:cs="仿宋" w:hint="eastAsia"/>
          <w:lang w:eastAsia="zh-CN"/>
        </w:rPr>
      </w:pPr>
      <w:bookmarkStart w:id="6" w:name="_Toc18759"/>
      <w:r>
        <w:rPr>
          <w:rFonts w:ascii="仿宋" w:eastAsia="仿宋" w:hAnsi="仿宋" w:cs="仿宋" w:hint="eastAsia"/>
          <w:lang w:eastAsia="zh-CN"/>
        </w:rPr>
        <w:t>(一)、按摩设备项目承办单位基本情况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61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按摩设备项目承办单位的XXXX，我们着眼于实现可持续的经济效益。通过技术创新和解决方案的提供，公司预计在按摩设备项目执行期间将获得可观的收入增长。这一收入来源主要包括按摩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同时，我们注重成本控制和效率提升，以确保按摩设备项目的可持续盈利。透过精细的管理和资源优化，公司期望实现按摩设备项目利润最大化。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按摩设备项目实施进行全面的投资评估，包括按摩设备项目启动阶段的资金投入和后续运营成本。通过对按摩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按摩设备项目实施过程中具备足够的资金流动性，公司将进行详尽的现金流分析。这包括资金需求的合理预测、按摩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64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7972"/>
      <w:r>
        <w:rPr>
          <w:rFonts w:ascii="仿宋" w:eastAsia="仿宋" w:hAnsi="仿宋" w:cs="仿宋" w:hint="eastAsia"/>
          <w:lang w:eastAsia="zh-CN"/>
        </w:rPr>
        <w:t>(一)、按摩设备行业分析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行业一直以来都是市场的关注焦点。行业内的发展趋势、竞争态势以及潜在机会都对按摩设备项目的推进产生深远的影响。通过深入研究行业的整体概貌，我们将更好地理解行业的核心特征，为按摩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按摩设备行业，技术一直是推动创新和发展的关键因素。我们将对当前技术趋势进行详尽分析，包括但不限于人工智能、大数据应用、先进制造技术等。这有助于按摩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按摩设备项目成功的基础。我们将对主要竞争对手进行深入研究，包括其市场份额、产品特点、市场定位等。通过全面了解竞争对手的优势和劣势，按摩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654"/>
      <w:r>
        <w:rPr>
          <w:rFonts w:ascii="仿宋" w:eastAsia="仿宋" w:hAnsi="仿宋" w:cs="仿宋" w:hint="eastAsia"/>
          <w:sz w:val="28"/>
          <w:lang w:eastAsia="zh-CN"/>
        </w:rPr>
        <w:t>(二)、按摩设备市场分析预测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通过对市场规模的深入调研，我们将预测按摩设备市场未来的增长趋势。这包括市场的整体规模、各细分领域的发展趋势等。按摩设备项目可以根据市场的扩张速度和潜在机会，制定更符合市场需求的发展策略。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按摩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按摩设备项目实施过程中需要充分考虑的因素。我们将对市场风险进行全面评估，包括但不限于政策法规风险、市场竞争风险、技术变革风险等。通过对潜在风险的深入分析，按摩设备项目可以制定相应的风险缓解策略，降低不确定性对按摩设备项目的影响。</w:t>
      </w:r>
    </w:p>
    <w:p>
      <w:pPr>
        <w:pStyle w:val="Heading1"/>
        <w:ind w:firstLine="560" w:firstLineChars="200"/>
        <w:rPr>
          <w:rFonts w:ascii="仿宋" w:eastAsia="仿宋" w:hAnsi="仿宋" w:cs="仿宋" w:hint="eastAsia"/>
          <w:sz w:val="28"/>
          <w:lang w:eastAsia="zh-CN"/>
        </w:rPr>
      </w:pPr>
      <w:bookmarkStart w:id="11" w:name="_Toc15620"/>
      <w:r>
        <w:rPr>
          <w:rFonts w:ascii="仿宋" w:eastAsia="仿宋" w:hAnsi="仿宋" w:cs="仿宋" w:hint="eastAsia"/>
          <w:sz w:val="28"/>
          <w:lang w:eastAsia="zh-CN"/>
        </w:rPr>
        <w:t>四、按摩设备项目文档管理</w:t>
      </w:r>
      <w:bookmarkEnd w:id="11"/>
    </w:p>
    <w:p>
      <w:pPr>
        <w:pStyle w:val="Heading2"/>
        <w:rPr>
          <w:rFonts w:ascii="仿宋" w:eastAsia="仿宋" w:hAnsi="仿宋" w:cs="仿宋" w:hint="eastAsia"/>
          <w:lang w:eastAsia="zh-CN"/>
        </w:rPr>
      </w:pPr>
      <w:bookmarkStart w:id="12" w:name="_Toc1844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按摩设备项目高度重视文档的质量和准确性，以支持按摩设备项目的各项活动和决策。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文档的编制始于按摩设备项目计划的初期，我们制定了详细的文档编制计划，明确了每个文档的内容、格式和编写责任人。在按摩设备项目启动阶段，我们首先编制了按摩设备项目章程，明确定义了按摩设备项目的目标、范围、风险等关键要素。随后，按摩设备项目团队根据计划陆续编制了需求文档、设计文档、测试文档等各类文档，确保按摩设备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按摩设备项目管理中的重要环节，旨在确保按摩设备项目文档符合质量标准和按摩设备项目需求。在按摩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除了内部审查，我们还进行了外部审查，邀请按摩设备项目相关利益方和专业领域的专家对文档进行独立审查。这有助于获取更全面、客观的反馈，确保按摩设备项目文档不仅符合内部标准，也满足外部需求。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按摩设备项目在文档编制与审查方面建立了严格的管理机制，通过规范的流程和多维度的审查，确保按摩设备项目文档的质量、准确性和可靠性，为按摩设备项目的顺利推进提供了有力支持。</w:t>
      </w:r>
    </w:p>
    <w:p>
      <w:pPr>
        <w:pStyle w:val="Heading2"/>
        <w:ind w:firstLine="560" w:firstLineChars="200"/>
        <w:rPr>
          <w:rFonts w:ascii="仿宋" w:eastAsia="仿宋" w:hAnsi="仿宋" w:cs="仿宋" w:hint="eastAsia"/>
          <w:sz w:val="28"/>
          <w:lang w:eastAsia="zh-CN"/>
        </w:rPr>
      </w:pPr>
      <w:bookmarkStart w:id="13" w:name="_Toc1522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在按摩设备项目中，我们致力于优化文档发布与分发过程，以确保信息的高效传递和团队间协作的顺畅进行。以下是我们采取的关键优化策略：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我们通过多渠道发布文档，包括电子邮件、按摩设备项目管理平台、内部网站等，以满足不同团队成员的偏好和需求。多渠道发布确保了信息的全面覆盖。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我们采用了精细的权限控制，确保只有授权人员可以访问敏感信息。这种安全措施保护了按摩设备项目文档的机密性，防止了未经授权的信息泄露。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98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文档存档与归档是按摩设备项目生命周期中一个至关重要的环节，直接关系到按摩设备项目信息的长期保存和历史记录的完整性。在按摩设备项目中，我们实施了一系列有效的文档存档与归档管理策略：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140"/>
      <w:r>
        <w:rPr>
          <w:rFonts w:ascii="仿宋" w:eastAsia="仿宋" w:hAnsi="仿宋" w:cs="仿宋" w:hint="eastAsia"/>
          <w:sz w:val="28"/>
          <w:lang w:eastAsia="zh-CN"/>
        </w:rPr>
        <w:t>五、按摩设备项目绩效评估</w:t>
      </w:r>
      <w:bookmarkEnd w:id="15"/>
    </w:p>
    <w:p>
      <w:pPr>
        <w:pStyle w:val="Heading2"/>
        <w:rPr>
          <w:rFonts w:ascii="仿宋" w:eastAsia="仿宋" w:hAnsi="仿宋" w:cs="仿宋" w:hint="eastAsia"/>
          <w:lang w:eastAsia="zh-CN"/>
        </w:rPr>
      </w:pPr>
      <w:bookmarkStart w:id="16" w:name="_Toc2957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按摩设备项目中，我们设计了一套全面的绩效评估指标，以确保按摩设备项目的可控和成功交付。这些指标跨足按摩设备项目目标、成本、进度和质量等多个维度，为我们提供了全面洞察按摩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目标达成率是我们关注的首要指标。我们设定了明确的目标，并通过定期监测和评估，迅速发现并应对潜在的目标偏差。这为按摩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成本绩效是另一个核心关注点。通过实际成本与预算成本的对比分析，我们深入了解成本差异的原因，及时调整资源分配，保持按摩设备项目在经济效益方面的合理水平。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进度作为关键的绩效指标之一，得到了精心的关注。我们制定了详细的按摩设备项目进度计划，并设立了进度符合度指标，确保实际进度与计划进度保持一致。这使我们能够快速发现和解决潜在的进度问题，保持按摩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按摩设备项目绩效的不可或缺的一环。我们引入了一系列的质量标准和客户满意度指标，以确保按摩设备项目交付的成果在质量上达到或超越预期水平。通过持续监测这些指标，我们努力提升按摩设备项目整体质量水平，为按摩设备项目的成功交付提供有力保障。通过这些科学且全面的绩效评估，我们能够更好地引导按摩设备项目的持续改进，确保按摩设备项目目标的顺利达成。</w:t>
      </w:r>
    </w:p>
    <w:p>
      <w:pPr>
        <w:pStyle w:val="Heading2"/>
        <w:ind w:firstLine="560" w:firstLineChars="200"/>
        <w:rPr>
          <w:rFonts w:ascii="仿宋" w:eastAsia="仿宋" w:hAnsi="仿宋" w:cs="仿宋" w:hint="eastAsia"/>
          <w:sz w:val="28"/>
          <w:lang w:eastAsia="zh-CN"/>
        </w:rPr>
      </w:pPr>
      <w:bookmarkStart w:id="17" w:name="_Toc2510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绩效评估是按摩设备项目中的关键环节，为确保按摩设备项目达到预期目标，我们采用了多层次、多维度的绩效评估方法。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按摩设备项目的战略目标对齐，确保每个决策和行动都与按摩设备项目整体目标保持一致。团队会定期召开战略对齐会议，审视当前工作与按摩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按摩设备项目进度、质量、成本和风险等方面。这些指标通过数据收集和分析，为按摩设备项目管理团队提供了客观的评估依据。例如，我们通过按摩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绩效评估不仅仅停留在按摩设备项目内部，还考虑了按摩设备项目对外部环境的影响。我们定期进行干系人满意度调查，以了解各利益相关方对按摩设备项目的期望和满意度，并及时做出调整。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这种多层次、多角度的绩效评估方法，使得我们能够全面了解按摩设备项目的运行状态，及时做出调整，确保按摩设备项目在不断变化的环境中保持稳健前行。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3094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为了确保按摩设备项目的有效管理和不断优化，我们采用了精心设计的绩效评估周期。这个周期旨在实现灵活、实时和全面的评估，以适应按摩设备项目执行中的各种挑战。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按摩设备项目的不同需求，分为短期、中期和长期。短期评估关注每个迭代或工作周期，以及时发现和解决当前任务中的问题。中期评估涵盖几个迭代，深入了解整体按摩设备项目的趋势和性能。长期评估则着眼于整个按摩设备项目阶段，确保按摩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按摩设备项目管理工具和协作平台，团队成员能够随时更新和分享按摩设备项目数据。这种实时性的反馈机制使我们能够及时察觉潜在问题，快速调整，保持按摩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按摩设备项目的决策制定密不可分。每个周期的按摩设备项目回顾会议成为集体总结经验、识别问题深层次原因并找到创新解决方案的平台。这种定期的反思与调整机制使按摩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4572"/>
      <w:r>
        <w:rPr>
          <w:rFonts w:ascii="仿宋" w:eastAsia="仿宋" w:hAnsi="仿宋" w:cs="仿宋" w:hint="eastAsia"/>
          <w:sz w:val="28"/>
          <w:lang w:eastAsia="zh-CN"/>
        </w:rPr>
        <w:t>六、按摩设备项目建设背景及必要性分析</w:t>
      </w:r>
      <w:bookmarkEnd w:id="19"/>
    </w:p>
    <w:p>
      <w:pPr>
        <w:pStyle w:val="Heading2"/>
        <w:rPr>
          <w:rFonts w:ascii="仿宋" w:eastAsia="仿宋" w:hAnsi="仿宋" w:cs="仿宋" w:hint="eastAsia"/>
          <w:lang w:eastAsia="zh-CN"/>
        </w:rPr>
      </w:pPr>
      <w:bookmarkStart w:id="20" w:name="_Toc28476"/>
      <w:r>
        <w:rPr>
          <w:rFonts w:ascii="仿宋" w:eastAsia="仿宋" w:hAnsi="仿宋" w:cs="仿宋" w:hint="eastAsia"/>
          <w:lang w:eastAsia="zh-CN"/>
        </w:rPr>
        <w:t>(一)、按摩设备项目背景分析</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按摩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按摩设备项目在这个潮流中的定位。同时，我们将关注行业内涌现的新兴机遇，以便按摩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按摩设备项目提供了强大的发展动力。我们将聚焦于行业内最新的技术发展趋势，包括但不限于人工智能、大数据分析、物联网等领域。通过深度的技术研究，我们将确保按摩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按摩设备项目发展的源泉。我们将投入更多的精力对市场需求进行深入剖析，超越表面的需求，深入挖掘潜在的市场痛点和机遇。通过对市场需求的细致了解，按摩设备项目将更有针对性地设计解决方案，满足市场的多样化需求，从而更好地促进按摩设备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按摩设备项目战略至关重要。我们将对竞争态势进行更为深入的分析，包括但不限于市场份额、产品特点、客户满意度等多个维度。通过深度的竞争分析，按摩设备项目将能够更准确地把握市场脉搏，制定具有竞争力的按摩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按摩设备项目的发展具有直接的影响。我们将进行更为全面的法规和政策分析，了解行业发展中的潜在法律风险和合规挑战。通过充分了解和遵守相关法规，按摩设备项目将确保在法律框架内合法合规运营，为按摩设备项目的稳健发展提供有力支持。</w:t>
      </w:r>
    </w:p>
    <w:p>
      <w:pPr>
        <w:pStyle w:val="Heading2"/>
        <w:ind w:firstLine="560" w:firstLineChars="200"/>
        <w:rPr>
          <w:rFonts w:ascii="仿宋" w:eastAsia="仿宋" w:hAnsi="仿宋" w:cs="仿宋" w:hint="eastAsia"/>
          <w:sz w:val="28"/>
          <w:lang w:eastAsia="zh-CN"/>
        </w:rPr>
      </w:pPr>
      <w:bookmarkStart w:id="21" w:name="_Toc24100"/>
      <w:r>
        <w:rPr>
          <w:rFonts w:ascii="仿宋" w:eastAsia="仿宋" w:hAnsi="仿宋" w:cs="仿宋" w:hint="eastAsia"/>
          <w:sz w:val="28"/>
          <w:lang w:eastAsia="zh-CN"/>
        </w:rPr>
        <w:t>(二)、按摩设备项目建设必要性分析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按摩设备项目建设的迫切性源于对行业发展趋势的深刻洞察。我们正处于一个行业变革的时代，科技创新、数字化转型成为企业发展的关键动力。按摩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https://d.book118.com/625044113242011121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按摩设备项目计划设计方案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6793F"/>
    <w:rsid w:val="2E767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04411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2024-03-02T16:23:00Z</dcterms:created>
  <dcterms:modified xsi:type="dcterms:W3CDTF">2024-03-02T16:23:32Z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1C41AC7078D94131AFEFA42C6656A7C6_11</vt:lpwstr>
  </property>
  <property fmtid="{D5CDD505-2E9C-101B-9397-08002B2CF9AE}" pid="3" name="KSOProductBuildVer">
    <vt:lpwstr>2052-12.1.0.16388</vt:lpwstr>
  </property>
</Properties>
</file>