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TPEE项目建设总纲及方案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021" w:history="1">
        <w:r>
          <w:rPr>
            <w:rFonts w:ascii="仿宋" w:eastAsia="仿宋" w:hAnsi="仿宋" w:cs="仿宋" w:hint="eastAsia"/>
            <w:lang w:eastAsia="zh-CN"/>
          </w:rPr>
          <w:t>概论</w:t>
        </w:r>
        <w:r>
          <w:tab/>
        </w:r>
        <w:r>
          <w:fldChar w:fldCharType="begin"/>
        </w:r>
        <w:r>
          <w:instrText xml:space="preserve"> PAGEREF _Toc3021 \h </w:instrText>
        </w:r>
        <w:r>
          <w:fldChar w:fldCharType="separate"/>
        </w:r>
        <w:r>
          <w:t>3</w:t>
        </w:r>
        <w:r>
          <w:fldChar w:fldCharType="end"/>
        </w:r>
      </w:hyperlink>
    </w:p>
    <w:p>
      <w:pPr>
        <w:pStyle w:val="TOC1"/>
        <w:tabs>
          <w:tab w:val="right" w:leader="dot" w:pos="8306"/>
        </w:tabs>
      </w:pPr>
      <w:hyperlink w:anchor="_Toc18980" w:history="1">
        <w:r>
          <w:rPr>
            <w:rFonts w:ascii="仿宋" w:eastAsia="仿宋" w:hAnsi="仿宋" w:cs="仿宋" w:hint="eastAsia"/>
            <w:lang w:eastAsia="zh-CN"/>
          </w:rPr>
          <w:t>一、背景、必要性分析</w:t>
        </w:r>
        <w:r>
          <w:tab/>
        </w:r>
        <w:r>
          <w:fldChar w:fldCharType="begin"/>
        </w:r>
        <w:r>
          <w:instrText xml:space="preserve"> PAGEREF _Toc18980 \h </w:instrText>
        </w:r>
        <w:r>
          <w:fldChar w:fldCharType="separate"/>
        </w:r>
        <w:r>
          <w:t>3</w:t>
        </w:r>
        <w:r>
          <w:fldChar w:fldCharType="end"/>
        </w:r>
      </w:hyperlink>
    </w:p>
    <w:p>
      <w:pPr>
        <w:pStyle w:val="TOC2"/>
        <w:tabs>
          <w:tab w:val="right" w:leader="dot" w:pos="8306"/>
        </w:tabs>
      </w:pPr>
      <w:hyperlink w:anchor="_Toc21481" w:history="1">
        <w:r>
          <w:rPr>
            <w:rFonts w:ascii="仿宋" w:eastAsia="仿宋" w:hAnsi="仿宋" w:cs="仿宋" w:hint="eastAsia"/>
            <w:lang w:eastAsia="zh-CN"/>
          </w:rPr>
          <w:t>(一)、项目建设背景</w:t>
        </w:r>
        <w:r>
          <w:tab/>
        </w:r>
        <w:r>
          <w:fldChar w:fldCharType="begin"/>
        </w:r>
        <w:r>
          <w:instrText xml:space="preserve"> PAGEREF _Toc21481 \h </w:instrText>
        </w:r>
        <w:r>
          <w:fldChar w:fldCharType="separate"/>
        </w:r>
        <w:r>
          <w:t>3</w:t>
        </w:r>
        <w:r>
          <w:fldChar w:fldCharType="end"/>
        </w:r>
      </w:hyperlink>
    </w:p>
    <w:p>
      <w:pPr>
        <w:pStyle w:val="TOC2"/>
        <w:tabs>
          <w:tab w:val="right" w:leader="dot" w:pos="8306"/>
        </w:tabs>
      </w:pPr>
      <w:hyperlink w:anchor="_Toc8871" w:history="1">
        <w:r>
          <w:rPr>
            <w:rFonts w:ascii="仿宋" w:eastAsia="仿宋" w:hAnsi="仿宋" w:cs="仿宋" w:hint="eastAsia"/>
            <w:lang w:eastAsia="zh-CN"/>
          </w:rPr>
          <w:t>(二)、必要性分析</w:t>
        </w:r>
        <w:r>
          <w:tab/>
        </w:r>
        <w:r>
          <w:fldChar w:fldCharType="begin"/>
        </w:r>
        <w:r>
          <w:instrText xml:space="preserve"> PAGEREF _Toc8871 \h </w:instrText>
        </w:r>
        <w:r>
          <w:fldChar w:fldCharType="separate"/>
        </w:r>
        <w:r>
          <w:t>4</w:t>
        </w:r>
        <w:r>
          <w:fldChar w:fldCharType="end"/>
        </w:r>
      </w:hyperlink>
    </w:p>
    <w:p>
      <w:pPr>
        <w:pStyle w:val="TOC2"/>
        <w:tabs>
          <w:tab w:val="right" w:leader="dot" w:pos="8306"/>
        </w:tabs>
      </w:pPr>
      <w:hyperlink w:anchor="_Toc760" w:history="1">
        <w:r>
          <w:rPr>
            <w:rFonts w:ascii="仿宋" w:eastAsia="仿宋" w:hAnsi="仿宋" w:cs="仿宋" w:hint="eastAsia"/>
            <w:lang w:eastAsia="zh-CN"/>
          </w:rPr>
          <w:t>(三)、项目建设有利条件</w:t>
        </w:r>
        <w:r>
          <w:tab/>
        </w:r>
        <w:r>
          <w:fldChar w:fldCharType="begin"/>
        </w:r>
        <w:r>
          <w:instrText xml:space="preserve"> PAGEREF _Toc760 \h </w:instrText>
        </w:r>
        <w:r>
          <w:fldChar w:fldCharType="separate"/>
        </w:r>
        <w:r>
          <w:t>5</w:t>
        </w:r>
        <w:r>
          <w:fldChar w:fldCharType="end"/>
        </w:r>
      </w:hyperlink>
    </w:p>
    <w:p>
      <w:pPr>
        <w:pStyle w:val="TOC1"/>
        <w:tabs>
          <w:tab w:val="right" w:leader="dot" w:pos="8306"/>
        </w:tabs>
      </w:pPr>
      <w:hyperlink w:anchor="_Toc2644" w:history="1">
        <w:r>
          <w:rPr>
            <w:rFonts w:ascii="仿宋" w:eastAsia="仿宋" w:hAnsi="仿宋" w:cs="仿宋" w:hint="eastAsia"/>
            <w:lang w:eastAsia="zh-CN"/>
          </w:rPr>
          <w:t>二、发展规划、产业政策和行业准入分析</w:t>
        </w:r>
        <w:r>
          <w:tab/>
        </w:r>
        <w:r>
          <w:fldChar w:fldCharType="begin"/>
        </w:r>
        <w:r>
          <w:instrText xml:space="preserve"> PAGEREF _Toc2644 \h </w:instrText>
        </w:r>
        <w:r>
          <w:fldChar w:fldCharType="separate"/>
        </w:r>
        <w:r>
          <w:t>7</w:t>
        </w:r>
        <w:r>
          <w:fldChar w:fldCharType="end"/>
        </w:r>
      </w:hyperlink>
    </w:p>
    <w:p>
      <w:pPr>
        <w:pStyle w:val="TOC2"/>
        <w:tabs>
          <w:tab w:val="right" w:leader="dot" w:pos="8306"/>
        </w:tabs>
      </w:pPr>
      <w:hyperlink w:anchor="_Toc4482" w:history="1">
        <w:r>
          <w:rPr>
            <w:rFonts w:ascii="仿宋" w:eastAsia="仿宋" w:hAnsi="仿宋" w:cs="仿宋" w:hint="eastAsia"/>
            <w:lang w:eastAsia="zh-CN"/>
          </w:rPr>
          <w:t>(一)、发展规划分析</w:t>
        </w:r>
        <w:r>
          <w:tab/>
        </w:r>
        <w:r>
          <w:fldChar w:fldCharType="begin"/>
        </w:r>
        <w:r>
          <w:instrText xml:space="preserve"> PAGEREF _Toc4482 \h </w:instrText>
        </w:r>
        <w:r>
          <w:fldChar w:fldCharType="separate"/>
        </w:r>
        <w:r>
          <w:t>7</w:t>
        </w:r>
        <w:r>
          <w:fldChar w:fldCharType="end"/>
        </w:r>
      </w:hyperlink>
    </w:p>
    <w:p>
      <w:pPr>
        <w:pStyle w:val="TOC2"/>
        <w:tabs>
          <w:tab w:val="right" w:leader="dot" w:pos="8306"/>
        </w:tabs>
      </w:pPr>
      <w:hyperlink w:anchor="_Toc8616" w:history="1">
        <w:r>
          <w:rPr>
            <w:rFonts w:ascii="仿宋" w:eastAsia="仿宋" w:hAnsi="仿宋" w:cs="仿宋" w:hint="eastAsia"/>
            <w:lang w:eastAsia="zh-CN"/>
          </w:rPr>
          <w:t>(二)、产业政策分析</w:t>
        </w:r>
        <w:r>
          <w:tab/>
        </w:r>
        <w:r>
          <w:fldChar w:fldCharType="begin"/>
        </w:r>
        <w:r>
          <w:instrText xml:space="preserve"> PAGEREF _Toc8616 \h </w:instrText>
        </w:r>
        <w:r>
          <w:fldChar w:fldCharType="separate"/>
        </w:r>
        <w:r>
          <w:t>9</w:t>
        </w:r>
        <w:r>
          <w:fldChar w:fldCharType="end"/>
        </w:r>
      </w:hyperlink>
    </w:p>
    <w:p>
      <w:pPr>
        <w:pStyle w:val="TOC2"/>
        <w:tabs>
          <w:tab w:val="right" w:leader="dot" w:pos="8306"/>
        </w:tabs>
      </w:pPr>
      <w:hyperlink w:anchor="_Toc18395" w:history="1">
        <w:r>
          <w:rPr>
            <w:rFonts w:ascii="仿宋" w:eastAsia="仿宋" w:hAnsi="仿宋" w:cs="仿宋" w:hint="eastAsia"/>
            <w:lang w:eastAsia="zh-CN"/>
          </w:rPr>
          <w:t>(三)、行业准入分析</w:t>
        </w:r>
        <w:r>
          <w:tab/>
        </w:r>
        <w:r>
          <w:fldChar w:fldCharType="begin"/>
        </w:r>
        <w:r>
          <w:instrText xml:space="preserve"> PAGEREF _Toc18395 \h </w:instrText>
        </w:r>
        <w:r>
          <w:fldChar w:fldCharType="separate"/>
        </w:r>
        <w:r>
          <w:t>10</w:t>
        </w:r>
        <w:r>
          <w:fldChar w:fldCharType="end"/>
        </w:r>
      </w:hyperlink>
    </w:p>
    <w:p>
      <w:pPr>
        <w:pStyle w:val="TOC1"/>
        <w:tabs>
          <w:tab w:val="right" w:leader="dot" w:pos="8306"/>
        </w:tabs>
      </w:pPr>
      <w:hyperlink w:anchor="_Toc14913" w:history="1">
        <w:r>
          <w:rPr>
            <w:rFonts w:ascii="仿宋" w:eastAsia="仿宋" w:hAnsi="仿宋" w:cs="仿宋" w:hint="eastAsia"/>
            <w:lang w:eastAsia="zh-CN"/>
          </w:rPr>
          <w:t>三、环境和生态影响分析</w:t>
        </w:r>
        <w:r>
          <w:tab/>
        </w:r>
        <w:r>
          <w:fldChar w:fldCharType="begin"/>
        </w:r>
        <w:r>
          <w:instrText xml:space="preserve"> PAGEREF _Toc14913 \h </w:instrText>
        </w:r>
        <w:r>
          <w:fldChar w:fldCharType="separate"/>
        </w:r>
        <w:r>
          <w:t>11</w:t>
        </w:r>
        <w:r>
          <w:fldChar w:fldCharType="end"/>
        </w:r>
      </w:hyperlink>
    </w:p>
    <w:p>
      <w:pPr>
        <w:pStyle w:val="TOC2"/>
        <w:tabs>
          <w:tab w:val="right" w:leader="dot" w:pos="8306"/>
        </w:tabs>
      </w:pPr>
      <w:hyperlink w:anchor="_Toc14657" w:history="1">
        <w:r>
          <w:rPr>
            <w:rFonts w:ascii="仿宋" w:eastAsia="仿宋" w:hAnsi="仿宋" w:cs="仿宋" w:hint="eastAsia"/>
            <w:lang w:eastAsia="zh-CN"/>
          </w:rPr>
          <w:t>(一)、环境和生态现状</w:t>
        </w:r>
        <w:r>
          <w:tab/>
        </w:r>
        <w:r>
          <w:fldChar w:fldCharType="begin"/>
        </w:r>
        <w:r>
          <w:instrText xml:space="preserve"> PAGEREF _Toc14657 \h </w:instrText>
        </w:r>
        <w:r>
          <w:fldChar w:fldCharType="separate"/>
        </w:r>
        <w:r>
          <w:t>11</w:t>
        </w:r>
        <w:r>
          <w:fldChar w:fldCharType="end"/>
        </w:r>
      </w:hyperlink>
    </w:p>
    <w:p>
      <w:pPr>
        <w:pStyle w:val="TOC2"/>
        <w:tabs>
          <w:tab w:val="right" w:leader="dot" w:pos="8306"/>
        </w:tabs>
      </w:pPr>
      <w:hyperlink w:anchor="_Toc27165" w:history="1">
        <w:r>
          <w:rPr>
            <w:rFonts w:ascii="仿宋" w:eastAsia="仿宋" w:hAnsi="仿宋" w:cs="仿宋" w:hint="eastAsia"/>
            <w:lang w:eastAsia="zh-CN"/>
          </w:rPr>
          <w:t>(二)、生态环境影响分析</w:t>
        </w:r>
        <w:r>
          <w:tab/>
        </w:r>
        <w:r>
          <w:fldChar w:fldCharType="begin"/>
        </w:r>
        <w:r>
          <w:instrText xml:space="preserve"> PAGEREF _Toc27165 \h </w:instrText>
        </w:r>
        <w:r>
          <w:fldChar w:fldCharType="separate"/>
        </w:r>
        <w:r>
          <w:t>13</w:t>
        </w:r>
        <w:r>
          <w:fldChar w:fldCharType="end"/>
        </w:r>
      </w:hyperlink>
    </w:p>
    <w:p>
      <w:pPr>
        <w:pStyle w:val="TOC2"/>
        <w:tabs>
          <w:tab w:val="right" w:leader="dot" w:pos="8306"/>
        </w:tabs>
      </w:pPr>
      <w:hyperlink w:anchor="_Toc31909" w:history="1">
        <w:r>
          <w:rPr>
            <w:rFonts w:ascii="仿宋" w:eastAsia="仿宋" w:hAnsi="仿宋" w:cs="仿宋" w:hint="eastAsia"/>
            <w:lang w:eastAsia="zh-CN"/>
          </w:rPr>
          <w:t>(三)、生态环境保护措施</w:t>
        </w:r>
        <w:r>
          <w:tab/>
        </w:r>
        <w:r>
          <w:fldChar w:fldCharType="begin"/>
        </w:r>
        <w:r>
          <w:instrText xml:space="preserve"> PAGEREF _Toc31909 \h </w:instrText>
        </w:r>
        <w:r>
          <w:fldChar w:fldCharType="separate"/>
        </w:r>
        <w:r>
          <w:t>14</w:t>
        </w:r>
        <w:r>
          <w:fldChar w:fldCharType="end"/>
        </w:r>
      </w:hyperlink>
    </w:p>
    <w:p>
      <w:pPr>
        <w:pStyle w:val="TOC2"/>
        <w:tabs>
          <w:tab w:val="right" w:leader="dot" w:pos="8306"/>
        </w:tabs>
      </w:pPr>
      <w:hyperlink w:anchor="_Toc2470" w:history="1">
        <w:r>
          <w:rPr>
            <w:rFonts w:ascii="仿宋" w:eastAsia="仿宋" w:hAnsi="仿宋" w:cs="仿宋" w:hint="eastAsia"/>
            <w:lang w:eastAsia="zh-CN"/>
          </w:rPr>
          <w:t>(四)、地质灾害影响分析</w:t>
        </w:r>
        <w:r>
          <w:tab/>
        </w:r>
        <w:r>
          <w:fldChar w:fldCharType="begin"/>
        </w:r>
        <w:r>
          <w:instrText xml:space="preserve"> PAGEREF _Toc2470 \h </w:instrText>
        </w:r>
        <w:r>
          <w:fldChar w:fldCharType="separate"/>
        </w:r>
        <w:r>
          <w:t>16</w:t>
        </w:r>
        <w:r>
          <w:fldChar w:fldCharType="end"/>
        </w:r>
      </w:hyperlink>
    </w:p>
    <w:p>
      <w:pPr>
        <w:pStyle w:val="TOC2"/>
        <w:tabs>
          <w:tab w:val="right" w:leader="dot" w:pos="8306"/>
        </w:tabs>
      </w:pPr>
      <w:hyperlink w:anchor="_Toc14595" w:history="1">
        <w:r>
          <w:rPr>
            <w:rFonts w:ascii="仿宋" w:eastAsia="仿宋" w:hAnsi="仿宋" w:cs="仿宋" w:hint="eastAsia"/>
            <w:lang w:eastAsia="zh-CN"/>
          </w:rPr>
          <w:t>(五)、特殊环境影响</w:t>
        </w:r>
        <w:r>
          <w:tab/>
        </w:r>
        <w:r>
          <w:fldChar w:fldCharType="begin"/>
        </w:r>
        <w:r>
          <w:instrText xml:space="preserve"> PAGEREF _Toc14595 \h </w:instrText>
        </w:r>
        <w:r>
          <w:fldChar w:fldCharType="separate"/>
        </w:r>
        <w:r>
          <w:t>17</w:t>
        </w:r>
        <w:r>
          <w:fldChar w:fldCharType="end"/>
        </w:r>
      </w:hyperlink>
    </w:p>
    <w:p>
      <w:pPr>
        <w:pStyle w:val="TOC1"/>
        <w:tabs>
          <w:tab w:val="right" w:leader="dot" w:pos="8306"/>
        </w:tabs>
      </w:pPr>
      <w:hyperlink w:anchor="_Toc31554" w:history="1">
        <w:r>
          <w:rPr>
            <w:rFonts w:ascii="仿宋" w:eastAsia="仿宋" w:hAnsi="仿宋" w:cs="仿宋" w:hint="eastAsia"/>
            <w:lang w:eastAsia="zh-CN"/>
          </w:rPr>
          <w:t>四、项目监理与质量保证</w:t>
        </w:r>
        <w:r>
          <w:tab/>
        </w:r>
        <w:r>
          <w:fldChar w:fldCharType="begin"/>
        </w:r>
        <w:r>
          <w:instrText xml:space="preserve"> PAGEREF _Toc31554 \h </w:instrText>
        </w:r>
        <w:r>
          <w:fldChar w:fldCharType="separate"/>
        </w:r>
        <w:r>
          <w:t>18</w:t>
        </w:r>
        <w:r>
          <w:fldChar w:fldCharType="end"/>
        </w:r>
      </w:hyperlink>
    </w:p>
    <w:p>
      <w:pPr>
        <w:pStyle w:val="TOC2"/>
        <w:tabs>
          <w:tab w:val="right" w:leader="dot" w:pos="8306"/>
        </w:tabs>
      </w:pPr>
      <w:hyperlink w:anchor="_Toc2356" w:history="1">
        <w:r>
          <w:rPr>
            <w:rFonts w:ascii="仿宋" w:eastAsia="仿宋" w:hAnsi="仿宋" w:cs="仿宋" w:hint="eastAsia"/>
            <w:lang w:eastAsia="zh-CN"/>
          </w:rPr>
          <w:t>(一)、监理体系构建</w:t>
        </w:r>
        <w:r>
          <w:tab/>
        </w:r>
        <w:r>
          <w:fldChar w:fldCharType="begin"/>
        </w:r>
        <w:r>
          <w:instrText xml:space="preserve"> PAGEREF _Toc2356 \h </w:instrText>
        </w:r>
        <w:r>
          <w:fldChar w:fldCharType="separate"/>
        </w:r>
        <w:r>
          <w:t>18</w:t>
        </w:r>
        <w:r>
          <w:fldChar w:fldCharType="end"/>
        </w:r>
      </w:hyperlink>
    </w:p>
    <w:p>
      <w:pPr>
        <w:pStyle w:val="TOC2"/>
        <w:tabs>
          <w:tab w:val="right" w:leader="dot" w:pos="8306"/>
        </w:tabs>
      </w:pPr>
      <w:hyperlink w:anchor="_Toc20545" w:history="1">
        <w:r>
          <w:rPr>
            <w:rFonts w:ascii="仿宋" w:eastAsia="仿宋" w:hAnsi="仿宋" w:cs="仿宋" w:hint="eastAsia"/>
            <w:lang w:eastAsia="zh-CN"/>
          </w:rPr>
          <w:t>(二)、质量保证体系实施</w:t>
        </w:r>
        <w:r>
          <w:tab/>
        </w:r>
        <w:r>
          <w:fldChar w:fldCharType="begin"/>
        </w:r>
        <w:r>
          <w:instrText xml:space="preserve"> PAGEREF _Toc20545 \h </w:instrText>
        </w:r>
        <w:r>
          <w:fldChar w:fldCharType="separate"/>
        </w:r>
        <w:r>
          <w:t>19</w:t>
        </w:r>
        <w:r>
          <w:fldChar w:fldCharType="end"/>
        </w:r>
      </w:hyperlink>
    </w:p>
    <w:p>
      <w:pPr>
        <w:pStyle w:val="TOC2"/>
        <w:tabs>
          <w:tab w:val="right" w:leader="dot" w:pos="8306"/>
        </w:tabs>
      </w:pPr>
      <w:hyperlink w:anchor="_Toc7072" w:history="1">
        <w:r>
          <w:rPr>
            <w:rFonts w:ascii="仿宋" w:eastAsia="仿宋" w:hAnsi="仿宋" w:cs="仿宋" w:hint="eastAsia"/>
            <w:lang w:eastAsia="zh-CN"/>
          </w:rPr>
          <w:t>(三)、监理与质量控制流程</w:t>
        </w:r>
        <w:r>
          <w:tab/>
        </w:r>
        <w:r>
          <w:fldChar w:fldCharType="begin"/>
        </w:r>
        <w:r>
          <w:instrText xml:space="preserve"> PAGEREF _Toc7072 \h </w:instrText>
        </w:r>
        <w:r>
          <w:fldChar w:fldCharType="separate"/>
        </w:r>
        <w:r>
          <w:t>20</w:t>
        </w:r>
        <w:r>
          <w:fldChar w:fldCharType="end"/>
        </w:r>
      </w:hyperlink>
    </w:p>
    <w:p>
      <w:pPr>
        <w:pStyle w:val="TOC1"/>
        <w:tabs>
          <w:tab w:val="right" w:leader="dot" w:pos="8306"/>
        </w:tabs>
      </w:pPr>
      <w:hyperlink w:anchor="_Toc15967" w:history="1">
        <w:r>
          <w:rPr>
            <w:rFonts w:ascii="仿宋" w:eastAsia="仿宋" w:hAnsi="仿宋" w:cs="仿宋" w:hint="eastAsia"/>
            <w:lang w:eastAsia="zh-CN"/>
          </w:rPr>
          <w:t>五、TPEE项目概论</w:t>
        </w:r>
        <w:r>
          <w:tab/>
        </w:r>
        <w:r>
          <w:fldChar w:fldCharType="begin"/>
        </w:r>
        <w:r>
          <w:instrText xml:space="preserve"> PAGEREF _Toc15967 \h </w:instrText>
        </w:r>
        <w:r>
          <w:fldChar w:fldCharType="separate"/>
        </w:r>
        <w:r>
          <w:t>20</w:t>
        </w:r>
        <w:r>
          <w:fldChar w:fldCharType="end"/>
        </w:r>
      </w:hyperlink>
    </w:p>
    <w:p>
      <w:pPr>
        <w:pStyle w:val="TOC2"/>
        <w:tabs>
          <w:tab w:val="right" w:leader="dot" w:pos="8306"/>
        </w:tabs>
      </w:pPr>
      <w:hyperlink w:anchor="_Toc21567" w:history="1">
        <w:r>
          <w:rPr>
            <w:rFonts w:ascii="仿宋" w:eastAsia="仿宋" w:hAnsi="仿宋" w:cs="仿宋" w:hint="eastAsia"/>
            <w:lang w:eastAsia="zh-CN"/>
          </w:rPr>
          <w:t>(一)、项目申报单位概况</w:t>
        </w:r>
        <w:r>
          <w:tab/>
        </w:r>
        <w:r>
          <w:fldChar w:fldCharType="begin"/>
        </w:r>
        <w:r>
          <w:instrText xml:space="preserve"> PAGEREF _Toc21567 \h </w:instrText>
        </w:r>
        <w:r>
          <w:fldChar w:fldCharType="separate"/>
        </w:r>
        <w:r>
          <w:t>20</w:t>
        </w:r>
        <w:r>
          <w:fldChar w:fldCharType="end"/>
        </w:r>
      </w:hyperlink>
    </w:p>
    <w:p>
      <w:pPr>
        <w:pStyle w:val="TOC2"/>
        <w:tabs>
          <w:tab w:val="right" w:leader="dot" w:pos="8306"/>
        </w:tabs>
      </w:pPr>
      <w:hyperlink w:anchor="_Toc12853" w:history="1">
        <w:r>
          <w:rPr>
            <w:rFonts w:ascii="仿宋" w:eastAsia="仿宋" w:hAnsi="仿宋" w:cs="仿宋" w:hint="eastAsia"/>
            <w:lang w:eastAsia="zh-CN"/>
          </w:rPr>
          <w:t>(二)、项目概况</w:t>
        </w:r>
        <w:r>
          <w:tab/>
        </w:r>
        <w:r>
          <w:fldChar w:fldCharType="begin"/>
        </w:r>
        <w:r>
          <w:instrText xml:space="preserve"> PAGEREF _Toc12853 \h </w:instrText>
        </w:r>
        <w:r>
          <w:fldChar w:fldCharType="separate"/>
        </w:r>
        <w:r>
          <w:t>21</w:t>
        </w:r>
        <w:r>
          <w:fldChar w:fldCharType="end"/>
        </w:r>
      </w:hyperlink>
    </w:p>
    <w:p>
      <w:pPr>
        <w:pStyle w:val="TOC1"/>
        <w:tabs>
          <w:tab w:val="right" w:leader="dot" w:pos="8306"/>
        </w:tabs>
      </w:pPr>
      <w:hyperlink w:anchor="_Toc11200" w:history="1">
        <w:r>
          <w:rPr>
            <w:rFonts w:ascii="仿宋" w:eastAsia="仿宋" w:hAnsi="仿宋" w:cs="仿宋" w:hint="eastAsia"/>
            <w:lang w:eastAsia="zh-CN"/>
          </w:rPr>
          <w:t>六、资源开发及综合利用分析</w:t>
        </w:r>
        <w:r>
          <w:tab/>
        </w:r>
        <w:r>
          <w:fldChar w:fldCharType="begin"/>
        </w:r>
        <w:r>
          <w:instrText xml:space="preserve"> PAGEREF _Toc11200 \h </w:instrText>
        </w:r>
        <w:r>
          <w:fldChar w:fldCharType="separate"/>
        </w:r>
        <w:r>
          <w:t>24</w:t>
        </w:r>
        <w:r>
          <w:fldChar w:fldCharType="end"/>
        </w:r>
      </w:hyperlink>
    </w:p>
    <w:p>
      <w:pPr>
        <w:pStyle w:val="TOC2"/>
        <w:tabs>
          <w:tab w:val="right" w:leader="dot" w:pos="8306"/>
        </w:tabs>
      </w:pPr>
      <w:hyperlink w:anchor="_Toc28234" w:history="1">
        <w:r>
          <w:rPr>
            <w:rFonts w:ascii="仿宋" w:eastAsia="仿宋" w:hAnsi="仿宋" w:cs="仿宋" w:hint="eastAsia"/>
            <w:lang w:eastAsia="zh-CN"/>
          </w:rPr>
          <w:t>(一)、资源开发方案</w:t>
        </w:r>
        <w:r>
          <w:tab/>
        </w:r>
        <w:r>
          <w:fldChar w:fldCharType="begin"/>
        </w:r>
        <w:r>
          <w:instrText xml:space="preserve"> PAGEREF _Toc28234 \h </w:instrText>
        </w:r>
        <w:r>
          <w:fldChar w:fldCharType="separate"/>
        </w:r>
        <w:r>
          <w:t>24</w:t>
        </w:r>
        <w:r>
          <w:fldChar w:fldCharType="end"/>
        </w:r>
      </w:hyperlink>
    </w:p>
    <w:p>
      <w:pPr>
        <w:pStyle w:val="TOC2"/>
        <w:tabs>
          <w:tab w:val="right" w:leader="dot" w:pos="8306"/>
        </w:tabs>
      </w:pPr>
      <w:hyperlink w:anchor="_Toc7381" w:history="1">
        <w:r>
          <w:rPr>
            <w:rFonts w:ascii="仿宋" w:eastAsia="仿宋" w:hAnsi="仿宋" w:cs="仿宋" w:hint="eastAsia"/>
            <w:lang w:eastAsia="zh-CN"/>
          </w:rPr>
          <w:t>(二)、资源利用方案</w:t>
        </w:r>
        <w:r>
          <w:tab/>
        </w:r>
        <w:r>
          <w:fldChar w:fldCharType="begin"/>
        </w:r>
        <w:r>
          <w:instrText xml:space="preserve"> PAGEREF _Toc7381 \h </w:instrText>
        </w:r>
        <w:r>
          <w:fldChar w:fldCharType="separate"/>
        </w:r>
        <w:r>
          <w:t>26</w:t>
        </w:r>
        <w:r>
          <w:fldChar w:fldCharType="end"/>
        </w:r>
      </w:hyperlink>
    </w:p>
    <w:p>
      <w:pPr>
        <w:pStyle w:val="TOC2"/>
        <w:tabs>
          <w:tab w:val="right" w:leader="dot" w:pos="8306"/>
        </w:tabs>
      </w:pPr>
      <w:hyperlink w:anchor="_Toc25517" w:history="1">
        <w:r>
          <w:rPr>
            <w:rFonts w:ascii="仿宋" w:eastAsia="仿宋" w:hAnsi="仿宋" w:cs="仿宋" w:hint="eastAsia"/>
            <w:lang w:eastAsia="zh-CN"/>
          </w:rPr>
          <w:t>(三)、资源节约措施</w:t>
        </w:r>
        <w:r>
          <w:tab/>
        </w:r>
        <w:r>
          <w:fldChar w:fldCharType="begin"/>
        </w:r>
        <w:r>
          <w:instrText xml:space="preserve"> PAGEREF _Toc25517 \h </w:instrText>
        </w:r>
        <w:r>
          <w:fldChar w:fldCharType="separate"/>
        </w:r>
        <w:r>
          <w:t>27</w:t>
        </w:r>
        <w:r>
          <w:fldChar w:fldCharType="end"/>
        </w:r>
      </w:hyperlink>
    </w:p>
    <w:p>
      <w:pPr>
        <w:pStyle w:val="TOC1"/>
        <w:tabs>
          <w:tab w:val="right" w:leader="dot" w:pos="8306"/>
        </w:tabs>
      </w:pPr>
      <w:hyperlink w:anchor="_Toc14577" w:history="1">
        <w:r>
          <w:rPr>
            <w:rFonts w:ascii="仿宋" w:eastAsia="仿宋" w:hAnsi="仿宋" w:cs="仿宋" w:hint="eastAsia"/>
            <w:lang w:eastAsia="zh-CN"/>
          </w:rPr>
          <w:t>七、项目进度计划</w:t>
        </w:r>
        <w:r>
          <w:tab/>
        </w:r>
        <w:r>
          <w:fldChar w:fldCharType="begin"/>
        </w:r>
        <w:r>
          <w:instrText xml:space="preserve"> PAGEREF _Toc14577 \h </w:instrText>
        </w:r>
        <w:r>
          <w:fldChar w:fldCharType="separate"/>
        </w:r>
        <w:r>
          <w:t>28</w:t>
        </w:r>
        <w:r>
          <w:fldChar w:fldCharType="end"/>
        </w:r>
      </w:hyperlink>
    </w:p>
    <w:p>
      <w:pPr>
        <w:pStyle w:val="TOC2"/>
        <w:tabs>
          <w:tab w:val="right" w:leader="dot" w:pos="8306"/>
        </w:tabs>
      </w:pPr>
      <w:hyperlink w:anchor="_Toc6190" w:history="1">
        <w:r>
          <w:rPr>
            <w:rFonts w:ascii="仿宋" w:eastAsia="仿宋" w:hAnsi="仿宋" w:cs="仿宋" w:hint="eastAsia"/>
            <w:lang w:eastAsia="zh-CN"/>
          </w:rPr>
          <w:t>(一)、建设周期</w:t>
        </w:r>
        <w:r>
          <w:tab/>
        </w:r>
        <w:r>
          <w:fldChar w:fldCharType="begin"/>
        </w:r>
        <w:r>
          <w:instrText xml:space="preserve"> PAGEREF _Toc6190 \h </w:instrText>
        </w:r>
        <w:r>
          <w:fldChar w:fldCharType="separate"/>
        </w:r>
        <w:r>
          <w:t>28</w:t>
        </w:r>
        <w:r>
          <w:fldChar w:fldCharType="end"/>
        </w:r>
      </w:hyperlink>
    </w:p>
    <w:p>
      <w:pPr>
        <w:pStyle w:val="TOC2"/>
        <w:tabs>
          <w:tab w:val="right" w:leader="dot" w:pos="8306"/>
        </w:tabs>
      </w:pPr>
      <w:hyperlink w:anchor="_Toc2054" w:history="1">
        <w:r>
          <w:rPr>
            <w:rFonts w:ascii="仿宋" w:eastAsia="仿宋" w:hAnsi="仿宋" w:cs="仿宋" w:hint="eastAsia"/>
            <w:lang w:eastAsia="zh-CN"/>
          </w:rPr>
          <w:t>(二)、建设进度</w:t>
        </w:r>
        <w:r>
          <w:tab/>
        </w:r>
        <w:r>
          <w:fldChar w:fldCharType="begin"/>
        </w:r>
        <w:r>
          <w:instrText xml:space="preserve"> PAGEREF _Toc2054 \h </w:instrText>
        </w:r>
        <w:r>
          <w:fldChar w:fldCharType="separate"/>
        </w:r>
        <w:r>
          <w:t>28</w:t>
        </w:r>
        <w:r>
          <w:fldChar w:fldCharType="end"/>
        </w:r>
      </w:hyperlink>
    </w:p>
    <w:p>
      <w:pPr>
        <w:pStyle w:val="TOC2"/>
        <w:tabs>
          <w:tab w:val="right" w:leader="dot" w:pos="8306"/>
        </w:tabs>
      </w:pPr>
      <w:hyperlink w:anchor="_Toc20418" w:history="1">
        <w:r>
          <w:rPr>
            <w:rFonts w:ascii="仿宋" w:eastAsia="仿宋" w:hAnsi="仿宋" w:cs="仿宋" w:hint="eastAsia"/>
            <w:lang w:eastAsia="zh-CN"/>
          </w:rPr>
          <w:t>(三)、进度安排注意事项</w:t>
        </w:r>
        <w:r>
          <w:tab/>
        </w:r>
        <w:r>
          <w:fldChar w:fldCharType="begin"/>
        </w:r>
        <w:r>
          <w:instrText xml:space="preserve"> PAGEREF _Toc20418 \h </w:instrText>
        </w:r>
        <w:r>
          <w:fldChar w:fldCharType="separate"/>
        </w:r>
        <w:r>
          <w:t>29</w:t>
        </w:r>
        <w:r>
          <w:fldChar w:fldCharType="end"/>
        </w:r>
      </w:hyperlink>
    </w:p>
    <w:p>
      <w:pPr>
        <w:pStyle w:val="TOC2"/>
        <w:tabs>
          <w:tab w:val="right" w:leader="dot" w:pos="8306"/>
        </w:tabs>
      </w:pPr>
      <w:hyperlink w:anchor="_Toc13047" w:history="1">
        <w:r>
          <w:rPr>
            <w:rFonts w:ascii="仿宋" w:eastAsia="仿宋" w:hAnsi="仿宋" w:cs="仿宋" w:hint="eastAsia"/>
            <w:lang w:eastAsia="zh-CN"/>
          </w:rPr>
          <w:t>(四)、人力资源配置</w:t>
        </w:r>
        <w:r>
          <w:tab/>
        </w:r>
        <w:r>
          <w:fldChar w:fldCharType="begin"/>
        </w:r>
        <w:r>
          <w:instrText xml:space="preserve"> PAGEREF _Toc13047 \h </w:instrText>
        </w:r>
        <w:r>
          <w:fldChar w:fldCharType="separate"/>
        </w:r>
        <w:r>
          <w:t>30</w:t>
        </w:r>
        <w:r>
          <w:fldChar w:fldCharType="end"/>
        </w:r>
      </w:hyperlink>
    </w:p>
    <w:p>
      <w:pPr>
        <w:pStyle w:val="TOC2"/>
        <w:tabs>
          <w:tab w:val="right" w:leader="dot" w:pos="8306"/>
        </w:tabs>
      </w:pPr>
      <w:hyperlink w:anchor="_Toc6540" w:history="1">
        <w:r>
          <w:rPr>
            <w:rFonts w:ascii="仿宋" w:eastAsia="仿宋" w:hAnsi="仿宋" w:cs="仿宋" w:hint="eastAsia"/>
            <w:lang w:eastAsia="zh-CN"/>
          </w:rPr>
          <w:t>(五)、员工培训</w:t>
        </w:r>
        <w:r>
          <w:tab/>
        </w:r>
        <w:r>
          <w:fldChar w:fldCharType="begin"/>
        </w:r>
        <w:r>
          <w:instrText xml:space="preserve"> PAGEREF _Toc6540 \h </w:instrText>
        </w:r>
        <w:r>
          <w:fldChar w:fldCharType="separate"/>
        </w:r>
        <w:r>
          <w:t>32</w:t>
        </w:r>
        <w:r>
          <w:fldChar w:fldCharType="end"/>
        </w:r>
      </w:hyperlink>
    </w:p>
    <w:p>
      <w:pPr>
        <w:pStyle w:val="TOC2"/>
        <w:tabs>
          <w:tab w:val="right" w:leader="dot" w:pos="8306"/>
        </w:tabs>
      </w:pPr>
      <w:hyperlink w:anchor="_Toc14048" w:history="1">
        <w:r>
          <w:rPr>
            <w:rFonts w:ascii="仿宋" w:eastAsia="仿宋" w:hAnsi="仿宋" w:cs="仿宋" w:hint="eastAsia"/>
            <w:lang w:eastAsia="zh-CN"/>
          </w:rPr>
          <w:t>(六)、项目实施保障</w:t>
        </w:r>
        <w:r>
          <w:tab/>
        </w:r>
        <w:r>
          <w:fldChar w:fldCharType="begin"/>
        </w:r>
        <w:r>
          <w:instrText xml:space="preserve"> PAGEREF _Toc14048 \h </w:instrText>
        </w:r>
        <w:r>
          <w:fldChar w:fldCharType="separate"/>
        </w:r>
        <w:r>
          <w:t>33</w:t>
        </w:r>
        <w:r>
          <w:fldChar w:fldCharType="end"/>
        </w:r>
      </w:hyperlink>
    </w:p>
    <w:p>
      <w:pPr>
        <w:pStyle w:val="TOC2"/>
        <w:tabs>
          <w:tab w:val="right" w:leader="dot" w:pos="8306"/>
        </w:tabs>
      </w:pPr>
      <w:hyperlink w:anchor="_Toc9887" w:history="1">
        <w:r>
          <w:rPr>
            <w:rFonts w:ascii="仿宋" w:eastAsia="仿宋" w:hAnsi="仿宋" w:cs="仿宋" w:hint="eastAsia"/>
            <w:lang w:eastAsia="zh-CN"/>
          </w:rPr>
          <w:t>(七)、安全规范管理</w:t>
        </w:r>
        <w:r>
          <w:tab/>
        </w:r>
        <w:r>
          <w:fldChar w:fldCharType="begin"/>
        </w:r>
        <w:r>
          <w:instrText xml:space="preserve"> PAGEREF _Toc9887 \h </w:instrText>
        </w:r>
        <w:r>
          <w:fldChar w:fldCharType="separate"/>
        </w:r>
        <w:r>
          <w:t>34</w:t>
        </w:r>
        <w:r>
          <w:fldChar w:fldCharType="end"/>
        </w:r>
      </w:hyperlink>
    </w:p>
    <w:p>
      <w:pPr>
        <w:pStyle w:val="TOC1"/>
        <w:tabs>
          <w:tab w:val="right" w:leader="dot" w:pos="8306"/>
        </w:tabs>
      </w:pPr>
      <w:hyperlink w:anchor="_Toc3939" w:history="1">
        <w:r>
          <w:rPr>
            <w:rFonts w:ascii="仿宋" w:eastAsia="仿宋" w:hAnsi="仿宋" w:cs="仿宋" w:hint="eastAsia"/>
            <w:lang w:eastAsia="zh-CN"/>
          </w:rPr>
          <w:t>八、土地利用与规划方案</w:t>
        </w:r>
        <w:r>
          <w:tab/>
        </w:r>
        <w:r>
          <w:fldChar w:fldCharType="begin"/>
        </w:r>
        <w:r>
          <w:instrText xml:space="preserve"> PAGEREF _Toc3939 \h </w:instrText>
        </w:r>
        <w:r>
          <w:fldChar w:fldCharType="separate"/>
        </w:r>
        <w:r>
          <w:t>35</w:t>
        </w:r>
        <w:r>
          <w:fldChar w:fldCharType="end"/>
        </w:r>
      </w:hyperlink>
    </w:p>
    <w:p>
      <w:pPr>
        <w:pStyle w:val="TOC2"/>
        <w:tabs>
          <w:tab w:val="right" w:leader="dot" w:pos="8306"/>
        </w:tabs>
      </w:pPr>
      <w:hyperlink w:anchor="_Toc16255" w:history="1">
        <w:r>
          <w:rPr>
            <w:rFonts w:ascii="仿宋" w:eastAsia="仿宋" w:hAnsi="仿宋" w:cs="仿宋" w:hint="eastAsia"/>
            <w:lang w:eastAsia="zh-CN"/>
          </w:rPr>
          <w:t>(一)、项目用地情况分析</w:t>
        </w:r>
        <w:r>
          <w:tab/>
        </w:r>
        <w:r>
          <w:fldChar w:fldCharType="begin"/>
        </w:r>
        <w:r>
          <w:instrText xml:space="preserve"> PAGEREF _Toc16255 \h </w:instrText>
        </w:r>
        <w:r>
          <w:fldChar w:fldCharType="separate"/>
        </w:r>
        <w:r>
          <w:t>35</w:t>
        </w:r>
        <w:r>
          <w:fldChar w:fldCharType="end"/>
        </w:r>
      </w:hyperlink>
    </w:p>
    <w:p>
      <w:pPr>
        <w:pStyle w:val="TOC2"/>
        <w:tabs>
          <w:tab w:val="right" w:leader="dot" w:pos="8306"/>
        </w:tabs>
      </w:pPr>
      <w:hyperlink w:anchor="_Toc30877" w:history="1">
        <w:r>
          <w:rPr>
            <w:rFonts w:ascii="仿宋" w:eastAsia="仿宋" w:hAnsi="仿宋" w:cs="仿宋" w:hint="eastAsia"/>
            <w:lang w:eastAsia="zh-CN"/>
          </w:rPr>
          <w:t>(二)、土地利用规划方案</w:t>
        </w:r>
        <w:r>
          <w:tab/>
        </w:r>
        <w:r>
          <w:fldChar w:fldCharType="begin"/>
        </w:r>
        <w:r>
          <w:instrText xml:space="preserve"> PAGEREF _Toc30877 \h </w:instrText>
        </w:r>
        <w:r>
          <w:fldChar w:fldCharType="separate"/>
        </w:r>
        <w:r>
          <w:t>36</w:t>
        </w:r>
        <w:r>
          <w:fldChar w:fldCharType="end"/>
        </w:r>
      </w:hyperlink>
    </w:p>
    <w:p>
      <w:pPr>
        <w:pStyle w:val="TOC1"/>
        <w:tabs>
          <w:tab w:val="right" w:leader="dot" w:pos="8306"/>
        </w:tabs>
      </w:pPr>
      <w:hyperlink w:anchor="_Toc5858" w:history="1">
        <w:r>
          <w:rPr>
            <w:rFonts w:ascii="仿宋" w:eastAsia="仿宋" w:hAnsi="仿宋" w:cs="仿宋" w:hint="eastAsia"/>
            <w:lang w:eastAsia="zh-CN"/>
          </w:rPr>
          <w:t>九、项目实施与管理方案</w:t>
        </w:r>
        <w:r>
          <w:tab/>
        </w:r>
        <w:r>
          <w:fldChar w:fldCharType="begin"/>
        </w:r>
        <w:r>
          <w:instrText xml:space="preserve"> PAGEREF _Toc5858 \h </w:instrText>
        </w:r>
        <w:r>
          <w:fldChar w:fldCharType="separate"/>
        </w:r>
        <w:r>
          <w:t>38</w:t>
        </w:r>
        <w:r>
          <w:fldChar w:fldCharType="end"/>
        </w:r>
      </w:hyperlink>
    </w:p>
    <w:p>
      <w:pPr>
        <w:pStyle w:val="TOC2"/>
        <w:tabs>
          <w:tab w:val="right" w:leader="dot" w:pos="8306"/>
        </w:tabs>
      </w:pPr>
      <w:hyperlink w:anchor="_Toc11624" w:history="1">
        <w:r>
          <w:rPr>
            <w:rFonts w:ascii="仿宋" w:eastAsia="仿宋" w:hAnsi="仿宋" w:cs="仿宋" w:hint="eastAsia"/>
            <w:lang w:eastAsia="zh-CN"/>
          </w:rPr>
          <w:t>(一)、项目实施计划</w:t>
        </w:r>
        <w:r>
          <w:tab/>
        </w:r>
        <w:r>
          <w:fldChar w:fldCharType="begin"/>
        </w:r>
        <w:r>
          <w:instrText xml:space="preserve"> PAGEREF _Toc11624 \h </w:instrText>
        </w:r>
        <w:r>
          <w:fldChar w:fldCharType="separate"/>
        </w:r>
        <w:r>
          <w:t>38</w:t>
        </w:r>
        <w:r>
          <w:fldChar w:fldCharType="end"/>
        </w:r>
      </w:hyperlink>
    </w:p>
    <w:p>
      <w:pPr>
        <w:pStyle w:val="TOC2"/>
        <w:tabs>
          <w:tab w:val="right" w:leader="dot" w:pos="8306"/>
        </w:tabs>
      </w:pPr>
      <w:hyperlink w:anchor="_Toc27460" w:history="1">
        <w:r>
          <w:rPr>
            <w:rFonts w:ascii="仿宋" w:eastAsia="仿宋" w:hAnsi="仿宋" w:cs="仿宋" w:hint="eastAsia"/>
            <w:lang w:eastAsia="zh-CN"/>
          </w:rPr>
          <w:t>(二)、项目组织机构与职责</w:t>
        </w:r>
        <w:r>
          <w:tab/>
        </w:r>
        <w:r>
          <w:fldChar w:fldCharType="begin"/>
        </w:r>
        <w:r>
          <w:instrText xml:space="preserve"> PAGEREF _Toc27460 \h </w:instrText>
        </w:r>
        <w:r>
          <w:fldChar w:fldCharType="separate"/>
        </w:r>
        <w:r>
          <w:t>39</w:t>
        </w:r>
        <w:r>
          <w:fldChar w:fldCharType="end"/>
        </w:r>
      </w:hyperlink>
    </w:p>
    <w:p>
      <w:pPr>
        <w:pStyle w:val="TOC2"/>
        <w:tabs>
          <w:tab w:val="right" w:leader="dot" w:pos="8306"/>
        </w:tabs>
      </w:pPr>
      <w:hyperlink w:anchor="_Toc27930" w:history="1">
        <w:r>
          <w:rPr>
            <w:rFonts w:ascii="仿宋" w:eastAsia="仿宋" w:hAnsi="仿宋" w:cs="仿宋" w:hint="eastAsia"/>
            <w:lang w:eastAsia="zh-CN"/>
          </w:rPr>
          <w:t>(三)、项目管理与监控体系</w:t>
        </w:r>
        <w:r>
          <w:tab/>
        </w:r>
        <w:r>
          <w:fldChar w:fldCharType="begin"/>
        </w:r>
        <w:r>
          <w:instrText xml:space="preserve"> PAGEREF _Toc27930 \h </w:instrText>
        </w:r>
        <w:r>
          <w:fldChar w:fldCharType="separate"/>
        </w:r>
        <w:r>
          <w:t>42</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894" w:history="1">
        <w:r>
          <w:rPr>
            <w:rFonts w:ascii="仿宋" w:eastAsia="仿宋" w:hAnsi="仿宋" w:cs="仿宋" w:hint="eastAsia"/>
            <w:lang w:eastAsia="zh-CN"/>
          </w:rPr>
          <w:t>十、技术创新与产业升级</w:t>
        </w:r>
        <w:r>
          <w:tab/>
        </w:r>
        <w:r>
          <w:fldChar w:fldCharType="begin"/>
        </w:r>
        <w:r>
          <w:instrText xml:space="preserve"> PAGEREF _Toc13894 \h </w:instrText>
        </w:r>
        <w:r>
          <w:fldChar w:fldCharType="separate"/>
        </w:r>
        <w:r>
          <w:t>43</w:t>
        </w:r>
        <w:r>
          <w:fldChar w:fldCharType="end"/>
        </w:r>
      </w:hyperlink>
    </w:p>
    <w:p>
      <w:pPr>
        <w:pStyle w:val="TOC2"/>
        <w:tabs>
          <w:tab w:val="right" w:leader="dot" w:pos="8306"/>
        </w:tabs>
      </w:pPr>
      <w:hyperlink w:anchor="_Toc11241" w:history="1">
        <w:r>
          <w:rPr>
            <w:rFonts w:ascii="仿宋" w:eastAsia="仿宋" w:hAnsi="仿宋" w:cs="仿宋" w:hint="eastAsia"/>
            <w:lang w:eastAsia="zh-CN"/>
          </w:rPr>
          <w:t>(一)、技术创新方向与目标</w:t>
        </w:r>
        <w:r>
          <w:tab/>
        </w:r>
        <w:r>
          <w:fldChar w:fldCharType="begin"/>
        </w:r>
        <w:r>
          <w:instrText xml:space="preserve"> PAGEREF _Toc11241 \h </w:instrText>
        </w:r>
        <w:r>
          <w:fldChar w:fldCharType="separate"/>
        </w:r>
        <w:r>
          <w:t>43</w:t>
        </w:r>
        <w:r>
          <w:fldChar w:fldCharType="end"/>
        </w:r>
      </w:hyperlink>
    </w:p>
    <w:p>
      <w:pPr>
        <w:pStyle w:val="TOC2"/>
        <w:tabs>
          <w:tab w:val="right" w:leader="dot" w:pos="8306"/>
        </w:tabs>
      </w:pPr>
      <w:hyperlink w:anchor="_Toc24569" w:history="1">
        <w:r>
          <w:rPr>
            <w:rFonts w:ascii="仿宋" w:eastAsia="仿宋" w:hAnsi="仿宋" w:cs="仿宋" w:hint="eastAsia"/>
            <w:lang w:eastAsia="zh-CN"/>
          </w:rPr>
          <w:t>(二)、产业升级路径与措施</w:t>
        </w:r>
        <w:r>
          <w:tab/>
        </w:r>
        <w:r>
          <w:fldChar w:fldCharType="begin"/>
        </w:r>
        <w:r>
          <w:instrText xml:space="preserve"> PAGEREF _Toc24569 \h </w:instrText>
        </w:r>
        <w:r>
          <w:fldChar w:fldCharType="separate"/>
        </w:r>
        <w:r>
          <w:t>44</w:t>
        </w:r>
        <w:r>
          <w:fldChar w:fldCharType="end"/>
        </w:r>
      </w:hyperlink>
    </w:p>
    <w:p>
      <w:pPr>
        <w:pStyle w:val="TOC1"/>
        <w:tabs>
          <w:tab w:val="right" w:leader="dot" w:pos="8306"/>
        </w:tabs>
      </w:pPr>
      <w:hyperlink w:anchor="_Toc11147" w:history="1">
        <w:r>
          <w:rPr>
            <w:rFonts w:ascii="仿宋" w:eastAsia="仿宋" w:hAnsi="仿宋" w:cs="仿宋" w:hint="eastAsia"/>
            <w:lang w:eastAsia="zh-CN"/>
          </w:rPr>
          <w:t>十一、经济效益与社会效益优化</w:t>
        </w:r>
        <w:r>
          <w:tab/>
        </w:r>
        <w:r>
          <w:fldChar w:fldCharType="begin"/>
        </w:r>
        <w:r>
          <w:instrText xml:space="preserve"> PAGEREF _Toc11147 \h </w:instrText>
        </w:r>
        <w:r>
          <w:fldChar w:fldCharType="separate"/>
        </w:r>
        <w:r>
          <w:t>46</w:t>
        </w:r>
        <w:r>
          <w:fldChar w:fldCharType="end"/>
        </w:r>
      </w:hyperlink>
    </w:p>
    <w:p>
      <w:pPr>
        <w:pStyle w:val="TOC2"/>
        <w:tabs>
          <w:tab w:val="right" w:leader="dot" w:pos="8306"/>
        </w:tabs>
      </w:pPr>
      <w:hyperlink w:anchor="_Toc23935" w:history="1">
        <w:r>
          <w:rPr>
            <w:rFonts w:ascii="仿宋" w:eastAsia="仿宋" w:hAnsi="仿宋" w:cs="仿宋" w:hint="eastAsia"/>
            <w:lang w:eastAsia="zh-CN"/>
          </w:rPr>
          <w:t>(一)、经济效益提升策略</w:t>
        </w:r>
        <w:r>
          <w:tab/>
        </w:r>
        <w:r>
          <w:fldChar w:fldCharType="begin"/>
        </w:r>
        <w:r>
          <w:instrText xml:space="preserve"> PAGEREF _Toc23935 \h </w:instrText>
        </w:r>
        <w:r>
          <w:fldChar w:fldCharType="separate"/>
        </w:r>
        <w:r>
          <w:t>46</w:t>
        </w:r>
        <w:r>
          <w:fldChar w:fldCharType="end"/>
        </w:r>
      </w:hyperlink>
    </w:p>
    <w:p>
      <w:pPr>
        <w:pStyle w:val="TOC2"/>
        <w:tabs>
          <w:tab w:val="right" w:leader="dot" w:pos="8306"/>
        </w:tabs>
      </w:pPr>
      <w:hyperlink w:anchor="_Toc26070" w:history="1">
        <w:r>
          <w:rPr>
            <w:rFonts w:ascii="仿宋" w:eastAsia="仿宋" w:hAnsi="仿宋" w:cs="仿宋" w:hint="eastAsia"/>
            <w:lang w:eastAsia="zh-CN"/>
          </w:rPr>
          <w:t>(二)、社会效益增强方案</w:t>
        </w:r>
        <w:r>
          <w:tab/>
        </w:r>
        <w:r>
          <w:fldChar w:fldCharType="begin"/>
        </w:r>
        <w:r>
          <w:instrText xml:space="preserve"> PAGEREF _Toc26070 \h </w:instrText>
        </w:r>
        <w:r>
          <w:fldChar w:fldCharType="separate"/>
        </w:r>
        <w:r>
          <w:t>47</w:t>
        </w:r>
        <w:r>
          <w:fldChar w:fldCharType="end"/>
        </w:r>
      </w:hyperlink>
    </w:p>
    <w:p>
      <w:pPr>
        <w:pStyle w:val="TOC1"/>
        <w:tabs>
          <w:tab w:val="right" w:leader="dot" w:pos="8306"/>
        </w:tabs>
      </w:pPr>
      <w:hyperlink w:anchor="_Toc7589" w:history="1">
        <w:r>
          <w:rPr>
            <w:rFonts w:ascii="仿宋" w:eastAsia="仿宋" w:hAnsi="仿宋" w:cs="仿宋" w:hint="eastAsia"/>
            <w:lang w:eastAsia="zh-CN"/>
          </w:rPr>
          <w:t>十二、客户关系管理与市场拓展</w:t>
        </w:r>
        <w:r>
          <w:tab/>
        </w:r>
        <w:r>
          <w:fldChar w:fldCharType="begin"/>
        </w:r>
        <w:r>
          <w:instrText xml:space="preserve"> PAGEREF _Toc7589 \h </w:instrText>
        </w:r>
        <w:r>
          <w:fldChar w:fldCharType="separate"/>
        </w:r>
        <w:r>
          <w:t>48</w:t>
        </w:r>
        <w:r>
          <w:fldChar w:fldCharType="end"/>
        </w:r>
      </w:hyperlink>
    </w:p>
    <w:p>
      <w:pPr>
        <w:pStyle w:val="TOC2"/>
        <w:tabs>
          <w:tab w:val="right" w:leader="dot" w:pos="8306"/>
        </w:tabs>
      </w:pPr>
      <w:hyperlink w:anchor="_Toc16750" w:history="1">
        <w:r>
          <w:rPr>
            <w:rFonts w:ascii="仿宋" w:eastAsia="仿宋" w:hAnsi="仿宋" w:cs="仿宋" w:hint="eastAsia"/>
            <w:lang w:eastAsia="zh-CN"/>
          </w:rPr>
          <w:t>(一)、客户关系管理策略</w:t>
        </w:r>
        <w:r>
          <w:tab/>
        </w:r>
        <w:r>
          <w:fldChar w:fldCharType="begin"/>
        </w:r>
        <w:r>
          <w:instrText xml:space="preserve"> PAGEREF _Toc16750 \h </w:instrText>
        </w:r>
        <w:r>
          <w:fldChar w:fldCharType="separate"/>
        </w:r>
        <w:r>
          <w:t>48</w:t>
        </w:r>
        <w:r>
          <w:fldChar w:fldCharType="end"/>
        </w:r>
      </w:hyperlink>
    </w:p>
    <w:p>
      <w:pPr>
        <w:pStyle w:val="TOC2"/>
        <w:tabs>
          <w:tab w:val="right" w:leader="dot" w:pos="8306"/>
        </w:tabs>
      </w:pPr>
      <w:hyperlink w:anchor="_Toc31590" w:history="1">
        <w:r>
          <w:rPr>
            <w:rFonts w:ascii="仿宋" w:eastAsia="仿宋" w:hAnsi="仿宋" w:cs="仿宋" w:hint="eastAsia"/>
            <w:lang w:eastAsia="zh-CN"/>
          </w:rPr>
          <w:t>(二)、市场拓展方案</w:t>
        </w:r>
        <w:r>
          <w:tab/>
        </w:r>
        <w:r>
          <w:fldChar w:fldCharType="begin"/>
        </w:r>
        <w:r>
          <w:instrText xml:space="preserve"> PAGEREF _Toc31590 \h </w:instrText>
        </w:r>
        <w:r>
          <w:fldChar w:fldCharType="separate"/>
        </w:r>
        <w:r>
          <w:t>49</w:t>
        </w:r>
        <w:r>
          <w:fldChar w:fldCharType="end"/>
        </w:r>
      </w:hyperlink>
    </w:p>
    <w:p>
      <w:pPr>
        <w:pStyle w:val="TOC1"/>
        <w:tabs>
          <w:tab w:val="right" w:leader="dot" w:pos="8306"/>
        </w:tabs>
      </w:pPr>
      <w:hyperlink w:anchor="_Toc2233" w:history="1">
        <w:r>
          <w:rPr>
            <w:rFonts w:ascii="仿宋" w:eastAsia="仿宋" w:hAnsi="仿宋" w:cs="仿宋" w:hint="eastAsia"/>
            <w:lang w:eastAsia="zh-CN"/>
          </w:rPr>
          <w:t>十三、企业合规与伦理</w:t>
        </w:r>
        <w:r>
          <w:tab/>
        </w:r>
        <w:r>
          <w:fldChar w:fldCharType="begin"/>
        </w:r>
        <w:r>
          <w:instrText xml:space="preserve"> PAGEREF _Toc2233 \h </w:instrText>
        </w:r>
        <w:r>
          <w:fldChar w:fldCharType="separate"/>
        </w:r>
        <w:r>
          <w:t>50</w:t>
        </w:r>
        <w:r>
          <w:fldChar w:fldCharType="end"/>
        </w:r>
      </w:hyperlink>
    </w:p>
    <w:p>
      <w:pPr>
        <w:pStyle w:val="TOC2"/>
        <w:tabs>
          <w:tab w:val="right" w:leader="dot" w:pos="8306"/>
        </w:tabs>
      </w:pPr>
      <w:hyperlink w:anchor="_Toc28025" w:history="1">
        <w:r>
          <w:rPr>
            <w:rFonts w:ascii="仿宋" w:eastAsia="仿宋" w:hAnsi="仿宋" w:cs="仿宋" w:hint="eastAsia"/>
            <w:lang w:eastAsia="zh-CN"/>
          </w:rPr>
          <w:t>(一)、合规政策与程序</w:t>
        </w:r>
        <w:r>
          <w:tab/>
        </w:r>
        <w:r>
          <w:fldChar w:fldCharType="begin"/>
        </w:r>
        <w:r>
          <w:instrText xml:space="preserve"> PAGEREF _Toc28025 \h </w:instrText>
        </w:r>
        <w:r>
          <w:fldChar w:fldCharType="separate"/>
        </w:r>
        <w:r>
          <w:t>50</w:t>
        </w:r>
        <w:r>
          <w:fldChar w:fldCharType="end"/>
        </w:r>
      </w:hyperlink>
    </w:p>
    <w:p>
      <w:pPr>
        <w:pStyle w:val="TOC2"/>
        <w:tabs>
          <w:tab w:val="right" w:leader="dot" w:pos="8306"/>
        </w:tabs>
      </w:pPr>
      <w:hyperlink w:anchor="_Toc7613" w:history="1">
        <w:r>
          <w:rPr>
            <w:rFonts w:ascii="仿宋" w:eastAsia="仿宋" w:hAnsi="仿宋" w:cs="仿宋" w:hint="eastAsia"/>
            <w:lang w:eastAsia="zh-CN"/>
          </w:rPr>
          <w:t>(二)、伦理规范与培训</w:t>
        </w:r>
        <w:r>
          <w:tab/>
        </w:r>
        <w:r>
          <w:fldChar w:fldCharType="begin"/>
        </w:r>
        <w:r>
          <w:instrText xml:space="preserve"> PAGEREF _Toc7613 \h </w:instrText>
        </w:r>
        <w:r>
          <w:fldChar w:fldCharType="separate"/>
        </w:r>
        <w:r>
          <w:t>51</w:t>
        </w:r>
        <w:r>
          <w:fldChar w:fldCharType="end"/>
        </w:r>
      </w:hyperlink>
    </w:p>
    <w:p>
      <w:pPr>
        <w:pStyle w:val="TOC2"/>
        <w:tabs>
          <w:tab w:val="right" w:leader="dot" w:pos="8306"/>
        </w:tabs>
      </w:pPr>
      <w:hyperlink w:anchor="_Toc9046" w:history="1">
        <w:r>
          <w:rPr>
            <w:rFonts w:ascii="仿宋" w:eastAsia="仿宋" w:hAnsi="仿宋" w:cs="仿宋" w:hint="eastAsia"/>
            <w:lang w:eastAsia="zh-CN"/>
          </w:rPr>
          <w:t>(三)、合规风险评估</w:t>
        </w:r>
        <w:r>
          <w:tab/>
        </w:r>
        <w:r>
          <w:fldChar w:fldCharType="begin"/>
        </w:r>
        <w:r>
          <w:instrText xml:space="preserve"> PAGEREF _Toc9046 \h </w:instrText>
        </w:r>
        <w:r>
          <w:fldChar w:fldCharType="separate"/>
        </w:r>
        <w:r>
          <w:t>52</w:t>
        </w:r>
        <w:r>
          <w:fldChar w:fldCharType="end"/>
        </w:r>
      </w:hyperlink>
    </w:p>
    <w:p>
      <w:pPr>
        <w:pStyle w:val="TOC2"/>
        <w:tabs>
          <w:tab w:val="right" w:leader="dot" w:pos="8306"/>
        </w:tabs>
      </w:pPr>
      <w:hyperlink w:anchor="_Toc31116" w:history="1">
        <w:r>
          <w:rPr>
            <w:rFonts w:ascii="仿宋" w:eastAsia="仿宋" w:hAnsi="仿宋" w:cs="仿宋" w:hint="eastAsia"/>
            <w:lang w:eastAsia="zh-CN"/>
          </w:rPr>
          <w:t>(四)、合规监督与执行</w:t>
        </w:r>
        <w:r>
          <w:tab/>
        </w:r>
        <w:r>
          <w:fldChar w:fldCharType="begin"/>
        </w:r>
        <w:r>
          <w:instrText xml:space="preserve"> PAGEREF _Toc31116 \h </w:instrText>
        </w:r>
        <w:r>
          <w:fldChar w:fldCharType="separate"/>
        </w:r>
        <w:r>
          <w:t>54</w:t>
        </w:r>
        <w:r>
          <w:fldChar w:fldCharType="end"/>
        </w:r>
      </w:hyperlink>
    </w:p>
    <w:p>
      <w:pPr>
        <w:pStyle w:val="TOC1"/>
        <w:tabs>
          <w:tab w:val="right" w:leader="dot" w:pos="8306"/>
        </w:tabs>
      </w:pPr>
      <w:hyperlink w:anchor="_Toc854" w:history="1">
        <w:r>
          <w:rPr>
            <w:rFonts w:ascii="仿宋" w:eastAsia="仿宋" w:hAnsi="仿宋" w:cs="仿宋" w:hint="eastAsia"/>
            <w:lang w:eastAsia="zh-CN"/>
          </w:rPr>
          <w:t>十四、项目施工方案</w:t>
        </w:r>
        <w:r>
          <w:tab/>
        </w:r>
        <w:r>
          <w:fldChar w:fldCharType="begin"/>
        </w:r>
        <w:r>
          <w:instrText xml:space="preserve"> PAGEREF _Toc854 \h </w:instrText>
        </w:r>
        <w:r>
          <w:fldChar w:fldCharType="separate"/>
        </w:r>
        <w:r>
          <w:t>54</w:t>
        </w:r>
        <w:r>
          <w:fldChar w:fldCharType="end"/>
        </w:r>
      </w:hyperlink>
    </w:p>
    <w:p>
      <w:pPr>
        <w:pStyle w:val="TOC2"/>
        <w:tabs>
          <w:tab w:val="right" w:leader="dot" w:pos="8306"/>
        </w:tabs>
      </w:pPr>
      <w:hyperlink w:anchor="_Toc15464" w:history="1">
        <w:r>
          <w:rPr>
            <w:rFonts w:ascii="仿宋" w:eastAsia="仿宋" w:hAnsi="仿宋" w:cs="仿宋" w:hint="eastAsia"/>
            <w:lang w:eastAsia="zh-CN"/>
          </w:rPr>
          <w:t>(一)、施工组织设计</w:t>
        </w:r>
        <w:r>
          <w:tab/>
        </w:r>
        <w:r>
          <w:fldChar w:fldCharType="begin"/>
        </w:r>
        <w:r>
          <w:instrText xml:space="preserve"> PAGEREF _Toc15464 \h </w:instrText>
        </w:r>
        <w:r>
          <w:fldChar w:fldCharType="separate"/>
        </w:r>
        <w:r>
          <w:t>54</w:t>
        </w:r>
        <w:r>
          <w:fldChar w:fldCharType="end"/>
        </w:r>
      </w:hyperlink>
    </w:p>
    <w:p>
      <w:pPr>
        <w:pStyle w:val="TOC2"/>
        <w:tabs>
          <w:tab w:val="right" w:leader="dot" w:pos="8306"/>
        </w:tabs>
      </w:pPr>
      <w:hyperlink w:anchor="_Toc23254" w:history="1">
        <w:r>
          <w:rPr>
            <w:rFonts w:ascii="仿宋" w:eastAsia="仿宋" w:hAnsi="仿宋" w:cs="仿宋" w:hint="eastAsia"/>
            <w:lang w:eastAsia="zh-CN"/>
          </w:rPr>
          <w:t>(二)、施工工艺与技术路线</w:t>
        </w:r>
        <w:r>
          <w:tab/>
        </w:r>
        <w:r>
          <w:fldChar w:fldCharType="begin"/>
        </w:r>
        <w:r>
          <w:instrText xml:space="preserve"> PAGEREF _Toc23254 \h </w:instrText>
        </w:r>
        <w:r>
          <w:fldChar w:fldCharType="separate"/>
        </w:r>
        <w:r>
          <w:t>56</w:t>
        </w:r>
        <w:r>
          <w:fldChar w:fldCharType="end"/>
        </w:r>
      </w:hyperlink>
    </w:p>
    <w:p>
      <w:pPr>
        <w:pStyle w:val="TOC2"/>
        <w:tabs>
          <w:tab w:val="right" w:leader="dot" w:pos="8306"/>
        </w:tabs>
      </w:pPr>
      <w:hyperlink w:anchor="_Toc31694" w:history="1">
        <w:r>
          <w:rPr>
            <w:rFonts w:ascii="仿宋" w:eastAsia="仿宋" w:hAnsi="仿宋" w:cs="仿宋" w:hint="eastAsia"/>
            <w:lang w:eastAsia="zh-CN"/>
          </w:rPr>
          <w:t>(三)、关键节点施工计划</w:t>
        </w:r>
        <w:r>
          <w:tab/>
        </w:r>
        <w:r>
          <w:fldChar w:fldCharType="begin"/>
        </w:r>
        <w:r>
          <w:instrText xml:space="preserve"> PAGEREF _Toc31694 \h </w:instrText>
        </w:r>
        <w:r>
          <w:fldChar w:fldCharType="separate"/>
        </w:r>
        <w:r>
          <w:t>57</w:t>
        </w:r>
        <w:r>
          <w:fldChar w:fldCharType="end"/>
        </w:r>
      </w:hyperlink>
    </w:p>
    <w:p>
      <w:pPr>
        <w:pStyle w:val="TOC2"/>
        <w:tabs>
          <w:tab w:val="right" w:leader="dot" w:pos="8306"/>
        </w:tabs>
      </w:pPr>
      <w:hyperlink w:anchor="_Toc22671" w:history="1">
        <w:r>
          <w:rPr>
            <w:rFonts w:ascii="仿宋" w:eastAsia="仿宋" w:hAnsi="仿宋" w:cs="仿宋" w:hint="eastAsia"/>
            <w:lang w:eastAsia="zh-CN"/>
          </w:rPr>
          <w:t>(四)、施工现场管理</w:t>
        </w:r>
        <w:r>
          <w:tab/>
        </w:r>
        <w:r>
          <w:fldChar w:fldCharType="begin"/>
        </w:r>
        <w:r>
          <w:instrText xml:space="preserve"> PAGEREF _Toc22671 \h </w:instrText>
        </w:r>
        <w:r>
          <w:fldChar w:fldCharType="separate"/>
        </w:r>
        <w:r>
          <w:t>59</w:t>
        </w:r>
        <w:r>
          <w:fldChar w:fldCharType="end"/>
        </w:r>
      </w:hyperlink>
    </w:p>
    <w:p>
      <w:pPr>
        <w:pStyle w:val="TOC1"/>
        <w:tabs>
          <w:tab w:val="right" w:leader="dot" w:pos="8306"/>
        </w:tabs>
      </w:pPr>
      <w:hyperlink w:anchor="_Toc9730" w:history="1">
        <w:r>
          <w:rPr>
            <w:rFonts w:ascii="仿宋" w:eastAsia="仿宋" w:hAnsi="仿宋" w:cs="仿宋" w:hint="eastAsia"/>
            <w:lang w:eastAsia="zh-CN"/>
          </w:rPr>
          <w:t>十五、合作与交流机制建立</w:t>
        </w:r>
        <w:r>
          <w:tab/>
        </w:r>
        <w:r>
          <w:fldChar w:fldCharType="begin"/>
        </w:r>
        <w:r>
          <w:instrText xml:space="preserve"> PAGEREF _Toc9730 \h </w:instrText>
        </w:r>
        <w:r>
          <w:fldChar w:fldCharType="separate"/>
        </w:r>
        <w:r>
          <w:t>61</w:t>
        </w:r>
        <w:r>
          <w:fldChar w:fldCharType="end"/>
        </w:r>
      </w:hyperlink>
    </w:p>
    <w:p>
      <w:pPr>
        <w:pStyle w:val="TOC2"/>
        <w:tabs>
          <w:tab w:val="right" w:leader="dot" w:pos="8306"/>
        </w:tabs>
      </w:pPr>
      <w:hyperlink w:anchor="_Toc27256" w:history="1">
        <w:r>
          <w:rPr>
            <w:rFonts w:ascii="仿宋" w:eastAsia="仿宋" w:hAnsi="仿宋" w:cs="仿宋" w:hint="eastAsia"/>
            <w:lang w:eastAsia="zh-CN"/>
          </w:rPr>
          <w:t>(一)、合作伙伴选择与合作方式</w:t>
        </w:r>
        <w:r>
          <w:tab/>
        </w:r>
        <w:r>
          <w:fldChar w:fldCharType="begin"/>
        </w:r>
        <w:r>
          <w:instrText xml:space="preserve"> PAGEREF _Toc27256 \h </w:instrText>
        </w:r>
        <w:r>
          <w:fldChar w:fldCharType="separate"/>
        </w:r>
        <w:r>
          <w:t>61</w:t>
        </w:r>
        <w:r>
          <w:fldChar w:fldCharType="end"/>
        </w:r>
      </w:hyperlink>
    </w:p>
    <w:p>
      <w:pPr>
        <w:pStyle w:val="TOC2"/>
        <w:tabs>
          <w:tab w:val="right" w:leader="dot" w:pos="8306"/>
        </w:tabs>
      </w:pPr>
      <w:hyperlink w:anchor="_Toc20182" w:history="1">
        <w:r>
          <w:rPr>
            <w:rFonts w:ascii="仿宋" w:eastAsia="仿宋" w:hAnsi="仿宋" w:cs="仿宋" w:hint="eastAsia"/>
            <w:lang w:eastAsia="zh-CN"/>
          </w:rPr>
          <w:t>(二)、交流与合作平台搭建</w:t>
        </w:r>
        <w:r>
          <w:tab/>
        </w:r>
        <w:r>
          <w:fldChar w:fldCharType="begin"/>
        </w:r>
        <w:r>
          <w:instrText xml:space="preserve"> PAGEREF _Toc20182 \h </w:instrText>
        </w:r>
        <w:r>
          <w:fldChar w:fldCharType="separate"/>
        </w:r>
        <w:r>
          <w:t>62</w:t>
        </w:r>
        <w:r>
          <w:fldChar w:fldCharType="end"/>
        </w:r>
      </w:hyperlink>
    </w:p>
    <w:p>
      <w:pPr>
        <w:pStyle w:val="TOC1"/>
        <w:tabs>
          <w:tab w:val="right" w:leader="dot" w:pos="8306"/>
        </w:tabs>
      </w:pPr>
      <w:hyperlink w:anchor="_Toc9199" w:history="1">
        <w:r>
          <w:rPr>
            <w:rFonts w:ascii="仿宋" w:eastAsia="仿宋" w:hAnsi="仿宋" w:cs="仿宋" w:hint="eastAsia"/>
            <w:lang w:eastAsia="zh-CN"/>
          </w:rPr>
          <w:t>十六、法律法规与政策遵循</w:t>
        </w:r>
        <w:r>
          <w:tab/>
        </w:r>
        <w:r>
          <w:fldChar w:fldCharType="begin"/>
        </w:r>
        <w:r>
          <w:instrText xml:space="preserve"> PAGEREF _Toc9199 \h </w:instrText>
        </w:r>
        <w:r>
          <w:fldChar w:fldCharType="separate"/>
        </w:r>
        <w:r>
          <w:t>64</w:t>
        </w:r>
        <w:r>
          <w:fldChar w:fldCharType="end"/>
        </w:r>
      </w:hyperlink>
    </w:p>
    <w:p>
      <w:pPr>
        <w:pStyle w:val="TOC2"/>
        <w:tabs>
          <w:tab w:val="right" w:leader="dot" w:pos="8306"/>
        </w:tabs>
      </w:pPr>
      <w:hyperlink w:anchor="_Toc6074" w:history="1">
        <w:r>
          <w:rPr>
            <w:rFonts w:ascii="仿宋" w:eastAsia="仿宋" w:hAnsi="仿宋" w:cs="仿宋" w:hint="eastAsia"/>
            <w:lang w:eastAsia="zh-CN"/>
          </w:rPr>
          <w:t>(一)、法律法规遵守</w:t>
        </w:r>
        <w:r>
          <w:tab/>
        </w:r>
        <w:r>
          <w:fldChar w:fldCharType="begin"/>
        </w:r>
        <w:r>
          <w:instrText xml:space="preserve"> PAGEREF _Toc6074 \h </w:instrText>
        </w:r>
        <w:r>
          <w:fldChar w:fldCharType="separate"/>
        </w:r>
        <w:r>
          <w:t>64</w:t>
        </w:r>
        <w:r>
          <w:fldChar w:fldCharType="end"/>
        </w:r>
      </w:hyperlink>
    </w:p>
    <w:p>
      <w:pPr>
        <w:pStyle w:val="TOC2"/>
        <w:tabs>
          <w:tab w:val="right" w:leader="dot" w:pos="8306"/>
        </w:tabs>
      </w:pPr>
      <w:hyperlink w:anchor="_Toc13825" w:history="1">
        <w:r>
          <w:rPr>
            <w:rFonts w:ascii="仿宋" w:eastAsia="仿宋" w:hAnsi="仿宋" w:cs="仿宋" w:hint="eastAsia"/>
            <w:lang w:eastAsia="zh-CN"/>
          </w:rPr>
          <w:t>(二)、政策导向与利用</w:t>
        </w:r>
        <w:r>
          <w:tab/>
        </w:r>
        <w:r>
          <w:fldChar w:fldCharType="begin"/>
        </w:r>
        <w:r>
          <w:instrText xml:space="preserve"> PAGEREF _Toc13825 \h </w:instrText>
        </w:r>
        <w:r>
          <w:fldChar w:fldCharType="separate"/>
        </w:r>
        <w:r>
          <w:t>65</w:t>
        </w:r>
        <w:r>
          <w:fldChar w:fldCharType="end"/>
        </w:r>
      </w:hyperlink>
    </w:p>
    <w:p>
      <w:pPr>
        <w:pStyle w:val="TOC1"/>
        <w:tabs>
          <w:tab w:val="right" w:leader="dot" w:pos="8306"/>
        </w:tabs>
      </w:pPr>
      <w:hyperlink w:anchor="_Toc13670" w:history="1">
        <w:r>
          <w:rPr>
            <w:rFonts w:ascii="仿宋" w:eastAsia="仿宋" w:hAnsi="仿宋" w:cs="仿宋" w:hint="eastAsia"/>
            <w:lang w:eastAsia="zh-CN"/>
          </w:rPr>
          <w:t>十七、成果转化与推广应用</w:t>
        </w:r>
        <w:r>
          <w:tab/>
        </w:r>
        <w:r>
          <w:fldChar w:fldCharType="begin"/>
        </w:r>
        <w:r>
          <w:instrText xml:space="preserve"> PAGEREF _Toc13670 \h </w:instrText>
        </w:r>
        <w:r>
          <w:fldChar w:fldCharType="separate"/>
        </w:r>
        <w:r>
          <w:t>66</w:t>
        </w:r>
        <w:r>
          <w:fldChar w:fldCharType="end"/>
        </w:r>
      </w:hyperlink>
    </w:p>
    <w:p>
      <w:pPr>
        <w:pStyle w:val="TOC2"/>
        <w:tabs>
          <w:tab w:val="right" w:leader="dot" w:pos="8306"/>
        </w:tabs>
      </w:pPr>
      <w:hyperlink w:anchor="_Toc4862" w:history="1">
        <w:r>
          <w:rPr>
            <w:rFonts w:ascii="仿宋" w:eastAsia="仿宋" w:hAnsi="仿宋" w:cs="仿宋" w:hint="eastAsia"/>
            <w:lang w:eastAsia="zh-CN"/>
          </w:rPr>
          <w:t>(一)、成果转化策略制定</w:t>
        </w:r>
        <w:r>
          <w:tab/>
        </w:r>
        <w:r>
          <w:fldChar w:fldCharType="begin"/>
        </w:r>
        <w:r>
          <w:instrText xml:space="preserve"> PAGEREF _Toc4862 \h </w:instrText>
        </w:r>
        <w:r>
          <w:fldChar w:fldCharType="separate"/>
        </w:r>
        <w:r>
          <w:t>66</w:t>
        </w:r>
        <w:r>
          <w:fldChar w:fldCharType="end"/>
        </w:r>
      </w:hyperlink>
    </w:p>
    <w:p>
      <w:pPr>
        <w:pStyle w:val="TOC2"/>
        <w:tabs>
          <w:tab w:val="right" w:leader="dot" w:pos="8306"/>
        </w:tabs>
      </w:pPr>
      <w:hyperlink w:anchor="_Toc26510" w:history="1">
        <w:r>
          <w:rPr>
            <w:rFonts w:ascii="仿宋" w:eastAsia="仿宋" w:hAnsi="仿宋" w:cs="仿宋" w:hint="eastAsia"/>
            <w:lang w:eastAsia="zh-CN"/>
          </w:rPr>
          <w:t>(二)、成果推广应用方案</w:t>
        </w:r>
        <w:r>
          <w:tab/>
        </w:r>
        <w:r>
          <w:fldChar w:fldCharType="begin"/>
        </w:r>
        <w:r>
          <w:instrText xml:space="preserve"> PAGEREF _Toc26510 \h </w:instrText>
        </w:r>
        <w:r>
          <w:fldChar w:fldCharType="separate"/>
        </w:r>
        <w:r>
          <w:t>67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02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8980"/>
      <w:r>
        <w:rPr>
          <w:rFonts w:ascii="仿宋" w:eastAsia="仿宋" w:hAnsi="仿宋" w:cs="仿宋" w:hint="eastAsia"/>
          <w:sz w:val="28"/>
          <w:lang w:eastAsia="zh-CN"/>
        </w:rPr>
        <w:t>一、背景、必要性分析</w:t>
      </w:r>
      <w:bookmarkEnd w:id="2"/>
    </w:p>
    <w:p>
      <w:pPr>
        <w:pStyle w:val="Heading2"/>
        <w:rPr>
          <w:rFonts w:ascii="仿宋" w:eastAsia="仿宋" w:hAnsi="仿宋" w:cs="仿宋" w:hint="eastAsia"/>
          <w:lang w:eastAsia="zh-CN"/>
        </w:rPr>
      </w:pPr>
      <w:bookmarkStart w:id="3" w:name="_Toc21481"/>
      <w:r>
        <w:rPr>
          <w:rFonts w:ascii="仿宋" w:eastAsia="仿宋" w:hAnsi="仿宋" w:cs="仿宋" w:hint="eastAsia"/>
          <w:lang w:eastAsia="zh-CN"/>
        </w:rPr>
        <w:t>(一)、项目建设背景</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TPEE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TPEE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TPEE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TPEE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4" w:name="_Toc8871"/>
      <w:r>
        <w:rPr>
          <w:rFonts w:ascii="仿宋" w:eastAsia="仿宋" w:hAnsi="仿宋" w:cs="仿宋" w:hint="eastAsia"/>
          <w:sz w:val="28"/>
          <w:lang w:eastAsia="zh-CN"/>
        </w:rPr>
        <w:t>(二)、必要性分析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TPEE项目的必要性在当前经济和社会背景下表现得尤为重要，其对市场需求的满足、技术创新的推动、社会经济发展的促进以及环境可持续性的提高，共同构成了项目建设的核心价值和必要性。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在全球经济快速发展和科技日新月异的今天，市场对创新技术和环保解决方案的需求日益增长。TPEE项目恰好聚焦于这一趋势，提供涵盖人工智能、大数据分析和可持续能源等领域的高效、先进产品和服务。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TPEE项目在其专注的领域内，特别是在人工智能和数据科学方面，有望推动显著的技术革新。项目的研发活动不仅有望孕育出改变行业运作方式的新技术，还可能在长远中影响整个技术生态系统。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TPEE项目还致力于提升当地居民的技能和就业能力，通过与当地教育机构合作提供培训和教育机会，从而提高社区整体的生活水平和社会福祉。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TPEE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5" w:name="_Toc760"/>
      <w:r>
        <w:rPr>
          <w:rFonts w:ascii="仿宋" w:eastAsia="仿宋" w:hAnsi="仿宋" w:cs="仿宋" w:hint="eastAsia"/>
          <w:sz w:val="28"/>
          <w:lang w:eastAsia="zh-CN"/>
        </w:rPr>
        <w:t>(三)、项目建设有利条件</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TPEE项目的建设和发展得益于一系列有利条件，这些条件涵盖了技术优势、市场潜力、政策支持、人力资源、基础设施以及投资和合作伙伴的支持，共同构成了项目成功的坚实基础。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TPEE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TPEE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6" w:name="_Toc2644"/>
      <w:r>
        <w:rPr>
          <w:rFonts w:ascii="仿宋" w:eastAsia="仿宋" w:hAnsi="仿宋" w:cs="仿宋" w:hint="eastAsia"/>
          <w:sz w:val="28"/>
          <w:lang w:eastAsia="zh-CN"/>
        </w:rPr>
        <w:t>二、发展规划、产业政策和行业准入分析</w:t>
      </w:r>
      <w:bookmarkEnd w:id="6"/>
    </w:p>
    <w:p>
      <w:pPr>
        <w:pStyle w:val="Heading2"/>
        <w:rPr>
          <w:rFonts w:ascii="仿宋" w:eastAsia="仿宋" w:hAnsi="仿宋" w:cs="仿宋" w:hint="eastAsia"/>
          <w:lang w:eastAsia="zh-CN"/>
        </w:rPr>
      </w:pPr>
      <w:bookmarkStart w:id="7" w:name="_Toc4482"/>
      <w:r>
        <w:rPr>
          <w:rFonts w:ascii="仿宋" w:eastAsia="仿宋" w:hAnsi="仿宋" w:cs="仿宋" w:hint="eastAsia"/>
          <w:lang w:eastAsia="zh-CN"/>
        </w:rPr>
        <w:t>(一)、发展规划分析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8" w:name="_Toc8616"/>
      <w:r>
        <w:rPr>
          <w:rFonts w:ascii="仿宋" w:eastAsia="仿宋" w:hAnsi="仿宋" w:cs="仿宋" w:hint="eastAsia"/>
          <w:sz w:val="28"/>
          <w:lang w:eastAsia="zh-CN"/>
        </w:rPr>
        <w:t>(二)、产业政策分析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9" w:name="_Toc18395"/>
      <w:r>
        <w:rPr>
          <w:rFonts w:ascii="仿宋" w:eastAsia="仿宋" w:hAnsi="仿宋" w:cs="仿宋" w:hint="eastAsia"/>
          <w:sz w:val="28"/>
          <w:lang w:eastAsia="zh-CN"/>
        </w:rPr>
        <w:t>(三)、行业准入分析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一、TPEE项目的市场准入条件分析</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TPEE项目而言，市场准入条件首先取决于政策法规环境。政府对于[行业名称]领域的法规，如环保标准、税收政策、和技术使用规范，直接影响TPEE项目的运营和成本结构。例如，若政府针对使用可再生能源的企业提供税收优惠，这将对TPEE项目的财务规划产生重要影响。同时，考虑经济环境和消费者偏好的变化对TPEE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二、TPEE项目的行业规范与合规性要求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TPEE项目来说，遵守行业规范和合规性要求是确保项目顺利进行的基础。这包括遵循质量控制标准、安全规定、数据保护法规等。例如，若TPEE项目涉及数据处理，须严格遵守相关的数据保护法规。此外，行业内部的自律规范，如产品标准和服务流程，也对于提升TPEE项目在行业内的认可度和竞争力至关重要。项目管理团队必须不断更新策略，以应对行业规范和法规的变化，确保TPEE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三、TPEE项目的竞争格局和战略定位</w:t>
      </w:r>
    </w:p>
    <w:p>
      <w:pPr>
        <w:ind w:firstLine="560" w:firstLineChars="200"/>
        <w:rPr>
          <w:rFonts w:ascii="仿宋" w:eastAsia="仿宋" w:hAnsi="仿宋" w:cs="仿宋" w:hint="eastAsia"/>
          <w:sz w:val="28"/>
        </w:rPr>
      </w:pPr>
      <w:r>
        <w:rPr>
          <w:rFonts w:ascii="仿宋" w:eastAsia="仿宋" w:hAnsi="仿宋" w:cs="仿宋" w:hint="eastAsia"/>
          <w:sz w:val="28"/>
          <w:lang w:eastAsia="zh-CN"/>
        </w:rPr>
        <w:t>在TPEE项目的发展规划中，理解行业的竞争格局对于制定有效的市场策略极为关键。这包括分析主要竞争对手的市场地位、优势及其业务模式。TPEE项目面临的竞争对手可能包括大型成熟企业和创新型初创公司，各自采取不同的市场策略。因此，TPEE项目需精确地定位自己的市场策略，如专注于产品创新、客户服务或成本效率，以在竞争中占据优势。通过深入的市场和竞争分析，TPEE项目可以更有效地进入市场并实现可持续发展。</w:t>
      </w:r>
    </w:p>
    <w:p>
      <w:pPr>
        <w:pStyle w:val="Heading1"/>
        <w:ind w:firstLine="560" w:firstLineChars="200"/>
        <w:rPr>
          <w:rFonts w:ascii="仿宋" w:eastAsia="仿宋" w:hAnsi="仿宋" w:cs="仿宋" w:hint="eastAsia"/>
          <w:sz w:val="28"/>
          <w:lang w:eastAsia="zh-CN"/>
        </w:rPr>
      </w:pPr>
      <w:bookmarkStart w:id="10" w:name="_Toc14913"/>
      <w:r>
        <w:rPr>
          <w:rFonts w:ascii="仿宋" w:eastAsia="仿宋" w:hAnsi="仿宋" w:cs="仿宋" w:hint="eastAsia"/>
          <w:sz w:val="28"/>
          <w:lang w:eastAsia="zh-CN"/>
        </w:rPr>
        <w:t>三、环境和生态影响分析</w:t>
      </w:r>
      <w:bookmarkEnd w:id="10"/>
    </w:p>
    <w:p>
      <w:pPr>
        <w:pStyle w:val="Heading2"/>
        <w:rPr>
          <w:rFonts w:ascii="仿宋" w:eastAsia="仿宋" w:hAnsi="仿宋" w:cs="仿宋" w:hint="eastAsia"/>
          <w:lang w:eastAsia="zh-CN"/>
        </w:rPr>
      </w:pPr>
      <w:bookmarkStart w:id="11" w:name="_Toc14657"/>
      <w:r>
        <w:rPr>
          <w:rFonts w:ascii="仿宋" w:eastAsia="仿宋" w:hAnsi="仿宋" w:cs="仿宋" w:hint="eastAsia"/>
          <w:lang w:eastAsia="zh-CN"/>
        </w:rPr>
        <w:t>(一)、环境和生态现状</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环境影响分析：</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https://d.book118.com/625100003244011043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TPEE项目建设总纲及方案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TPEE项目建设总纲及方案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TPEE项目建设总纲及方案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TPEE项目建设总纲及方案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TPEE项目建设总纲及方案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TPEE项目建设总纲及方案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TPEE项目建设总纲及方案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TPEE项目建设总纲及方案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TPEE项目建设总纲及方案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TPEE项目建设总纲及方案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TPEE项目建设总纲及方案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TPEE项目建设总纲及方案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FDD3CBE"/>
    <w:rsid w:val="5FDD3CB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62510000324401104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2024-01-16T13:12:00Z</dcterms:created>
  <dcterms:modified xsi:type="dcterms:W3CDTF">2024-01-16T13:13:00Z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A3FAB1C704A34B778F7F55C07C868694_11</vt:lpwstr>
  </property>
  <property fmtid="{D5CDD505-2E9C-101B-9397-08002B2CF9AE}" pid="3" name="KSOProductBuildVer">
    <vt:lpwstr>2052-12.1.0.16120</vt:lpwstr>
  </property>
</Properties>
</file>