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7" w:history="1">
        <w:r>
          <w:rPr>
            <w:rFonts w:ascii="仿宋" w:eastAsia="仿宋" w:hAnsi="仿宋" w:cs="仿宋" w:hint="eastAsia"/>
            <w:lang w:eastAsia="zh-CN"/>
          </w:rPr>
          <w:t>概论</w:t>
        </w:r>
        <w:r>
          <w:tab/>
        </w:r>
        <w:r>
          <w:fldChar w:fldCharType="begin"/>
        </w:r>
        <w:r>
          <w:instrText xml:space="preserve"> PAGEREF _Toc27097 \h </w:instrText>
        </w:r>
        <w:r>
          <w:fldChar w:fldCharType="separate"/>
        </w:r>
        <w:r>
          <w:t>3</w:t>
        </w:r>
        <w:r>
          <w:fldChar w:fldCharType="end"/>
        </w:r>
      </w:hyperlink>
    </w:p>
    <w:p>
      <w:pPr>
        <w:pStyle w:val="TOC1"/>
        <w:tabs>
          <w:tab w:val="right" w:leader="dot" w:pos="8306"/>
        </w:tabs>
      </w:pPr>
      <w:hyperlink w:anchor="_Toc31396" w:history="1">
        <w:r>
          <w:rPr>
            <w:rFonts w:ascii="仿宋" w:eastAsia="仿宋" w:hAnsi="仿宋" w:cs="仿宋" w:hint="eastAsia"/>
            <w:lang w:eastAsia="zh-CN"/>
          </w:rPr>
          <w:t>一、背景、必要性分析</w:t>
        </w:r>
        <w:r>
          <w:tab/>
        </w:r>
        <w:r>
          <w:fldChar w:fldCharType="begin"/>
        </w:r>
        <w:r>
          <w:instrText xml:space="preserve"> PAGEREF _Toc31396 \h </w:instrText>
        </w:r>
        <w:r>
          <w:fldChar w:fldCharType="separate"/>
        </w:r>
        <w:r>
          <w:t>3</w:t>
        </w:r>
        <w:r>
          <w:fldChar w:fldCharType="end"/>
        </w:r>
      </w:hyperlink>
    </w:p>
    <w:p>
      <w:pPr>
        <w:pStyle w:val="TOC2"/>
        <w:tabs>
          <w:tab w:val="right" w:leader="dot" w:pos="8306"/>
        </w:tabs>
      </w:pPr>
      <w:hyperlink w:anchor="_Toc27982" w:history="1">
        <w:r>
          <w:rPr>
            <w:rFonts w:ascii="仿宋" w:eastAsia="仿宋" w:hAnsi="仿宋" w:cs="仿宋" w:hint="eastAsia"/>
            <w:lang w:eastAsia="zh-CN"/>
          </w:rPr>
          <w:t>(一)、项目建设背景</w:t>
        </w:r>
        <w:r>
          <w:tab/>
        </w:r>
        <w:r>
          <w:fldChar w:fldCharType="begin"/>
        </w:r>
        <w:r>
          <w:instrText xml:space="preserve"> PAGEREF _Toc27982 \h </w:instrText>
        </w:r>
        <w:r>
          <w:fldChar w:fldCharType="separate"/>
        </w:r>
        <w:r>
          <w:t>3</w:t>
        </w:r>
        <w:r>
          <w:fldChar w:fldCharType="end"/>
        </w:r>
      </w:hyperlink>
    </w:p>
    <w:p>
      <w:pPr>
        <w:pStyle w:val="TOC2"/>
        <w:tabs>
          <w:tab w:val="right" w:leader="dot" w:pos="8306"/>
        </w:tabs>
      </w:pPr>
      <w:hyperlink w:anchor="_Toc30050" w:history="1">
        <w:r>
          <w:rPr>
            <w:rFonts w:ascii="仿宋" w:eastAsia="仿宋" w:hAnsi="仿宋" w:cs="仿宋" w:hint="eastAsia"/>
            <w:lang w:eastAsia="zh-CN"/>
          </w:rPr>
          <w:t>(二)、必要性分析</w:t>
        </w:r>
        <w:r>
          <w:tab/>
        </w:r>
        <w:r>
          <w:fldChar w:fldCharType="begin"/>
        </w:r>
        <w:r>
          <w:instrText xml:space="preserve"> PAGEREF _Toc30050 \h </w:instrText>
        </w:r>
        <w:r>
          <w:fldChar w:fldCharType="separate"/>
        </w:r>
        <w:r>
          <w:t>4</w:t>
        </w:r>
        <w:r>
          <w:fldChar w:fldCharType="end"/>
        </w:r>
      </w:hyperlink>
    </w:p>
    <w:p>
      <w:pPr>
        <w:pStyle w:val="TOC2"/>
        <w:tabs>
          <w:tab w:val="right" w:leader="dot" w:pos="8306"/>
        </w:tabs>
      </w:pPr>
      <w:hyperlink w:anchor="_Toc3935" w:history="1">
        <w:r>
          <w:rPr>
            <w:rFonts w:ascii="仿宋" w:eastAsia="仿宋" w:hAnsi="仿宋" w:cs="仿宋" w:hint="eastAsia"/>
            <w:lang w:eastAsia="zh-CN"/>
          </w:rPr>
          <w:t>(三)、项目建设有利条件</w:t>
        </w:r>
        <w:r>
          <w:tab/>
        </w:r>
        <w:r>
          <w:fldChar w:fldCharType="begin"/>
        </w:r>
        <w:r>
          <w:instrText xml:space="preserve"> PAGEREF _Toc3935 \h </w:instrText>
        </w:r>
        <w:r>
          <w:fldChar w:fldCharType="separate"/>
        </w:r>
        <w:r>
          <w:t>5</w:t>
        </w:r>
        <w:r>
          <w:fldChar w:fldCharType="end"/>
        </w:r>
      </w:hyperlink>
    </w:p>
    <w:p>
      <w:pPr>
        <w:pStyle w:val="TOC1"/>
        <w:tabs>
          <w:tab w:val="right" w:leader="dot" w:pos="8306"/>
        </w:tabs>
      </w:pPr>
      <w:hyperlink w:anchor="_Toc29546" w:history="1">
        <w:r>
          <w:rPr>
            <w:rFonts w:ascii="仿宋" w:eastAsia="仿宋" w:hAnsi="仿宋" w:cs="仿宋" w:hint="eastAsia"/>
            <w:lang w:eastAsia="zh-CN"/>
          </w:rPr>
          <w:t>二、环境和生态影响分析</w:t>
        </w:r>
        <w:r>
          <w:tab/>
        </w:r>
        <w:r>
          <w:fldChar w:fldCharType="begin"/>
        </w:r>
        <w:r>
          <w:instrText xml:space="preserve"> PAGEREF _Toc29546 \h </w:instrText>
        </w:r>
        <w:r>
          <w:fldChar w:fldCharType="separate"/>
        </w:r>
        <w:r>
          <w:t>7</w:t>
        </w:r>
        <w:r>
          <w:fldChar w:fldCharType="end"/>
        </w:r>
      </w:hyperlink>
    </w:p>
    <w:p>
      <w:pPr>
        <w:pStyle w:val="TOC2"/>
        <w:tabs>
          <w:tab w:val="right" w:leader="dot" w:pos="8306"/>
        </w:tabs>
      </w:pPr>
      <w:hyperlink w:anchor="_Toc5943" w:history="1">
        <w:r>
          <w:rPr>
            <w:rFonts w:ascii="仿宋" w:eastAsia="仿宋" w:hAnsi="仿宋" w:cs="仿宋" w:hint="eastAsia"/>
            <w:lang w:eastAsia="zh-CN"/>
          </w:rPr>
          <w:t>(一)、环境和生态现状</w:t>
        </w:r>
        <w:r>
          <w:tab/>
        </w:r>
        <w:r>
          <w:fldChar w:fldCharType="begin"/>
        </w:r>
        <w:r>
          <w:instrText xml:space="preserve"> PAGEREF _Toc5943 \h </w:instrText>
        </w:r>
        <w:r>
          <w:fldChar w:fldCharType="separate"/>
        </w:r>
        <w:r>
          <w:t>7</w:t>
        </w:r>
        <w:r>
          <w:fldChar w:fldCharType="end"/>
        </w:r>
      </w:hyperlink>
    </w:p>
    <w:p>
      <w:pPr>
        <w:pStyle w:val="TOC2"/>
        <w:tabs>
          <w:tab w:val="right" w:leader="dot" w:pos="8306"/>
        </w:tabs>
      </w:pPr>
      <w:hyperlink w:anchor="_Toc18997" w:history="1">
        <w:r>
          <w:rPr>
            <w:rFonts w:ascii="仿宋" w:eastAsia="仿宋" w:hAnsi="仿宋" w:cs="仿宋" w:hint="eastAsia"/>
            <w:lang w:eastAsia="zh-CN"/>
          </w:rPr>
          <w:t>(二)、生态环境影响分析</w:t>
        </w:r>
        <w:r>
          <w:tab/>
        </w:r>
        <w:r>
          <w:fldChar w:fldCharType="begin"/>
        </w:r>
        <w:r>
          <w:instrText xml:space="preserve"> PAGEREF _Toc18997 \h </w:instrText>
        </w:r>
        <w:r>
          <w:fldChar w:fldCharType="separate"/>
        </w:r>
        <w:r>
          <w:t>8</w:t>
        </w:r>
        <w:r>
          <w:fldChar w:fldCharType="end"/>
        </w:r>
      </w:hyperlink>
    </w:p>
    <w:p>
      <w:pPr>
        <w:pStyle w:val="TOC2"/>
        <w:tabs>
          <w:tab w:val="right" w:leader="dot" w:pos="8306"/>
        </w:tabs>
      </w:pPr>
      <w:hyperlink w:anchor="_Toc27513" w:history="1">
        <w:r>
          <w:rPr>
            <w:rFonts w:ascii="仿宋" w:eastAsia="仿宋" w:hAnsi="仿宋" w:cs="仿宋" w:hint="eastAsia"/>
            <w:lang w:eastAsia="zh-CN"/>
          </w:rPr>
          <w:t>(三)、生态环境保护措施</w:t>
        </w:r>
        <w:r>
          <w:tab/>
        </w:r>
        <w:r>
          <w:fldChar w:fldCharType="begin"/>
        </w:r>
        <w:r>
          <w:instrText xml:space="preserve"> PAGEREF _Toc27513 \h </w:instrText>
        </w:r>
        <w:r>
          <w:fldChar w:fldCharType="separate"/>
        </w:r>
        <w:r>
          <w:t>10</w:t>
        </w:r>
        <w:r>
          <w:fldChar w:fldCharType="end"/>
        </w:r>
      </w:hyperlink>
    </w:p>
    <w:p>
      <w:pPr>
        <w:pStyle w:val="TOC2"/>
        <w:tabs>
          <w:tab w:val="right" w:leader="dot" w:pos="8306"/>
        </w:tabs>
      </w:pPr>
      <w:hyperlink w:anchor="_Toc22695" w:history="1">
        <w:r>
          <w:rPr>
            <w:rFonts w:ascii="仿宋" w:eastAsia="仿宋" w:hAnsi="仿宋" w:cs="仿宋" w:hint="eastAsia"/>
            <w:lang w:eastAsia="zh-CN"/>
          </w:rPr>
          <w:t>(四)、地质灾害影响分析</w:t>
        </w:r>
        <w:r>
          <w:tab/>
        </w:r>
        <w:r>
          <w:fldChar w:fldCharType="begin"/>
        </w:r>
        <w:r>
          <w:instrText xml:space="preserve"> PAGEREF _Toc22695 \h </w:instrText>
        </w:r>
        <w:r>
          <w:fldChar w:fldCharType="separate"/>
        </w:r>
        <w:r>
          <w:t>11</w:t>
        </w:r>
        <w:r>
          <w:fldChar w:fldCharType="end"/>
        </w:r>
      </w:hyperlink>
    </w:p>
    <w:p>
      <w:pPr>
        <w:pStyle w:val="TOC2"/>
        <w:tabs>
          <w:tab w:val="right" w:leader="dot" w:pos="8306"/>
        </w:tabs>
      </w:pPr>
      <w:hyperlink w:anchor="_Toc24348" w:history="1">
        <w:r>
          <w:rPr>
            <w:rFonts w:ascii="仿宋" w:eastAsia="仿宋" w:hAnsi="仿宋" w:cs="仿宋" w:hint="eastAsia"/>
            <w:lang w:eastAsia="zh-CN"/>
          </w:rPr>
          <w:t>(五)、特殊环境影响</w:t>
        </w:r>
        <w:r>
          <w:tab/>
        </w:r>
        <w:r>
          <w:fldChar w:fldCharType="begin"/>
        </w:r>
        <w:r>
          <w:instrText xml:space="preserve"> PAGEREF _Toc24348 \h </w:instrText>
        </w:r>
        <w:r>
          <w:fldChar w:fldCharType="separate"/>
        </w:r>
        <w:r>
          <w:t>13</w:t>
        </w:r>
        <w:r>
          <w:fldChar w:fldCharType="end"/>
        </w:r>
      </w:hyperlink>
    </w:p>
    <w:p>
      <w:pPr>
        <w:pStyle w:val="TOC1"/>
        <w:tabs>
          <w:tab w:val="right" w:leader="dot" w:pos="8306"/>
        </w:tabs>
      </w:pPr>
      <w:hyperlink w:anchor="_Toc24307" w:history="1">
        <w:r>
          <w:rPr>
            <w:rFonts w:ascii="仿宋" w:eastAsia="仿宋" w:hAnsi="仿宋" w:cs="仿宋" w:hint="eastAsia"/>
            <w:lang w:eastAsia="zh-CN"/>
          </w:rPr>
          <w:t>三、社会影响分析</w:t>
        </w:r>
        <w:r>
          <w:tab/>
        </w:r>
        <w:r>
          <w:fldChar w:fldCharType="begin"/>
        </w:r>
        <w:r>
          <w:instrText xml:space="preserve"> PAGEREF _Toc24307 \h </w:instrText>
        </w:r>
        <w:r>
          <w:fldChar w:fldCharType="separate"/>
        </w:r>
        <w:r>
          <w:t>14</w:t>
        </w:r>
        <w:r>
          <w:fldChar w:fldCharType="end"/>
        </w:r>
      </w:hyperlink>
    </w:p>
    <w:p>
      <w:pPr>
        <w:pStyle w:val="TOC2"/>
        <w:tabs>
          <w:tab w:val="right" w:leader="dot" w:pos="8306"/>
        </w:tabs>
      </w:pPr>
      <w:hyperlink w:anchor="_Toc28215" w:history="1">
        <w:r>
          <w:rPr>
            <w:rFonts w:ascii="仿宋" w:eastAsia="仿宋" w:hAnsi="仿宋" w:cs="仿宋" w:hint="eastAsia"/>
            <w:lang w:eastAsia="zh-CN"/>
          </w:rPr>
          <w:t>(一)、社会影响效果分析</w:t>
        </w:r>
        <w:r>
          <w:tab/>
        </w:r>
        <w:r>
          <w:fldChar w:fldCharType="begin"/>
        </w:r>
        <w:r>
          <w:instrText xml:space="preserve"> PAGEREF _Toc28215 \h </w:instrText>
        </w:r>
        <w:r>
          <w:fldChar w:fldCharType="separate"/>
        </w:r>
        <w:r>
          <w:t>14</w:t>
        </w:r>
        <w:r>
          <w:fldChar w:fldCharType="end"/>
        </w:r>
      </w:hyperlink>
    </w:p>
    <w:p>
      <w:pPr>
        <w:pStyle w:val="TOC2"/>
        <w:tabs>
          <w:tab w:val="right" w:leader="dot" w:pos="8306"/>
        </w:tabs>
      </w:pPr>
      <w:hyperlink w:anchor="_Toc31422" w:history="1">
        <w:r>
          <w:rPr>
            <w:rFonts w:ascii="仿宋" w:eastAsia="仿宋" w:hAnsi="仿宋" w:cs="仿宋" w:hint="eastAsia"/>
            <w:lang w:eastAsia="zh-CN"/>
          </w:rPr>
          <w:t>(二)、社会适应性分析</w:t>
        </w:r>
        <w:r>
          <w:tab/>
        </w:r>
        <w:r>
          <w:fldChar w:fldCharType="begin"/>
        </w:r>
        <w:r>
          <w:instrText xml:space="preserve"> PAGEREF _Toc31422 \h </w:instrText>
        </w:r>
        <w:r>
          <w:fldChar w:fldCharType="separate"/>
        </w:r>
        <w:r>
          <w:t>16</w:t>
        </w:r>
        <w:r>
          <w:fldChar w:fldCharType="end"/>
        </w:r>
      </w:hyperlink>
    </w:p>
    <w:p>
      <w:pPr>
        <w:pStyle w:val="TOC2"/>
        <w:tabs>
          <w:tab w:val="right" w:leader="dot" w:pos="8306"/>
        </w:tabs>
      </w:pPr>
      <w:hyperlink w:anchor="_Toc12833" w:history="1">
        <w:r>
          <w:rPr>
            <w:rFonts w:ascii="仿宋" w:eastAsia="仿宋" w:hAnsi="仿宋" w:cs="仿宋" w:hint="eastAsia"/>
            <w:lang w:eastAsia="zh-CN"/>
          </w:rPr>
          <w:t>(三)、社会风险及对策分析</w:t>
        </w:r>
        <w:r>
          <w:tab/>
        </w:r>
        <w:r>
          <w:fldChar w:fldCharType="begin"/>
        </w:r>
        <w:r>
          <w:instrText xml:space="preserve"> PAGEREF _Toc12833 \h </w:instrText>
        </w:r>
        <w:r>
          <w:fldChar w:fldCharType="separate"/>
        </w:r>
        <w:r>
          <w:t>18</w:t>
        </w:r>
        <w:r>
          <w:fldChar w:fldCharType="end"/>
        </w:r>
      </w:hyperlink>
    </w:p>
    <w:p>
      <w:pPr>
        <w:pStyle w:val="TOC1"/>
        <w:tabs>
          <w:tab w:val="right" w:leader="dot" w:pos="8306"/>
        </w:tabs>
      </w:pPr>
      <w:hyperlink w:anchor="_Toc4413" w:history="1">
        <w:r>
          <w:rPr>
            <w:rFonts w:ascii="仿宋" w:eastAsia="仿宋" w:hAnsi="仿宋" w:cs="仿宋" w:hint="eastAsia"/>
            <w:lang w:eastAsia="zh-CN"/>
          </w:rPr>
          <w:t>四、建设风险评估分析</w:t>
        </w:r>
        <w:r>
          <w:tab/>
        </w:r>
        <w:r>
          <w:fldChar w:fldCharType="begin"/>
        </w:r>
        <w:r>
          <w:instrText xml:space="preserve"> PAGEREF _Toc4413 \h </w:instrText>
        </w:r>
        <w:r>
          <w:fldChar w:fldCharType="separate"/>
        </w:r>
        <w:r>
          <w:t>21</w:t>
        </w:r>
        <w:r>
          <w:fldChar w:fldCharType="end"/>
        </w:r>
      </w:hyperlink>
    </w:p>
    <w:p>
      <w:pPr>
        <w:pStyle w:val="TOC2"/>
        <w:tabs>
          <w:tab w:val="right" w:leader="dot" w:pos="8306"/>
        </w:tabs>
      </w:pPr>
      <w:hyperlink w:anchor="_Toc20366" w:history="1">
        <w:r>
          <w:rPr>
            <w:rFonts w:ascii="仿宋" w:eastAsia="仿宋" w:hAnsi="仿宋" w:cs="仿宋" w:hint="eastAsia"/>
            <w:lang w:eastAsia="zh-CN"/>
          </w:rPr>
          <w:t>(一)、政策风险分析</w:t>
        </w:r>
        <w:r>
          <w:tab/>
        </w:r>
        <w:r>
          <w:fldChar w:fldCharType="begin"/>
        </w:r>
        <w:r>
          <w:instrText xml:space="preserve"> PAGEREF _Toc20366 \h </w:instrText>
        </w:r>
        <w:r>
          <w:fldChar w:fldCharType="separate"/>
        </w:r>
        <w:r>
          <w:t>21</w:t>
        </w:r>
        <w:r>
          <w:fldChar w:fldCharType="end"/>
        </w:r>
      </w:hyperlink>
    </w:p>
    <w:p>
      <w:pPr>
        <w:pStyle w:val="TOC2"/>
        <w:tabs>
          <w:tab w:val="right" w:leader="dot" w:pos="8306"/>
        </w:tabs>
      </w:pPr>
      <w:hyperlink w:anchor="_Toc32607" w:history="1">
        <w:r>
          <w:rPr>
            <w:rFonts w:ascii="仿宋" w:eastAsia="仿宋" w:hAnsi="仿宋" w:cs="仿宋" w:hint="eastAsia"/>
            <w:lang w:eastAsia="zh-CN"/>
          </w:rPr>
          <w:t>(二)、社会风险分析</w:t>
        </w:r>
        <w:r>
          <w:tab/>
        </w:r>
        <w:r>
          <w:fldChar w:fldCharType="begin"/>
        </w:r>
        <w:r>
          <w:instrText xml:space="preserve"> PAGEREF _Toc32607 \h </w:instrText>
        </w:r>
        <w:r>
          <w:fldChar w:fldCharType="separate"/>
        </w:r>
        <w:r>
          <w:t>22</w:t>
        </w:r>
        <w:r>
          <w:fldChar w:fldCharType="end"/>
        </w:r>
      </w:hyperlink>
    </w:p>
    <w:p>
      <w:pPr>
        <w:pStyle w:val="TOC2"/>
        <w:tabs>
          <w:tab w:val="right" w:leader="dot" w:pos="8306"/>
        </w:tabs>
      </w:pPr>
      <w:hyperlink w:anchor="_Toc30351" w:history="1">
        <w:r>
          <w:rPr>
            <w:rFonts w:ascii="仿宋" w:eastAsia="仿宋" w:hAnsi="仿宋" w:cs="仿宋" w:hint="eastAsia"/>
            <w:lang w:eastAsia="zh-CN"/>
          </w:rPr>
          <w:t>(三)、市场风险分析</w:t>
        </w:r>
        <w:r>
          <w:tab/>
        </w:r>
        <w:r>
          <w:fldChar w:fldCharType="begin"/>
        </w:r>
        <w:r>
          <w:instrText xml:space="preserve"> PAGEREF _Toc30351 \h </w:instrText>
        </w:r>
        <w:r>
          <w:fldChar w:fldCharType="separate"/>
        </w:r>
        <w:r>
          <w:t>24</w:t>
        </w:r>
        <w:r>
          <w:fldChar w:fldCharType="end"/>
        </w:r>
      </w:hyperlink>
    </w:p>
    <w:p>
      <w:pPr>
        <w:pStyle w:val="TOC2"/>
        <w:tabs>
          <w:tab w:val="right" w:leader="dot" w:pos="8306"/>
        </w:tabs>
      </w:pPr>
      <w:hyperlink w:anchor="_Toc26699" w:history="1">
        <w:r>
          <w:rPr>
            <w:rFonts w:ascii="仿宋" w:eastAsia="仿宋" w:hAnsi="仿宋" w:cs="仿宋" w:hint="eastAsia"/>
            <w:lang w:eastAsia="zh-CN"/>
          </w:rPr>
          <w:t>(四)、资金风险分析</w:t>
        </w:r>
        <w:r>
          <w:tab/>
        </w:r>
        <w:r>
          <w:fldChar w:fldCharType="begin"/>
        </w:r>
        <w:r>
          <w:instrText xml:space="preserve"> PAGEREF _Toc26699 \h </w:instrText>
        </w:r>
        <w:r>
          <w:fldChar w:fldCharType="separate"/>
        </w:r>
        <w:r>
          <w:t>25</w:t>
        </w:r>
        <w:r>
          <w:fldChar w:fldCharType="end"/>
        </w:r>
      </w:hyperlink>
    </w:p>
    <w:p>
      <w:pPr>
        <w:pStyle w:val="TOC2"/>
        <w:tabs>
          <w:tab w:val="right" w:leader="dot" w:pos="8306"/>
        </w:tabs>
      </w:pPr>
      <w:hyperlink w:anchor="_Toc2977" w:history="1">
        <w:r>
          <w:rPr>
            <w:rFonts w:ascii="仿宋" w:eastAsia="仿宋" w:hAnsi="仿宋" w:cs="仿宋" w:hint="eastAsia"/>
            <w:lang w:eastAsia="zh-CN"/>
          </w:rPr>
          <w:t>(五)、技术风险分析</w:t>
        </w:r>
        <w:r>
          <w:tab/>
        </w:r>
        <w:r>
          <w:fldChar w:fldCharType="begin"/>
        </w:r>
        <w:r>
          <w:instrText xml:space="preserve"> PAGEREF _Toc2977 \h </w:instrText>
        </w:r>
        <w:r>
          <w:fldChar w:fldCharType="separate"/>
        </w:r>
        <w:r>
          <w:t>26</w:t>
        </w:r>
        <w:r>
          <w:fldChar w:fldCharType="end"/>
        </w:r>
      </w:hyperlink>
    </w:p>
    <w:p>
      <w:pPr>
        <w:pStyle w:val="TOC2"/>
        <w:tabs>
          <w:tab w:val="right" w:leader="dot" w:pos="8306"/>
        </w:tabs>
      </w:pPr>
      <w:hyperlink w:anchor="_Toc31923" w:history="1">
        <w:r>
          <w:rPr>
            <w:rFonts w:ascii="仿宋" w:eastAsia="仿宋" w:hAnsi="仿宋" w:cs="仿宋" w:hint="eastAsia"/>
            <w:lang w:eastAsia="zh-CN"/>
          </w:rPr>
          <w:t>(六)、财务风险分析</w:t>
        </w:r>
        <w:r>
          <w:tab/>
        </w:r>
        <w:r>
          <w:fldChar w:fldCharType="begin"/>
        </w:r>
        <w:r>
          <w:instrText xml:space="preserve"> PAGEREF _Toc31923 \h </w:instrText>
        </w:r>
        <w:r>
          <w:fldChar w:fldCharType="separate"/>
        </w:r>
        <w:r>
          <w:t>27</w:t>
        </w:r>
        <w:r>
          <w:fldChar w:fldCharType="end"/>
        </w:r>
      </w:hyperlink>
    </w:p>
    <w:p>
      <w:pPr>
        <w:pStyle w:val="TOC2"/>
        <w:tabs>
          <w:tab w:val="right" w:leader="dot" w:pos="8306"/>
        </w:tabs>
      </w:pPr>
      <w:hyperlink w:anchor="_Toc2609" w:history="1">
        <w:r>
          <w:rPr>
            <w:rFonts w:ascii="仿宋" w:eastAsia="仿宋" w:hAnsi="仿宋" w:cs="仿宋" w:hint="eastAsia"/>
            <w:lang w:eastAsia="zh-CN"/>
          </w:rPr>
          <w:t>(七)、管理风险分析</w:t>
        </w:r>
        <w:r>
          <w:tab/>
        </w:r>
        <w:r>
          <w:fldChar w:fldCharType="begin"/>
        </w:r>
        <w:r>
          <w:instrText xml:space="preserve"> PAGEREF _Toc2609 \h </w:instrText>
        </w:r>
        <w:r>
          <w:fldChar w:fldCharType="separate"/>
        </w:r>
        <w:r>
          <w:t>29</w:t>
        </w:r>
        <w:r>
          <w:fldChar w:fldCharType="end"/>
        </w:r>
      </w:hyperlink>
    </w:p>
    <w:p>
      <w:pPr>
        <w:pStyle w:val="TOC2"/>
        <w:tabs>
          <w:tab w:val="right" w:leader="dot" w:pos="8306"/>
        </w:tabs>
      </w:pPr>
      <w:hyperlink w:anchor="_Toc10696" w:history="1">
        <w:r>
          <w:rPr>
            <w:rFonts w:ascii="仿宋" w:eastAsia="仿宋" w:hAnsi="仿宋" w:cs="仿宋" w:hint="eastAsia"/>
            <w:lang w:eastAsia="zh-CN"/>
          </w:rPr>
          <w:t>(八)、其它风险分析</w:t>
        </w:r>
        <w:r>
          <w:tab/>
        </w:r>
        <w:r>
          <w:fldChar w:fldCharType="begin"/>
        </w:r>
        <w:r>
          <w:instrText xml:space="preserve"> PAGEREF _Toc10696 \h </w:instrText>
        </w:r>
        <w:r>
          <w:fldChar w:fldCharType="separate"/>
        </w:r>
        <w:r>
          <w:t>30</w:t>
        </w:r>
        <w:r>
          <w:fldChar w:fldCharType="end"/>
        </w:r>
      </w:hyperlink>
    </w:p>
    <w:p>
      <w:pPr>
        <w:pStyle w:val="TOC2"/>
        <w:tabs>
          <w:tab w:val="right" w:leader="dot" w:pos="8306"/>
        </w:tabs>
      </w:pPr>
      <w:hyperlink w:anchor="_Toc29758" w:history="1">
        <w:r>
          <w:rPr>
            <w:rFonts w:ascii="仿宋" w:eastAsia="仿宋" w:hAnsi="仿宋" w:cs="仿宋" w:hint="eastAsia"/>
            <w:lang w:eastAsia="zh-CN"/>
          </w:rPr>
          <w:t>(九)、社会影响评估</w:t>
        </w:r>
        <w:r>
          <w:tab/>
        </w:r>
        <w:r>
          <w:fldChar w:fldCharType="begin"/>
        </w:r>
        <w:r>
          <w:instrText xml:space="preserve"> PAGEREF _Toc29758 \h </w:instrText>
        </w:r>
        <w:r>
          <w:fldChar w:fldCharType="separate"/>
        </w:r>
        <w:r>
          <w:t>32</w:t>
        </w:r>
        <w:r>
          <w:fldChar w:fldCharType="end"/>
        </w:r>
      </w:hyperlink>
    </w:p>
    <w:p>
      <w:pPr>
        <w:pStyle w:val="TOC1"/>
        <w:tabs>
          <w:tab w:val="right" w:leader="dot" w:pos="8306"/>
        </w:tabs>
      </w:pPr>
      <w:hyperlink w:anchor="_Toc21721" w:history="1">
        <w:r>
          <w:rPr>
            <w:rFonts w:ascii="仿宋" w:eastAsia="仿宋" w:hAnsi="仿宋" w:cs="仿宋" w:hint="eastAsia"/>
            <w:lang w:eastAsia="zh-CN"/>
          </w:rPr>
          <w:t>五、财务管理与成本控制</w:t>
        </w:r>
        <w:r>
          <w:tab/>
        </w:r>
        <w:r>
          <w:fldChar w:fldCharType="begin"/>
        </w:r>
        <w:r>
          <w:instrText xml:space="preserve"> PAGEREF _Toc21721 \h </w:instrText>
        </w:r>
        <w:r>
          <w:fldChar w:fldCharType="separate"/>
        </w:r>
        <w:r>
          <w:t>34</w:t>
        </w:r>
        <w:r>
          <w:fldChar w:fldCharType="end"/>
        </w:r>
      </w:hyperlink>
    </w:p>
    <w:p>
      <w:pPr>
        <w:pStyle w:val="TOC2"/>
        <w:tabs>
          <w:tab w:val="right" w:leader="dot" w:pos="8306"/>
        </w:tabs>
      </w:pPr>
      <w:hyperlink w:anchor="_Toc32766" w:history="1">
        <w:r>
          <w:rPr>
            <w:rFonts w:ascii="仿宋" w:eastAsia="仿宋" w:hAnsi="仿宋" w:cs="仿宋" w:hint="eastAsia"/>
            <w:lang w:eastAsia="zh-CN"/>
          </w:rPr>
          <w:t>(一)、财务管理体系建设</w:t>
        </w:r>
        <w:r>
          <w:tab/>
        </w:r>
        <w:r>
          <w:fldChar w:fldCharType="begin"/>
        </w:r>
        <w:r>
          <w:instrText xml:space="preserve"> PAGEREF _Toc32766 \h </w:instrText>
        </w:r>
        <w:r>
          <w:fldChar w:fldCharType="separate"/>
        </w:r>
        <w:r>
          <w:t>34</w:t>
        </w:r>
        <w:r>
          <w:fldChar w:fldCharType="end"/>
        </w:r>
      </w:hyperlink>
    </w:p>
    <w:p>
      <w:pPr>
        <w:pStyle w:val="TOC2"/>
        <w:tabs>
          <w:tab w:val="right" w:leader="dot" w:pos="8306"/>
        </w:tabs>
      </w:pPr>
      <w:hyperlink w:anchor="_Toc12515" w:history="1">
        <w:r>
          <w:rPr>
            <w:rFonts w:ascii="仿宋" w:eastAsia="仿宋" w:hAnsi="仿宋" w:cs="仿宋" w:hint="eastAsia"/>
            <w:lang w:eastAsia="zh-CN"/>
          </w:rPr>
          <w:t>(二)、成本控制措施</w:t>
        </w:r>
        <w:r>
          <w:tab/>
        </w:r>
        <w:r>
          <w:fldChar w:fldCharType="begin"/>
        </w:r>
        <w:r>
          <w:instrText xml:space="preserve"> PAGEREF _Toc12515 \h </w:instrText>
        </w:r>
        <w:r>
          <w:fldChar w:fldCharType="separate"/>
        </w:r>
        <w:r>
          <w:t>35</w:t>
        </w:r>
        <w:r>
          <w:fldChar w:fldCharType="end"/>
        </w:r>
      </w:hyperlink>
    </w:p>
    <w:p>
      <w:pPr>
        <w:pStyle w:val="TOC1"/>
        <w:tabs>
          <w:tab w:val="right" w:leader="dot" w:pos="8306"/>
        </w:tabs>
      </w:pPr>
      <w:hyperlink w:anchor="_Toc31660" w:history="1">
        <w:r>
          <w:rPr>
            <w:rFonts w:ascii="仿宋" w:eastAsia="仿宋" w:hAnsi="仿宋" w:cs="仿宋" w:hint="eastAsia"/>
            <w:lang w:eastAsia="zh-CN"/>
          </w:rPr>
          <w:t>六、水溶性肥项目概论</w:t>
        </w:r>
        <w:r>
          <w:tab/>
        </w:r>
        <w:r>
          <w:fldChar w:fldCharType="begin"/>
        </w:r>
        <w:r>
          <w:instrText xml:space="preserve"> PAGEREF _Toc31660 \h </w:instrText>
        </w:r>
        <w:r>
          <w:fldChar w:fldCharType="separate"/>
        </w:r>
        <w:r>
          <w:t>36</w:t>
        </w:r>
        <w:r>
          <w:fldChar w:fldCharType="end"/>
        </w:r>
      </w:hyperlink>
    </w:p>
    <w:p>
      <w:pPr>
        <w:pStyle w:val="TOC2"/>
        <w:tabs>
          <w:tab w:val="right" w:leader="dot" w:pos="8306"/>
        </w:tabs>
      </w:pPr>
      <w:hyperlink w:anchor="_Toc26006" w:history="1">
        <w:r>
          <w:rPr>
            <w:rFonts w:ascii="仿宋" w:eastAsia="仿宋" w:hAnsi="仿宋" w:cs="仿宋" w:hint="eastAsia"/>
            <w:lang w:eastAsia="zh-CN"/>
          </w:rPr>
          <w:t>(一)、项目申报单位概况</w:t>
        </w:r>
        <w:r>
          <w:tab/>
        </w:r>
        <w:r>
          <w:fldChar w:fldCharType="begin"/>
        </w:r>
        <w:r>
          <w:instrText xml:space="preserve"> PAGEREF _Toc26006 \h </w:instrText>
        </w:r>
        <w:r>
          <w:fldChar w:fldCharType="separate"/>
        </w:r>
        <w:r>
          <w:t>36</w:t>
        </w:r>
        <w:r>
          <w:fldChar w:fldCharType="end"/>
        </w:r>
      </w:hyperlink>
    </w:p>
    <w:p>
      <w:pPr>
        <w:pStyle w:val="TOC2"/>
        <w:tabs>
          <w:tab w:val="right" w:leader="dot" w:pos="8306"/>
        </w:tabs>
      </w:pPr>
      <w:hyperlink w:anchor="_Toc24823" w:history="1">
        <w:r>
          <w:rPr>
            <w:rFonts w:ascii="仿宋" w:eastAsia="仿宋" w:hAnsi="仿宋" w:cs="仿宋" w:hint="eastAsia"/>
            <w:lang w:eastAsia="zh-CN"/>
          </w:rPr>
          <w:t>(二)、项目概况</w:t>
        </w:r>
        <w:r>
          <w:tab/>
        </w:r>
        <w:r>
          <w:fldChar w:fldCharType="begin"/>
        </w:r>
        <w:r>
          <w:instrText xml:space="preserve"> PAGEREF _Toc24823 \h </w:instrText>
        </w:r>
        <w:r>
          <w:fldChar w:fldCharType="separate"/>
        </w:r>
        <w:r>
          <w:t>37</w:t>
        </w:r>
        <w:r>
          <w:fldChar w:fldCharType="end"/>
        </w:r>
      </w:hyperlink>
    </w:p>
    <w:p>
      <w:pPr>
        <w:pStyle w:val="TOC1"/>
        <w:tabs>
          <w:tab w:val="right" w:leader="dot" w:pos="8306"/>
        </w:tabs>
      </w:pPr>
      <w:hyperlink w:anchor="_Toc15267" w:history="1">
        <w:r>
          <w:rPr>
            <w:rFonts w:ascii="仿宋" w:eastAsia="仿宋" w:hAnsi="仿宋" w:cs="仿宋" w:hint="eastAsia"/>
            <w:lang w:eastAsia="zh-CN"/>
          </w:rPr>
          <w:t>七、环境保护与绿色发展</w:t>
        </w:r>
        <w:r>
          <w:tab/>
        </w:r>
        <w:r>
          <w:fldChar w:fldCharType="begin"/>
        </w:r>
        <w:r>
          <w:instrText xml:space="preserve"> PAGEREF _Toc15267 \h </w:instrText>
        </w:r>
        <w:r>
          <w:fldChar w:fldCharType="separate"/>
        </w:r>
        <w:r>
          <w:t>40</w:t>
        </w:r>
        <w:r>
          <w:fldChar w:fldCharType="end"/>
        </w:r>
      </w:hyperlink>
    </w:p>
    <w:p>
      <w:pPr>
        <w:pStyle w:val="TOC2"/>
        <w:tabs>
          <w:tab w:val="right" w:leader="dot" w:pos="8306"/>
        </w:tabs>
      </w:pPr>
      <w:hyperlink w:anchor="_Toc7332" w:history="1">
        <w:r>
          <w:rPr>
            <w:rFonts w:ascii="仿宋" w:eastAsia="仿宋" w:hAnsi="仿宋" w:cs="仿宋" w:hint="eastAsia"/>
            <w:lang w:eastAsia="zh-CN"/>
          </w:rPr>
          <w:t>(一)、环境保护措施</w:t>
        </w:r>
        <w:r>
          <w:tab/>
        </w:r>
        <w:r>
          <w:fldChar w:fldCharType="begin"/>
        </w:r>
        <w:r>
          <w:instrText xml:space="preserve"> PAGEREF _Toc7332 \h </w:instrText>
        </w:r>
        <w:r>
          <w:fldChar w:fldCharType="separate"/>
        </w:r>
        <w:r>
          <w:t>40</w:t>
        </w:r>
        <w:r>
          <w:fldChar w:fldCharType="end"/>
        </w:r>
      </w:hyperlink>
    </w:p>
    <w:p>
      <w:pPr>
        <w:pStyle w:val="TOC2"/>
        <w:tabs>
          <w:tab w:val="right" w:leader="dot" w:pos="8306"/>
        </w:tabs>
      </w:pPr>
      <w:hyperlink w:anchor="_Toc24648" w:history="1">
        <w:r>
          <w:rPr>
            <w:rFonts w:ascii="仿宋" w:eastAsia="仿宋" w:hAnsi="仿宋" w:cs="仿宋" w:hint="eastAsia"/>
            <w:lang w:eastAsia="zh-CN"/>
          </w:rPr>
          <w:t>(二)、绿色发展与可持续发展策略</w:t>
        </w:r>
        <w:r>
          <w:tab/>
        </w:r>
        <w:r>
          <w:fldChar w:fldCharType="begin"/>
        </w:r>
        <w:r>
          <w:instrText xml:space="preserve"> PAGEREF _Toc24648 \h </w:instrText>
        </w:r>
        <w:r>
          <w:fldChar w:fldCharType="separate"/>
        </w:r>
        <w:r>
          <w:t>42</w:t>
        </w:r>
        <w:r>
          <w:fldChar w:fldCharType="end"/>
        </w:r>
      </w:hyperlink>
    </w:p>
    <w:p>
      <w:pPr>
        <w:pStyle w:val="TOC1"/>
        <w:tabs>
          <w:tab w:val="right" w:leader="dot" w:pos="8306"/>
        </w:tabs>
      </w:pPr>
      <w:hyperlink w:anchor="_Toc29779" w:history="1">
        <w:r>
          <w:rPr>
            <w:rFonts w:ascii="仿宋" w:eastAsia="仿宋" w:hAnsi="仿宋" w:cs="仿宋" w:hint="eastAsia"/>
            <w:lang w:eastAsia="zh-CN"/>
          </w:rPr>
          <w:t>八、项目质量与标准</w:t>
        </w:r>
        <w:r>
          <w:tab/>
        </w:r>
        <w:r>
          <w:fldChar w:fldCharType="begin"/>
        </w:r>
        <w:r>
          <w:instrText xml:space="preserve"> PAGEREF _Toc29779 \h </w:instrText>
        </w:r>
        <w:r>
          <w:fldChar w:fldCharType="separate"/>
        </w:r>
        <w:r>
          <w:t>43</w:t>
        </w:r>
        <w:r>
          <w:fldChar w:fldCharType="end"/>
        </w:r>
      </w:hyperlink>
    </w:p>
    <w:p>
      <w:pPr>
        <w:pStyle w:val="TOC2"/>
        <w:tabs>
          <w:tab w:val="right" w:leader="dot" w:pos="8306"/>
        </w:tabs>
      </w:pPr>
      <w:hyperlink w:anchor="_Toc8826" w:history="1">
        <w:r>
          <w:rPr>
            <w:rFonts w:ascii="仿宋" w:eastAsia="仿宋" w:hAnsi="仿宋" w:cs="仿宋" w:hint="eastAsia"/>
            <w:lang w:eastAsia="zh-CN"/>
          </w:rPr>
          <w:t>(一)、质量保障体系</w:t>
        </w:r>
        <w:r>
          <w:tab/>
        </w:r>
        <w:r>
          <w:fldChar w:fldCharType="begin"/>
        </w:r>
        <w:r>
          <w:instrText xml:space="preserve"> PAGEREF _Toc8826 \h </w:instrText>
        </w:r>
        <w:r>
          <w:fldChar w:fldCharType="separate"/>
        </w:r>
        <w:r>
          <w:t>43</w:t>
        </w:r>
        <w:r>
          <w:fldChar w:fldCharType="end"/>
        </w:r>
      </w:hyperlink>
    </w:p>
    <w:p>
      <w:pPr>
        <w:pStyle w:val="TOC2"/>
        <w:tabs>
          <w:tab w:val="right" w:leader="dot" w:pos="8306"/>
        </w:tabs>
      </w:pPr>
      <w:hyperlink w:anchor="_Toc925" w:history="1">
        <w:r>
          <w:rPr>
            <w:rFonts w:ascii="仿宋" w:eastAsia="仿宋" w:hAnsi="仿宋" w:cs="仿宋" w:hint="eastAsia"/>
            <w:lang w:eastAsia="zh-CN"/>
          </w:rPr>
          <w:t>(二)、标准化作业流程</w:t>
        </w:r>
        <w:r>
          <w:tab/>
        </w:r>
        <w:r>
          <w:fldChar w:fldCharType="begin"/>
        </w:r>
        <w:r>
          <w:instrText xml:space="preserve"> PAGEREF _Toc925 \h </w:instrText>
        </w:r>
        <w:r>
          <w:fldChar w:fldCharType="separate"/>
        </w:r>
        <w:r>
          <w:t>45</w:t>
        </w:r>
        <w:r>
          <w:fldChar w:fldCharType="end"/>
        </w:r>
      </w:hyperlink>
    </w:p>
    <w:p>
      <w:pPr>
        <w:pStyle w:val="TOC2"/>
        <w:tabs>
          <w:tab w:val="right" w:leader="dot" w:pos="8306"/>
        </w:tabs>
      </w:pPr>
      <w:hyperlink w:anchor="_Toc24092" w:history="1">
        <w:r>
          <w:rPr>
            <w:rFonts w:ascii="仿宋" w:eastAsia="仿宋" w:hAnsi="仿宋" w:cs="仿宋" w:hint="eastAsia"/>
            <w:lang w:eastAsia="zh-CN"/>
          </w:rPr>
          <w:t>(三)、质量监控与评估</w:t>
        </w:r>
        <w:r>
          <w:tab/>
        </w:r>
        <w:r>
          <w:fldChar w:fldCharType="begin"/>
        </w:r>
        <w:r>
          <w:instrText xml:space="preserve"> PAGEREF _Toc24092 \h </w:instrText>
        </w:r>
        <w:r>
          <w:fldChar w:fldCharType="separate"/>
        </w:r>
        <w:r>
          <w:t>46</w:t>
        </w:r>
        <w:r>
          <w:fldChar w:fldCharType="end"/>
        </w:r>
      </w:hyperlink>
    </w:p>
    <w:p>
      <w:pPr>
        <w:pStyle w:val="TOC2"/>
        <w:tabs>
          <w:tab w:val="right" w:leader="dot" w:pos="8306"/>
        </w:tabs>
      </w:pPr>
      <w:hyperlink w:anchor="_Toc21210" w:history="1">
        <w:r>
          <w:rPr>
            <w:rFonts w:ascii="仿宋" w:eastAsia="仿宋" w:hAnsi="仿宋" w:cs="仿宋" w:hint="eastAsia"/>
            <w:lang w:eastAsia="zh-CN"/>
          </w:rPr>
          <w:t>(四)、质量改进计划</w:t>
        </w:r>
        <w:r>
          <w:tab/>
        </w:r>
        <w:r>
          <w:fldChar w:fldCharType="begin"/>
        </w:r>
        <w:r>
          <w:instrText xml:space="preserve"> PAGEREF _Toc21210 \h </w:instrText>
        </w:r>
        <w:r>
          <w:fldChar w:fldCharType="separate"/>
        </w:r>
        <w:r>
          <w:t>47</w:t>
        </w:r>
        <w:r>
          <w:fldChar w:fldCharType="end"/>
        </w:r>
      </w:hyperlink>
    </w:p>
    <w:p>
      <w:pPr>
        <w:pStyle w:val="TOC1"/>
        <w:tabs>
          <w:tab w:val="right" w:leader="dot" w:pos="8306"/>
        </w:tabs>
      </w:pPr>
      <w:hyperlink w:anchor="_Toc11806" w:history="1">
        <w:r>
          <w:rPr>
            <w:rFonts w:ascii="仿宋" w:eastAsia="仿宋" w:hAnsi="仿宋" w:cs="仿宋" w:hint="eastAsia"/>
            <w:lang w:eastAsia="zh-CN"/>
          </w:rPr>
          <w:t>九、安全与应急管理</w:t>
        </w:r>
        <w:r>
          <w:tab/>
        </w:r>
        <w:r>
          <w:fldChar w:fldCharType="begin"/>
        </w:r>
        <w:r>
          <w:instrText xml:space="preserve"> PAGEREF _Toc11806 \h </w:instrText>
        </w:r>
        <w:r>
          <w:fldChar w:fldCharType="separate"/>
        </w:r>
        <w:r>
          <w:t>49</w:t>
        </w:r>
        <w:r>
          <w:fldChar w:fldCharType="end"/>
        </w:r>
      </w:hyperlink>
    </w:p>
    <w:p>
      <w:pPr>
        <w:pStyle w:val="TOC2"/>
        <w:tabs>
          <w:tab w:val="right" w:leader="dot" w:pos="8306"/>
        </w:tabs>
      </w:pPr>
      <w:hyperlink w:anchor="_Toc23885" w:history="1">
        <w:r>
          <w:rPr>
            <w:rFonts w:ascii="仿宋" w:eastAsia="仿宋" w:hAnsi="仿宋" w:cs="仿宋" w:hint="eastAsia"/>
            <w:lang w:eastAsia="zh-CN"/>
          </w:rPr>
          <w:t>(一)、安全生产管理</w:t>
        </w:r>
        <w:r>
          <w:tab/>
        </w:r>
        <w:r>
          <w:fldChar w:fldCharType="begin"/>
        </w:r>
        <w:r>
          <w:instrText xml:space="preserve"> PAGEREF _Toc23885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 w:history="1">
        <w:r>
          <w:rPr>
            <w:rFonts w:ascii="仿宋" w:eastAsia="仿宋" w:hAnsi="仿宋" w:cs="仿宋" w:hint="eastAsia"/>
            <w:lang w:eastAsia="zh-CN"/>
          </w:rPr>
          <w:t>(二)、应急预案与响应</w:t>
        </w:r>
        <w:r>
          <w:tab/>
        </w:r>
        <w:r>
          <w:fldChar w:fldCharType="begin"/>
        </w:r>
        <w:r>
          <w:instrText xml:space="preserve"> PAGEREF _Toc1153 \h </w:instrText>
        </w:r>
        <w:r>
          <w:fldChar w:fldCharType="separate"/>
        </w:r>
        <w:r>
          <w:t>50</w:t>
        </w:r>
        <w:r>
          <w:fldChar w:fldCharType="end"/>
        </w:r>
      </w:hyperlink>
    </w:p>
    <w:p>
      <w:pPr>
        <w:pStyle w:val="TOC1"/>
        <w:tabs>
          <w:tab w:val="right" w:leader="dot" w:pos="8306"/>
        </w:tabs>
      </w:pPr>
      <w:hyperlink w:anchor="_Toc18831" w:history="1">
        <w:r>
          <w:rPr>
            <w:rFonts w:ascii="仿宋" w:eastAsia="仿宋" w:hAnsi="仿宋" w:cs="仿宋" w:hint="eastAsia"/>
            <w:lang w:eastAsia="zh-CN"/>
          </w:rPr>
          <w:t>十、土地利用与规划方案</w:t>
        </w:r>
        <w:r>
          <w:tab/>
        </w:r>
        <w:r>
          <w:fldChar w:fldCharType="begin"/>
        </w:r>
        <w:r>
          <w:instrText xml:space="preserve"> PAGEREF _Toc18831 \h </w:instrText>
        </w:r>
        <w:r>
          <w:fldChar w:fldCharType="separate"/>
        </w:r>
        <w:r>
          <w:t>52</w:t>
        </w:r>
        <w:r>
          <w:fldChar w:fldCharType="end"/>
        </w:r>
      </w:hyperlink>
    </w:p>
    <w:p>
      <w:pPr>
        <w:pStyle w:val="TOC2"/>
        <w:tabs>
          <w:tab w:val="right" w:leader="dot" w:pos="8306"/>
        </w:tabs>
      </w:pPr>
      <w:hyperlink w:anchor="_Toc32660" w:history="1">
        <w:r>
          <w:rPr>
            <w:rFonts w:ascii="仿宋" w:eastAsia="仿宋" w:hAnsi="仿宋" w:cs="仿宋" w:hint="eastAsia"/>
            <w:lang w:eastAsia="zh-CN"/>
          </w:rPr>
          <w:t>(一)、项目用地情况分析</w:t>
        </w:r>
        <w:r>
          <w:tab/>
        </w:r>
        <w:r>
          <w:fldChar w:fldCharType="begin"/>
        </w:r>
        <w:r>
          <w:instrText xml:space="preserve"> PAGEREF _Toc32660 \h </w:instrText>
        </w:r>
        <w:r>
          <w:fldChar w:fldCharType="separate"/>
        </w:r>
        <w:r>
          <w:t>52</w:t>
        </w:r>
        <w:r>
          <w:fldChar w:fldCharType="end"/>
        </w:r>
      </w:hyperlink>
    </w:p>
    <w:p>
      <w:pPr>
        <w:pStyle w:val="TOC2"/>
        <w:tabs>
          <w:tab w:val="right" w:leader="dot" w:pos="8306"/>
        </w:tabs>
      </w:pPr>
      <w:hyperlink w:anchor="_Toc28268" w:history="1">
        <w:r>
          <w:rPr>
            <w:rFonts w:ascii="仿宋" w:eastAsia="仿宋" w:hAnsi="仿宋" w:cs="仿宋" w:hint="eastAsia"/>
            <w:lang w:eastAsia="zh-CN"/>
          </w:rPr>
          <w:t>(二)、土地利用规划方案</w:t>
        </w:r>
        <w:r>
          <w:tab/>
        </w:r>
        <w:r>
          <w:fldChar w:fldCharType="begin"/>
        </w:r>
        <w:r>
          <w:instrText xml:space="preserve"> PAGEREF _Toc28268 \h </w:instrText>
        </w:r>
        <w:r>
          <w:fldChar w:fldCharType="separate"/>
        </w:r>
        <w:r>
          <w:t>53</w:t>
        </w:r>
        <w:r>
          <w:fldChar w:fldCharType="end"/>
        </w:r>
      </w:hyperlink>
    </w:p>
    <w:p>
      <w:pPr>
        <w:pStyle w:val="TOC1"/>
        <w:tabs>
          <w:tab w:val="right" w:leader="dot" w:pos="8306"/>
        </w:tabs>
      </w:pPr>
      <w:hyperlink w:anchor="_Toc19933" w:history="1">
        <w:r>
          <w:rPr>
            <w:rFonts w:ascii="仿宋" w:eastAsia="仿宋" w:hAnsi="仿宋" w:cs="仿宋" w:hint="eastAsia"/>
            <w:lang w:eastAsia="zh-CN"/>
          </w:rPr>
          <w:t>十一、资金管理与财务规划</w:t>
        </w:r>
        <w:r>
          <w:tab/>
        </w:r>
        <w:r>
          <w:fldChar w:fldCharType="begin"/>
        </w:r>
        <w:r>
          <w:instrText xml:space="preserve"> PAGEREF _Toc19933 \h </w:instrText>
        </w:r>
        <w:r>
          <w:fldChar w:fldCharType="separate"/>
        </w:r>
        <w:r>
          <w:t>54</w:t>
        </w:r>
        <w:r>
          <w:fldChar w:fldCharType="end"/>
        </w:r>
      </w:hyperlink>
    </w:p>
    <w:p>
      <w:pPr>
        <w:pStyle w:val="TOC2"/>
        <w:tabs>
          <w:tab w:val="right" w:leader="dot" w:pos="8306"/>
        </w:tabs>
      </w:pPr>
      <w:hyperlink w:anchor="_Toc20369" w:history="1">
        <w:r>
          <w:rPr>
            <w:rFonts w:ascii="仿宋" w:eastAsia="仿宋" w:hAnsi="仿宋" w:cs="仿宋" w:hint="eastAsia"/>
            <w:lang w:eastAsia="zh-CN"/>
          </w:rPr>
          <w:t>(一)、项目资金来源与筹措</w:t>
        </w:r>
        <w:r>
          <w:tab/>
        </w:r>
        <w:r>
          <w:fldChar w:fldCharType="begin"/>
        </w:r>
        <w:r>
          <w:instrText xml:space="preserve"> PAGEREF _Toc20369 \h </w:instrText>
        </w:r>
        <w:r>
          <w:fldChar w:fldCharType="separate"/>
        </w:r>
        <w:r>
          <w:t>54</w:t>
        </w:r>
        <w:r>
          <w:fldChar w:fldCharType="end"/>
        </w:r>
      </w:hyperlink>
    </w:p>
    <w:p>
      <w:pPr>
        <w:pStyle w:val="TOC2"/>
        <w:tabs>
          <w:tab w:val="right" w:leader="dot" w:pos="8306"/>
        </w:tabs>
      </w:pPr>
      <w:hyperlink w:anchor="_Toc16013" w:history="1">
        <w:r>
          <w:rPr>
            <w:rFonts w:ascii="仿宋" w:eastAsia="仿宋" w:hAnsi="仿宋" w:cs="仿宋" w:hint="eastAsia"/>
            <w:lang w:eastAsia="zh-CN"/>
          </w:rPr>
          <w:t>(二)、资金使用与监管</w:t>
        </w:r>
        <w:r>
          <w:tab/>
        </w:r>
        <w:r>
          <w:fldChar w:fldCharType="begin"/>
        </w:r>
        <w:r>
          <w:instrText xml:space="preserve"> PAGEREF _Toc16013 \h </w:instrText>
        </w:r>
        <w:r>
          <w:fldChar w:fldCharType="separate"/>
        </w:r>
        <w:r>
          <w:t>55</w:t>
        </w:r>
        <w:r>
          <w:fldChar w:fldCharType="end"/>
        </w:r>
      </w:hyperlink>
    </w:p>
    <w:p>
      <w:pPr>
        <w:pStyle w:val="TOC2"/>
        <w:tabs>
          <w:tab w:val="right" w:leader="dot" w:pos="8306"/>
        </w:tabs>
      </w:pPr>
      <w:hyperlink w:anchor="_Toc22715" w:history="1">
        <w:r>
          <w:rPr>
            <w:rFonts w:ascii="仿宋" w:eastAsia="仿宋" w:hAnsi="仿宋" w:cs="仿宋" w:hint="eastAsia"/>
            <w:lang w:eastAsia="zh-CN"/>
          </w:rPr>
          <w:t>(三)、财务规划与预测</w:t>
        </w:r>
        <w:r>
          <w:tab/>
        </w:r>
        <w:r>
          <w:fldChar w:fldCharType="begin"/>
        </w:r>
        <w:r>
          <w:instrText xml:space="preserve"> PAGEREF _Toc22715 \h </w:instrText>
        </w:r>
        <w:r>
          <w:fldChar w:fldCharType="separate"/>
        </w:r>
        <w:r>
          <w:t>57</w:t>
        </w:r>
        <w:r>
          <w:fldChar w:fldCharType="end"/>
        </w:r>
      </w:hyperlink>
    </w:p>
    <w:p>
      <w:pPr>
        <w:pStyle w:val="TOC1"/>
        <w:tabs>
          <w:tab w:val="right" w:leader="dot" w:pos="8306"/>
        </w:tabs>
      </w:pPr>
      <w:hyperlink w:anchor="_Toc19070" w:history="1">
        <w:r>
          <w:rPr>
            <w:rFonts w:ascii="仿宋" w:eastAsia="仿宋" w:hAnsi="仿宋" w:cs="仿宋" w:hint="eastAsia"/>
            <w:lang w:eastAsia="zh-CN"/>
          </w:rPr>
          <w:t>十二、环境保护与治理方案</w:t>
        </w:r>
        <w:r>
          <w:tab/>
        </w:r>
        <w:r>
          <w:fldChar w:fldCharType="begin"/>
        </w:r>
        <w:r>
          <w:instrText xml:space="preserve"> PAGEREF _Toc19070 \h </w:instrText>
        </w:r>
        <w:r>
          <w:fldChar w:fldCharType="separate"/>
        </w:r>
        <w:r>
          <w:t>58</w:t>
        </w:r>
        <w:r>
          <w:fldChar w:fldCharType="end"/>
        </w:r>
      </w:hyperlink>
    </w:p>
    <w:p>
      <w:pPr>
        <w:pStyle w:val="TOC2"/>
        <w:tabs>
          <w:tab w:val="right" w:leader="dot" w:pos="8306"/>
        </w:tabs>
      </w:pPr>
      <w:hyperlink w:anchor="_Toc4931" w:history="1">
        <w:r>
          <w:rPr>
            <w:rFonts w:ascii="仿宋" w:eastAsia="仿宋" w:hAnsi="仿宋" w:cs="仿宋" w:hint="eastAsia"/>
            <w:lang w:eastAsia="zh-CN"/>
          </w:rPr>
          <w:t>(一)、项目环境影响评估</w:t>
        </w:r>
        <w:r>
          <w:tab/>
        </w:r>
        <w:r>
          <w:fldChar w:fldCharType="begin"/>
        </w:r>
        <w:r>
          <w:instrText xml:space="preserve"> PAGEREF _Toc4931 \h </w:instrText>
        </w:r>
        <w:r>
          <w:fldChar w:fldCharType="separate"/>
        </w:r>
        <w:r>
          <w:t>58</w:t>
        </w:r>
        <w:r>
          <w:fldChar w:fldCharType="end"/>
        </w:r>
      </w:hyperlink>
    </w:p>
    <w:p>
      <w:pPr>
        <w:pStyle w:val="TOC2"/>
        <w:tabs>
          <w:tab w:val="right" w:leader="dot" w:pos="8306"/>
        </w:tabs>
      </w:pPr>
      <w:hyperlink w:anchor="_Toc502" w:history="1">
        <w:r>
          <w:rPr>
            <w:rFonts w:ascii="仿宋" w:eastAsia="仿宋" w:hAnsi="仿宋" w:cs="仿宋" w:hint="eastAsia"/>
            <w:lang w:eastAsia="zh-CN"/>
          </w:rPr>
          <w:t>(二)、环境保护措施与治理方案</w:t>
        </w:r>
        <w:r>
          <w:tab/>
        </w:r>
        <w:r>
          <w:fldChar w:fldCharType="begin"/>
        </w:r>
        <w:r>
          <w:instrText xml:space="preserve"> PAGEREF _Toc502 \h </w:instrText>
        </w:r>
        <w:r>
          <w:fldChar w:fldCharType="separate"/>
        </w:r>
        <w:r>
          <w:t>58</w:t>
        </w:r>
        <w:r>
          <w:fldChar w:fldCharType="end"/>
        </w:r>
      </w:hyperlink>
    </w:p>
    <w:p>
      <w:pPr>
        <w:pStyle w:val="TOC1"/>
        <w:tabs>
          <w:tab w:val="right" w:leader="dot" w:pos="8306"/>
        </w:tabs>
      </w:pPr>
      <w:hyperlink w:anchor="_Toc12613" w:history="1">
        <w:r>
          <w:rPr>
            <w:rFonts w:ascii="仿宋" w:eastAsia="仿宋" w:hAnsi="仿宋" w:cs="仿宋" w:hint="eastAsia"/>
            <w:lang w:eastAsia="zh-CN"/>
          </w:rPr>
          <w:t>十三、产业协同与集群发展</w:t>
        </w:r>
        <w:r>
          <w:tab/>
        </w:r>
        <w:r>
          <w:fldChar w:fldCharType="begin"/>
        </w:r>
        <w:r>
          <w:instrText xml:space="preserve"> PAGEREF _Toc12613 \h </w:instrText>
        </w:r>
        <w:r>
          <w:fldChar w:fldCharType="separate"/>
        </w:r>
        <w:r>
          <w:t>59</w:t>
        </w:r>
        <w:r>
          <w:fldChar w:fldCharType="end"/>
        </w:r>
      </w:hyperlink>
    </w:p>
    <w:p>
      <w:pPr>
        <w:pStyle w:val="TOC2"/>
        <w:tabs>
          <w:tab w:val="right" w:leader="dot" w:pos="8306"/>
        </w:tabs>
      </w:pPr>
      <w:hyperlink w:anchor="_Toc28115" w:history="1">
        <w:r>
          <w:rPr>
            <w:rFonts w:ascii="仿宋" w:eastAsia="仿宋" w:hAnsi="仿宋" w:cs="仿宋" w:hint="eastAsia"/>
            <w:lang w:eastAsia="zh-CN"/>
          </w:rPr>
          <w:t>(一)、产业协同机制建设</w:t>
        </w:r>
        <w:r>
          <w:tab/>
        </w:r>
        <w:r>
          <w:fldChar w:fldCharType="begin"/>
        </w:r>
        <w:r>
          <w:instrText xml:space="preserve"> PAGEREF _Toc28115 \h </w:instrText>
        </w:r>
        <w:r>
          <w:fldChar w:fldCharType="separate"/>
        </w:r>
        <w:r>
          <w:t>59</w:t>
        </w:r>
        <w:r>
          <w:fldChar w:fldCharType="end"/>
        </w:r>
      </w:hyperlink>
    </w:p>
    <w:p>
      <w:pPr>
        <w:pStyle w:val="TOC2"/>
        <w:tabs>
          <w:tab w:val="right" w:leader="dot" w:pos="8306"/>
        </w:tabs>
      </w:pPr>
      <w:hyperlink w:anchor="_Toc25259" w:history="1">
        <w:r>
          <w:rPr>
            <w:rFonts w:ascii="仿宋" w:eastAsia="仿宋" w:hAnsi="仿宋" w:cs="仿宋" w:hint="eastAsia"/>
            <w:lang w:eastAsia="zh-CN"/>
          </w:rPr>
          <w:t>(二)、产业集群培育与发展</w:t>
        </w:r>
        <w:r>
          <w:tab/>
        </w:r>
        <w:r>
          <w:fldChar w:fldCharType="begin"/>
        </w:r>
        <w:r>
          <w:instrText xml:space="preserve"> PAGEREF _Toc25259 \h </w:instrText>
        </w:r>
        <w:r>
          <w:fldChar w:fldCharType="separate"/>
        </w:r>
        <w:r>
          <w:t>60</w:t>
        </w:r>
        <w:r>
          <w:fldChar w:fldCharType="end"/>
        </w:r>
      </w:hyperlink>
    </w:p>
    <w:p>
      <w:pPr>
        <w:pStyle w:val="TOC1"/>
        <w:tabs>
          <w:tab w:val="right" w:leader="dot" w:pos="8306"/>
        </w:tabs>
      </w:pPr>
      <w:hyperlink w:anchor="_Toc9931" w:history="1">
        <w:r>
          <w:rPr>
            <w:rFonts w:ascii="仿宋" w:eastAsia="仿宋" w:hAnsi="仿宋" w:cs="仿宋" w:hint="eastAsia"/>
            <w:lang w:eastAsia="zh-CN"/>
          </w:rPr>
          <w:t>十四、人力资源管理与开发</w:t>
        </w:r>
        <w:r>
          <w:tab/>
        </w:r>
        <w:r>
          <w:fldChar w:fldCharType="begin"/>
        </w:r>
        <w:r>
          <w:instrText xml:space="preserve"> PAGEREF _Toc9931 \h </w:instrText>
        </w:r>
        <w:r>
          <w:fldChar w:fldCharType="separate"/>
        </w:r>
        <w:r>
          <w:t>61</w:t>
        </w:r>
        <w:r>
          <w:fldChar w:fldCharType="end"/>
        </w:r>
      </w:hyperlink>
    </w:p>
    <w:p>
      <w:pPr>
        <w:pStyle w:val="TOC2"/>
        <w:tabs>
          <w:tab w:val="right" w:leader="dot" w:pos="8306"/>
        </w:tabs>
      </w:pPr>
      <w:hyperlink w:anchor="_Toc19428" w:history="1">
        <w:r>
          <w:rPr>
            <w:rFonts w:ascii="仿宋" w:eastAsia="仿宋" w:hAnsi="仿宋" w:cs="仿宋" w:hint="eastAsia"/>
            <w:lang w:eastAsia="zh-CN"/>
          </w:rPr>
          <w:t>(一)、人力资源规划</w:t>
        </w:r>
        <w:r>
          <w:tab/>
        </w:r>
        <w:r>
          <w:fldChar w:fldCharType="begin"/>
        </w:r>
        <w:r>
          <w:instrText xml:space="preserve"> PAGEREF _Toc19428 \h </w:instrText>
        </w:r>
        <w:r>
          <w:fldChar w:fldCharType="separate"/>
        </w:r>
        <w:r>
          <w:t>61</w:t>
        </w:r>
        <w:r>
          <w:fldChar w:fldCharType="end"/>
        </w:r>
      </w:hyperlink>
    </w:p>
    <w:p>
      <w:pPr>
        <w:pStyle w:val="TOC2"/>
        <w:tabs>
          <w:tab w:val="right" w:leader="dot" w:pos="8306"/>
        </w:tabs>
      </w:pPr>
      <w:hyperlink w:anchor="_Toc15324" w:history="1">
        <w:r>
          <w:rPr>
            <w:rFonts w:ascii="仿宋" w:eastAsia="仿宋" w:hAnsi="仿宋" w:cs="仿宋" w:hint="eastAsia"/>
            <w:lang w:eastAsia="zh-CN"/>
          </w:rPr>
          <w:t>(二)、人力资源开发与培训</w:t>
        </w:r>
        <w:r>
          <w:tab/>
        </w:r>
        <w:r>
          <w:fldChar w:fldCharType="begin"/>
        </w:r>
        <w:r>
          <w:instrText xml:space="preserve"> PAGEREF _Toc15324 \h </w:instrText>
        </w:r>
        <w:r>
          <w:fldChar w:fldCharType="separate"/>
        </w:r>
        <w:r>
          <w:t>63</w:t>
        </w:r>
        <w:r>
          <w:fldChar w:fldCharType="end"/>
        </w:r>
      </w:hyperlink>
    </w:p>
    <w:p>
      <w:pPr>
        <w:pStyle w:val="TOC1"/>
        <w:tabs>
          <w:tab w:val="right" w:leader="dot" w:pos="8306"/>
        </w:tabs>
      </w:pPr>
      <w:hyperlink w:anchor="_Toc29464" w:history="1">
        <w:r>
          <w:rPr>
            <w:rFonts w:ascii="仿宋" w:eastAsia="仿宋" w:hAnsi="仿宋" w:cs="仿宋" w:hint="eastAsia"/>
            <w:lang w:eastAsia="zh-CN"/>
          </w:rPr>
          <w:t>十五、知识产权管理与保护</w:t>
        </w:r>
        <w:r>
          <w:tab/>
        </w:r>
        <w:r>
          <w:fldChar w:fldCharType="begin"/>
        </w:r>
        <w:r>
          <w:instrText xml:space="preserve"> PAGEREF _Toc29464 \h </w:instrText>
        </w:r>
        <w:r>
          <w:fldChar w:fldCharType="separate"/>
        </w:r>
        <w:r>
          <w:t>65</w:t>
        </w:r>
        <w:r>
          <w:fldChar w:fldCharType="end"/>
        </w:r>
      </w:hyperlink>
    </w:p>
    <w:p>
      <w:pPr>
        <w:pStyle w:val="TOC2"/>
        <w:tabs>
          <w:tab w:val="right" w:leader="dot" w:pos="8306"/>
        </w:tabs>
      </w:pPr>
      <w:hyperlink w:anchor="_Toc2348" w:history="1">
        <w:r>
          <w:rPr>
            <w:rFonts w:ascii="仿宋" w:eastAsia="仿宋" w:hAnsi="仿宋" w:cs="仿宋" w:hint="eastAsia"/>
            <w:lang w:eastAsia="zh-CN"/>
          </w:rPr>
          <w:t>(一)、知识产权管理体系建设</w:t>
        </w:r>
        <w:r>
          <w:tab/>
        </w:r>
        <w:r>
          <w:fldChar w:fldCharType="begin"/>
        </w:r>
        <w:r>
          <w:instrText xml:space="preserve"> PAGEREF _Toc2348 \h </w:instrText>
        </w:r>
        <w:r>
          <w:fldChar w:fldCharType="separate"/>
        </w:r>
        <w:r>
          <w:t>65</w:t>
        </w:r>
        <w:r>
          <w:fldChar w:fldCharType="end"/>
        </w:r>
      </w:hyperlink>
    </w:p>
    <w:p>
      <w:pPr>
        <w:pStyle w:val="TOC2"/>
        <w:tabs>
          <w:tab w:val="right" w:leader="dot" w:pos="8306"/>
        </w:tabs>
      </w:pPr>
      <w:hyperlink w:anchor="_Toc24584" w:history="1">
        <w:r>
          <w:rPr>
            <w:rFonts w:ascii="仿宋" w:eastAsia="仿宋" w:hAnsi="仿宋" w:cs="仿宋" w:hint="eastAsia"/>
            <w:lang w:eastAsia="zh-CN"/>
          </w:rPr>
          <w:t>(二)、知识产权保护措施</w:t>
        </w:r>
        <w:r>
          <w:tab/>
        </w:r>
        <w:r>
          <w:fldChar w:fldCharType="begin"/>
        </w:r>
        <w:r>
          <w:instrText xml:space="preserve"> PAGEREF _Toc24584 \h </w:instrText>
        </w:r>
        <w:r>
          <w:fldChar w:fldCharType="separate"/>
        </w:r>
        <w:r>
          <w:t>66</w:t>
        </w:r>
        <w:r>
          <w:fldChar w:fldCharType="end"/>
        </w:r>
      </w:hyperlink>
    </w:p>
    <w:p>
      <w:pPr>
        <w:pStyle w:val="TOC1"/>
        <w:tabs>
          <w:tab w:val="right" w:leader="dot" w:pos="8306"/>
        </w:tabs>
      </w:pPr>
      <w:hyperlink w:anchor="_Toc27359" w:history="1">
        <w:r>
          <w:rPr>
            <w:rFonts w:ascii="仿宋" w:eastAsia="仿宋" w:hAnsi="仿宋" w:cs="仿宋" w:hint="eastAsia"/>
            <w:lang w:eastAsia="zh-CN"/>
          </w:rPr>
          <w:t>十六、企业合规与伦理</w:t>
        </w:r>
        <w:r>
          <w:tab/>
        </w:r>
        <w:r>
          <w:fldChar w:fldCharType="begin"/>
        </w:r>
        <w:r>
          <w:instrText xml:space="preserve"> PAGEREF _Toc27359 \h </w:instrText>
        </w:r>
        <w:r>
          <w:fldChar w:fldCharType="separate"/>
        </w:r>
        <w:r>
          <w:t>67</w:t>
        </w:r>
        <w:r>
          <w:fldChar w:fldCharType="end"/>
        </w:r>
      </w:hyperlink>
    </w:p>
    <w:p>
      <w:pPr>
        <w:pStyle w:val="TOC2"/>
        <w:tabs>
          <w:tab w:val="right" w:leader="dot" w:pos="8306"/>
        </w:tabs>
      </w:pPr>
      <w:hyperlink w:anchor="_Toc19464" w:history="1">
        <w:r>
          <w:rPr>
            <w:rFonts w:ascii="仿宋" w:eastAsia="仿宋" w:hAnsi="仿宋" w:cs="仿宋" w:hint="eastAsia"/>
            <w:lang w:eastAsia="zh-CN"/>
          </w:rPr>
          <w:t>(一)、合规政策与程序</w:t>
        </w:r>
        <w:r>
          <w:tab/>
        </w:r>
        <w:r>
          <w:fldChar w:fldCharType="begin"/>
        </w:r>
        <w:r>
          <w:instrText xml:space="preserve"> PAGEREF _Toc19464 \h </w:instrText>
        </w:r>
        <w:r>
          <w:fldChar w:fldCharType="separate"/>
        </w:r>
        <w:r>
          <w:t>67</w:t>
        </w:r>
        <w:r>
          <w:fldChar w:fldCharType="end"/>
        </w:r>
      </w:hyperlink>
    </w:p>
    <w:p>
      <w:pPr>
        <w:pStyle w:val="TOC2"/>
        <w:tabs>
          <w:tab w:val="right" w:leader="dot" w:pos="8306"/>
        </w:tabs>
      </w:pPr>
      <w:hyperlink w:anchor="_Toc21426" w:history="1">
        <w:r>
          <w:rPr>
            <w:rFonts w:ascii="仿宋" w:eastAsia="仿宋" w:hAnsi="仿宋" w:cs="仿宋" w:hint="eastAsia"/>
            <w:lang w:eastAsia="zh-CN"/>
          </w:rPr>
          <w:t>(二)、伦理规范与培训</w:t>
        </w:r>
        <w:r>
          <w:tab/>
        </w:r>
        <w:r>
          <w:fldChar w:fldCharType="begin"/>
        </w:r>
        <w:r>
          <w:instrText xml:space="preserve"> PAGEREF _Toc21426 \h </w:instrText>
        </w:r>
        <w:r>
          <w:fldChar w:fldCharType="separate"/>
        </w:r>
        <w:r>
          <w:t>69</w:t>
        </w:r>
        <w:r>
          <w:fldChar w:fldCharType="end"/>
        </w:r>
      </w:hyperlink>
    </w:p>
    <w:p>
      <w:pPr>
        <w:pStyle w:val="TOC2"/>
        <w:tabs>
          <w:tab w:val="right" w:leader="dot" w:pos="8306"/>
        </w:tabs>
      </w:pPr>
      <w:hyperlink w:anchor="_Toc27316" w:history="1">
        <w:r>
          <w:rPr>
            <w:rFonts w:ascii="仿宋" w:eastAsia="仿宋" w:hAnsi="仿宋" w:cs="仿宋" w:hint="eastAsia"/>
            <w:lang w:eastAsia="zh-CN"/>
          </w:rPr>
          <w:t>(三)、合规风险评估</w:t>
        </w:r>
        <w:r>
          <w:tab/>
        </w:r>
        <w:r>
          <w:fldChar w:fldCharType="begin"/>
        </w:r>
        <w:r>
          <w:instrText xml:space="preserve"> PAGEREF _Toc27316 \h </w:instrText>
        </w:r>
        <w:r>
          <w:fldChar w:fldCharType="separate"/>
        </w:r>
        <w:r>
          <w:t>69</w:t>
        </w:r>
        <w:r>
          <w:fldChar w:fldCharType="end"/>
        </w:r>
      </w:hyperlink>
    </w:p>
    <w:p>
      <w:pPr>
        <w:pStyle w:val="TOC2"/>
        <w:tabs>
          <w:tab w:val="right" w:leader="dot" w:pos="8306"/>
        </w:tabs>
      </w:pPr>
      <w:hyperlink w:anchor="_Toc19805" w:history="1">
        <w:r>
          <w:rPr>
            <w:rFonts w:ascii="仿宋" w:eastAsia="仿宋" w:hAnsi="仿宋" w:cs="仿宋" w:hint="eastAsia"/>
            <w:lang w:eastAsia="zh-CN"/>
          </w:rPr>
          <w:t>(四)、合规监督与执行</w:t>
        </w:r>
        <w:r>
          <w:tab/>
        </w:r>
        <w:r>
          <w:fldChar w:fldCharType="begin"/>
        </w:r>
        <w:r>
          <w:instrText xml:space="preserve"> PAGEREF _Toc19805 \h </w:instrText>
        </w:r>
        <w:r>
          <w:fldChar w:fldCharType="separate"/>
        </w:r>
        <w:r>
          <w:t>71</w:t>
        </w:r>
        <w:r>
          <w:fldChar w:fldCharType="end"/>
        </w:r>
      </w:hyperlink>
    </w:p>
    <w:p>
      <w:pPr>
        <w:pStyle w:val="TOC1"/>
        <w:tabs>
          <w:tab w:val="right" w:leader="dot" w:pos="8306"/>
        </w:tabs>
      </w:pPr>
      <w:hyperlink w:anchor="_Toc22856" w:history="1">
        <w:r>
          <w:rPr>
            <w:rFonts w:ascii="仿宋" w:eastAsia="仿宋" w:hAnsi="仿宋" w:cs="仿宋" w:hint="eastAsia"/>
            <w:lang w:eastAsia="zh-CN"/>
          </w:rPr>
          <w:t>十七、成果转化与推广应用</w:t>
        </w:r>
        <w:r>
          <w:tab/>
        </w:r>
        <w:r>
          <w:fldChar w:fldCharType="begin"/>
        </w:r>
        <w:r>
          <w:instrText xml:space="preserve"> PAGEREF _Toc22856 \h </w:instrText>
        </w:r>
        <w:r>
          <w:fldChar w:fldCharType="separate"/>
        </w:r>
        <w:r>
          <w:t>72</w:t>
        </w:r>
        <w:r>
          <w:fldChar w:fldCharType="end"/>
        </w:r>
      </w:hyperlink>
    </w:p>
    <w:p>
      <w:pPr>
        <w:pStyle w:val="TOC2"/>
        <w:tabs>
          <w:tab w:val="right" w:leader="dot" w:pos="8306"/>
        </w:tabs>
      </w:pPr>
      <w:hyperlink w:anchor="_Toc22787" w:history="1">
        <w:r>
          <w:rPr>
            <w:rFonts w:ascii="仿宋" w:eastAsia="仿宋" w:hAnsi="仿宋" w:cs="仿宋" w:hint="eastAsia"/>
            <w:lang w:eastAsia="zh-CN"/>
          </w:rPr>
          <w:t>(一)、成果转化策略制定</w:t>
        </w:r>
        <w:r>
          <w:tab/>
        </w:r>
        <w:r>
          <w:fldChar w:fldCharType="begin"/>
        </w:r>
        <w:r>
          <w:instrText xml:space="preserve"> PAGEREF _Toc22787 \h </w:instrText>
        </w:r>
        <w:r>
          <w:fldChar w:fldCharType="separate"/>
        </w:r>
        <w:r>
          <w:t>72</w:t>
        </w:r>
        <w:r>
          <w:fldChar w:fldCharType="end"/>
        </w:r>
      </w:hyperlink>
    </w:p>
    <w:p>
      <w:pPr>
        <w:pStyle w:val="TOC2"/>
        <w:tabs>
          <w:tab w:val="right" w:leader="dot" w:pos="8306"/>
        </w:tabs>
      </w:pPr>
      <w:hyperlink w:anchor="_Toc29129" w:history="1">
        <w:r>
          <w:rPr>
            <w:rFonts w:ascii="仿宋" w:eastAsia="仿宋" w:hAnsi="仿宋" w:cs="仿宋" w:hint="eastAsia"/>
            <w:lang w:eastAsia="zh-CN"/>
          </w:rPr>
          <w:t>(二)、成果推广应用方案</w:t>
        </w:r>
        <w:r>
          <w:tab/>
        </w:r>
        <w:r>
          <w:fldChar w:fldCharType="begin"/>
        </w:r>
        <w:r>
          <w:instrText xml:space="preserve"> PAGEREF _Toc29129 \h </w:instrText>
        </w:r>
        <w:r>
          <w:fldChar w:fldCharType="separate"/>
        </w:r>
        <w:r>
          <w:t>73</w:t>
        </w:r>
        <w:r>
          <w:fldChar w:fldCharType="end"/>
        </w:r>
      </w:hyperlink>
    </w:p>
    <w:p>
      <w:pPr>
        <w:pStyle w:val="TOC1"/>
        <w:tabs>
          <w:tab w:val="right" w:leader="dot" w:pos="8306"/>
        </w:tabs>
      </w:pPr>
      <w:hyperlink w:anchor="_Toc6212" w:history="1">
        <w:r>
          <w:rPr>
            <w:rFonts w:ascii="仿宋" w:eastAsia="仿宋" w:hAnsi="仿宋" w:cs="仿宋" w:hint="eastAsia"/>
            <w:lang w:eastAsia="zh-CN"/>
          </w:rPr>
          <w:t>十八、法律法规与政策遵循</w:t>
        </w:r>
        <w:r>
          <w:tab/>
        </w:r>
        <w:r>
          <w:fldChar w:fldCharType="begin"/>
        </w:r>
        <w:r>
          <w:instrText xml:space="preserve"> PAGEREF _Toc6212 \h </w:instrText>
        </w:r>
        <w:r>
          <w:fldChar w:fldCharType="separate"/>
        </w:r>
        <w:r>
          <w:t>75</w:t>
        </w:r>
        <w:r>
          <w:fldChar w:fldCharType="end"/>
        </w:r>
      </w:hyperlink>
    </w:p>
    <w:p>
      <w:pPr>
        <w:pStyle w:val="TOC2"/>
        <w:tabs>
          <w:tab w:val="right" w:leader="dot" w:pos="8306"/>
        </w:tabs>
      </w:pPr>
      <w:hyperlink w:anchor="_Toc26717" w:history="1">
        <w:r>
          <w:rPr>
            <w:rFonts w:ascii="仿宋" w:eastAsia="仿宋" w:hAnsi="仿宋" w:cs="仿宋" w:hint="eastAsia"/>
            <w:lang w:eastAsia="zh-CN"/>
          </w:rPr>
          <w:t>(一)、法律法规遵守</w:t>
        </w:r>
        <w:r>
          <w:tab/>
        </w:r>
        <w:r>
          <w:fldChar w:fldCharType="begin"/>
        </w:r>
        <w:r>
          <w:instrText xml:space="preserve"> PAGEREF _Toc26717 \h </w:instrText>
        </w:r>
        <w:r>
          <w:fldChar w:fldCharType="separate"/>
        </w:r>
        <w:r>
          <w:t>75</w:t>
        </w:r>
        <w:r>
          <w:fldChar w:fldCharType="end"/>
        </w:r>
      </w:hyperlink>
    </w:p>
    <w:p>
      <w:pPr>
        <w:pStyle w:val="TOC2"/>
        <w:tabs>
          <w:tab w:val="right" w:leader="dot" w:pos="8306"/>
        </w:tabs>
      </w:pPr>
      <w:hyperlink w:anchor="_Toc11172" w:history="1">
        <w:r>
          <w:rPr>
            <w:rFonts w:ascii="仿宋" w:eastAsia="仿宋" w:hAnsi="仿宋" w:cs="仿宋" w:hint="eastAsia"/>
            <w:lang w:eastAsia="zh-CN"/>
          </w:rPr>
          <w:t>(二)、政策导向与利用</w:t>
        </w:r>
        <w:r>
          <w:tab/>
        </w:r>
        <w:r>
          <w:fldChar w:fldCharType="begin"/>
        </w:r>
        <w:r>
          <w:instrText xml:space="preserve"> PAGEREF _Toc11172 \h </w:instrText>
        </w:r>
        <w:r>
          <w:fldChar w:fldCharType="separate"/>
        </w:r>
        <w:r>
          <w:t>76</w:t>
        </w:r>
        <w:r>
          <w:fldChar w:fldCharType="end"/>
        </w:r>
      </w:hyperlink>
    </w:p>
    <w:p>
      <w:pPr>
        <w:pStyle w:val="TOC1"/>
        <w:tabs>
          <w:tab w:val="right" w:leader="dot" w:pos="8306"/>
        </w:tabs>
      </w:pPr>
      <w:hyperlink w:anchor="_Toc3207" w:history="1">
        <w:r>
          <w:rPr>
            <w:rFonts w:ascii="仿宋" w:eastAsia="仿宋" w:hAnsi="仿宋" w:cs="仿宋" w:hint="eastAsia"/>
            <w:lang w:eastAsia="zh-CN"/>
          </w:rPr>
          <w:t>十九、合作与交流机制建立</w:t>
        </w:r>
        <w:r>
          <w:tab/>
        </w:r>
        <w:r>
          <w:fldChar w:fldCharType="begin"/>
        </w:r>
        <w:r>
          <w:instrText xml:space="preserve"> PAGEREF _Toc3207 \h </w:instrText>
        </w:r>
        <w:r>
          <w:fldChar w:fldCharType="separate"/>
        </w:r>
        <w:r>
          <w:t>77</w:t>
        </w:r>
        <w:r>
          <w:fldChar w:fldCharType="end"/>
        </w:r>
      </w:hyperlink>
    </w:p>
    <w:p>
      <w:pPr>
        <w:pStyle w:val="TOC2"/>
        <w:tabs>
          <w:tab w:val="right" w:leader="dot" w:pos="8306"/>
        </w:tabs>
      </w:pPr>
      <w:hyperlink w:anchor="_Toc22886" w:history="1">
        <w:r>
          <w:rPr>
            <w:rFonts w:ascii="仿宋" w:eastAsia="仿宋" w:hAnsi="仿宋" w:cs="仿宋" w:hint="eastAsia"/>
            <w:lang w:eastAsia="zh-CN"/>
          </w:rPr>
          <w:t>(一)、合作伙伴选择与合作方式</w:t>
        </w:r>
        <w:r>
          <w:tab/>
        </w:r>
        <w:r>
          <w:fldChar w:fldCharType="begin"/>
        </w:r>
        <w:r>
          <w:instrText xml:space="preserve"> PAGEREF _Toc22886 \h </w:instrText>
        </w:r>
        <w:r>
          <w:fldChar w:fldCharType="separate"/>
        </w:r>
        <w:r>
          <w:t>77</w:t>
        </w:r>
        <w:r>
          <w:fldChar w:fldCharType="end"/>
        </w:r>
      </w:hyperlink>
    </w:p>
    <w:p>
      <w:pPr>
        <w:pStyle w:val="TOC2"/>
        <w:tabs>
          <w:tab w:val="right" w:leader="dot" w:pos="8306"/>
        </w:tabs>
      </w:pPr>
      <w:hyperlink w:anchor="_Toc5411" w:history="1">
        <w:r>
          <w:rPr>
            <w:rFonts w:ascii="仿宋" w:eastAsia="仿宋" w:hAnsi="仿宋" w:cs="仿宋" w:hint="eastAsia"/>
            <w:lang w:eastAsia="zh-CN"/>
          </w:rPr>
          <w:t>(二)、交流与合作平台搭建</w:t>
        </w:r>
        <w:r>
          <w:tab/>
        </w:r>
        <w:r>
          <w:fldChar w:fldCharType="begin"/>
        </w:r>
        <w:r>
          <w:instrText xml:space="preserve"> PAGEREF _Toc5411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9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9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溶性肥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溶性肥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0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在全球经济快速发展和科技日新月异的今天，市场对创新技术和环保解决方案的需求日益增长。水溶性肥项目恰好聚焦于这一趋势，提供涵盖人工智能、大数据分析和可持续能源等领域的高效、先进产品和服务。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水溶性肥项目在其专注的领域内，特别是在人工智能和数据科学方面，有望推动显著的技术革新。项目的研发活动不仅有望孕育出改变行业运作方式的新技术，还可能在长远中影响整个技术生态系统。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水溶性肥项目还致力于提升当地居民的技能和就业能力，通过与当地教育机构合作提供培训和教育机会，从而提高社区整体的生活水平和社会福祉。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溶性肥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9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溶性肥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溶性肥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54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94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899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溶性肥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溶性肥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溶性肥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51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269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https://d.book118.com/625112001003011124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84329"/>
    <w:rsid w:val="60084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112001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2024-03-05T15:30:00Z</dcterms:created>
  <dcterms:modified xsi:type="dcterms:W3CDTF">2024-03-05T15:31:43Z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E1FE1E28E2444AB994F08940CA64ABF5_11</vt:lpwstr>
  </property>
  <property fmtid="{D5CDD505-2E9C-101B-9397-08002B2CF9AE}" pid="3" name="KSOProductBuildVer">
    <vt:lpwstr>2052-12.1.0.16250</vt:lpwstr>
  </property>
</Properties>
</file>