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可调控辊型四辊液压轧机项目计划设计方案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05" w:history="1">
        <w:r>
          <w:rPr>
            <w:rFonts w:ascii="仿宋" w:eastAsia="仿宋" w:hAnsi="仿宋" w:cs="仿宋" w:hint="eastAsia"/>
            <w:lang w:eastAsia="zh-CN"/>
          </w:rPr>
          <w:t>序言</w:t>
        </w:r>
        <w:r>
          <w:tab/>
        </w:r>
        <w:r>
          <w:fldChar w:fldCharType="begin"/>
        </w:r>
        <w:r>
          <w:instrText xml:space="preserve"> PAGEREF _Toc21305 \h </w:instrText>
        </w:r>
        <w:r>
          <w:fldChar w:fldCharType="separate"/>
        </w:r>
        <w:r>
          <w:t>3</w:t>
        </w:r>
        <w:r>
          <w:fldChar w:fldCharType="end"/>
        </w:r>
      </w:hyperlink>
    </w:p>
    <w:p>
      <w:pPr>
        <w:pStyle w:val="TOC1"/>
        <w:tabs>
          <w:tab w:val="right" w:leader="dot" w:pos="8306"/>
        </w:tabs>
      </w:pPr>
      <w:hyperlink w:anchor="_Toc6109" w:history="1">
        <w:r>
          <w:rPr>
            <w:rFonts w:ascii="仿宋" w:eastAsia="仿宋" w:hAnsi="仿宋" w:cs="仿宋" w:hint="eastAsia"/>
            <w:lang w:eastAsia="zh-CN"/>
          </w:rPr>
          <w:t>一、可调控辊型四辊液压轧机项目建设背景及必要性分析</w:t>
        </w:r>
        <w:r>
          <w:tab/>
        </w:r>
        <w:r>
          <w:fldChar w:fldCharType="begin"/>
        </w:r>
        <w:r>
          <w:instrText xml:space="preserve"> PAGEREF _Toc6109 \h </w:instrText>
        </w:r>
        <w:r>
          <w:fldChar w:fldCharType="separate"/>
        </w:r>
        <w:r>
          <w:t>3</w:t>
        </w:r>
        <w:r>
          <w:fldChar w:fldCharType="end"/>
        </w:r>
      </w:hyperlink>
    </w:p>
    <w:p>
      <w:pPr>
        <w:pStyle w:val="TOC2"/>
        <w:tabs>
          <w:tab w:val="right" w:leader="dot" w:pos="8306"/>
        </w:tabs>
      </w:pPr>
      <w:hyperlink w:anchor="_Toc4297" w:history="1">
        <w:r>
          <w:rPr>
            <w:rFonts w:ascii="仿宋" w:eastAsia="仿宋" w:hAnsi="仿宋" w:cs="仿宋" w:hint="eastAsia"/>
            <w:lang w:eastAsia="zh-CN"/>
          </w:rPr>
          <w:t>(一)、可调控辊型四辊液压轧机项目背景分析</w:t>
        </w:r>
        <w:r>
          <w:tab/>
        </w:r>
        <w:r>
          <w:fldChar w:fldCharType="begin"/>
        </w:r>
        <w:r>
          <w:instrText xml:space="preserve"> PAGEREF _Toc4297 \h </w:instrText>
        </w:r>
        <w:r>
          <w:fldChar w:fldCharType="separate"/>
        </w:r>
        <w:r>
          <w:t>3</w:t>
        </w:r>
        <w:r>
          <w:fldChar w:fldCharType="end"/>
        </w:r>
      </w:hyperlink>
    </w:p>
    <w:p>
      <w:pPr>
        <w:pStyle w:val="TOC2"/>
        <w:tabs>
          <w:tab w:val="right" w:leader="dot" w:pos="8306"/>
        </w:tabs>
      </w:pPr>
      <w:hyperlink w:anchor="_Toc17385" w:history="1">
        <w:r>
          <w:rPr>
            <w:rFonts w:ascii="仿宋" w:eastAsia="仿宋" w:hAnsi="仿宋" w:cs="仿宋" w:hint="eastAsia"/>
            <w:lang w:eastAsia="zh-CN"/>
          </w:rPr>
          <w:t>(二)、可调控辊型四辊液压轧机项目建设必要性分析</w:t>
        </w:r>
        <w:r>
          <w:tab/>
        </w:r>
        <w:r>
          <w:fldChar w:fldCharType="begin"/>
        </w:r>
        <w:r>
          <w:instrText xml:space="preserve"> PAGEREF _Toc17385 \h </w:instrText>
        </w:r>
        <w:r>
          <w:fldChar w:fldCharType="separate"/>
        </w:r>
        <w:r>
          <w:t>5</w:t>
        </w:r>
        <w:r>
          <w:fldChar w:fldCharType="end"/>
        </w:r>
      </w:hyperlink>
    </w:p>
    <w:p>
      <w:pPr>
        <w:pStyle w:val="TOC1"/>
        <w:tabs>
          <w:tab w:val="right" w:leader="dot" w:pos="8306"/>
        </w:tabs>
      </w:pPr>
      <w:hyperlink w:anchor="_Toc14737" w:history="1">
        <w:r>
          <w:rPr>
            <w:rFonts w:ascii="仿宋" w:eastAsia="仿宋" w:hAnsi="仿宋" w:cs="仿宋" w:hint="eastAsia"/>
            <w:lang w:eastAsia="zh-CN"/>
          </w:rPr>
          <w:t>二、可调控辊型四辊液压轧机项目建设单位说明</w:t>
        </w:r>
        <w:r>
          <w:tab/>
        </w:r>
        <w:r>
          <w:fldChar w:fldCharType="begin"/>
        </w:r>
        <w:r>
          <w:instrText xml:space="preserve"> PAGEREF _Toc14737 \h </w:instrText>
        </w:r>
        <w:r>
          <w:fldChar w:fldCharType="separate"/>
        </w:r>
        <w:r>
          <w:t>6</w:t>
        </w:r>
        <w:r>
          <w:fldChar w:fldCharType="end"/>
        </w:r>
      </w:hyperlink>
    </w:p>
    <w:p>
      <w:pPr>
        <w:pStyle w:val="TOC2"/>
        <w:tabs>
          <w:tab w:val="right" w:leader="dot" w:pos="8306"/>
        </w:tabs>
      </w:pPr>
      <w:hyperlink w:anchor="_Toc12655" w:history="1">
        <w:r>
          <w:rPr>
            <w:rFonts w:ascii="仿宋" w:eastAsia="仿宋" w:hAnsi="仿宋" w:cs="仿宋" w:hint="eastAsia"/>
            <w:lang w:eastAsia="zh-CN"/>
          </w:rPr>
          <w:t>(一)、可调控辊型四辊液压轧机项目承办单位基本情况</w:t>
        </w:r>
        <w:r>
          <w:tab/>
        </w:r>
        <w:r>
          <w:fldChar w:fldCharType="begin"/>
        </w:r>
        <w:r>
          <w:instrText xml:space="preserve"> PAGEREF _Toc12655 \h </w:instrText>
        </w:r>
        <w:r>
          <w:fldChar w:fldCharType="separate"/>
        </w:r>
        <w:r>
          <w:t>6</w:t>
        </w:r>
        <w:r>
          <w:fldChar w:fldCharType="end"/>
        </w:r>
      </w:hyperlink>
    </w:p>
    <w:p>
      <w:pPr>
        <w:pStyle w:val="TOC2"/>
        <w:tabs>
          <w:tab w:val="right" w:leader="dot" w:pos="8306"/>
        </w:tabs>
      </w:pPr>
      <w:hyperlink w:anchor="_Toc28035" w:history="1">
        <w:r>
          <w:rPr>
            <w:rFonts w:ascii="仿宋" w:eastAsia="仿宋" w:hAnsi="仿宋" w:cs="仿宋" w:hint="eastAsia"/>
            <w:lang w:eastAsia="zh-CN"/>
          </w:rPr>
          <w:t>(二)、公司经济效益分析</w:t>
        </w:r>
        <w:r>
          <w:tab/>
        </w:r>
        <w:r>
          <w:fldChar w:fldCharType="begin"/>
        </w:r>
        <w:r>
          <w:instrText xml:space="preserve"> PAGEREF _Toc28035 \h </w:instrText>
        </w:r>
        <w:r>
          <w:fldChar w:fldCharType="separate"/>
        </w:r>
        <w:r>
          <w:t>7</w:t>
        </w:r>
        <w:r>
          <w:fldChar w:fldCharType="end"/>
        </w:r>
      </w:hyperlink>
    </w:p>
    <w:p>
      <w:pPr>
        <w:pStyle w:val="TOC1"/>
        <w:tabs>
          <w:tab w:val="right" w:leader="dot" w:pos="8306"/>
        </w:tabs>
      </w:pPr>
      <w:hyperlink w:anchor="_Toc941" w:history="1">
        <w:r>
          <w:rPr>
            <w:rFonts w:ascii="仿宋" w:eastAsia="仿宋" w:hAnsi="仿宋" w:cs="仿宋" w:hint="eastAsia"/>
            <w:lang w:eastAsia="zh-CN"/>
          </w:rPr>
          <w:t>三、可调控辊型四辊液压轧机项目文档管理</w:t>
        </w:r>
        <w:r>
          <w:tab/>
        </w:r>
        <w:r>
          <w:fldChar w:fldCharType="begin"/>
        </w:r>
        <w:r>
          <w:instrText xml:space="preserve"> PAGEREF _Toc941 \h </w:instrText>
        </w:r>
        <w:r>
          <w:fldChar w:fldCharType="separate"/>
        </w:r>
        <w:r>
          <w:t>8</w:t>
        </w:r>
        <w:r>
          <w:fldChar w:fldCharType="end"/>
        </w:r>
      </w:hyperlink>
    </w:p>
    <w:p>
      <w:pPr>
        <w:pStyle w:val="TOC2"/>
        <w:tabs>
          <w:tab w:val="right" w:leader="dot" w:pos="8306"/>
        </w:tabs>
      </w:pPr>
      <w:hyperlink w:anchor="_Toc432" w:history="1">
        <w:r>
          <w:rPr>
            <w:rFonts w:ascii="仿宋" w:eastAsia="仿宋" w:hAnsi="仿宋" w:cs="仿宋" w:hint="eastAsia"/>
            <w:lang w:eastAsia="zh-CN"/>
          </w:rPr>
          <w:t>(一)、文档编制与审查</w:t>
        </w:r>
        <w:r>
          <w:tab/>
        </w:r>
        <w:r>
          <w:fldChar w:fldCharType="begin"/>
        </w:r>
        <w:r>
          <w:instrText xml:space="preserve"> PAGEREF _Toc432 \h </w:instrText>
        </w:r>
        <w:r>
          <w:fldChar w:fldCharType="separate"/>
        </w:r>
        <w:r>
          <w:t>8</w:t>
        </w:r>
        <w:r>
          <w:fldChar w:fldCharType="end"/>
        </w:r>
      </w:hyperlink>
    </w:p>
    <w:p>
      <w:pPr>
        <w:pStyle w:val="TOC2"/>
        <w:tabs>
          <w:tab w:val="right" w:leader="dot" w:pos="8306"/>
        </w:tabs>
      </w:pPr>
      <w:hyperlink w:anchor="_Toc9998" w:history="1">
        <w:r>
          <w:rPr>
            <w:rFonts w:ascii="仿宋" w:eastAsia="仿宋" w:hAnsi="仿宋" w:cs="仿宋" w:hint="eastAsia"/>
            <w:lang w:eastAsia="zh-CN"/>
          </w:rPr>
          <w:t>(二)、文档发布与分发</w:t>
        </w:r>
        <w:r>
          <w:tab/>
        </w:r>
        <w:r>
          <w:fldChar w:fldCharType="begin"/>
        </w:r>
        <w:r>
          <w:instrText xml:space="preserve"> PAGEREF _Toc9998 \h </w:instrText>
        </w:r>
        <w:r>
          <w:fldChar w:fldCharType="separate"/>
        </w:r>
        <w:r>
          <w:t>9</w:t>
        </w:r>
        <w:r>
          <w:fldChar w:fldCharType="end"/>
        </w:r>
      </w:hyperlink>
    </w:p>
    <w:p>
      <w:pPr>
        <w:pStyle w:val="TOC2"/>
        <w:tabs>
          <w:tab w:val="right" w:leader="dot" w:pos="8306"/>
        </w:tabs>
      </w:pPr>
      <w:hyperlink w:anchor="_Toc30196" w:history="1">
        <w:r>
          <w:rPr>
            <w:rFonts w:ascii="仿宋" w:eastAsia="仿宋" w:hAnsi="仿宋" w:cs="仿宋" w:hint="eastAsia"/>
            <w:lang w:eastAsia="zh-CN"/>
          </w:rPr>
          <w:t>(三)、文档存档与归档</w:t>
        </w:r>
        <w:r>
          <w:tab/>
        </w:r>
        <w:r>
          <w:fldChar w:fldCharType="begin"/>
        </w:r>
        <w:r>
          <w:instrText xml:space="preserve"> PAGEREF _Toc30196 \h </w:instrText>
        </w:r>
        <w:r>
          <w:fldChar w:fldCharType="separate"/>
        </w:r>
        <w:r>
          <w:t>10</w:t>
        </w:r>
        <w:r>
          <w:fldChar w:fldCharType="end"/>
        </w:r>
      </w:hyperlink>
    </w:p>
    <w:p>
      <w:pPr>
        <w:pStyle w:val="TOC1"/>
        <w:tabs>
          <w:tab w:val="right" w:leader="dot" w:pos="8306"/>
        </w:tabs>
      </w:pPr>
      <w:hyperlink w:anchor="_Toc13491" w:history="1">
        <w:r>
          <w:rPr>
            <w:rFonts w:ascii="仿宋" w:eastAsia="仿宋" w:hAnsi="仿宋" w:cs="仿宋" w:hint="eastAsia"/>
            <w:lang w:eastAsia="zh-CN"/>
          </w:rPr>
          <w:t>四、可调控辊型四辊液压轧机项目概论</w:t>
        </w:r>
        <w:r>
          <w:tab/>
        </w:r>
        <w:r>
          <w:fldChar w:fldCharType="begin"/>
        </w:r>
        <w:r>
          <w:instrText xml:space="preserve"> PAGEREF _Toc13491 \h </w:instrText>
        </w:r>
        <w:r>
          <w:fldChar w:fldCharType="separate"/>
        </w:r>
        <w:r>
          <w:t>11</w:t>
        </w:r>
        <w:r>
          <w:fldChar w:fldCharType="end"/>
        </w:r>
      </w:hyperlink>
    </w:p>
    <w:p>
      <w:pPr>
        <w:pStyle w:val="TOC2"/>
        <w:tabs>
          <w:tab w:val="right" w:leader="dot" w:pos="8306"/>
        </w:tabs>
      </w:pPr>
      <w:hyperlink w:anchor="_Toc31953" w:history="1">
        <w:r>
          <w:rPr>
            <w:rFonts w:ascii="仿宋" w:eastAsia="仿宋" w:hAnsi="仿宋" w:cs="仿宋" w:hint="eastAsia"/>
            <w:lang w:eastAsia="zh-CN"/>
          </w:rPr>
          <w:t>(一)、可调控辊型四辊液压轧机项目概况</w:t>
        </w:r>
        <w:r>
          <w:tab/>
        </w:r>
        <w:r>
          <w:fldChar w:fldCharType="begin"/>
        </w:r>
        <w:r>
          <w:instrText xml:space="preserve"> PAGEREF _Toc31953 \h </w:instrText>
        </w:r>
        <w:r>
          <w:fldChar w:fldCharType="separate"/>
        </w:r>
        <w:r>
          <w:t>11</w:t>
        </w:r>
        <w:r>
          <w:fldChar w:fldCharType="end"/>
        </w:r>
      </w:hyperlink>
    </w:p>
    <w:p>
      <w:pPr>
        <w:pStyle w:val="TOC2"/>
        <w:tabs>
          <w:tab w:val="right" w:leader="dot" w:pos="8306"/>
        </w:tabs>
      </w:pPr>
      <w:hyperlink w:anchor="_Toc17238" w:history="1">
        <w:r>
          <w:rPr>
            <w:rFonts w:ascii="仿宋" w:eastAsia="仿宋" w:hAnsi="仿宋" w:cs="仿宋" w:hint="eastAsia"/>
            <w:lang w:eastAsia="zh-CN"/>
          </w:rPr>
          <w:t>(二)、可调控辊型四辊液压轧机项目目标</w:t>
        </w:r>
        <w:r>
          <w:tab/>
        </w:r>
        <w:r>
          <w:fldChar w:fldCharType="begin"/>
        </w:r>
        <w:r>
          <w:instrText xml:space="preserve"> PAGEREF _Toc17238 \h </w:instrText>
        </w:r>
        <w:r>
          <w:fldChar w:fldCharType="separate"/>
        </w:r>
        <w:r>
          <w:t>14</w:t>
        </w:r>
        <w:r>
          <w:fldChar w:fldCharType="end"/>
        </w:r>
      </w:hyperlink>
    </w:p>
    <w:p>
      <w:pPr>
        <w:pStyle w:val="TOC2"/>
        <w:tabs>
          <w:tab w:val="right" w:leader="dot" w:pos="8306"/>
        </w:tabs>
      </w:pPr>
      <w:hyperlink w:anchor="_Toc20308" w:history="1">
        <w:r>
          <w:rPr>
            <w:rFonts w:ascii="仿宋" w:eastAsia="仿宋" w:hAnsi="仿宋" w:cs="仿宋" w:hint="eastAsia"/>
            <w:lang w:eastAsia="zh-CN"/>
          </w:rPr>
          <w:t>(三)、可调控辊型四辊液压轧机项目提出的理由</w:t>
        </w:r>
        <w:r>
          <w:tab/>
        </w:r>
        <w:r>
          <w:fldChar w:fldCharType="begin"/>
        </w:r>
        <w:r>
          <w:instrText xml:space="preserve"> PAGEREF _Toc20308 \h </w:instrText>
        </w:r>
        <w:r>
          <w:fldChar w:fldCharType="separate"/>
        </w:r>
        <w:r>
          <w:t>15</w:t>
        </w:r>
        <w:r>
          <w:fldChar w:fldCharType="end"/>
        </w:r>
      </w:hyperlink>
    </w:p>
    <w:p>
      <w:pPr>
        <w:pStyle w:val="TOC2"/>
        <w:tabs>
          <w:tab w:val="right" w:leader="dot" w:pos="8306"/>
        </w:tabs>
      </w:pPr>
      <w:hyperlink w:anchor="_Toc6183" w:history="1">
        <w:r>
          <w:rPr>
            <w:rFonts w:ascii="仿宋" w:eastAsia="仿宋" w:hAnsi="仿宋" w:cs="仿宋" w:hint="eastAsia"/>
            <w:lang w:eastAsia="zh-CN"/>
          </w:rPr>
          <w:t>(四)、可调控辊型四辊液压轧机项目意义</w:t>
        </w:r>
        <w:r>
          <w:tab/>
        </w:r>
        <w:r>
          <w:fldChar w:fldCharType="begin"/>
        </w:r>
        <w:r>
          <w:instrText xml:space="preserve"> PAGEREF _Toc6183 \h </w:instrText>
        </w:r>
        <w:r>
          <w:fldChar w:fldCharType="separate"/>
        </w:r>
        <w:r>
          <w:t>17</w:t>
        </w:r>
        <w:r>
          <w:fldChar w:fldCharType="end"/>
        </w:r>
      </w:hyperlink>
    </w:p>
    <w:p>
      <w:pPr>
        <w:pStyle w:val="TOC2"/>
        <w:tabs>
          <w:tab w:val="right" w:leader="dot" w:pos="8306"/>
        </w:tabs>
      </w:pPr>
      <w:hyperlink w:anchor="_Toc5371" w:history="1">
        <w:r>
          <w:rPr>
            <w:rFonts w:ascii="仿宋" w:eastAsia="仿宋" w:hAnsi="仿宋" w:cs="仿宋" w:hint="eastAsia"/>
            <w:lang w:eastAsia="zh-CN"/>
          </w:rPr>
          <w:t>(五)、可调控辊型四辊液压轧机项目背景</w:t>
        </w:r>
        <w:r>
          <w:tab/>
        </w:r>
        <w:r>
          <w:fldChar w:fldCharType="begin"/>
        </w:r>
        <w:r>
          <w:instrText xml:space="preserve"> PAGEREF _Toc5371 \h </w:instrText>
        </w:r>
        <w:r>
          <w:fldChar w:fldCharType="separate"/>
        </w:r>
        <w:r>
          <w:t>18</w:t>
        </w:r>
        <w:r>
          <w:fldChar w:fldCharType="end"/>
        </w:r>
      </w:hyperlink>
    </w:p>
    <w:p>
      <w:pPr>
        <w:pStyle w:val="TOC1"/>
        <w:tabs>
          <w:tab w:val="right" w:leader="dot" w:pos="8306"/>
        </w:tabs>
      </w:pPr>
      <w:hyperlink w:anchor="_Toc32649" w:history="1">
        <w:r>
          <w:rPr>
            <w:rFonts w:ascii="仿宋" w:eastAsia="仿宋" w:hAnsi="仿宋" w:cs="仿宋" w:hint="eastAsia"/>
            <w:lang w:eastAsia="zh-CN"/>
          </w:rPr>
          <w:t>五、可调控辊型四辊液压轧机项目土建工程</w:t>
        </w:r>
        <w:r>
          <w:tab/>
        </w:r>
        <w:r>
          <w:fldChar w:fldCharType="begin"/>
        </w:r>
        <w:r>
          <w:instrText xml:space="preserve"> PAGEREF _Toc32649 \h </w:instrText>
        </w:r>
        <w:r>
          <w:fldChar w:fldCharType="separate"/>
        </w:r>
        <w:r>
          <w:t>19</w:t>
        </w:r>
        <w:r>
          <w:fldChar w:fldCharType="end"/>
        </w:r>
      </w:hyperlink>
    </w:p>
    <w:p>
      <w:pPr>
        <w:pStyle w:val="TOC2"/>
        <w:tabs>
          <w:tab w:val="right" w:leader="dot" w:pos="8306"/>
        </w:tabs>
      </w:pPr>
      <w:hyperlink w:anchor="_Toc10228" w:history="1">
        <w:r>
          <w:rPr>
            <w:rFonts w:ascii="仿宋" w:eastAsia="仿宋" w:hAnsi="仿宋" w:cs="仿宋" w:hint="eastAsia"/>
            <w:lang w:eastAsia="zh-CN"/>
          </w:rPr>
          <w:t>(一)、建筑工程设计原则</w:t>
        </w:r>
        <w:r>
          <w:tab/>
        </w:r>
        <w:r>
          <w:fldChar w:fldCharType="begin"/>
        </w:r>
        <w:r>
          <w:instrText xml:space="preserve"> PAGEREF _Toc10228 \h </w:instrText>
        </w:r>
        <w:r>
          <w:fldChar w:fldCharType="separate"/>
        </w:r>
        <w:r>
          <w:t>19</w:t>
        </w:r>
        <w:r>
          <w:fldChar w:fldCharType="end"/>
        </w:r>
      </w:hyperlink>
    </w:p>
    <w:p>
      <w:pPr>
        <w:pStyle w:val="TOC2"/>
        <w:tabs>
          <w:tab w:val="right" w:leader="dot" w:pos="8306"/>
        </w:tabs>
      </w:pPr>
      <w:hyperlink w:anchor="_Toc5348" w:history="1">
        <w:r>
          <w:rPr>
            <w:rFonts w:ascii="仿宋" w:eastAsia="仿宋" w:hAnsi="仿宋" w:cs="仿宋" w:hint="eastAsia"/>
            <w:lang w:eastAsia="zh-CN"/>
          </w:rPr>
          <w:t>(二)、土建工程设计年限及安全等级</w:t>
        </w:r>
        <w:r>
          <w:tab/>
        </w:r>
        <w:r>
          <w:fldChar w:fldCharType="begin"/>
        </w:r>
        <w:r>
          <w:instrText xml:space="preserve"> PAGEREF _Toc5348 \h </w:instrText>
        </w:r>
        <w:r>
          <w:fldChar w:fldCharType="separate"/>
        </w:r>
        <w:r>
          <w:t>20</w:t>
        </w:r>
        <w:r>
          <w:fldChar w:fldCharType="end"/>
        </w:r>
      </w:hyperlink>
    </w:p>
    <w:p>
      <w:pPr>
        <w:pStyle w:val="TOC2"/>
        <w:tabs>
          <w:tab w:val="right" w:leader="dot" w:pos="8306"/>
        </w:tabs>
      </w:pPr>
      <w:hyperlink w:anchor="_Toc47" w:history="1">
        <w:r>
          <w:rPr>
            <w:rFonts w:ascii="仿宋" w:eastAsia="仿宋" w:hAnsi="仿宋" w:cs="仿宋" w:hint="eastAsia"/>
            <w:lang w:eastAsia="zh-CN"/>
          </w:rPr>
          <w:t>(三)、建筑工程设计总体要求</w:t>
        </w:r>
        <w:r>
          <w:tab/>
        </w:r>
        <w:r>
          <w:fldChar w:fldCharType="begin"/>
        </w:r>
        <w:r>
          <w:instrText xml:space="preserve"> PAGEREF _Toc47 \h </w:instrText>
        </w:r>
        <w:r>
          <w:fldChar w:fldCharType="separate"/>
        </w:r>
        <w:r>
          <w:t>21</w:t>
        </w:r>
        <w:r>
          <w:fldChar w:fldCharType="end"/>
        </w:r>
      </w:hyperlink>
    </w:p>
    <w:p>
      <w:pPr>
        <w:pStyle w:val="TOC2"/>
        <w:tabs>
          <w:tab w:val="right" w:leader="dot" w:pos="8306"/>
        </w:tabs>
      </w:pPr>
      <w:hyperlink w:anchor="_Toc14825" w:history="1">
        <w:r>
          <w:rPr>
            <w:rFonts w:ascii="仿宋" w:eastAsia="仿宋" w:hAnsi="仿宋" w:cs="仿宋" w:hint="eastAsia"/>
            <w:lang w:eastAsia="zh-CN"/>
          </w:rPr>
          <w:t>(四)、土建工程建设指标</w:t>
        </w:r>
        <w:r>
          <w:tab/>
        </w:r>
        <w:r>
          <w:fldChar w:fldCharType="begin"/>
        </w:r>
        <w:r>
          <w:instrText xml:space="preserve"> PAGEREF _Toc14825 \h </w:instrText>
        </w:r>
        <w:r>
          <w:fldChar w:fldCharType="separate"/>
        </w:r>
        <w:r>
          <w:t>22</w:t>
        </w:r>
        <w:r>
          <w:fldChar w:fldCharType="end"/>
        </w:r>
      </w:hyperlink>
    </w:p>
    <w:p>
      <w:pPr>
        <w:pStyle w:val="TOC1"/>
        <w:tabs>
          <w:tab w:val="right" w:leader="dot" w:pos="8306"/>
        </w:tabs>
      </w:pPr>
      <w:hyperlink w:anchor="_Toc9238" w:history="1">
        <w:r>
          <w:rPr>
            <w:rFonts w:ascii="仿宋" w:eastAsia="仿宋" w:hAnsi="仿宋" w:cs="仿宋" w:hint="eastAsia"/>
            <w:lang w:eastAsia="zh-CN"/>
          </w:rPr>
          <w:t>六、可调控辊型四辊液压轧机项目绩效评估</w:t>
        </w:r>
        <w:r>
          <w:tab/>
        </w:r>
        <w:r>
          <w:fldChar w:fldCharType="begin"/>
        </w:r>
        <w:r>
          <w:instrText xml:space="preserve"> PAGEREF _Toc9238 \h </w:instrText>
        </w:r>
        <w:r>
          <w:fldChar w:fldCharType="separate"/>
        </w:r>
        <w:r>
          <w:t>22</w:t>
        </w:r>
        <w:r>
          <w:fldChar w:fldCharType="end"/>
        </w:r>
      </w:hyperlink>
    </w:p>
    <w:p>
      <w:pPr>
        <w:pStyle w:val="TOC2"/>
        <w:tabs>
          <w:tab w:val="right" w:leader="dot" w:pos="8306"/>
        </w:tabs>
      </w:pPr>
      <w:hyperlink w:anchor="_Toc16626" w:history="1">
        <w:r>
          <w:rPr>
            <w:rFonts w:ascii="仿宋" w:eastAsia="仿宋" w:hAnsi="仿宋" w:cs="仿宋" w:hint="eastAsia"/>
            <w:lang w:eastAsia="zh-CN"/>
          </w:rPr>
          <w:t>(一)、绩效评估指标</w:t>
        </w:r>
        <w:r>
          <w:tab/>
        </w:r>
        <w:r>
          <w:fldChar w:fldCharType="begin"/>
        </w:r>
        <w:r>
          <w:instrText xml:space="preserve"> PAGEREF _Toc16626 \h </w:instrText>
        </w:r>
        <w:r>
          <w:fldChar w:fldCharType="separate"/>
        </w:r>
        <w:r>
          <w:t>22</w:t>
        </w:r>
        <w:r>
          <w:fldChar w:fldCharType="end"/>
        </w:r>
      </w:hyperlink>
    </w:p>
    <w:p>
      <w:pPr>
        <w:pStyle w:val="TOC2"/>
        <w:tabs>
          <w:tab w:val="right" w:leader="dot" w:pos="8306"/>
        </w:tabs>
      </w:pPr>
      <w:hyperlink w:anchor="_Toc13286" w:history="1">
        <w:r>
          <w:rPr>
            <w:rFonts w:ascii="仿宋" w:eastAsia="仿宋" w:hAnsi="仿宋" w:cs="仿宋" w:hint="eastAsia"/>
            <w:lang w:eastAsia="zh-CN"/>
          </w:rPr>
          <w:t>(二)、绩效评估方法</w:t>
        </w:r>
        <w:r>
          <w:tab/>
        </w:r>
        <w:r>
          <w:fldChar w:fldCharType="begin"/>
        </w:r>
        <w:r>
          <w:instrText xml:space="preserve"> PAGEREF _Toc13286 \h </w:instrText>
        </w:r>
        <w:r>
          <w:fldChar w:fldCharType="separate"/>
        </w:r>
        <w:r>
          <w:t>23</w:t>
        </w:r>
        <w:r>
          <w:fldChar w:fldCharType="end"/>
        </w:r>
      </w:hyperlink>
    </w:p>
    <w:p>
      <w:pPr>
        <w:pStyle w:val="TOC2"/>
        <w:tabs>
          <w:tab w:val="right" w:leader="dot" w:pos="8306"/>
        </w:tabs>
      </w:pPr>
      <w:hyperlink w:anchor="_Toc11109" w:history="1">
        <w:r>
          <w:rPr>
            <w:rFonts w:ascii="仿宋" w:eastAsia="仿宋" w:hAnsi="仿宋" w:cs="仿宋" w:hint="eastAsia"/>
            <w:lang w:eastAsia="zh-CN"/>
          </w:rPr>
          <w:t>(三)、绩效评估周期</w:t>
        </w:r>
        <w:r>
          <w:tab/>
        </w:r>
        <w:r>
          <w:fldChar w:fldCharType="begin"/>
        </w:r>
        <w:r>
          <w:instrText xml:space="preserve"> PAGEREF _Toc11109 \h </w:instrText>
        </w:r>
        <w:r>
          <w:fldChar w:fldCharType="separate"/>
        </w:r>
        <w:r>
          <w:t>24</w:t>
        </w:r>
        <w:r>
          <w:fldChar w:fldCharType="end"/>
        </w:r>
      </w:hyperlink>
    </w:p>
    <w:p>
      <w:pPr>
        <w:pStyle w:val="TOC1"/>
        <w:tabs>
          <w:tab w:val="right" w:leader="dot" w:pos="8306"/>
        </w:tabs>
      </w:pPr>
      <w:hyperlink w:anchor="_Toc3330" w:history="1">
        <w:r>
          <w:rPr>
            <w:rFonts w:ascii="仿宋" w:eastAsia="仿宋" w:hAnsi="仿宋" w:cs="仿宋" w:hint="eastAsia"/>
            <w:lang w:eastAsia="zh-CN"/>
          </w:rPr>
          <w:t>七、可调控辊型四辊液压轧机项目社会影响</w:t>
        </w:r>
        <w:r>
          <w:tab/>
        </w:r>
        <w:r>
          <w:fldChar w:fldCharType="begin"/>
        </w:r>
        <w:r>
          <w:instrText xml:space="preserve"> PAGEREF _Toc3330 \h </w:instrText>
        </w:r>
        <w:r>
          <w:fldChar w:fldCharType="separate"/>
        </w:r>
        <w:r>
          <w:t>26</w:t>
        </w:r>
        <w:r>
          <w:fldChar w:fldCharType="end"/>
        </w:r>
      </w:hyperlink>
    </w:p>
    <w:p>
      <w:pPr>
        <w:pStyle w:val="TOC2"/>
        <w:tabs>
          <w:tab w:val="right" w:leader="dot" w:pos="8306"/>
        </w:tabs>
      </w:pPr>
      <w:hyperlink w:anchor="_Toc9292" w:history="1">
        <w:r>
          <w:rPr>
            <w:rFonts w:ascii="仿宋" w:eastAsia="仿宋" w:hAnsi="仿宋" w:cs="仿宋" w:hint="eastAsia"/>
            <w:lang w:eastAsia="zh-CN"/>
          </w:rPr>
          <w:t>(一)、社会责任与义务</w:t>
        </w:r>
        <w:r>
          <w:tab/>
        </w:r>
        <w:r>
          <w:fldChar w:fldCharType="begin"/>
        </w:r>
        <w:r>
          <w:instrText xml:space="preserve"> PAGEREF _Toc9292 \h </w:instrText>
        </w:r>
        <w:r>
          <w:fldChar w:fldCharType="separate"/>
        </w:r>
        <w:r>
          <w:t>26</w:t>
        </w:r>
        <w:r>
          <w:fldChar w:fldCharType="end"/>
        </w:r>
      </w:hyperlink>
    </w:p>
    <w:p>
      <w:pPr>
        <w:pStyle w:val="TOC2"/>
        <w:tabs>
          <w:tab w:val="right" w:leader="dot" w:pos="8306"/>
        </w:tabs>
      </w:pPr>
      <w:hyperlink w:anchor="_Toc11451" w:history="1">
        <w:r>
          <w:rPr>
            <w:rFonts w:ascii="仿宋" w:eastAsia="仿宋" w:hAnsi="仿宋" w:cs="仿宋" w:hint="eastAsia"/>
            <w:lang w:eastAsia="zh-CN"/>
          </w:rPr>
          <w:t>(二)、社会参与与沟通</w:t>
        </w:r>
        <w:r>
          <w:tab/>
        </w:r>
        <w:r>
          <w:fldChar w:fldCharType="begin"/>
        </w:r>
        <w:r>
          <w:instrText xml:space="preserve"> PAGEREF _Toc11451 \h </w:instrText>
        </w:r>
        <w:r>
          <w:fldChar w:fldCharType="separate"/>
        </w:r>
        <w:r>
          <w:t>26</w:t>
        </w:r>
        <w:r>
          <w:fldChar w:fldCharType="end"/>
        </w:r>
      </w:hyperlink>
    </w:p>
    <w:p>
      <w:pPr>
        <w:pStyle w:val="TOC1"/>
        <w:tabs>
          <w:tab w:val="right" w:leader="dot" w:pos="8306"/>
        </w:tabs>
      </w:pPr>
      <w:hyperlink w:anchor="_Toc24696" w:history="1">
        <w:r>
          <w:rPr>
            <w:rFonts w:ascii="仿宋" w:eastAsia="仿宋" w:hAnsi="仿宋" w:cs="仿宋" w:hint="eastAsia"/>
            <w:lang w:eastAsia="zh-CN"/>
          </w:rPr>
          <w:t>八、可调控辊型四辊液压轧机项目技术管理</w:t>
        </w:r>
        <w:r>
          <w:tab/>
        </w:r>
        <w:r>
          <w:fldChar w:fldCharType="begin"/>
        </w:r>
        <w:r>
          <w:instrText xml:space="preserve"> PAGEREF _Toc24696 \h </w:instrText>
        </w:r>
        <w:r>
          <w:fldChar w:fldCharType="separate"/>
        </w:r>
        <w:r>
          <w:t>27</w:t>
        </w:r>
        <w:r>
          <w:fldChar w:fldCharType="end"/>
        </w:r>
      </w:hyperlink>
    </w:p>
    <w:p>
      <w:pPr>
        <w:pStyle w:val="TOC2"/>
        <w:tabs>
          <w:tab w:val="right" w:leader="dot" w:pos="8306"/>
        </w:tabs>
      </w:pPr>
      <w:hyperlink w:anchor="_Toc30294" w:history="1">
        <w:r>
          <w:rPr>
            <w:rFonts w:ascii="仿宋" w:eastAsia="仿宋" w:hAnsi="仿宋" w:cs="仿宋" w:hint="eastAsia"/>
            <w:lang w:eastAsia="zh-CN"/>
          </w:rPr>
          <w:t>(一)、技术方案选用方向</w:t>
        </w:r>
        <w:r>
          <w:tab/>
        </w:r>
        <w:r>
          <w:fldChar w:fldCharType="begin"/>
        </w:r>
        <w:r>
          <w:instrText xml:space="preserve"> PAGEREF _Toc30294 \h </w:instrText>
        </w:r>
        <w:r>
          <w:fldChar w:fldCharType="separate"/>
        </w:r>
        <w:r>
          <w:t>27</w:t>
        </w:r>
        <w:r>
          <w:fldChar w:fldCharType="end"/>
        </w:r>
      </w:hyperlink>
    </w:p>
    <w:p>
      <w:pPr>
        <w:pStyle w:val="TOC2"/>
        <w:tabs>
          <w:tab w:val="right" w:leader="dot" w:pos="8306"/>
        </w:tabs>
      </w:pPr>
      <w:hyperlink w:anchor="_Toc6375" w:history="1">
        <w:r>
          <w:rPr>
            <w:rFonts w:ascii="仿宋" w:eastAsia="仿宋" w:hAnsi="仿宋" w:cs="仿宋" w:hint="eastAsia"/>
            <w:lang w:eastAsia="zh-CN"/>
          </w:rPr>
          <w:t>(二)、工艺技术方案选用原则</w:t>
        </w:r>
        <w:r>
          <w:tab/>
        </w:r>
        <w:r>
          <w:fldChar w:fldCharType="begin"/>
        </w:r>
        <w:r>
          <w:instrText xml:space="preserve"> PAGEREF _Toc6375 \h </w:instrText>
        </w:r>
        <w:r>
          <w:fldChar w:fldCharType="separate"/>
        </w:r>
        <w:r>
          <w:t>29</w:t>
        </w:r>
        <w:r>
          <w:fldChar w:fldCharType="end"/>
        </w:r>
      </w:hyperlink>
    </w:p>
    <w:p>
      <w:pPr>
        <w:pStyle w:val="TOC2"/>
        <w:tabs>
          <w:tab w:val="right" w:leader="dot" w:pos="8306"/>
        </w:tabs>
      </w:pPr>
      <w:hyperlink w:anchor="_Toc24164" w:history="1">
        <w:r>
          <w:rPr>
            <w:rFonts w:ascii="仿宋" w:eastAsia="仿宋" w:hAnsi="仿宋" w:cs="仿宋" w:hint="eastAsia"/>
            <w:lang w:eastAsia="zh-CN"/>
          </w:rPr>
          <w:t>(三)、工艺技术方案要求</w:t>
        </w:r>
        <w:r>
          <w:tab/>
        </w:r>
        <w:r>
          <w:fldChar w:fldCharType="begin"/>
        </w:r>
        <w:r>
          <w:instrText xml:space="preserve"> PAGEREF _Toc24164 \h </w:instrText>
        </w:r>
        <w:r>
          <w:fldChar w:fldCharType="separate"/>
        </w:r>
        <w:r>
          <w:t>32</w:t>
        </w:r>
        <w:r>
          <w:fldChar w:fldCharType="end"/>
        </w:r>
      </w:hyperlink>
    </w:p>
    <w:p>
      <w:pPr>
        <w:pStyle w:val="TOC1"/>
        <w:tabs>
          <w:tab w:val="right" w:leader="dot" w:pos="8306"/>
        </w:tabs>
      </w:pPr>
      <w:hyperlink w:anchor="_Toc14671" w:history="1">
        <w:r>
          <w:rPr>
            <w:rFonts w:ascii="仿宋" w:eastAsia="仿宋" w:hAnsi="仿宋" w:cs="仿宋" w:hint="eastAsia"/>
            <w:lang w:eastAsia="zh-CN"/>
          </w:rPr>
          <w:t>九、可调控辊型四辊液压轧机项目风险管理</w:t>
        </w:r>
        <w:r>
          <w:tab/>
        </w:r>
        <w:r>
          <w:fldChar w:fldCharType="begin"/>
        </w:r>
        <w:r>
          <w:instrText xml:space="preserve"> PAGEREF _Toc14671 \h </w:instrText>
        </w:r>
        <w:r>
          <w:fldChar w:fldCharType="separate"/>
        </w:r>
        <w:r>
          <w:t>34</w:t>
        </w:r>
        <w:r>
          <w:fldChar w:fldCharType="end"/>
        </w:r>
      </w:hyperlink>
    </w:p>
    <w:p>
      <w:pPr>
        <w:pStyle w:val="TOC2"/>
        <w:tabs>
          <w:tab w:val="right" w:leader="dot" w:pos="8306"/>
        </w:tabs>
      </w:pPr>
      <w:hyperlink w:anchor="_Toc19870" w:history="1">
        <w:r>
          <w:rPr>
            <w:rFonts w:ascii="仿宋" w:eastAsia="仿宋" w:hAnsi="仿宋" w:cs="仿宋" w:hint="eastAsia"/>
            <w:lang w:eastAsia="zh-CN"/>
          </w:rPr>
          <w:t>(一)、风险识别与评估</w:t>
        </w:r>
        <w:r>
          <w:tab/>
        </w:r>
        <w:r>
          <w:fldChar w:fldCharType="begin"/>
        </w:r>
        <w:r>
          <w:instrText xml:space="preserve"> PAGEREF _Toc19870 \h </w:instrText>
        </w:r>
        <w:r>
          <w:fldChar w:fldCharType="separate"/>
        </w:r>
        <w:r>
          <w:t>34</w:t>
        </w:r>
        <w:r>
          <w:fldChar w:fldCharType="end"/>
        </w:r>
      </w:hyperlink>
    </w:p>
    <w:p>
      <w:pPr>
        <w:pStyle w:val="TOC2"/>
        <w:tabs>
          <w:tab w:val="right" w:leader="dot" w:pos="8306"/>
        </w:tabs>
      </w:pPr>
      <w:hyperlink w:anchor="_Toc27633" w:history="1">
        <w:r>
          <w:rPr>
            <w:rFonts w:ascii="仿宋" w:eastAsia="仿宋" w:hAnsi="仿宋" w:cs="仿宋" w:hint="eastAsia"/>
            <w:lang w:eastAsia="zh-CN"/>
          </w:rPr>
          <w:t>(二)、风险应对策略</w:t>
        </w:r>
        <w:r>
          <w:tab/>
        </w:r>
        <w:r>
          <w:fldChar w:fldCharType="begin"/>
        </w:r>
        <w:r>
          <w:instrText xml:space="preserve"> PAGEREF _Toc27633 \h </w:instrText>
        </w:r>
        <w:r>
          <w:fldChar w:fldCharType="separate"/>
        </w:r>
        <w:r>
          <w:t>35</w:t>
        </w:r>
        <w:r>
          <w:fldChar w:fldCharType="end"/>
        </w:r>
      </w:hyperlink>
    </w:p>
    <w:p>
      <w:pPr>
        <w:pStyle w:val="TOC2"/>
        <w:tabs>
          <w:tab w:val="right" w:leader="dot" w:pos="8306"/>
        </w:tabs>
      </w:pPr>
      <w:hyperlink w:anchor="_Toc24550" w:history="1">
        <w:r>
          <w:rPr>
            <w:rFonts w:ascii="仿宋" w:eastAsia="仿宋" w:hAnsi="仿宋" w:cs="仿宋" w:hint="eastAsia"/>
            <w:lang w:eastAsia="zh-CN"/>
          </w:rPr>
          <w:t>(三)、风险监控与控制</w:t>
        </w:r>
        <w:r>
          <w:tab/>
        </w:r>
        <w:r>
          <w:fldChar w:fldCharType="begin"/>
        </w:r>
        <w:r>
          <w:instrText xml:space="preserve"> PAGEREF _Toc24550 \h </w:instrText>
        </w:r>
        <w:r>
          <w:fldChar w:fldCharType="separate"/>
        </w:r>
        <w:r>
          <w:t>37</w:t>
        </w:r>
        <w:r>
          <w:fldChar w:fldCharType="end"/>
        </w:r>
      </w:hyperlink>
    </w:p>
    <w:p>
      <w:pPr>
        <w:pStyle w:val="TOC1"/>
        <w:tabs>
          <w:tab w:val="right" w:leader="dot" w:pos="8306"/>
        </w:tabs>
      </w:pPr>
      <w:hyperlink w:anchor="_Toc13610" w:history="1">
        <w:r>
          <w:rPr>
            <w:rFonts w:ascii="仿宋" w:eastAsia="仿宋" w:hAnsi="仿宋" w:cs="仿宋" w:hint="eastAsia"/>
            <w:lang w:eastAsia="zh-CN"/>
          </w:rPr>
          <w:t>十、可调控辊型四辊液压轧机项目计划安排</w:t>
        </w:r>
        <w:r>
          <w:tab/>
        </w:r>
        <w:r>
          <w:fldChar w:fldCharType="begin"/>
        </w:r>
        <w:r>
          <w:instrText xml:space="preserve"> PAGEREF _Toc13610 \h </w:instrText>
        </w:r>
        <w:r>
          <w:fldChar w:fldCharType="separate"/>
        </w:r>
        <w:r>
          <w:t>38</w:t>
        </w:r>
        <w:r>
          <w:fldChar w:fldCharType="end"/>
        </w:r>
      </w:hyperlink>
    </w:p>
    <w:p>
      <w:pPr>
        <w:pStyle w:val="TOC2"/>
        <w:tabs>
          <w:tab w:val="right" w:leader="dot" w:pos="8306"/>
        </w:tabs>
      </w:pPr>
      <w:hyperlink w:anchor="_Toc2084" w:history="1">
        <w:r>
          <w:rPr>
            <w:rFonts w:ascii="仿宋" w:eastAsia="仿宋" w:hAnsi="仿宋" w:cs="仿宋" w:hint="eastAsia"/>
            <w:lang w:eastAsia="zh-CN"/>
          </w:rPr>
          <w:t>(一)、建设周期</w:t>
        </w:r>
        <w:r>
          <w:tab/>
        </w:r>
        <w:r>
          <w:fldChar w:fldCharType="begin"/>
        </w:r>
        <w:r>
          <w:instrText xml:space="preserve"> PAGEREF _Toc2084 \h </w:instrText>
        </w:r>
        <w:r>
          <w:fldChar w:fldCharType="separate"/>
        </w:r>
        <w:r>
          <w:t>38</w:t>
        </w:r>
        <w:r>
          <w:fldChar w:fldCharType="end"/>
        </w:r>
      </w:hyperlink>
    </w:p>
    <w:p>
      <w:pPr>
        <w:pStyle w:val="TOC2"/>
        <w:tabs>
          <w:tab w:val="right" w:leader="dot" w:pos="8306"/>
        </w:tabs>
      </w:pPr>
      <w:hyperlink w:anchor="_Toc9302" w:history="1">
        <w:r>
          <w:rPr>
            <w:rFonts w:ascii="仿宋" w:eastAsia="仿宋" w:hAnsi="仿宋" w:cs="仿宋" w:hint="eastAsia"/>
            <w:lang w:eastAsia="zh-CN"/>
          </w:rPr>
          <w:t>(二)、建设进度</w:t>
        </w:r>
        <w:r>
          <w:tab/>
        </w:r>
        <w:r>
          <w:fldChar w:fldCharType="begin"/>
        </w:r>
        <w:r>
          <w:instrText xml:space="preserve"> PAGEREF _Toc9302 \h </w:instrText>
        </w:r>
        <w:r>
          <w:fldChar w:fldCharType="separate"/>
        </w:r>
        <w:r>
          <w:t>39</w:t>
        </w:r>
        <w:r>
          <w:fldChar w:fldCharType="end"/>
        </w:r>
      </w:hyperlink>
    </w:p>
    <w:p>
      <w:pPr>
        <w:pStyle w:val="TOC2"/>
        <w:tabs>
          <w:tab w:val="right" w:leader="dot" w:pos="8306"/>
        </w:tabs>
      </w:pPr>
      <w:hyperlink w:anchor="_Toc10249" w:history="1">
        <w:r>
          <w:rPr>
            <w:rFonts w:ascii="仿宋" w:eastAsia="仿宋" w:hAnsi="仿宋" w:cs="仿宋" w:hint="eastAsia"/>
            <w:lang w:eastAsia="zh-CN"/>
          </w:rPr>
          <w:t>(三)、进度安排注意事项</w:t>
        </w:r>
        <w:r>
          <w:tab/>
        </w:r>
        <w:r>
          <w:fldChar w:fldCharType="begin"/>
        </w:r>
        <w:r>
          <w:instrText xml:space="preserve"> PAGEREF _Toc10249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32" w:history="1">
        <w:r>
          <w:rPr>
            <w:rFonts w:ascii="仿宋" w:eastAsia="仿宋" w:hAnsi="仿宋" w:cs="仿宋" w:hint="eastAsia"/>
            <w:lang w:eastAsia="zh-CN"/>
          </w:rPr>
          <w:t>(四)、人力资源配置</w:t>
        </w:r>
        <w:r>
          <w:tab/>
        </w:r>
        <w:r>
          <w:fldChar w:fldCharType="begin"/>
        </w:r>
        <w:r>
          <w:instrText xml:space="preserve"> PAGEREF _Toc3332 \h </w:instrText>
        </w:r>
        <w:r>
          <w:fldChar w:fldCharType="separate"/>
        </w:r>
        <w:r>
          <w:t>42</w:t>
        </w:r>
        <w:r>
          <w:fldChar w:fldCharType="end"/>
        </w:r>
      </w:hyperlink>
    </w:p>
    <w:p>
      <w:pPr>
        <w:pStyle w:val="TOC1"/>
        <w:tabs>
          <w:tab w:val="right" w:leader="dot" w:pos="8306"/>
        </w:tabs>
      </w:pPr>
      <w:hyperlink w:anchor="_Toc25354" w:history="1">
        <w:r>
          <w:rPr>
            <w:rFonts w:ascii="仿宋" w:eastAsia="仿宋" w:hAnsi="仿宋" w:cs="仿宋" w:hint="eastAsia"/>
            <w:lang w:eastAsia="zh-CN"/>
          </w:rPr>
          <w:t>十一、可调控辊型四辊液压轧机项目投资规划</w:t>
        </w:r>
        <w:r>
          <w:tab/>
        </w:r>
        <w:r>
          <w:fldChar w:fldCharType="begin"/>
        </w:r>
        <w:r>
          <w:instrText xml:space="preserve"> PAGEREF _Toc25354 \h </w:instrText>
        </w:r>
        <w:r>
          <w:fldChar w:fldCharType="separate"/>
        </w:r>
        <w:r>
          <w:t>43</w:t>
        </w:r>
        <w:r>
          <w:fldChar w:fldCharType="end"/>
        </w:r>
      </w:hyperlink>
    </w:p>
    <w:p>
      <w:pPr>
        <w:pStyle w:val="TOC2"/>
        <w:tabs>
          <w:tab w:val="right" w:leader="dot" w:pos="8306"/>
        </w:tabs>
      </w:pPr>
      <w:hyperlink w:anchor="_Toc4745" w:history="1">
        <w:r>
          <w:rPr>
            <w:rFonts w:ascii="仿宋" w:eastAsia="仿宋" w:hAnsi="仿宋" w:cs="仿宋" w:hint="eastAsia"/>
            <w:lang w:eastAsia="zh-CN"/>
          </w:rPr>
          <w:t>(一)、可调控辊型四辊液压轧机项目总投资估算</w:t>
        </w:r>
        <w:r>
          <w:tab/>
        </w:r>
        <w:r>
          <w:fldChar w:fldCharType="begin"/>
        </w:r>
        <w:r>
          <w:instrText xml:space="preserve"> PAGEREF _Toc4745 \h </w:instrText>
        </w:r>
        <w:r>
          <w:fldChar w:fldCharType="separate"/>
        </w:r>
        <w:r>
          <w:t>43</w:t>
        </w:r>
        <w:r>
          <w:fldChar w:fldCharType="end"/>
        </w:r>
      </w:hyperlink>
    </w:p>
    <w:p>
      <w:pPr>
        <w:pStyle w:val="TOC2"/>
        <w:tabs>
          <w:tab w:val="right" w:leader="dot" w:pos="8306"/>
        </w:tabs>
      </w:pPr>
      <w:hyperlink w:anchor="_Toc28170" w:history="1">
        <w:r>
          <w:rPr>
            <w:rFonts w:ascii="仿宋" w:eastAsia="仿宋" w:hAnsi="仿宋" w:cs="仿宋" w:hint="eastAsia"/>
            <w:lang w:eastAsia="zh-CN"/>
          </w:rPr>
          <w:t>(二)、资金筹措</w:t>
        </w:r>
        <w:r>
          <w:tab/>
        </w:r>
        <w:r>
          <w:fldChar w:fldCharType="begin"/>
        </w:r>
        <w:r>
          <w:instrText xml:space="preserve"> PAGEREF _Toc28170 \h </w:instrText>
        </w:r>
        <w:r>
          <w:fldChar w:fldCharType="separate"/>
        </w:r>
        <w:r>
          <w:t>44</w:t>
        </w:r>
        <w:r>
          <w:fldChar w:fldCharType="end"/>
        </w:r>
      </w:hyperlink>
    </w:p>
    <w:p>
      <w:pPr>
        <w:pStyle w:val="TOC1"/>
        <w:tabs>
          <w:tab w:val="right" w:leader="dot" w:pos="8306"/>
        </w:tabs>
      </w:pPr>
      <w:hyperlink w:anchor="_Toc24950" w:history="1">
        <w:r>
          <w:rPr>
            <w:rFonts w:ascii="仿宋" w:eastAsia="仿宋" w:hAnsi="仿宋" w:cs="仿宋" w:hint="eastAsia"/>
            <w:lang w:eastAsia="zh-CN"/>
          </w:rPr>
          <w:t>十二、可调控辊型四辊液压轧机项目人力资源培养与发展</w:t>
        </w:r>
        <w:r>
          <w:tab/>
        </w:r>
        <w:r>
          <w:fldChar w:fldCharType="begin"/>
        </w:r>
        <w:r>
          <w:instrText xml:space="preserve"> PAGEREF _Toc24950 \h </w:instrText>
        </w:r>
        <w:r>
          <w:fldChar w:fldCharType="separate"/>
        </w:r>
        <w:r>
          <w:t>45</w:t>
        </w:r>
        <w:r>
          <w:fldChar w:fldCharType="end"/>
        </w:r>
      </w:hyperlink>
    </w:p>
    <w:p>
      <w:pPr>
        <w:pStyle w:val="TOC2"/>
        <w:tabs>
          <w:tab w:val="right" w:leader="dot" w:pos="8306"/>
        </w:tabs>
      </w:pPr>
      <w:hyperlink w:anchor="_Toc27029" w:history="1">
        <w:r>
          <w:rPr>
            <w:rFonts w:ascii="仿宋" w:eastAsia="仿宋" w:hAnsi="仿宋" w:cs="仿宋" w:hint="eastAsia"/>
            <w:lang w:eastAsia="zh-CN"/>
          </w:rPr>
          <w:t>(一)、人才需求与规划</w:t>
        </w:r>
        <w:r>
          <w:tab/>
        </w:r>
        <w:r>
          <w:fldChar w:fldCharType="begin"/>
        </w:r>
        <w:r>
          <w:instrText xml:space="preserve"> PAGEREF _Toc27029 \h </w:instrText>
        </w:r>
        <w:r>
          <w:fldChar w:fldCharType="separate"/>
        </w:r>
        <w:r>
          <w:t>45</w:t>
        </w:r>
        <w:r>
          <w:fldChar w:fldCharType="end"/>
        </w:r>
      </w:hyperlink>
    </w:p>
    <w:p>
      <w:pPr>
        <w:pStyle w:val="TOC2"/>
        <w:tabs>
          <w:tab w:val="right" w:leader="dot" w:pos="8306"/>
        </w:tabs>
      </w:pPr>
      <w:hyperlink w:anchor="_Toc3457" w:history="1">
        <w:r>
          <w:rPr>
            <w:rFonts w:ascii="仿宋" w:eastAsia="仿宋" w:hAnsi="仿宋" w:cs="仿宋" w:hint="eastAsia"/>
            <w:lang w:eastAsia="zh-CN"/>
          </w:rPr>
          <w:t>(二)、培训与发展计划</w:t>
        </w:r>
        <w:r>
          <w:tab/>
        </w:r>
        <w:r>
          <w:fldChar w:fldCharType="begin"/>
        </w:r>
        <w:r>
          <w:instrText xml:space="preserve"> PAGEREF _Toc3457 \h </w:instrText>
        </w:r>
        <w:r>
          <w:fldChar w:fldCharType="separate"/>
        </w:r>
        <w:r>
          <w:t>45</w:t>
        </w:r>
        <w:r>
          <w:fldChar w:fldCharType="end"/>
        </w:r>
      </w:hyperlink>
    </w:p>
    <w:p>
      <w:pPr>
        <w:pStyle w:val="TOC1"/>
        <w:tabs>
          <w:tab w:val="right" w:leader="dot" w:pos="8306"/>
        </w:tabs>
      </w:pPr>
      <w:hyperlink w:anchor="_Toc657" w:history="1">
        <w:r>
          <w:rPr>
            <w:rFonts w:ascii="仿宋" w:eastAsia="仿宋" w:hAnsi="仿宋" w:cs="仿宋" w:hint="eastAsia"/>
            <w:lang w:eastAsia="zh-CN"/>
          </w:rPr>
          <w:t>十三、可调控辊型四辊液压轧机项目实施时间节点</w:t>
        </w:r>
        <w:r>
          <w:tab/>
        </w:r>
        <w:r>
          <w:fldChar w:fldCharType="begin"/>
        </w:r>
        <w:r>
          <w:instrText xml:space="preserve"> PAGEREF _Toc657 \h </w:instrText>
        </w:r>
        <w:r>
          <w:fldChar w:fldCharType="separate"/>
        </w:r>
        <w:r>
          <w:t>46</w:t>
        </w:r>
        <w:r>
          <w:fldChar w:fldCharType="end"/>
        </w:r>
      </w:hyperlink>
    </w:p>
    <w:p>
      <w:pPr>
        <w:pStyle w:val="TOC2"/>
        <w:tabs>
          <w:tab w:val="right" w:leader="dot" w:pos="8306"/>
        </w:tabs>
      </w:pPr>
      <w:hyperlink w:anchor="_Toc32729" w:history="1">
        <w:r>
          <w:rPr>
            <w:rFonts w:ascii="仿宋" w:eastAsia="仿宋" w:hAnsi="仿宋" w:cs="仿宋" w:hint="eastAsia"/>
            <w:lang w:eastAsia="zh-CN"/>
          </w:rPr>
          <w:t>(一)、可调控辊型四辊液压轧机项目启动阶段时间节点</w:t>
        </w:r>
        <w:r>
          <w:tab/>
        </w:r>
        <w:r>
          <w:fldChar w:fldCharType="begin"/>
        </w:r>
        <w:r>
          <w:instrText xml:space="preserve"> PAGEREF _Toc32729 \h </w:instrText>
        </w:r>
        <w:r>
          <w:fldChar w:fldCharType="separate"/>
        </w:r>
        <w:r>
          <w:t>46</w:t>
        </w:r>
        <w:r>
          <w:fldChar w:fldCharType="end"/>
        </w:r>
      </w:hyperlink>
    </w:p>
    <w:p>
      <w:pPr>
        <w:pStyle w:val="TOC2"/>
        <w:tabs>
          <w:tab w:val="right" w:leader="dot" w:pos="8306"/>
        </w:tabs>
      </w:pPr>
      <w:hyperlink w:anchor="_Toc13772" w:history="1">
        <w:r>
          <w:rPr>
            <w:rFonts w:ascii="仿宋" w:eastAsia="仿宋" w:hAnsi="仿宋" w:cs="仿宋" w:hint="eastAsia"/>
            <w:lang w:eastAsia="zh-CN"/>
          </w:rPr>
          <w:t>(二)、可调控辊型四辊液压轧机项目执行阶段时间节点</w:t>
        </w:r>
        <w:r>
          <w:tab/>
        </w:r>
        <w:r>
          <w:fldChar w:fldCharType="begin"/>
        </w:r>
        <w:r>
          <w:instrText xml:space="preserve"> PAGEREF _Toc13772 \h </w:instrText>
        </w:r>
        <w:r>
          <w:fldChar w:fldCharType="separate"/>
        </w:r>
        <w:r>
          <w:t>47</w:t>
        </w:r>
        <w:r>
          <w:fldChar w:fldCharType="end"/>
        </w:r>
      </w:hyperlink>
    </w:p>
    <w:p>
      <w:pPr>
        <w:pStyle w:val="TOC2"/>
        <w:tabs>
          <w:tab w:val="right" w:leader="dot" w:pos="8306"/>
        </w:tabs>
      </w:pPr>
      <w:hyperlink w:anchor="_Toc258" w:history="1">
        <w:r>
          <w:rPr>
            <w:rFonts w:ascii="仿宋" w:eastAsia="仿宋" w:hAnsi="仿宋" w:cs="仿宋" w:hint="eastAsia"/>
            <w:lang w:eastAsia="zh-CN"/>
          </w:rPr>
          <w:t>(三)、可调控辊型四辊液压轧机项目完成阶段时间节点</w:t>
        </w:r>
        <w:r>
          <w:tab/>
        </w:r>
        <w:r>
          <w:fldChar w:fldCharType="begin"/>
        </w:r>
        <w:r>
          <w:instrText xml:space="preserve"> PAGEREF _Toc258 \h </w:instrText>
        </w:r>
        <w:r>
          <w:fldChar w:fldCharType="separate"/>
        </w:r>
        <w:r>
          <w:t>48</w:t>
        </w:r>
        <w:r>
          <w:fldChar w:fldCharType="end"/>
        </w:r>
      </w:hyperlink>
    </w:p>
    <w:p>
      <w:pPr>
        <w:pStyle w:val="TOC1"/>
        <w:tabs>
          <w:tab w:val="right" w:leader="dot" w:pos="8306"/>
        </w:tabs>
      </w:pPr>
      <w:hyperlink w:anchor="_Toc13538" w:history="1">
        <w:r>
          <w:rPr>
            <w:rFonts w:ascii="仿宋" w:eastAsia="仿宋" w:hAnsi="仿宋" w:cs="仿宋" w:hint="eastAsia"/>
            <w:lang w:eastAsia="zh-CN"/>
          </w:rPr>
          <w:t>十四、风险识别与分类</w:t>
        </w:r>
        <w:r>
          <w:tab/>
        </w:r>
        <w:r>
          <w:fldChar w:fldCharType="begin"/>
        </w:r>
        <w:r>
          <w:instrText xml:space="preserve"> PAGEREF _Toc13538 \h </w:instrText>
        </w:r>
        <w:r>
          <w:fldChar w:fldCharType="separate"/>
        </w:r>
        <w:r>
          <w:t>50</w:t>
        </w:r>
        <w:r>
          <w:fldChar w:fldCharType="end"/>
        </w:r>
      </w:hyperlink>
    </w:p>
    <w:p>
      <w:pPr>
        <w:pStyle w:val="TOC2"/>
        <w:tabs>
          <w:tab w:val="right" w:leader="dot" w:pos="8306"/>
        </w:tabs>
      </w:pPr>
      <w:hyperlink w:anchor="_Toc683" w:history="1">
        <w:r>
          <w:rPr>
            <w:rFonts w:ascii="仿宋" w:eastAsia="仿宋" w:hAnsi="仿宋" w:cs="仿宋" w:hint="eastAsia"/>
            <w:lang w:eastAsia="zh-CN"/>
          </w:rPr>
          <w:t>(一)、风险识别</w:t>
        </w:r>
        <w:r>
          <w:tab/>
        </w:r>
        <w:r>
          <w:fldChar w:fldCharType="begin"/>
        </w:r>
        <w:r>
          <w:instrText xml:space="preserve"> PAGEREF _Toc683 \h </w:instrText>
        </w:r>
        <w:r>
          <w:fldChar w:fldCharType="separate"/>
        </w:r>
        <w:r>
          <w:t>50</w:t>
        </w:r>
        <w:r>
          <w:fldChar w:fldCharType="end"/>
        </w:r>
      </w:hyperlink>
    </w:p>
    <w:p>
      <w:pPr>
        <w:pStyle w:val="TOC2"/>
        <w:tabs>
          <w:tab w:val="right" w:leader="dot" w:pos="8306"/>
        </w:tabs>
      </w:pPr>
      <w:hyperlink w:anchor="_Toc8002" w:history="1">
        <w:r>
          <w:rPr>
            <w:rFonts w:ascii="仿宋" w:eastAsia="仿宋" w:hAnsi="仿宋" w:cs="仿宋" w:hint="eastAsia"/>
            <w:lang w:eastAsia="zh-CN"/>
          </w:rPr>
          <w:t>(二)、风险分类</w:t>
        </w:r>
        <w:r>
          <w:tab/>
        </w:r>
        <w:r>
          <w:fldChar w:fldCharType="begin"/>
        </w:r>
        <w:r>
          <w:instrText xml:space="preserve"> PAGEREF _Toc8002 \h </w:instrText>
        </w:r>
        <w:r>
          <w:fldChar w:fldCharType="separate"/>
        </w:r>
        <w:r>
          <w:t>51</w:t>
        </w:r>
        <w:r>
          <w:fldChar w:fldCharType="end"/>
        </w:r>
      </w:hyperlink>
    </w:p>
    <w:p>
      <w:pPr>
        <w:pStyle w:val="TOC1"/>
        <w:tabs>
          <w:tab w:val="right" w:leader="dot" w:pos="8306"/>
        </w:tabs>
      </w:pPr>
      <w:hyperlink w:anchor="_Toc12573" w:history="1">
        <w:r>
          <w:rPr>
            <w:rFonts w:ascii="仿宋" w:eastAsia="仿宋" w:hAnsi="仿宋" w:cs="仿宋" w:hint="eastAsia"/>
            <w:lang w:eastAsia="zh-CN"/>
          </w:rPr>
          <w:t>十五、可调控辊型四辊液压轧机项目治理与监督</w:t>
        </w:r>
        <w:r>
          <w:tab/>
        </w:r>
        <w:r>
          <w:fldChar w:fldCharType="begin"/>
        </w:r>
        <w:r>
          <w:instrText xml:space="preserve"> PAGEREF _Toc12573 \h </w:instrText>
        </w:r>
        <w:r>
          <w:fldChar w:fldCharType="separate"/>
        </w:r>
        <w:r>
          <w:t>53</w:t>
        </w:r>
        <w:r>
          <w:fldChar w:fldCharType="end"/>
        </w:r>
      </w:hyperlink>
    </w:p>
    <w:p>
      <w:pPr>
        <w:pStyle w:val="TOC2"/>
        <w:tabs>
          <w:tab w:val="right" w:leader="dot" w:pos="8306"/>
        </w:tabs>
      </w:pPr>
      <w:hyperlink w:anchor="_Toc6231" w:history="1">
        <w:r>
          <w:rPr>
            <w:rFonts w:ascii="仿宋" w:eastAsia="仿宋" w:hAnsi="仿宋" w:cs="仿宋" w:hint="eastAsia"/>
            <w:lang w:eastAsia="zh-CN"/>
          </w:rPr>
          <w:t>(一)、可调控辊型四辊液压轧机项目治理结构</w:t>
        </w:r>
        <w:r>
          <w:tab/>
        </w:r>
        <w:r>
          <w:fldChar w:fldCharType="begin"/>
        </w:r>
        <w:r>
          <w:instrText xml:space="preserve"> PAGEREF _Toc6231 \h </w:instrText>
        </w:r>
        <w:r>
          <w:fldChar w:fldCharType="separate"/>
        </w:r>
        <w:r>
          <w:t>53</w:t>
        </w:r>
        <w:r>
          <w:fldChar w:fldCharType="end"/>
        </w:r>
      </w:hyperlink>
    </w:p>
    <w:p>
      <w:pPr>
        <w:pStyle w:val="TOC2"/>
        <w:tabs>
          <w:tab w:val="right" w:leader="dot" w:pos="8306"/>
        </w:tabs>
      </w:pPr>
      <w:hyperlink w:anchor="_Toc20787" w:history="1">
        <w:r>
          <w:rPr>
            <w:rFonts w:ascii="仿宋" w:eastAsia="仿宋" w:hAnsi="仿宋" w:cs="仿宋" w:hint="eastAsia"/>
            <w:lang w:eastAsia="zh-CN"/>
          </w:rPr>
          <w:t>(二)、监督与审计</w:t>
        </w:r>
        <w:r>
          <w:tab/>
        </w:r>
        <w:r>
          <w:fldChar w:fldCharType="begin"/>
        </w:r>
        <w:r>
          <w:instrText xml:space="preserve"> PAGEREF _Toc20787 \h </w:instrText>
        </w:r>
        <w:r>
          <w:fldChar w:fldCharType="separate"/>
        </w:r>
        <w:r>
          <w:t>55</w:t>
        </w:r>
        <w:r>
          <w:fldChar w:fldCharType="end"/>
        </w:r>
      </w:hyperlink>
    </w:p>
    <w:p>
      <w:pPr>
        <w:pStyle w:val="TOC1"/>
        <w:tabs>
          <w:tab w:val="right" w:leader="dot" w:pos="8306"/>
        </w:tabs>
      </w:pPr>
      <w:hyperlink w:anchor="_Toc19504" w:history="1">
        <w:r>
          <w:rPr>
            <w:rFonts w:ascii="仿宋" w:eastAsia="仿宋" w:hAnsi="仿宋" w:cs="仿宋" w:hint="eastAsia"/>
            <w:lang w:eastAsia="zh-CN"/>
          </w:rPr>
          <w:t>十六、可调控辊型四辊液压轧机项目变更管理</w:t>
        </w:r>
        <w:r>
          <w:tab/>
        </w:r>
        <w:r>
          <w:fldChar w:fldCharType="begin"/>
        </w:r>
        <w:r>
          <w:instrText xml:space="preserve"> PAGEREF _Toc19504 \h </w:instrText>
        </w:r>
        <w:r>
          <w:fldChar w:fldCharType="separate"/>
        </w:r>
        <w:r>
          <w:t>56</w:t>
        </w:r>
        <w:r>
          <w:fldChar w:fldCharType="end"/>
        </w:r>
      </w:hyperlink>
    </w:p>
    <w:p>
      <w:pPr>
        <w:pStyle w:val="TOC2"/>
        <w:tabs>
          <w:tab w:val="right" w:leader="dot" w:pos="8306"/>
        </w:tabs>
      </w:pPr>
      <w:hyperlink w:anchor="_Toc22266" w:history="1">
        <w:r>
          <w:rPr>
            <w:rFonts w:ascii="仿宋" w:eastAsia="仿宋" w:hAnsi="仿宋" w:cs="仿宋" w:hint="eastAsia"/>
            <w:lang w:eastAsia="zh-CN"/>
          </w:rPr>
          <w:t>(一)、变更申请与评估</w:t>
        </w:r>
        <w:r>
          <w:tab/>
        </w:r>
        <w:r>
          <w:fldChar w:fldCharType="begin"/>
        </w:r>
        <w:r>
          <w:instrText xml:space="preserve"> PAGEREF _Toc22266 \h </w:instrText>
        </w:r>
        <w:r>
          <w:fldChar w:fldCharType="separate"/>
        </w:r>
        <w:r>
          <w:t>56</w:t>
        </w:r>
        <w:r>
          <w:fldChar w:fldCharType="end"/>
        </w:r>
      </w:hyperlink>
    </w:p>
    <w:p>
      <w:pPr>
        <w:pStyle w:val="TOC2"/>
        <w:tabs>
          <w:tab w:val="right" w:leader="dot" w:pos="8306"/>
        </w:tabs>
      </w:pPr>
      <w:hyperlink w:anchor="_Toc15886" w:history="1">
        <w:r>
          <w:rPr>
            <w:rFonts w:ascii="仿宋" w:eastAsia="仿宋" w:hAnsi="仿宋" w:cs="仿宋" w:hint="eastAsia"/>
            <w:lang w:eastAsia="zh-CN"/>
          </w:rPr>
          <w:t>(二)、变更实施与控制</w:t>
        </w:r>
        <w:r>
          <w:tab/>
        </w:r>
        <w:r>
          <w:fldChar w:fldCharType="begin"/>
        </w:r>
        <w:r>
          <w:instrText xml:space="preserve"> PAGEREF _Toc15886 \h </w:instrText>
        </w:r>
        <w:r>
          <w:fldChar w:fldCharType="separate"/>
        </w:r>
        <w:r>
          <w:t>57</w:t>
        </w:r>
        <w:r>
          <w:fldChar w:fldCharType="end"/>
        </w:r>
      </w:hyperlink>
    </w:p>
    <w:p>
      <w:pPr>
        <w:pStyle w:val="TOC1"/>
        <w:tabs>
          <w:tab w:val="right" w:leader="dot" w:pos="8306"/>
        </w:tabs>
      </w:pPr>
      <w:hyperlink w:anchor="_Toc17000" w:history="1">
        <w:r>
          <w:rPr>
            <w:rFonts w:ascii="仿宋" w:eastAsia="仿宋" w:hAnsi="仿宋" w:cs="仿宋" w:hint="eastAsia"/>
            <w:lang w:eastAsia="zh-CN"/>
          </w:rPr>
          <w:t>十七、可调控辊型四辊液压轧机项目工程方案分析</w:t>
        </w:r>
        <w:r>
          <w:tab/>
        </w:r>
        <w:r>
          <w:fldChar w:fldCharType="begin"/>
        </w:r>
        <w:r>
          <w:instrText xml:space="preserve"> PAGEREF _Toc17000 \h </w:instrText>
        </w:r>
        <w:r>
          <w:fldChar w:fldCharType="separate"/>
        </w:r>
        <w:r>
          <w:t>57</w:t>
        </w:r>
        <w:r>
          <w:fldChar w:fldCharType="end"/>
        </w:r>
      </w:hyperlink>
    </w:p>
    <w:p>
      <w:pPr>
        <w:pStyle w:val="TOC2"/>
        <w:tabs>
          <w:tab w:val="right" w:leader="dot" w:pos="8306"/>
        </w:tabs>
      </w:pPr>
      <w:hyperlink w:anchor="_Toc22726" w:history="1">
        <w:r>
          <w:rPr>
            <w:rFonts w:ascii="仿宋" w:eastAsia="仿宋" w:hAnsi="仿宋" w:cs="仿宋" w:hint="eastAsia"/>
            <w:lang w:eastAsia="zh-CN"/>
          </w:rPr>
          <w:t>(一)、建筑工程设计原则</w:t>
        </w:r>
        <w:r>
          <w:tab/>
        </w:r>
        <w:r>
          <w:fldChar w:fldCharType="begin"/>
        </w:r>
        <w:r>
          <w:instrText xml:space="preserve"> PAGEREF _Toc22726 \h </w:instrText>
        </w:r>
        <w:r>
          <w:fldChar w:fldCharType="separate"/>
        </w:r>
        <w:r>
          <w:t>57</w:t>
        </w:r>
        <w:r>
          <w:fldChar w:fldCharType="end"/>
        </w:r>
      </w:hyperlink>
    </w:p>
    <w:p>
      <w:pPr>
        <w:pStyle w:val="TOC2"/>
        <w:tabs>
          <w:tab w:val="right" w:leader="dot" w:pos="8306"/>
        </w:tabs>
      </w:pPr>
      <w:hyperlink w:anchor="_Toc31445" w:history="1">
        <w:r>
          <w:rPr>
            <w:rFonts w:ascii="仿宋" w:eastAsia="仿宋" w:hAnsi="仿宋" w:cs="仿宋" w:hint="eastAsia"/>
            <w:lang w:eastAsia="zh-CN"/>
          </w:rPr>
          <w:t>(二)、土建工程建设指标</w:t>
        </w:r>
        <w:r>
          <w:tab/>
        </w:r>
        <w:r>
          <w:fldChar w:fldCharType="begin"/>
        </w:r>
        <w:r>
          <w:instrText xml:space="preserve"> PAGEREF _Toc31445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09"/>
      <w:r>
        <w:rPr>
          <w:rFonts w:ascii="仿宋" w:eastAsia="仿宋" w:hAnsi="仿宋" w:cs="仿宋" w:hint="eastAsia"/>
          <w:sz w:val="28"/>
          <w:lang w:eastAsia="zh-CN"/>
        </w:rPr>
        <w:t>一、可调控辊型四辊液压轧机项目建设背景及必要性分析</w:t>
      </w:r>
      <w:bookmarkEnd w:id="2"/>
    </w:p>
    <w:p>
      <w:pPr>
        <w:pStyle w:val="Heading2"/>
        <w:rPr>
          <w:rFonts w:ascii="仿宋" w:eastAsia="仿宋" w:hAnsi="仿宋" w:cs="仿宋" w:hint="eastAsia"/>
          <w:lang w:eastAsia="zh-CN"/>
        </w:rPr>
      </w:pPr>
      <w:bookmarkStart w:id="3" w:name="_Toc4297"/>
      <w:r>
        <w:rPr>
          <w:rFonts w:ascii="仿宋" w:eastAsia="仿宋" w:hAnsi="仿宋" w:cs="仿宋" w:hint="eastAsia"/>
          <w:lang w:eastAsia="zh-CN"/>
        </w:rPr>
        <w:t>(一)、可调控辊型四辊液压轧机项目背景分析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可调控辊型四辊液压轧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可调控辊型四辊液压轧机项目在这个潮流中的定位。同时，我们将关注行业内涌现的新兴机遇，以便可调控辊型四辊液压轧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可调控辊型四辊液压轧机项目提供了强大的发展动力。我们将聚焦于行业内最新的技术发展趋势，包括但不限于人工智能、大数据分析、物联网等领域。通过深度的技术研究，我们将确保可调控辊型四辊液压轧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可调控辊型四辊液压轧机项目发展的源泉。我们将投入更多的精力对市场需求进行深入剖析，超越表面的需求，深入挖掘潜在的市场痛点和机遇。通过对市场需求的细致了解，可调控辊型四辊液压轧机项目将更有针对性地设计解决方案，满足市场的多样化需求，从而更好地促进可调控辊型四辊液压轧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可调控辊型四辊液压轧机项目战略至关重要。我们将对竞争态势进行更为深入的分析，包括但不限于市场份额、产品特点、客户满意度等多个维度。通过深度的竞争分析，可调控辊型四辊液压轧机项目将能够更准确地把握市场脉搏，制定具有竞争力的可调控辊型四辊液压轧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可调控辊型四辊液压轧机项目的发展具有直接的影响。我们将进行更为全面的法规和政策分析，了解行业发展中的潜在法律风险和合规挑战。通过充分了解和遵守相关法规，可调控辊型四辊液压轧机项目将确保在法律框架内合法合规运营，为可调控辊型四辊液压轧机项目的稳健发展提供有力支持。</w:t>
      </w:r>
    </w:p>
    <w:p>
      <w:pPr>
        <w:pStyle w:val="Heading2"/>
        <w:ind w:firstLine="560" w:firstLineChars="200"/>
        <w:rPr>
          <w:rFonts w:ascii="仿宋" w:eastAsia="仿宋" w:hAnsi="仿宋" w:cs="仿宋" w:hint="eastAsia"/>
          <w:sz w:val="28"/>
          <w:lang w:eastAsia="zh-CN"/>
        </w:rPr>
      </w:pPr>
      <w:bookmarkStart w:id="4" w:name="_Toc17385"/>
      <w:r>
        <w:rPr>
          <w:rFonts w:ascii="仿宋" w:eastAsia="仿宋" w:hAnsi="仿宋" w:cs="仿宋" w:hint="eastAsia"/>
          <w:sz w:val="28"/>
          <w:lang w:eastAsia="zh-CN"/>
        </w:rPr>
        <w:t>(二)、可调控辊型四辊液压轧机项目建设必要性分析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建设的迫切性源于对行业发展趋势的深刻洞察。我们正处于一个行业变革的时代，科技创新、数字化转型成为企业发展的关键动力。可调控辊型四辊液压轧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建设不仅仅是为了跟上潮流，更是为了通过技术创新推动企业的持续发展。通过引入先进的技术和解决方案，可调控辊型四辊液压轧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可调控辊型四辊液压轧机项目的建设成为必然选择，通过提高产品质量、拓展服务领域，从而在竞争中获得更多的机会。可调控辊型四辊液压轧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可调控辊型四辊液压轧机项目建设的必要性体现在对客户需求更精准的满足。通过可调控辊型四辊液压轧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建设的背后是对企业持续创新的追求。只有通过不断创新，企业才能在竞争中立于不败之地。可调控辊型四辊液压轧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737"/>
      <w:r>
        <w:rPr>
          <w:rFonts w:ascii="仿宋" w:eastAsia="仿宋" w:hAnsi="仿宋" w:cs="仿宋" w:hint="eastAsia"/>
          <w:sz w:val="28"/>
          <w:lang w:eastAsia="zh-CN"/>
        </w:rPr>
        <w:t>二、可调控辊型四辊液压轧机项目建设单位说明</w:t>
      </w:r>
      <w:bookmarkEnd w:id="5"/>
    </w:p>
    <w:p>
      <w:pPr>
        <w:pStyle w:val="Heading2"/>
        <w:rPr>
          <w:rFonts w:ascii="仿宋" w:eastAsia="仿宋" w:hAnsi="仿宋" w:cs="仿宋" w:hint="eastAsia"/>
          <w:lang w:eastAsia="zh-CN"/>
        </w:rPr>
      </w:pPr>
      <w:bookmarkStart w:id="6" w:name="_Toc12655"/>
      <w:r>
        <w:rPr>
          <w:rFonts w:ascii="仿宋" w:eastAsia="仿宋" w:hAnsi="仿宋" w:cs="仿宋" w:hint="eastAsia"/>
          <w:lang w:eastAsia="zh-CN"/>
        </w:rPr>
        <w:t>(一)、可调控辊型四辊液压轧机项目承办单位基本情况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03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可调控辊型四辊液压轧机项目承办单位的XXXX，我们着眼于实现可持续的经济效益。通过技术创新和解决方案的提供，公司预计在可调控辊型四辊液压轧机项目执行期间将获得可观的收入增长。这一收入来源主要包括可调控辊型四辊液压轧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同时，我们注重成本控制和效率提升，以确保可调控辊型四辊液压轧机项目的可持续盈利。透过精细的管理和资源优化，公司期望实现可调控辊型四辊液压轧机项目利润最大化。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调控辊型四辊液压轧机项目实施进行全面的投资评估，包括可调控辊型四辊液压轧机项目启动阶段的资金投入和后续运营成本。通过对可调控辊型四辊液压轧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可调控辊型四辊液压轧机项目实施过程中具备足够的资金流动性，公司将进行详尽的现金流分析。这包括资金需求的合理预测、可调控辊型四辊液压轧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41"/>
      <w:r>
        <w:rPr>
          <w:rFonts w:ascii="仿宋" w:eastAsia="仿宋" w:hAnsi="仿宋" w:cs="仿宋" w:hint="eastAsia"/>
          <w:sz w:val="28"/>
          <w:lang w:eastAsia="zh-CN"/>
        </w:rPr>
        <w:t>三、可调控辊型四辊液压轧机项目文档管理</w:t>
      </w:r>
      <w:bookmarkEnd w:id="8"/>
    </w:p>
    <w:p>
      <w:pPr>
        <w:pStyle w:val="Heading2"/>
        <w:rPr>
          <w:rFonts w:ascii="仿宋" w:eastAsia="仿宋" w:hAnsi="仿宋" w:cs="仿宋" w:hint="eastAsia"/>
          <w:lang w:eastAsia="zh-CN"/>
        </w:rPr>
      </w:pPr>
      <w:bookmarkStart w:id="9" w:name="_Toc43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可调控辊型四辊液压轧机项目高度重视文档的质量和准确性，以支持可调控辊型四辊液压轧机项目的各项活动和决策。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文档的编制始于可调控辊型四辊液压轧机项目计划的初期，我们制定了详细的文档编制计划，明确了每个文档的内容、格式和编写责任人。在可调控辊型四辊液压轧机项目启动阶段，我们首先编制了可调控辊型四辊液压轧机项目章程，明确定义了可调控辊型四辊液压轧机项目的目标、范围、风险等关键要素。随后，可调控辊型四辊液压轧机项目团队根据计划陆续编制了需求文档、设计文档、测试文档等各类文档，确保可调控辊型四辊液压轧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可调控辊型四辊液压轧机项目管理中的重要环节，旨在确保可调控辊型四辊液压轧机项目文档符合质量标准和可调控辊型四辊液压轧机项目需求。在可调控辊型四辊液压轧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可调控辊型四辊液压轧机项目相关利益方和专业领域的专家对文档进行独立审查。这有助于获取更全面、客观的反馈，确保可调控辊型四辊液压轧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在文档编制与审查方面建立了严格的管理机制，通过规范的流程和多维度的审查，确保可调控辊型四辊液压轧机项目文档的质量、准确性和可靠性，为可调控辊型四辊液压轧机项目的顺利推进提供了有力支持。</w:t>
      </w:r>
    </w:p>
    <w:p>
      <w:pPr>
        <w:pStyle w:val="Heading2"/>
        <w:ind w:firstLine="560" w:firstLineChars="200"/>
        <w:rPr>
          <w:rFonts w:ascii="仿宋" w:eastAsia="仿宋" w:hAnsi="仿宋" w:cs="仿宋" w:hint="eastAsia"/>
          <w:sz w:val="28"/>
          <w:lang w:eastAsia="zh-CN"/>
        </w:rPr>
      </w:pPr>
      <w:bookmarkStart w:id="10" w:name="_Toc999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在可调控辊型四辊液压轧机项目中，我们致力于优化文档发布与分发过程，以确保信息的高效传递和团队间协作的顺畅进行。以下是我们采取的关键优化策略：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我们通过多渠道发布文档，包括电子邮件、可调控辊型四辊液压轧机项目管理平台、内部网站等，以满足不同团队成员的偏好和需求。多渠道发布确保了信息的全面覆盖。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我们采用了精细的权限控制，确保只有授权人员可以访问敏感信息。这种安全措施保护了可调控辊型四辊液压轧机项目文档的机密性，防止了未经授权的信息泄露。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19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可调控辊型四辊液压轧机项目生命周期中一个至关重要的环节，直接关系到可调控辊型四辊液压轧机项目信息的长期保存和历史记录的完整性。在可调控辊型四辊液压轧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491"/>
      <w:r>
        <w:rPr>
          <w:rFonts w:ascii="仿宋" w:eastAsia="仿宋" w:hAnsi="仿宋" w:cs="仿宋" w:hint="eastAsia"/>
          <w:sz w:val="28"/>
          <w:lang w:eastAsia="zh-CN"/>
        </w:rPr>
        <w:t>四、可调控辊型四辊液压轧机项目概论</w:t>
      </w:r>
      <w:bookmarkEnd w:id="12"/>
    </w:p>
    <w:p>
      <w:pPr>
        <w:pStyle w:val="Heading2"/>
        <w:rPr>
          <w:rFonts w:ascii="仿宋" w:eastAsia="仿宋" w:hAnsi="仿宋" w:cs="仿宋" w:hint="eastAsia"/>
          <w:lang w:eastAsia="zh-CN"/>
        </w:rPr>
      </w:pPr>
      <w:bookmarkStart w:id="13" w:name="_Toc31953"/>
      <w:r>
        <w:rPr>
          <w:rFonts w:ascii="仿宋" w:eastAsia="仿宋" w:hAnsi="仿宋" w:cs="仿宋" w:hint="eastAsia"/>
          <w:lang w:eastAsia="zh-CN"/>
        </w:rPr>
        <w:t>(一)、可调控辊型四辊液压轧机项目概况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的起源追溯至对市场的深入洞察。市场的不断演变与变革为可调控辊型四辊液压轧机项目提供了难得的机遇。当前市场存在的需求缺口和变革的大环境共同构成了可调控辊型四辊液压轧机项目的背景。这个可调控辊型四辊液压轧机项目旨在充分利用市场机遇，填补行业中尚未满足的需求，为客户提供全新的解决方案。市场的变革和需求的增长使得这个可调控辊型四辊液压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可调控辊型四辊液压轧机项目名称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正式命名为可调控辊型四辊液压轧机。这个名称不仅仅是一个标识，更代表了可调控辊型四辊液压轧机项目的核心理念和愿景。它蕴含着可调控辊型四辊液压轧机项目所要解决问题的关键字，具有强烈的表达和辨识度，为可调控辊型四辊液压轧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可调控辊型四辊液压轧机项目目标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的核心目标是提供一种全新、高效的解决方案，满足客户日益增长的需求。可调控辊型四辊液压轧机项目追求的不仅仅是满足市场需求，更是在市场中获得卓越的竞争优势。通过不断提升产品或服务的质量和创新水平，可调控辊型四辊液压轧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可调控辊型四辊液压轧机项目范围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调控辊型四辊液压轧机项目全面涵盖了产品研发、制造、市场推广和售后服务，确保从产品设计到最终用户体验的全方位关注。这一全面的可调控辊型四辊液压轧机项目范围是为了确保可调控辊型四辊液压轧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可调控辊型四辊液压轧机项目时间表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计划在未来18个月内完成，包括研发、测试、市场试点和正式推出等不同阶段。这个时间表的合理设计是为了确保可调控辊型四辊液压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可调控辊型四辊液压轧机项目预算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总预算估算为XX百万美元，主要分配在研发、市场推广、人员培训和运营等方面。这一充足的预算为可调控辊型四辊液压轧机项目提供了充足的资源，确保可调控辊型四辊液压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可调控辊型四辊液压轧机项目风险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可能面临的风险包括市场接受度低、技术难题、竞争激烈等。可调控辊型四辊液压轧机项目团队已经制定了相应的风险应对计划，通过前瞻性的风险管理，确保可调控辊型四辊液压轧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可调控辊型四辊液压轧机项目团队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汇聚了一支经验丰富、多领域专业素养的核心团队，确保可调控辊型四辊液压轧机项目在各个方面都能拥有高水平的执行力。团队的协同作战是可调控辊型四辊液压轧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可调控辊型四辊液压轧机项目背景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可调控辊型四辊液压轧机项目的背景根植于市场对更高效、创新产品的渴望，同时也受到科技发展对行业格局的深刻改变的影响。这为可调控辊型四辊液压轧机项目提供了广阔的发展空间和市场需求。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可调控辊型四辊液压轧机项目现状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截至目前，可调控辊型四辊液压轧机项目已完成市场调研和技术验证，取得了初步的成功。这为可调控辊型四辊液压轧机项目在未来的发展奠定了坚实的基础，为更远大的目标打下了坚实的基石。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238"/>
      <w:r>
        <w:rPr>
          <w:rFonts w:ascii="仿宋" w:eastAsia="仿宋" w:hAnsi="仿宋" w:cs="仿宋" w:hint="eastAsia"/>
          <w:sz w:val="28"/>
          <w:lang w:eastAsia="zh-CN"/>
        </w:rPr>
        <w:t>(二)、可调控辊型四辊液压轧机项目目标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可调控辊型四辊液压轧机项目首要业务目标是在市场中占据有利地位，实现产品/服务的成功推广和销售。通过不断提升产品质量、创新性，可调控辊型四辊液压轧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在科技迅速发展的时代，可调控辊型四辊液压轧机项目着眼于技术创新。通过持续的研发和技术升级，可调控辊型四辊液压轧机项目旨在推出更具创新性的产品或服务，以满足市场对新鲜、先进解决方案的需求。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可调控辊型四辊液压轧机项目设定了客户满意度目标。通过提供卓越的产品质量和优质的客户服务，可调控辊型四辊液压轧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注重社会责任和可持续发展。通过实施环保、社会责任可调控辊型四辊液压轧机项目，可调控辊型四辊液压轧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可调控辊型四辊液压轧机项目的团队是实现目标的核心驱动力。因此，可调控辊型四辊液压轧机项目设定了团队发展目标，包括提升团队成员的专业技能、培养领导力，以及搭建协同高效的团队工作氛围。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308"/>
      <w:r>
        <w:rPr>
          <w:rFonts w:ascii="仿宋" w:eastAsia="仿宋" w:hAnsi="仿宋" w:cs="仿宋" w:hint="eastAsia"/>
          <w:sz w:val="28"/>
          <w:lang w:eastAsia="zh-CN"/>
        </w:rPr>
        <w:t>(三)、可调控辊型四辊液压轧机项目提出的理由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可调控辊型四辊液压轧机项目提出的理由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的提出源于对市场机遇的深刻洞察。当前市场中存在的需求缺口和行业发展趋势表明，有巨大的商业机会等待被开发。通过准确捕捉市场机遇，可调控辊型四辊液压轧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的理念基于对技术创新的信仰。通过持续的研发和技术投入，可调控辊型四辊液压轧机项目有望推出更具创新性的产品或服务。在科技飞速发展的当下，可调控辊型四辊液压轧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的提出是为了增强企业的行业竞争力。通过提升产品或服务的质量和独特性，可调控辊型四辊液压轧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响应了消费者需求的变化。随着社会和科技的不断发展，消费者对产品和服务的需求也在发生变化。通过深入了解并及时回应消费者的新需求，可调控辊型四辊液压轧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的提出是企业战略发展规划的一部分。在面对日益激烈的市场竞争和不断变化的商业环境中，可调控辊型四辊液压轧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的提出不仅仅是基于商业考量，还注重社会责任。通过推出环保、社会责任等方面的可调控辊型四辊液压轧机项目，可调控辊型四辊液压轧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https://d.book118.com/625133030340011041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425AA"/>
    <w:rsid w:val="3E5425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1330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2024-01-11T03:45:00Z</dcterms:created>
  <dcterms:modified xsi:type="dcterms:W3CDTF">2024-01-11T03:46:00Z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6E2779852BE147AA85AC51FE293D0329_11</vt:lpwstr>
  </property>
  <property fmtid="{D5CDD505-2E9C-101B-9397-08002B2CF9AE}" pid="3" name="KSOProductBuildVer">
    <vt:lpwstr>2052-12.1.0.16120</vt:lpwstr>
  </property>
</Properties>
</file>