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6D6" w:rsidRPr="000846D6" w:rsidP="000846D6">
      <w:pPr>
        <w:jc w:val="center"/>
        <w:rPr>
          <w:rFonts w:ascii="微软雅黑" w:eastAsia="微软雅黑" w:hAnsi="微软雅黑"/>
          <w:b/>
          <w:bCs/>
          <w:sz w:val="28"/>
        </w:rPr>
      </w:pPr>
      <w:r w:rsidRPr="000846D6">
        <w:rPr>
          <w:rFonts w:ascii="微软雅黑" w:eastAsia="微软雅黑" w:hAnsi="微软雅黑" w:hint="eastAsia"/>
          <w:b/>
          <w:bCs/>
          <w:sz w:val="28"/>
        </w:rPr>
        <w:t>河南周口中英文学校</w:t>
      </w:r>
      <w:r w:rsidRPr="000846D6">
        <w:rPr>
          <w:rFonts w:ascii="微软雅黑" w:eastAsia="微软雅黑" w:hAnsi="微软雅黑"/>
          <w:b/>
          <w:bCs/>
          <w:sz w:val="28"/>
        </w:rPr>
        <w:t>2024届化学高一下期末调研模拟试题</w:t>
      </w:r>
    </w:p>
    <w:p w:rsidR="00C237C8" w:rsidRPr="00C237C8" w:rsidP="005C1A22">
      <w:pPr>
        <w:jc w:val="left"/>
        <w:rPr>
          <w:rFonts w:ascii="宋体" w:hAnsi="宋体"/>
          <w:b/>
          <w:bCs/>
        </w:rPr>
      </w:pPr>
      <w:r w:rsidRPr="00C237C8">
        <w:rPr>
          <w:rFonts w:ascii="宋体" w:hAnsi="宋体" w:hint="eastAsia"/>
          <w:b/>
          <w:bCs/>
        </w:rPr>
        <w:t>请考生注意：</w:t>
      </w:r>
    </w:p>
    <w:p w:rsidR="00C237C8" w:rsidRPr="00C237C8" w:rsidP="005C1A22">
      <w:pPr>
        <w:jc w:val="left"/>
        <w:rPr>
          <w:rFonts w:ascii="宋体" w:hAnsi="宋体" w:hint="eastAsia"/>
          <w:b/>
          <w:bCs/>
        </w:rPr>
      </w:pPr>
      <w:r w:rsidRPr="00C237C8">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C237C8" w:rsidRPr="00C237C8" w:rsidP="005C1A22">
      <w:pPr>
        <w:rPr>
          <w:b/>
        </w:rPr>
      </w:pPr>
      <w:r w:rsidRPr="00C237C8">
        <w:rPr>
          <w:rFonts w:ascii="宋体" w:hAnsi="宋体" w:hint="eastAsia"/>
          <w:b/>
          <w:bCs/>
        </w:rPr>
        <w:t>2．答题前，认真阅读答题纸上的《注意事项》，按规定答题。</w:t>
      </w:r>
    </w:p>
    <w:p w:rsidR="00C237C8" w:rsidRPr="00C237C8" w:rsidP="00C237C8">
      <w:pPr>
        <w:jc w:val="center"/>
        <w:rPr>
          <w:rFonts w:ascii="宋体" w:hAnsi="宋体"/>
          <w:b/>
        </w:rPr>
      </w:pPr>
    </w:p>
    <w:p w:rsidR="00C237C8" w:rsidRPr="00C237C8" w:rsidP="00C237C8">
      <w:pPr>
        <w:jc w:val="left"/>
        <w:rPr>
          <w:rFonts w:ascii="宋体" w:hAnsi="宋体"/>
          <w:b/>
        </w:rPr>
      </w:pPr>
      <w:r w:rsidRPr="00C237C8">
        <w:rPr>
          <w:rFonts w:ascii="宋体" w:hAnsi="宋体"/>
          <w:b/>
        </w:rPr>
        <w:t>一、选择题(共包括22个小题。每小题均只有一个符合题意的选项）</w:t>
      </w:r>
    </w:p>
    <w:p w:rsidR="00C237C8" w:rsidRPr="00C237C8" w:rsidP="005C1A22">
      <w:pPr>
        <w:spacing w:line="360" w:lineRule="auto"/>
        <w:jc w:val="left"/>
        <w:textAlignment w:val="center"/>
        <w:rPr>
          <w:rFonts w:ascii="宋体" w:hAnsi="宋体" w:cs="宋体"/>
          <w:b/>
        </w:rPr>
      </w:pPr>
      <w:r w:rsidRPr="00C237C8">
        <w:rPr>
          <w:rFonts w:ascii="宋体" w:hAnsi="宋体"/>
          <w:b/>
        </w:rPr>
        <w:t>1、</w:t>
      </w:r>
      <w:r w:rsidRPr="00C237C8">
        <w:rPr>
          <w:rFonts w:ascii="宋体" w:hAnsi="宋体" w:cs="宋体"/>
          <w:b/>
        </w:rPr>
        <w:t>等质量的甲、乙、丙三种金属，分别与足量的溶质质量分数相同的稀硫酸完全反应后，都生成＋</w:t>
      </w:r>
      <w:r w:rsidRPr="00C237C8">
        <w:rPr>
          <w:rFonts w:eastAsia="Times New Roman"/>
          <w:b/>
        </w:rPr>
        <w:t>2</w:t>
      </w:r>
      <w:r w:rsidRPr="00C237C8">
        <w:rPr>
          <w:rFonts w:ascii="宋体" w:hAnsi="宋体" w:cs="宋体"/>
          <w:b/>
        </w:rPr>
        <w:t>价的硫酸盐，其产生氢气的体积与反应时间的关系如图所示，则下列说法正确的是</w:t>
      </w:r>
    </w:p>
    <w:p w:rsidR="00C237C8" w:rsidRPr="00C237C8" w:rsidP="005C1A22">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38.75pt;height:129.75pt;visibility:visible" filled="f" stroked="f">
            <v:imagedata r:id="rId5" o:title="figure"/>
          </v:shape>
        </w:pic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三种金属的活动性顺序为甲＞乙＞丙</w:t>
      </w:r>
    </w:p>
    <w:p w:rsidR="00C237C8" w:rsidRPr="00C237C8" w:rsidP="005C1A22">
      <w:pPr>
        <w:spacing w:line="360" w:lineRule="auto"/>
        <w:jc w:val="left"/>
        <w:textAlignment w:val="center"/>
        <w:rPr>
          <w:rFonts w:ascii="宋体" w:hAnsi="宋体" w:cs="宋体"/>
          <w:b/>
        </w:rPr>
      </w:pPr>
      <w:r w:rsidRPr="00C237C8">
        <w:rPr>
          <w:b/>
        </w:rPr>
        <w:t>B．</w:t>
      </w:r>
      <w:r w:rsidRPr="00C237C8">
        <w:rPr>
          <w:rFonts w:ascii="宋体" w:hAnsi="宋体" w:cs="宋体"/>
          <w:b/>
        </w:rPr>
        <w:t>反应结束消耗硫酸的质量一定相同</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三种金属的相对原子质量是甲＞乙＞丙</w:t>
      </w:r>
    </w:p>
    <w:p w:rsidR="00C237C8" w:rsidRPr="00C237C8" w:rsidP="005C1A22">
      <w:pPr>
        <w:spacing w:line="360" w:lineRule="auto"/>
        <w:jc w:val="left"/>
        <w:textAlignment w:val="center"/>
        <w:rPr>
          <w:rFonts w:ascii="宋体" w:hAnsi="宋体" w:cs="宋体"/>
          <w:b/>
        </w:rPr>
      </w:pPr>
      <w:r w:rsidRPr="00C237C8">
        <w:rPr>
          <w:b/>
        </w:rPr>
        <w:t>D．</w:t>
      </w:r>
      <w:r w:rsidRPr="00C237C8">
        <w:rPr>
          <w:rFonts w:ascii="宋体" w:hAnsi="宋体" w:cs="宋体"/>
          <w:b/>
        </w:rPr>
        <w:t>甲先反应完，乙最后反应完</w:t>
      </w:r>
    </w:p>
    <w:p w:rsidR="00C237C8" w:rsidRPr="00C237C8" w:rsidP="005C1A22">
      <w:pPr>
        <w:spacing w:line="360" w:lineRule="auto"/>
        <w:jc w:val="left"/>
        <w:textAlignment w:val="center"/>
        <w:rPr>
          <w:rFonts w:ascii="宋体" w:hAnsi="宋体" w:cs="宋体"/>
          <w:b/>
        </w:rPr>
      </w:pPr>
      <w:r w:rsidRPr="00C237C8">
        <w:rPr>
          <w:rFonts w:ascii="宋体" w:hAnsi="宋体"/>
          <w:b/>
        </w:rPr>
        <w:t>2、</w:t>
      </w:r>
      <w:r w:rsidRPr="00C237C8">
        <w:rPr>
          <w:rFonts w:ascii="宋体" w:hAnsi="宋体" w:cs="宋体"/>
          <w:b/>
        </w:rPr>
        <w:t>诗“千锤万凿出深山，烈火焚烧若等闲。粉骨碎身全不怕，要留清白在人间”描写的是</w:t>
      </w:r>
    </w:p>
    <w:p w:rsidR="00C237C8" w:rsidRPr="00C237C8" w:rsidP="005C1A22">
      <w:pPr>
        <w:tabs>
          <w:tab w:val="left" w:pos="2076"/>
          <w:tab w:val="left" w:pos="4153"/>
          <w:tab w:val="left" w:pos="6229"/>
        </w:tabs>
        <w:spacing w:line="360" w:lineRule="auto"/>
        <w:jc w:val="left"/>
        <w:textAlignment w:val="center"/>
        <w:rPr>
          <w:rFonts w:ascii="宋体" w:hAnsi="宋体" w:cs="宋体"/>
          <w:b/>
        </w:rPr>
      </w:pPr>
      <w:r w:rsidRPr="00C237C8">
        <w:rPr>
          <w:b/>
        </w:rPr>
        <w:t>A．</w:t>
      </w:r>
      <w:r w:rsidRPr="00C237C8">
        <w:rPr>
          <w:rFonts w:ascii="宋体" w:hAnsi="宋体" w:cs="宋体"/>
          <w:b/>
        </w:rPr>
        <w:t>硝石</w:t>
      </w:r>
      <w:r w:rsidRPr="00C237C8">
        <w:rPr>
          <w:b/>
        </w:rPr>
        <w:tab/>
        <w:t>B．</w:t>
      </w:r>
      <w:r w:rsidRPr="00C237C8">
        <w:rPr>
          <w:rFonts w:ascii="宋体" w:hAnsi="宋体" w:cs="宋体"/>
          <w:b/>
        </w:rPr>
        <w:t>石灰</w:t>
      </w:r>
      <w:r w:rsidRPr="00C237C8">
        <w:rPr>
          <w:b/>
        </w:rPr>
        <w:tab/>
        <w:t>C．</w:t>
      </w:r>
      <w:r w:rsidRPr="00C237C8">
        <w:rPr>
          <w:rFonts w:ascii="宋体" w:hAnsi="宋体" w:cs="宋体"/>
          <w:b/>
        </w:rPr>
        <w:t>明矾</w:t>
      </w:r>
      <w:r w:rsidRPr="00C237C8">
        <w:rPr>
          <w:b/>
        </w:rPr>
        <w:tab/>
        <w:t>D．</w:t>
      </w:r>
      <w:r w:rsidRPr="00C237C8">
        <w:rPr>
          <w:rFonts w:ascii="宋体" w:hAnsi="宋体" w:cs="宋体"/>
          <w:b/>
        </w:rPr>
        <w:t>硫磺</w:t>
      </w:r>
    </w:p>
    <w:p w:rsidR="00C237C8" w:rsidRPr="00C237C8" w:rsidP="005C1A22">
      <w:pPr>
        <w:spacing w:line="360" w:lineRule="auto"/>
        <w:jc w:val="left"/>
        <w:textAlignment w:val="center"/>
        <w:rPr>
          <w:rFonts w:ascii="宋体" w:hAnsi="宋体" w:cs="宋体"/>
          <w:b/>
        </w:rPr>
      </w:pPr>
      <w:r w:rsidRPr="00C237C8">
        <w:rPr>
          <w:rFonts w:ascii="宋体" w:hAnsi="宋体"/>
          <w:b/>
        </w:rPr>
        <w:t>3、</w:t>
      </w:r>
      <w:r w:rsidRPr="00C237C8">
        <w:rPr>
          <w:rFonts w:ascii="宋体" w:hAnsi="宋体" w:cs="宋体"/>
          <w:b/>
        </w:rPr>
        <w:t>短周期主族元素X、Y、Z、W的原子序数依次增大，X原子核外最外层电子数是次外层的2倍，Y的氟化物YF</w:t>
      </w:r>
      <w:r w:rsidRPr="00C237C8">
        <w:rPr>
          <w:rFonts w:ascii="宋体" w:hAnsi="宋体" w:cs="宋体"/>
          <w:b/>
          <w:vertAlign w:val="subscript"/>
        </w:rPr>
        <w:t>3</w:t>
      </w:r>
      <w:r w:rsidRPr="00C237C8">
        <w:rPr>
          <w:rFonts w:ascii="宋体" w:hAnsi="宋体" w:cs="宋体"/>
          <w:b/>
        </w:rPr>
        <w:t>分子中各原子均达到8电子稳定结构，Z是同周期主族元素中原子半径最大的元素，W的单质常温下为黄绿色气体。下列说法正确的是</w: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XH</w:t>
      </w:r>
      <w:r w:rsidRPr="00C237C8">
        <w:rPr>
          <w:rFonts w:ascii="宋体" w:hAnsi="宋体" w:cs="宋体"/>
          <w:b/>
          <w:vertAlign w:val="subscript"/>
        </w:rPr>
        <w:t>4</w:t>
      </w:r>
      <w:r w:rsidRPr="00C237C8">
        <w:rPr>
          <w:rFonts w:ascii="宋体" w:hAnsi="宋体" w:cs="宋体"/>
          <w:b/>
        </w:rPr>
        <w:t>的稳定性比YH</w:t>
      </w:r>
      <w:r w:rsidRPr="00C237C8">
        <w:rPr>
          <w:rFonts w:ascii="宋体" w:hAnsi="宋体" w:cs="宋体"/>
          <w:b/>
          <w:vertAlign w:val="subscript"/>
        </w:rPr>
        <w:t>3</w:t>
      </w:r>
      <w:r w:rsidRPr="00C237C8">
        <w:rPr>
          <w:rFonts w:ascii="宋体" w:hAnsi="宋体" w:cs="宋体"/>
          <w:b/>
        </w:rPr>
        <w:t>的高</w:t>
      </w:r>
    </w:p>
    <w:p w:rsidR="00C237C8" w:rsidRPr="00C237C8" w:rsidP="005C1A22">
      <w:pPr>
        <w:spacing w:line="360" w:lineRule="auto"/>
        <w:jc w:val="left"/>
        <w:textAlignment w:val="center"/>
        <w:rPr>
          <w:rFonts w:ascii="宋体" w:hAnsi="宋体" w:cs="宋体"/>
          <w:b/>
        </w:rPr>
      </w:pPr>
      <w:r w:rsidRPr="00C237C8">
        <w:rPr>
          <w:b/>
        </w:rPr>
        <w:t>B．</w:t>
      </w:r>
      <w:r w:rsidRPr="00C237C8">
        <w:rPr>
          <w:rFonts w:ascii="宋体" w:hAnsi="宋体" w:cs="宋体"/>
          <w:b/>
        </w:rPr>
        <w:t>X与W形成的化合物和Z与W形成的化合物的化学键类型相同</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元素W的氧化物对应水化物的酸性比Y的强</w:t>
      </w:r>
    </w:p>
    <w:p w:rsidR="00C237C8" w:rsidRPr="00C237C8" w:rsidP="005C1A22">
      <w:pPr>
        <w:spacing w:line="360" w:lineRule="auto"/>
        <w:jc w:val="left"/>
        <w:textAlignment w:val="center"/>
        <w:rPr>
          <w:rFonts w:ascii="宋体" w:hAnsi="宋体" w:cs="宋体"/>
          <w:b/>
        </w:rPr>
      </w:pPr>
      <w:r w:rsidRPr="00C237C8">
        <w:rPr>
          <w:b/>
        </w:rPr>
        <w:t>D．</w:t>
      </w:r>
      <w:r w:rsidRPr="00C237C8">
        <w:rPr>
          <w:rFonts w:ascii="宋体" w:hAnsi="宋体" w:cs="宋体"/>
          <w:b/>
        </w:rPr>
        <w:t>Y离子的半径比Z离子的半径大</w:t>
      </w:r>
    </w:p>
    <w:p w:rsidR="00C237C8" w:rsidRPr="00C237C8" w:rsidP="005C1A22">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C237C8">
        <w:rPr>
          <w:rFonts w:ascii="宋体" w:hAnsi="宋体"/>
          <w:b/>
        </w:rPr>
        <w:t>4、</w:t>
      </w:r>
      <w:r w:rsidRPr="00C237C8">
        <w:rPr>
          <w:rFonts w:ascii="宋体" w:hAnsi="宋体" w:cs="宋体"/>
          <w:b/>
        </w:rPr>
        <w:t>如图所示，a、b、c均为非金属单质，d、e均为含有10个电子的共价化合物，且分子中所含原子个数：d&gt;e，f为离子化合物。则下列说法错误的是</w:t>
      </w:r>
    </w:p>
    <w:p w:rsidR="00C237C8" w:rsidRPr="00C237C8" w:rsidP="005C1A22">
      <w:pPr>
        <w:spacing w:line="360" w:lineRule="auto"/>
        <w:jc w:val="left"/>
        <w:textAlignment w:val="center"/>
        <w:rPr>
          <w:b/>
        </w:rPr>
      </w:pPr>
      <w:r>
        <w:rPr>
          <w:b/>
          <w:noProof/>
        </w:rPr>
        <w:pict>
          <v:shape id="图片 100013" o:spid="_x0000_i1026" type="#_x0000_t75" style="width:86.95pt;height:80.2pt;visibility:visible" filled="f" stroked="f">
            <v:imagedata r:id="rId6" o:title=""/>
          </v:shape>
        </w:pic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常温下，单质a呈气态</w:t>
      </w:r>
      <w:r w:rsidRPr="00C237C8">
        <w:rPr>
          <w:b/>
        </w:rPr>
        <w:t xml:space="preserve">    B．</w:t>
      </w:r>
      <w:r w:rsidRPr="00C237C8">
        <w:rPr>
          <w:rFonts w:ascii="宋体" w:hAnsi="宋体" w:cs="宋体"/>
          <w:b/>
        </w:rPr>
        <w:t>单质c的水溶液具有漂白性</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稳定性：d&lt; e</w:t>
      </w:r>
      <w:r w:rsidRPr="00C237C8">
        <w:rPr>
          <w:b/>
        </w:rPr>
        <w:t xml:space="preserve">    D．</w:t>
      </w:r>
      <w:r w:rsidRPr="00C237C8">
        <w:rPr>
          <w:rFonts w:ascii="宋体" w:hAnsi="宋体" w:cs="宋体"/>
          <w:b/>
        </w:rPr>
        <w:t>f受热易分解为d和e</w:t>
      </w:r>
    </w:p>
    <w:p w:rsidR="00C237C8" w:rsidRPr="00C237C8" w:rsidP="005C1A22">
      <w:pPr>
        <w:spacing w:line="360" w:lineRule="auto"/>
        <w:jc w:val="left"/>
        <w:textAlignment w:val="center"/>
        <w:rPr>
          <w:rFonts w:ascii="宋体" w:hAnsi="宋体" w:cs="宋体"/>
          <w:b/>
        </w:rPr>
      </w:pPr>
      <w:r w:rsidRPr="00C237C8">
        <w:rPr>
          <w:rFonts w:ascii="宋体" w:hAnsi="宋体"/>
          <w:b/>
        </w:rPr>
        <w:t>5、</w:t>
      </w:r>
      <w:r w:rsidRPr="00C237C8">
        <w:rPr>
          <w:rFonts w:ascii="宋体" w:hAnsi="宋体" w:cs="宋体"/>
          <w:b/>
        </w:rPr>
        <w:t>酸与碱完全中和时（    ）</w: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溶液一定呈中性</w:t>
      </w:r>
      <w:r w:rsidRPr="00C237C8">
        <w:rPr>
          <w:b/>
        </w:rPr>
        <w:t xml:space="preserve">    B．</w:t>
      </w:r>
      <w:r w:rsidRPr="00C237C8">
        <w:rPr>
          <w:rFonts w:ascii="宋体" w:hAnsi="宋体" w:cs="宋体"/>
          <w:b/>
        </w:rPr>
        <w:t>溶液的pH一定为7</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酸与碱的物质的量一定相等</w:t>
      </w:r>
      <w:r w:rsidRPr="00C237C8">
        <w:rPr>
          <w:b/>
        </w:rPr>
        <w:t xml:space="preserve">    D．</w:t>
      </w:r>
      <w:r w:rsidRPr="00C237C8">
        <w:rPr>
          <w:rFonts w:ascii="宋体" w:hAnsi="宋体" w:cs="宋体"/>
          <w:b/>
        </w:rPr>
        <w:t>酸所能提供的H</w:t>
      </w:r>
      <w:r w:rsidRPr="00C237C8">
        <w:rPr>
          <w:rFonts w:ascii="宋体" w:hAnsi="宋体" w:cs="宋体"/>
          <w:b/>
          <w:vertAlign w:val="superscript"/>
        </w:rPr>
        <w:t>+</w:t>
      </w:r>
      <w:r w:rsidRPr="00C237C8">
        <w:rPr>
          <w:rFonts w:ascii="宋体" w:hAnsi="宋体" w:cs="宋体"/>
          <w:b/>
        </w:rPr>
        <w:t>与碱所能提供的OH</w:t>
      </w:r>
      <w:r w:rsidRPr="00C237C8">
        <w:rPr>
          <w:rFonts w:ascii="宋体" w:hAnsi="宋体" w:cs="宋体"/>
          <w:b/>
          <w:vertAlign w:val="superscript"/>
        </w:rPr>
        <w:t>-</w:t>
      </w:r>
      <w:r w:rsidRPr="00C237C8">
        <w:rPr>
          <w:rFonts w:ascii="宋体" w:hAnsi="宋体" w:cs="宋体"/>
          <w:b/>
        </w:rPr>
        <w:t>的物质的量一定相等</w:t>
      </w:r>
    </w:p>
    <w:p w:rsidR="00C237C8" w:rsidRPr="00C237C8" w:rsidP="005C1A22">
      <w:pPr>
        <w:spacing w:line="360" w:lineRule="auto"/>
        <w:jc w:val="left"/>
        <w:textAlignment w:val="center"/>
        <w:rPr>
          <w:rFonts w:ascii="宋体" w:hAnsi="宋体" w:cs="宋体"/>
          <w:b/>
        </w:rPr>
      </w:pPr>
      <w:r w:rsidRPr="00C237C8">
        <w:rPr>
          <w:rFonts w:ascii="宋体" w:hAnsi="宋体"/>
          <w:b/>
        </w:rPr>
        <w:t>6、</w:t>
      </w:r>
      <w:r w:rsidRPr="00C237C8">
        <w:rPr>
          <w:rFonts w:ascii="宋体" w:hAnsi="宋体" w:cs="宋体"/>
          <w:b/>
        </w:rPr>
        <w:t>适当条件下，a mol C</w:t>
      </w:r>
      <w:r w:rsidRPr="00C237C8">
        <w:rPr>
          <w:rFonts w:ascii="宋体" w:hAnsi="宋体" w:cs="宋体"/>
          <w:b/>
          <w:vertAlign w:val="subscript"/>
        </w:rPr>
        <w:t>2</w:t>
      </w:r>
      <w:r w:rsidRPr="00C237C8">
        <w:rPr>
          <w:rFonts w:ascii="宋体" w:hAnsi="宋体" w:cs="宋体"/>
          <w:b/>
        </w:rPr>
        <w:t>H</w:t>
      </w:r>
      <w:r w:rsidRPr="00C237C8">
        <w:rPr>
          <w:rFonts w:ascii="宋体" w:hAnsi="宋体" w:cs="宋体"/>
          <w:b/>
          <w:vertAlign w:val="subscript"/>
        </w:rPr>
        <w:t>4</w:t>
      </w:r>
      <w:r w:rsidRPr="00C237C8">
        <w:rPr>
          <w:rFonts w:ascii="宋体" w:hAnsi="宋体" w:cs="宋体"/>
          <w:b/>
        </w:rPr>
        <w:t>跟b mol H</w:t>
      </w:r>
      <w:r w:rsidRPr="00C237C8">
        <w:rPr>
          <w:rFonts w:ascii="宋体" w:hAnsi="宋体" w:cs="宋体"/>
          <w:b/>
          <w:vertAlign w:val="subscript"/>
        </w:rPr>
        <w:t>2</w:t>
      </w:r>
      <w:r w:rsidRPr="00C237C8">
        <w:rPr>
          <w:rFonts w:ascii="宋体" w:hAnsi="宋体" w:cs="宋体"/>
          <w:b/>
        </w:rPr>
        <w:t>在密闭容器中反应达，到平衡时生成了p mol C</w:t>
      </w:r>
      <w:r w:rsidRPr="00C237C8">
        <w:rPr>
          <w:rFonts w:ascii="宋体" w:hAnsi="宋体" w:cs="宋体"/>
          <w:b/>
          <w:vertAlign w:val="subscript"/>
        </w:rPr>
        <w:t>2</w:t>
      </w:r>
      <w:r w:rsidRPr="00C237C8">
        <w:rPr>
          <w:rFonts w:ascii="宋体" w:hAnsi="宋体" w:cs="宋体"/>
          <w:b/>
        </w:rPr>
        <w:t>H</w:t>
      </w:r>
      <w:r w:rsidRPr="00C237C8">
        <w:rPr>
          <w:rFonts w:ascii="宋体" w:hAnsi="宋体" w:cs="宋体"/>
          <w:b/>
          <w:vertAlign w:val="subscript"/>
        </w:rPr>
        <w:t>6</w:t>
      </w:r>
      <w:r w:rsidRPr="00C237C8">
        <w:rPr>
          <w:rFonts w:ascii="宋体" w:hAnsi="宋体" w:cs="宋体"/>
          <w:b/>
        </w:rPr>
        <w:t>，若将所得平衡混合气体燃烧，并生成CO</w:t>
      </w:r>
      <w:r w:rsidRPr="00C237C8">
        <w:rPr>
          <w:rFonts w:ascii="宋体" w:hAnsi="宋体" w:cs="宋体"/>
          <w:b/>
          <w:vertAlign w:val="subscript"/>
        </w:rPr>
        <w:t>2</w:t>
      </w:r>
      <w:r w:rsidRPr="00C237C8">
        <w:rPr>
          <w:rFonts w:ascii="宋体" w:hAnsi="宋体" w:cs="宋体"/>
          <w:b/>
        </w:rPr>
        <w:t>和H</w:t>
      </w:r>
      <w:r w:rsidRPr="00C237C8">
        <w:rPr>
          <w:rFonts w:ascii="宋体" w:hAnsi="宋体" w:cs="宋体"/>
          <w:b/>
          <w:vertAlign w:val="subscript"/>
        </w:rPr>
        <w:t>2</w:t>
      </w:r>
      <w:r w:rsidRPr="00C237C8">
        <w:rPr>
          <w:rFonts w:ascii="宋体" w:hAnsi="宋体" w:cs="宋体"/>
          <w:b/>
        </w:rPr>
        <w:t>O，所需氧气的物质的量应是(  )</w: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(3a+0.5b)mol</w:t>
      </w:r>
      <w:r w:rsidRPr="00C237C8">
        <w:rPr>
          <w:b/>
        </w:rPr>
        <w:t xml:space="preserve">    B．</w:t>
      </w:r>
      <w:r w:rsidRPr="00C237C8">
        <w:rPr>
          <w:rFonts w:ascii="宋体" w:hAnsi="宋体" w:cs="宋体"/>
          <w:b/>
        </w:rPr>
        <w:t>(3a+b)mol</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(3a+0.5b+3p)mol</w:t>
      </w:r>
      <w:r w:rsidRPr="00C237C8">
        <w:rPr>
          <w:b/>
        </w:rPr>
        <w:t xml:space="preserve">    D．</w:t>
      </w:r>
      <w:r w:rsidRPr="00C237C8">
        <w:rPr>
          <w:rFonts w:ascii="宋体" w:hAnsi="宋体" w:cs="宋体"/>
          <w:b/>
        </w:rPr>
        <w:t>(3a+0.5b-3p)mol</w:t>
      </w:r>
    </w:p>
    <w:p w:rsidR="00C237C8" w:rsidRPr="00C237C8" w:rsidP="005C1A22">
      <w:pPr>
        <w:spacing w:line="360" w:lineRule="auto"/>
        <w:jc w:val="left"/>
        <w:textAlignment w:val="center"/>
        <w:rPr>
          <w:rFonts w:ascii="宋体" w:hAnsi="宋体" w:cs="宋体"/>
          <w:b/>
        </w:rPr>
      </w:pPr>
      <w:r w:rsidRPr="00C237C8">
        <w:rPr>
          <w:rFonts w:ascii="宋体" w:hAnsi="宋体"/>
          <w:b/>
        </w:rPr>
        <w:t>7、</w:t>
      </w:r>
      <w:r w:rsidRPr="00C237C8">
        <w:rPr>
          <w:rFonts w:ascii="宋体" w:hAnsi="宋体" w:cs="宋体"/>
          <w:b/>
        </w:rPr>
        <w:t>两种气态烃组成的混和气体</w:t>
      </w:r>
      <w:r w:rsidRPr="00C237C8">
        <w:rPr>
          <w:rFonts w:eastAsia="Times New Roman"/>
          <w:b/>
        </w:rPr>
        <w:t>0.1mol</w:t>
      </w:r>
      <w:r w:rsidRPr="00C237C8">
        <w:rPr>
          <w:rFonts w:ascii="宋体" w:hAnsi="宋体" w:cs="宋体"/>
          <w:b/>
        </w:rPr>
        <w:t>完全燃烧得</w:t>
      </w:r>
      <w:r w:rsidRPr="00C237C8">
        <w:rPr>
          <w:rFonts w:eastAsia="Times New Roman"/>
          <w:b/>
        </w:rPr>
        <w:t>0.16</w:t>
      </w:r>
      <w:r w:rsidRPr="00C237C8">
        <w:rPr>
          <w:rFonts w:ascii="宋体" w:hAnsi="宋体" w:cs="宋体"/>
          <w:b/>
        </w:rPr>
        <w:t>摩尔</w:t>
      </w:r>
      <w:r w:rsidRPr="00C237C8">
        <w:rPr>
          <w:rFonts w:eastAsia="Times New Roman"/>
          <w:b/>
        </w:rPr>
        <w:t>CO</w:t>
      </w:r>
      <w:r w:rsidRPr="00C237C8">
        <w:rPr>
          <w:rFonts w:eastAsia="Times New Roman"/>
          <w:b/>
          <w:vertAlign w:val="subscript"/>
        </w:rPr>
        <w:t>2</w:t>
      </w:r>
      <w:r w:rsidRPr="00C237C8">
        <w:rPr>
          <w:rFonts w:ascii="宋体" w:hAnsi="宋体" w:cs="宋体"/>
          <w:b/>
        </w:rPr>
        <w:t>和</w:t>
      </w:r>
      <w:r w:rsidRPr="00C237C8">
        <w:rPr>
          <w:rFonts w:eastAsia="Times New Roman"/>
          <w:b/>
        </w:rPr>
        <w:t>3.6gH</w:t>
      </w:r>
      <w:r w:rsidRPr="00C237C8">
        <w:rPr>
          <w:rFonts w:eastAsia="Times New Roman"/>
          <w:b/>
          <w:vertAlign w:val="subscript"/>
        </w:rPr>
        <w:t>2</w:t>
      </w:r>
      <w:r w:rsidRPr="00C237C8">
        <w:rPr>
          <w:rFonts w:eastAsia="Times New Roman"/>
          <w:b/>
        </w:rPr>
        <w:t>O,</w:t>
      </w:r>
      <w:r w:rsidRPr="00C237C8">
        <w:rPr>
          <w:rFonts w:ascii="宋体" w:hAnsi="宋体" w:cs="宋体"/>
          <w:b/>
        </w:rPr>
        <w:t>下列说法正确的（</w:t>
      </w:r>
      <w:r w:rsidRPr="00C237C8">
        <w:rPr>
          <w:rFonts w:eastAsia="Times New Roman"/>
          <w:b/>
        </w:rPr>
        <w:t xml:space="preserve"> </w:t>
      </w:r>
      <w:r w:rsidRPr="00C237C8">
        <w:rPr>
          <w:rFonts w:ascii="宋体" w:hAnsi="宋体" w:cs="宋体"/>
          <w:b/>
        </w:rPr>
        <w:t>）</w:t>
      </w:r>
    </w:p>
    <w:p w:rsidR="00C237C8" w:rsidRPr="00C237C8" w:rsidP="005C1A22">
      <w:pPr>
        <w:tabs>
          <w:tab w:val="left" w:pos="4153"/>
        </w:tabs>
        <w:spacing w:line="360" w:lineRule="auto"/>
        <w:jc w:val="left"/>
        <w:textAlignment w:val="center"/>
        <w:rPr>
          <w:rFonts w:ascii="宋体" w:hAnsi="宋体" w:cs="宋体"/>
          <w:b/>
        </w:rPr>
      </w:pPr>
      <w:r w:rsidRPr="00C237C8">
        <w:rPr>
          <w:b/>
        </w:rPr>
        <w:t>A．</w:t>
      </w:r>
      <w:r w:rsidRPr="00C237C8">
        <w:rPr>
          <w:rFonts w:ascii="宋体" w:hAnsi="宋体" w:cs="宋体"/>
          <w:b/>
        </w:rPr>
        <w:t>一定有乙烯</w:t>
      </w:r>
      <w:r w:rsidRPr="00C237C8">
        <w:rPr>
          <w:b/>
        </w:rPr>
        <w:tab/>
        <w:t>B．</w:t>
      </w:r>
      <w:r w:rsidRPr="00C237C8">
        <w:rPr>
          <w:rFonts w:ascii="宋体" w:hAnsi="宋体" w:cs="宋体"/>
          <w:b/>
        </w:rPr>
        <w:t>一定是甲烷和乙烯</w:t>
      </w:r>
    </w:p>
    <w:p w:rsidR="00C237C8" w:rsidRPr="00C237C8" w:rsidP="005C1A22">
      <w:pPr>
        <w:tabs>
          <w:tab w:val="left" w:pos="4153"/>
        </w:tabs>
        <w:spacing w:line="360" w:lineRule="auto"/>
        <w:jc w:val="left"/>
        <w:textAlignment w:val="center"/>
        <w:rPr>
          <w:rFonts w:ascii="宋体" w:hAnsi="宋体" w:cs="宋体"/>
          <w:b/>
        </w:rPr>
      </w:pPr>
      <w:r w:rsidRPr="00C237C8">
        <w:rPr>
          <w:b/>
        </w:rPr>
        <w:t>C．</w:t>
      </w:r>
      <w:r w:rsidRPr="00C237C8">
        <w:rPr>
          <w:rFonts w:ascii="宋体" w:hAnsi="宋体" w:cs="宋体"/>
          <w:b/>
        </w:rPr>
        <w:t>一定有乙炔</w:t>
      </w:r>
      <w:r w:rsidRPr="00C237C8">
        <w:rPr>
          <w:b/>
        </w:rPr>
        <w:tab/>
        <w:t>D．</w:t>
      </w:r>
      <w:r w:rsidRPr="00C237C8">
        <w:rPr>
          <w:rFonts w:ascii="宋体" w:hAnsi="宋体" w:cs="宋体"/>
          <w:b/>
        </w:rPr>
        <w:t>一定有甲烷</w:t>
      </w:r>
    </w:p>
    <w:p w:rsidR="00C237C8" w:rsidRPr="00C237C8" w:rsidP="005C1A22">
      <w:pPr>
        <w:spacing w:line="360" w:lineRule="auto"/>
        <w:jc w:val="left"/>
        <w:textAlignment w:val="center"/>
        <w:rPr>
          <w:rFonts w:ascii="宋体" w:hAnsi="宋体" w:cs="宋体"/>
          <w:b/>
        </w:rPr>
      </w:pPr>
      <w:r w:rsidRPr="00C237C8">
        <w:rPr>
          <w:rFonts w:ascii="宋体" w:hAnsi="宋体"/>
          <w:b/>
        </w:rPr>
        <w:t>8、</w:t>
      </w:r>
      <w:r w:rsidRPr="00C237C8">
        <w:rPr>
          <w:rFonts w:ascii="宋体" w:hAnsi="宋体" w:cs="宋体"/>
          <w:b/>
        </w:rPr>
        <w:t>请运用元素周期表的有关理论分析判断，下面几种元素及其化合物性质的推断中正确的是</w: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铊(Tl)的氧化物的水化物可能具有两性</w:t>
      </w:r>
    </w:p>
    <w:p w:rsidR="00C237C8" w:rsidRPr="00C237C8" w:rsidP="005C1A22">
      <w:pPr>
        <w:spacing w:line="360" w:lineRule="auto"/>
        <w:jc w:val="left"/>
        <w:textAlignment w:val="center"/>
        <w:rPr>
          <w:rFonts w:ascii="宋体" w:hAnsi="宋体" w:cs="宋体"/>
          <w:b/>
        </w:rPr>
      </w:pPr>
      <w:r w:rsidRPr="00C237C8">
        <w:rPr>
          <w:b/>
        </w:rPr>
        <w:t>B．</w:t>
      </w:r>
      <w:r w:rsidRPr="00C237C8">
        <w:rPr>
          <w:rFonts w:ascii="宋体" w:hAnsi="宋体" w:cs="宋体"/>
          <w:b/>
        </w:rPr>
        <w:t>砹(At)为无色固体，HAt不稳定，AgAt具有感光性，且不溶于水</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硫酸锶(SrSO</w:t>
      </w:r>
      <w:r w:rsidRPr="00C237C8">
        <w:rPr>
          <w:rFonts w:ascii="宋体" w:hAnsi="宋体" w:cs="宋体"/>
          <w:b/>
          <w:vertAlign w:val="subscript"/>
        </w:rPr>
        <w:t>4</w:t>
      </w:r>
      <w:r w:rsidRPr="00C237C8">
        <w:rPr>
          <w:rFonts w:ascii="宋体" w:hAnsi="宋体" w:cs="宋体"/>
          <w:b/>
        </w:rPr>
        <w:t>)是难溶于水的白色固体</w:t>
      </w:r>
    </w:p>
    <w:p w:rsidR="00C237C8" w:rsidRPr="00C237C8" w:rsidP="005C1A22">
      <w:pPr>
        <w:spacing w:line="360" w:lineRule="auto"/>
        <w:jc w:val="left"/>
        <w:textAlignment w:val="center"/>
        <w:rPr>
          <w:rFonts w:ascii="宋体" w:hAnsi="宋体" w:cs="宋体"/>
          <w:b/>
        </w:rPr>
      </w:pPr>
      <w:r w:rsidRPr="00C237C8">
        <w:rPr>
          <w:b/>
        </w:rPr>
        <w:t>D．</w:t>
      </w:r>
      <w:r w:rsidRPr="00C237C8">
        <w:rPr>
          <w:rFonts w:ascii="宋体" w:hAnsi="宋体" w:cs="宋体"/>
          <w:b/>
        </w:rPr>
        <w:t>H</w:t>
      </w:r>
      <w:r w:rsidRPr="00C237C8">
        <w:rPr>
          <w:rFonts w:ascii="宋体" w:hAnsi="宋体" w:cs="宋体"/>
          <w:b/>
          <w:vertAlign w:val="subscript"/>
        </w:rPr>
        <w:t>2</w:t>
      </w:r>
      <w:r w:rsidRPr="00C237C8">
        <w:rPr>
          <w:rFonts w:ascii="宋体" w:hAnsi="宋体" w:cs="宋体"/>
          <w:b/>
        </w:rPr>
        <w:t>Se是无色、有毒、比H</w:t>
      </w:r>
      <w:r w:rsidRPr="00C237C8">
        <w:rPr>
          <w:rFonts w:ascii="宋体" w:hAnsi="宋体" w:cs="宋体"/>
          <w:b/>
          <w:vertAlign w:val="subscript"/>
        </w:rPr>
        <w:t>2</w:t>
      </w:r>
      <w:r w:rsidRPr="00C237C8">
        <w:rPr>
          <w:rFonts w:ascii="宋体" w:hAnsi="宋体" w:cs="宋体"/>
          <w:b/>
        </w:rPr>
        <w:t>S稳定的气体</w:t>
      </w:r>
    </w:p>
    <w:p w:rsidR="00C237C8" w:rsidRPr="00C237C8" w:rsidP="005C1A22">
      <w:pPr>
        <w:spacing w:line="360" w:lineRule="auto"/>
        <w:jc w:val="left"/>
        <w:textAlignment w:val="center"/>
        <w:rPr>
          <w:rFonts w:ascii="宋体" w:hAnsi="宋体" w:cs="宋体"/>
          <w:b/>
        </w:rPr>
      </w:pPr>
      <w:r w:rsidRPr="00C237C8">
        <w:rPr>
          <w:rFonts w:ascii="宋体" w:hAnsi="宋体"/>
          <w:b/>
        </w:rPr>
        <w:t>9、</w:t>
      </w:r>
      <w:r w:rsidRPr="00C237C8">
        <w:rPr>
          <w:rFonts w:ascii="宋体" w:hAnsi="宋体" w:cs="宋体"/>
          <w:b/>
        </w:rPr>
        <w:t>下列化学用语正确的是</w:t>
      </w:r>
    </w:p>
    <w:p w:rsidR="00C237C8" w:rsidRPr="00C237C8" w:rsidP="005C1A22">
      <w:pPr>
        <w:tabs>
          <w:tab w:val="left" w:pos="4153"/>
        </w:tabs>
        <w:spacing w:line="360" w:lineRule="auto"/>
        <w:jc w:val="left"/>
        <w:textAlignment w:val="center"/>
        <w:rPr>
          <w:rFonts w:ascii="宋体" w:hAnsi="宋体" w:cs="宋体"/>
          <w:b/>
        </w:rPr>
      </w:pPr>
      <w:r w:rsidRPr="00C237C8">
        <w:rPr>
          <w:b/>
        </w:rPr>
        <w:t>A．</w:t>
      </w:r>
      <w:r w:rsidRPr="00C237C8">
        <w:rPr>
          <w:rFonts w:eastAsia="Times New Roman"/>
          <w:b/>
        </w:rPr>
        <w:t>Cl</w:t>
      </w:r>
      <w:r w:rsidRPr="00C237C8">
        <w:rPr>
          <w:rFonts w:eastAsia="Times New Roman"/>
          <w:b/>
          <w:vertAlign w:val="superscript"/>
        </w:rPr>
        <w:t>-</w:t>
      </w:r>
      <w:r w:rsidRPr="00C237C8">
        <w:rPr>
          <w:rFonts w:ascii="宋体" w:hAnsi="宋体" w:cs="宋体"/>
          <w:b/>
        </w:rPr>
        <w:t>的结构示意图：</w:t>
      </w:r>
      <w:r>
        <w:rPr>
          <w:b/>
          <w:noProof/>
        </w:rPr>
        <w:pict>
          <v:shape id="_x0000_i1027" type="#_x0000_t75" alt="figure" style="width:45.75pt;height:38.3pt;visibility:visible" filled="f" stroked="f">
            <v:imagedata r:id="rId7" o:title="figure"/>
          </v:shape>
        </w:pict>
      </w:r>
      <w:r w:rsidRPr="00C237C8">
        <w:rPr>
          <w:b/>
        </w:rPr>
        <w:tab/>
        <w:t>B．</w:t>
      </w:r>
      <w:r w:rsidRPr="00C237C8">
        <w:rPr>
          <w:rFonts w:ascii="宋体" w:hAnsi="宋体" w:cs="宋体"/>
          <w:b/>
        </w:rPr>
        <w:t>甲烷分子的球棍模型：</w:t>
      </w:r>
      <w:r>
        <w:rPr>
          <w:b/>
          <w:noProof/>
        </w:rPr>
        <w:pict>
          <v:shape id="_x0000_i1028" type="#_x0000_t75" alt="figure" style="width:42pt;height:39.75pt;visibility:visible" filled="f" stroked="f">
            <v:imagedata r:id="rId8" o:title="figure"/>
          </v:shape>
        </w:pict>
      </w:r>
    </w:p>
    <w:p w:rsidR="00C237C8" w:rsidRPr="00C237C8" w:rsidP="005C1A22">
      <w:pPr>
        <w:tabs>
          <w:tab w:val="left" w:pos="4153"/>
        </w:tabs>
        <w:spacing w:line="360" w:lineRule="auto"/>
        <w:jc w:val="left"/>
        <w:textAlignment w:val="center"/>
        <w:rPr>
          <w:rFonts w:eastAsia="Times New Roman"/>
          <w:b/>
        </w:rPr>
      </w:pPr>
      <w:r w:rsidRPr="00C237C8">
        <w:rPr>
          <w:b/>
        </w:rPr>
        <w:t>C．</w:t>
      </w:r>
      <w:r w:rsidRPr="00C237C8">
        <w:rPr>
          <w:rFonts w:ascii="宋体" w:hAnsi="宋体" w:cs="宋体"/>
          <w:b/>
        </w:rPr>
        <w:t>四氯化碳的电子式：</w:t>
      </w:r>
      <w:r>
        <w:rPr>
          <w:b/>
          <w:noProof/>
        </w:rPr>
        <w:pict>
          <v:shape id="_x0000_i1029" type="#_x0000_t75" alt="figure" style="width:35.25pt;height:34.5pt;visibility:visible" filled="f" stroked="f">
            <v:imagedata r:id="rId9" o:title="figure"/>
          </v:shape>
        </w:pict>
      </w:r>
      <w:r w:rsidRPr="00C237C8">
        <w:rPr>
          <w:b/>
        </w:rPr>
        <w:tab/>
        <w:t>D．</w:t>
      </w:r>
      <w:r w:rsidRPr="00C237C8">
        <w:rPr>
          <w:rFonts w:ascii="宋体" w:hAnsi="宋体" w:cs="宋体"/>
          <w:b/>
        </w:rPr>
        <w:t>氯乙烯的结构简式：</w:t>
      </w:r>
      <w:r w:rsidRPr="00C237C8">
        <w:rPr>
          <w:rFonts w:eastAsia="Times New Roman"/>
          <w:b/>
        </w:rPr>
        <w:t>CH</w:t>
      </w:r>
      <w:r w:rsidRPr="00C237C8">
        <w:rPr>
          <w:rFonts w:eastAsia="Times New Roman"/>
          <w:b/>
          <w:vertAlign w:val="subscript"/>
        </w:rPr>
        <w:t>2</w:t>
      </w:r>
      <w:r w:rsidRPr="00C237C8">
        <w:rPr>
          <w:rFonts w:ascii="宋体" w:hAnsi="宋体" w:cs="宋体"/>
          <w:b/>
        </w:rPr>
        <w:t>＝</w:t>
      </w:r>
      <w:r w:rsidRPr="00C237C8">
        <w:rPr>
          <w:rFonts w:eastAsia="Times New Roman"/>
          <w:b/>
        </w:rPr>
        <w:t>CHCl</w:t>
      </w:r>
    </w:p>
    <w:p w:rsidR="00C237C8" w:rsidRPr="00C237C8" w:rsidP="005C1A22">
      <w:pPr>
        <w:spacing w:line="360" w:lineRule="auto"/>
        <w:jc w:val="left"/>
        <w:textAlignment w:val="center"/>
        <w:rPr>
          <w:rFonts w:ascii="宋体" w:hAnsi="宋体" w:cs="宋体"/>
          <w:b/>
        </w:rPr>
      </w:pPr>
      <w:r w:rsidRPr="00C237C8">
        <w:rPr>
          <w:rFonts w:ascii="宋体" w:hAnsi="宋体"/>
          <w:b/>
        </w:rPr>
        <w:t>10、</w:t>
      </w:r>
      <w:r w:rsidRPr="00C237C8">
        <w:rPr>
          <w:rFonts w:ascii="宋体" w:hAnsi="宋体" w:cs="宋体"/>
          <w:b/>
        </w:rPr>
        <w:t>对化学反应限度的叙述，错误的是</w:t>
      </w:r>
    </w:p>
    <w:p w:rsidR="00C237C8" w:rsidRPr="00C237C8" w:rsidP="005C1A22">
      <w:pPr>
        <w:tabs>
          <w:tab w:val="left" w:pos="4153"/>
        </w:tabs>
        <w:spacing w:line="360" w:lineRule="auto"/>
        <w:jc w:val="left"/>
        <w:textAlignment w:val="center"/>
        <w:rPr>
          <w:rFonts w:ascii="宋体" w:hAnsi="宋体" w:cs="宋体"/>
          <w:b/>
        </w:rPr>
      </w:pPr>
      <w:r w:rsidRPr="00C237C8">
        <w:rPr>
          <w:b/>
        </w:rPr>
        <w:t>A．</w:t>
      </w:r>
      <w:r w:rsidRPr="00C237C8">
        <w:rPr>
          <w:rFonts w:ascii="宋体" w:hAnsi="宋体" w:cs="宋体"/>
          <w:b/>
        </w:rPr>
        <w:t>任何可逆反应都有一定的限度</w:t>
      </w:r>
      <w:r w:rsidRPr="00C237C8">
        <w:rPr>
          <w:b/>
        </w:rPr>
        <w:tab/>
        <w:t>B．</w:t>
      </w:r>
      <w:r w:rsidRPr="00C237C8">
        <w:rPr>
          <w:rFonts w:ascii="宋体" w:hAnsi="宋体" w:cs="宋体"/>
          <w:b/>
        </w:rPr>
        <w:t>化学反应达到限度时，正逆反应速率相等</w:t>
      </w:r>
    </w:p>
    <w:p w:rsidR="00C237C8" w:rsidRPr="00C237C8" w:rsidP="005C1A22">
      <w:pPr>
        <w:tabs>
          <w:tab w:val="left" w:pos="4153"/>
        </w:tabs>
        <w:spacing w:line="360" w:lineRule="auto"/>
        <w:jc w:val="left"/>
        <w:textAlignment w:val="center"/>
        <w:rPr>
          <w:rFonts w:ascii="宋体" w:hAnsi="宋体" w:cs="宋体"/>
          <w:b/>
        </w:rPr>
      </w:pPr>
      <w:r w:rsidRPr="00C237C8">
        <w:rPr>
          <w:b/>
        </w:rPr>
        <w:t>C．</w:t>
      </w:r>
      <w:r w:rsidRPr="00C237C8">
        <w:rPr>
          <w:rFonts w:ascii="宋体" w:hAnsi="宋体" w:cs="宋体"/>
          <w:b/>
        </w:rPr>
        <w:t>化学反应的限度是不可改变的</w:t>
      </w:r>
      <w:r w:rsidRPr="00C237C8">
        <w:rPr>
          <w:b/>
        </w:rPr>
        <w:tab/>
        <w:t>D．</w:t>
      </w:r>
      <w:r w:rsidRPr="00C237C8">
        <w:rPr>
          <w:rFonts w:ascii="宋体" w:hAnsi="宋体" w:cs="宋体"/>
          <w:b/>
        </w:rPr>
        <w:t>化学反应的限度与时间的长短无关</w:t>
      </w:r>
    </w:p>
    <w:p w:rsidR="00C237C8" w:rsidRPr="00C237C8" w:rsidP="005C1A22">
      <w:pPr>
        <w:spacing w:line="360" w:lineRule="auto"/>
        <w:jc w:val="left"/>
        <w:textAlignment w:val="center"/>
        <w:rPr>
          <w:b/>
        </w:rPr>
      </w:pPr>
      <w:r w:rsidRPr="00C237C8">
        <w:rPr>
          <w:rFonts w:ascii="宋体" w:hAnsi="宋体"/>
          <w:b/>
        </w:rPr>
        <w:t>11、</w:t>
      </w:r>
      <w:r w:rsidRPr="00C237C8">
        <w:rPr>
          <w:b/>
        </w:rPr>
        <w:t>在CH</w:t>
      </w:r>
      <w:r w:rsidRPr="00C237C8">
        <w:rPr>
          <w:b/>
          <w:vertAlign w:val="subscript"/>
        </w:rPr>
        <w:t>3</w:t>
      </w:r>
      <w:r w:rsidRPr="00C237C8">
        <w:rPr>
          <w:b/>
        </w:rPr>
        <w:t>COONa溶液中各离子的浓度由大到小排列顺序正确的是</w:t>
      </w:r>
    </w:p>
    <w:p w:rsidR="00C237C8" w:rsidRPr="00C237C8" w:rsidP="005C1A22">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C237C8">
        <w:rPr>
          <w:b/>
        </w:rPr>
        <w:t>A．c(Na</w:t>
      </w:r>
      <w:r w:rsidRPr="00C237C8">
        <w:rPr>
          <w:b/>
          <w:vertAlign w:val="superscript"/>
        </w:rPr>
        <w:t>＋</w:t>
      </w:r>
      <w:r w:rsidRPr="00C237C8">
        <w:rPr>
          <w:b/>
        </w:rPr>
        <w:t>)&gt;c(CH</w:t>
      </w:r>
      <w:r w:rsidRPr="00C237C8">
        <w:rPr>
          <w:b/>
          <w:vertAlign w:val="subscript"/>
        </w:rPr>
        <w:t>3</w:t>
      </w:r>
      <w:r w:rsidRPr="00C237C8">
        <w:rPr>
          <w:b/>
        </w:rPr>
        <w:t>COO</w:t>
      </w:r>
      <w:r w:rsidRPr="00C237C8">
        <w:rPr>
          <w:b/>
          <w:vertAlign w:val="superscript"/>
        </w:rPr>
        <w:t>－</w:t>
      </w:r>
      <w:r w:rsidRPr="00C237C8">
        <w:rPr>
          <w:b/>
        </w:rPr>
        <w:t>)&gt;c(OH</w:t>
      </w:r>
      <w:r w:rsidRPr="00C237C8">
        <w:rPr>
          <w:b/>
          <w:vertAlign w:val="superscript"/>
        </w:rPr>
        <w:t>－</w:t>
      </w:r>
      <w:r w:rsidRPr="00C237C8">
        <w:rPr>
          <w:b/>
        </w:rPr>
        <w:t>)&gt;c(H</w:t>
      </w:r>
      <w:r w:rsidRPr="00C237C8">
        <w:rPr>
          <w:b/>
          <w:vertAlign w:val="superscript"/>
        </w:rPr>
        <w:t>＋</w:t>
      </w:r>
      <w:r w:rsidRPr="00C237C8">
        <w:rPr>
          <w:b/>
        </w:rPr>
        <w:t>)</w:t>
      </w:r>
    </w:p>
    <w:p w:rsidR="00C237C8" w:rsidRPr="00C237C8" w:rsidP="005C1A22">
      <w:pPr>
        <w:spacing w:line="360" w:lineRule="auto"/>
        <w:jc w:val="left"/>
        <w:textAlignment w:val="center"/>
        <w:rPr>
          <w:b/>
        </w:rPr>
      </w:pPr>
      <w:r w:rsidRPr="00C237C8">
        <w:rPr>
          <w:b/>
        </w:rPr>
        <w:t>B．c(CH</w:t>
      </w:r>
      <w:r w:rsidRPr="00C237C8">
        <w:rPr>
          <w:b/>
          <w:vertAlign w:val="subscript"/>
        </w:rPr>
        <w:t>3</w:t>
      </w:r>
      <w:r w:rsidRPr="00C237C8">
        <w:rPr>
          <w:b/>
        </w:rPr>
        <w:t>COO</w:t>
      </w:r>
      <w:r w:rsidRPr="00C237C8">
        <w:rPr>
          <w:b/>
          <w:vertAlign w:val="superscript"/>
        </w:rPr>
        <w:t>－</w:t>
      </w:r>
      <w:r w:rsidRPr="00C237C8">
        <w:rPr>
          <w:b/>
        </w:rPr>
        <w:t>)&gt;c(Na</w:t>
      </w:r>
      <w:r w:rsidRPr="00C237C8">
        <w:rPr>
          <w:b/>
          <w:vertAlign w:val="superscript"/>
        </w:rPr>
        <w:t>＋</w:t>
      </w:r>
      <w:r w:rsidRPr="00C237C8">
        <w:rPr>
          <w:b/>
        </w:rPr>
        <w:t>)&gt;c(OH</w:t>
      </w:r>
      <w:r w:rsidRPr="00C237C8">
        <w:rPr>
          <w:b/>
          <w:vertAlign w:val="superscript"/>
        </w:rPr>
        <w:t>－</w:t>
      </w:r>
      <w:r w:rsidRPr="00C237C8">
        <w:rPr>
          <w:b/>
        </w:rPr>
        <w:t>)&gt;c(H</w:t>
      </w:r>
      <w:r w:rsidRPr="00C237C8">
        <w:rPr>
          <w:b/>
          <w:vertAlign w:val="superscript"/>
        </w:rPr>
        <w:t>＋</w:t>
      </w:r>
      <w:r w:rsidRPr="00C237C8">
        <w:rPr>
          <w:b/>
        </w:rPr>
        <w:t>)</w:t>
      </w:r>
    </w:p>
    <w:p w:rsidR="00C237C8" w:rsidRPr="00C237C8" w:rsidP="005C1A22">
      <w:pPr>
        <w:spacing w:line="360" w:lineRule="auto"/>
        <w:jc w:val="left"/>
        <w:textAlignment w:val="center"/>
        <w:rPr>
          <w:b/>
        </w:rPr>
      </w:pPr>
      <w:r w:rsidRPr="00C237C8">
        <w:rPr>
          <w:b/>
        </w:rPr>
        <w:t>C．c(Na</w:t>
      </w:r>
      <w:r w:rsidRPr="00C237C8">
        <w:rPr>
          <w:b/>
          <w:vertAlign w:val="superscript"/>
        </w:rPr>
        <w:t>＋</w:t>
      </w:r>
      <w:r w:rsidRPr="00C237C8">
        <w:rPr>
          <w:b/>
        </w:rPr>
        <w:t>)&gt;c(CH</w:t>
      </w:r>
      <w:r w:rsidRPr="00C237C8">
        <w:rPr>
          <w:b/>
          <w:vertAlign w:val="subscript"/>
        </w:rPr>
        <w:t>3</w:t>
      </w:r>
      <w:r w:rsidRPr="00C237C8">
        <w:rPr>
          <w:b/>
        </w:rPr>
        <w:t>COO</w:t>
      </w:r>
      <w:r w:rsidRPr="00C237C8">
        <w:rPr>
          <w:b/>
          <w:vertAlign w:val="superscript"/>
        </w:rPr>
        <w:t>－</w:t>
      </w:r>
      <w:r w:rsidRPr="00C237C8">
        <w:rPr>
          <w:b/>
        </w:rPr>
        <w:t>)&gt;c(H</w:t>
      </w:r>
      <w:r w:rsidRPr="00C237C8">
        <w:rPr>
          <w:b/>
          <w:vertAlign w:val="superscript"/>
        </w:rPr>
        <w:t>＋</w:t>
      </w:r>
      <w:r w:rsidRPr="00C237C8">
        <w:rPr>
          <w:b/>
        </w:rPr>
        <w:t>)&gt;c(OH</w:t>
      </w:r>
      <w:r w:rsidRPr="00C237C8">
        <w:rPr>
          <w:b/>
          <w:vertAlign w:val="superscript"/>
        </w:rPr>
        <w:t>－</w:t>
      </w:r>
      <w:r w:rsidRPr="00C237C8">
        <w:rPr>
          <w:b/>
        </w:rPr>
        <w:t>)</w:t>
      </w:r>
    </w:p>
    <w:p w:rsidR="00C237C8" w:rsidRPr="00C237C8" w:rsidP="005C1A22">
      <w:pPr>
        <w:spacing w:line="360" w:lineRule="auto"/>
        <w:jc w:val="left"/>
        <w:textAlignment w:val="center"/>
        <w:rPr>
          <w:b/>
        </w:rPr>
      </w:pPr>
      <w:r w:rsidRPr="00C237C8">
        <w:rPr>
          <w:b/>
        </w:rPr>
        <w:t>D．c(Na</w:t>
      </w:r>
      <w:r w:rsidRPr="00C237C8">
        <w:rPr>
          <w:b/>
          <w:vertAlign w:val="superscript"/>
        </w:rPr>
        <w:t>＋</w:t>
      </w:r>
      <w:r w:rsidRPr="00C237C8">
        <w:rPr>
          <w:b/>
        </w:rPr>
        <w:t>)&gt;c(OH</w:t>
      </w:r>
      <w:r w:rsidRPr="00C237C8">
        <w:rPr>
          <w:b/>
          <w:vertAlign w:val="superscript"/>
        </w:rPr>
        <w:t>－</w:t>
      </w:r>
      <w:r w:rsidRPr="00C237C8">
        <w:rPr>
          <w:b/>
        </w:rPr>
        <w:t>)&gt;c(CH</w:t>
      </w:r>
      <w:r w:rsidRPr="00C237C8">
        <w:rPr>
          <w:b/>
          <w:vertAlign w:val="subscript"/>
        </w:rPr>
        <w:t>3</w:t>
      </w:r>
      <w:r w:rsidRPr="00C237C8">
        <w:rPr>
          <w:b/>
        </w:rPr>
        <w:t>COO</w:t>
      </w:r>
      <w:r w:rsidRPr="00C237C8">
        <w:rPr>
          <w:b/>
          <w:vertAlign w:val="superscript"/>
        </w:rPr>
        <w:t>－</w:t>
      </w:r>
      <w:r w:rsidRPr="00C237C8">
        <w:rPr>
          <w:b/>
        </w:rPr>
        <w:t>)&gt;c(H</w:t>
      </w:r>
      <w:r w:rsidRPr="00C237C8">
        <w:rPr>
          <w:b/>
          <w:vertAlign w:val="superscript"/>
        </w:rPr>
        <w:t>＋</w:t>
      </w:r>
      <w:r w:rsidRPr="00C237C8">
        <w:rPr>
          <w:b/>
        </w:rPr>
        <w:t>)</w:t>
      </w:r>
    </w:p>
    <w:p w:rsidR="00C237C8" w:rsidRPr="00C237C8" w:rsidP="005C1A22">
      <w:pPr>
        <w:spacing w:line="360" w:lineRule="auto"/>
        <w:jc w:val="left"/>
        <w:textAlignment w:val="center"/>
        <w:rPr>
          <w:rFonts w:ascii="宋体" w:hAnsi="宋体" w:cs="宋体"/>
          <w:b/>
        </w:rPr>
      </w:pPr>
      <w:r w:rsidRPr="00C237C8">
        <w:rPr>
          <w:rFonts w:ascii="宋体" w:hAnsi="宋体"/>
          <w:b/>
        </w:rPr>
        <w:t>12、</w:t>
      </w:r>
      <w:r w:rsidRPr="00C237C8">
        <w:rPr>
          <w:rFonts w:ascii="宋体" w:hAnsi="宋体" w:cs="宋体"/>
          <w:b/>
        </w:rPr>
        <w:t>分子式为C</w:t>
      </w:r>
      <w:r w:rsidRPr="00C237C8">
        <w:rPr>
          <w:rFonts w:ascii="宋体" w:hAnsi="宋体" w:cs="宋体"/>
          <w:b/>
          <w:vertAlign w:val="subscript"/>
        </w:rPr>
        <w:t>5</w:t>
      </w:r>
      <w:r w:rsidRPr="00C237C8">
        <w:rPr>
          <w:rFonts w:ascii="宋体" w:hAnsi="宋体" w:cs="宋体"/>
          <w:b/>
        </w:rPr>
        <w:t>H</w:t>
      </w:r>
      <w:r w:rsidRPr="00C237C8">
        <w:rPr>
          <w:rFonts w:ascii="宋体" w:hAnsi="宋体" w:cs="宋体"/>
          <w:b/>
          <w:vertAlign w:val="subscript"/>
        </w:rPr>
        <w:t>12</w:t>
      </w:r>
      <w:r w:rsidRPr="00C237C8">
        <w:rPr>
          <w:rFonts w:ascii="宋体" w:hAnsi="宋体" w:cs="宋体"/>
          <w:b/>
        </w:rPr>
        <w:t>O且可与金属钠反应放出氢气的有机化合物有（不考虑立体异构）（  ）</w:t>
      </w:r>
    </w:p>
    <w:p w:rsidR="00C237C8" w:rsidRPr="00C237C8" w:rsidP="005C1A22">
      <w:pPr>
        <w:tabs>
          <w:tab w:val="left" w:pos="2076"/>
          <w:tab w:val="left" w:pos="4153"/>
          <w:tab w:val="left" w:pos="6229"/>
        </w:tabs>
        <w:spacing w:line="360" w:lineRule="auto"/>
        <w:jc w:val="left"/>
        <w:textAlignment w:val="center"/>
        <w:rPr>
          <w:rFonts w:ascii="宋体" w:hAnsi="宋体" w:cs="宋体"/>
          <w:b/>
        </w:rPr>
      </w:pPr>
      <w:r w:rsidRPr="00C237C8">
        <w:rPr>
          <w:b/>
        </w:rPr>
        <w:t>A．</w:t>
      </w:r>
      <w:r w:rsidRPr="00C237C8">
        <w:rPr>
          <w:rFonts w:ascii="宋体" w:hAnsi="宋体" w:cs="宋体"/>
          <w:b/>
        </w:rPr>
        <w:t>6种</w:t>
      </w:r>
      <w:r w:rsidRPr="00C237C8">
        <w:rPr>
          <w:b/>
        </w:rPr>
        <w:tab/>
        <w:t>B．</w:t>
      </w:r>
      <w:r w:rsidRPr="00C237C8">
        <w:rPr>
          <w:rFonts w:ascii="宋体" w:hAnsi="宋体" w:cs="宋体"/>
          <w:b/>
        </w:rPr>
        <w:t>7种</w:t>
      </w:r>
      <w:r w:rsidRPr="00C237C8">
        <w:rPr>
          <w:b/>
        </w:rPr>
        <w:tab/>
        <w:t>C．</w:t>
      </w:r>
      <w:r w:rsidRPr="00C237C8">
        <w:rPr>
          <w:rFonts w:ascii="宋体" w:hAnsi="宋体" w:cs="宋体"/>
          <w:b/>
        </w:rPr>
        <w:t>8种</w:t>
      </w:r>
      <w:r w:rsidRPr="00C237C8">
        <w:rPr>
          <w:b/>
        </w:rPr>
        <w:tab/>
        <w:t>D．</w:t>
      </w:r>
      <w:r w:rsidRPr="00C237C8">
        <w:rPr>
          <w:rFonts w:ascii="宋体" w:hAnsi="宋体" w:cs="宋体"/>
          <w:b/>
        </w:rPr>
        <w:t>9种</w:t>
      </w:r>
    </w:p>
    <w:p w:rsidR="00C237C8" w:rsidRPr="00C237C8" w:rsidP="005C1A22">
      <w:pPr>
        <w:spacing w:line="360" w:lineRule="auto"/>
        <w:jc w:val="left"/>
        <w:textAlignment w:val="center"/>
        <w:rPr>
          <w:rFonts w:ascii="宋体" w:hAnsi="宋体" w:cs="宋体"/>
          <w:b/>
        </w:rPr>
      </w:pPr>
      <w:r w:rsidRPr="00C237C8">
        <w:rPr>
          <w:rFonts w:ascii="宋体" w:hAnsi="宋体"/>
          <w:b/>
        </w:rPr>
        <w:t>13、</w:t>
      </w:r>
      <w:r w:rsidRPr="00C237C8">
        <w:rPr>
          <w:rFonts w:ascii="宋体" w:hAnsi="宋体" w:cs="宋体"/>
          <w:b/>
        </w:rPr>
        <w:t>工业合成氨反应N</w:t>
      </w:r>
      <w:r w:rsidRPr="00C237C8">
        <w:rPr>
          <w:rFonts w:ascii="宋体" w:hAnsi="宋体" w:cs="宋体"/>
          <w:b/>
          <w:vertAlign w:val="subscript"/>
        </w:rPr>
        <w:t>2</w:t>
      </w:r>
      <w:r w:rsidRPr="00C237C8">
        <w:rPr>
          <w:rFonts w:ascii="宋体" w:hAnsi="宋体" w:cs="宋体"/>
          <w:b/>
        </w:rPr>
        <w:t>+3H</w:t>
      </w:r>
      <w:r w:rsidRPr="00C237C8">
        <w:rPr>
          <w:rFonts w:ascii="宋体" w:hAnsi="宋体" w:cs="宋体"/>
          <w:b/>
          <w:vertAlign w:val="subscript"/>
        </w:rPr>
        <w:t>2</w:t>
      </w:r>
      <w:r>
        <w:rPr>
          <w:b/>
          <w:noProof/>
        </w:rPr>
        <w:pict>
          <v:shape id="_x0000_i1030" type="#_x0000_t75" style="width:24.75pt;height:7.5pt;visibility:visible" filled="f" stroked="f">
            <v:imagedata r:id="rId10" o:title=""/>
          </v:shape>
        </w:pict>
      </w:r>
      <w:r w:rsidRPr="00C237C8">
        <w:rPr>
          <w:rFonts w:ascii="宋体" w:hAnsi="宋体" w:cs="宋体"/>
          <w:b/>
        </w:rPr>
        <w:t>2NH</w:t>
      </w:r>
      <w:r w:rsidRPr="00C237C8">
        <w:rPr>
          <w:rFonts w:ascii="宋体" w:hAnsi="宋体" w:cs="宋体"/>
          <w:b/>
          <w:vertAlign w:val="subscript"/>
        </w:rPr>
        <w:t>3</w:t>
      </w:r>
      <w:r w:rsidRPr="00C237C8">
        <w:rPr>
          <w:rFonts w:ascii="宋体" w:hAnsi="宋体" w:cs="宋体"/>
          <w:b/>
        </w:rPr>
        <w:t>，是一个正反应为放热的可逆反应。下列说法正确的是</w: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使用合适的催化剂可以加快反应速率，提高生产效率</w:t>
      </w:r>
    </w:p>
    <w:p w:rsidR="00C237C8" w:rsidRPr="00C237C8" w:rsidP="005C1A22">
      <w:pPr>
        <w:spacing w:line="360" w:lineRule="auto"/>
        <w:jc w:val="left"/>
        <w:textAlignment w:val="center"/>
        <w:rPr>
          <w:rFonts w:ascii="宋体" w:hAnsi="宋体" w:cs="宋体"/>
          <w:b/>
        </w:rPr>
      </w:pPr>
      <w:r w:rsidRPr="00C237C8">
        <w:rPr>
          <w:b/>
        </w:rPr>
        <w:t>B．</w:t>
      </w:r>
      <w:r w:rsidRPr="00C237C8">
        <w:rPr>
          <w:rFonts w:ascii="宋体" w:hAnsi="宋体" w:cs="宋体"/>
          <w:b/>
        </w:rPr>
        <w:t>生成物的总能量大于反应物的总能量</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将该反应设计成原电池，放出的热量不变</w:t>
      </w:r>
    </w:p>
    <w:p w:rsidR="00C237C8" w:rsidRPr="00C237C8" w:rsidP="005C1A22">
      <w:pPr>
        <w:spacing w:line="360" w:lineRule="auto"/>
        <w:jc w:val="left"/>
        <w:textAlignment w:val="center"/>
        <w:rPr>
          <w:rFonts w:ascii="宋体" w:hAnsi="宋体" w:cs="宋体"/>
          <w:b/>
        </w:rPr>
      </w:pPr>
      <w:r w:rsidRPr="00C237C8">
        <w:rPr>
          <w:b/>
        </w:rPr>
        <w:t>D．</w:t>
      </w:r>
      <w:r w:rsidRPr="00C237C8">
        <w:rPr>
          <w:rFonts w:ascii="宋体" w:hAnsi="宋体" w:cs="宋体"/>
          <w:b/>
        </w:rPr>
        <w:t>达到平衡时，N</w:t>
      </w:r>
      <w:r w:rsidRPr="00C237C8">
        <w:rPr>
          <w:rFonts w:ascii="宋体" w:hAnsi="宋体" w:cs="宋体"/>
          <w:b/>
          <w:vertAlign w:val="subscript"/>
        </w:rPr>
        <w:t>2</w:t>
      </w:r>
      <w:r w:rsidRPr="00C237C8">
        <w:rPr>
          <w:rFonts w:ascii="宋体" w:hAnsi="宋体" w:cs="宋体"/>
          <w:b/>
        </w:rPr>
        <w:t>的浓度与NH</w:t>
      </w:r>
      <w:r w:rsidRPr="00C237C8">
        <w:rPr>
          <w:rFonts w:ascii="宋体" w:hAnsi="宋体" w:cs="宋体"/>
          <w:b/>
          <w:vertAlign w:val="subscript"/>
        </w:rPr>
        <w:t>3</w:t>
      </w:r>
      <w:r w:rsidRPr="00C237C8">
        <w:rPr>
          <w:rFonts w:ascii="宋体" w:hAnsi="宋体" w:cs="宋体"/>
          <w:b/>
        </w:rPr>
        <w:t>的浓度一定相等</w:t>
      </w:r>
    </w:p>
    <w:p w:rsidR="00C237C8" w:rsidRPr="00C237C8" w:rsidP="005C1A22">
      <w:pPr>
        <w:spacing w:line="360" w:lineRule="auto"/>
        <w:jc w:val="left"/>
        <w:textAlignment w:val="center"/>
        <w:rPr>
          <w:rFonts w:ascii="宋体" w:hAnsi="宋体" w:cs="宋体"/>
          <w:b/>
        </w:rPr>
      </w:pPr>
      <w:r w:rsidRPr="00C237C8">
        <w:rPr>
          <w:rFonts w:ascii="宋体" w:hAnsi="宋体"/>
          <w:b/>
        </w:rPr>
        <w:t>14、</w:t>
      </w:r>
      <w:r w:rsidRPr="00C237C8">
        <w:rPr>
          <w:rFonts w:ascii="宋体" w:hAnsi="宋体" w:cs="宋体"/>
          <w:b/>
        </w:rPr>
        <w:t>化学在生活中有着广泛的应用，下列物质的性质与用途对应关系错误的是</w:t>
      </w:r>
      <w:r>
        <w:rPr>
          <w:b/>
          <w:noProof/>
        </w:rPr>
        <w:pict>
          <v:shape id="_x0000_i1031" type="#_x0000_t75" alt="figure" style="width:415.65pt;height:174.75pt;visibility:visible" filled="f" stroked="f">
            <v:imagedata r:id="rId11" o:title="figure"/>
          </v:shape>
        </w:pict>
      </w:r>
    </w:p>
    <w:p w:rsidR="00C237C8" w:rsidRPr="00C237C8" w:rsidP="005C1A22">
      <w:pPr>
        <w:tabs>
          <w:tab w:val="left" w:pos="2076"/>
          <w:tab w:val="left" w:pos="4153"/>
          <w:tab w:val="left" w:pos="6229"/>
        </w:tabs>
        <w:spacing w:line="360" w:lineRule="auto"/>
        <w:jc w:val="left"/>
        <w:textAlignment w:val="center"/>
        <w:rPr>
          <w:rFonts w:eastAsia="Times New Roman"/>
          <w:b/>
        </w:rPr>
      </w:pPr>
      <w:r w:rsidRPr="00C237C8">
        <w:rPr>
          <w:b/>
        </w:rPr>
        <w:t>A．</w:t>
      </w:r>
      <w:r w:rsidRPr="00C237C8">
        <w:rPr>
          <w:rFonts w:eastAsia="Times New Roman"/>
          <w:b/>
        </w:rPr>
        <w:t>A</w:t>
      </w:r>
      <w:r w:rsidRPr="00C237C8">
        <w:rPr>
          <w:b/>
        </w:rPr>
        <w:tab/>
        <w:t>B．</w:t>
      </w:r>
      <w:r w:rsidRPr="00C237C8">
        <w:rPr>
          <w:rFonts w:eastAsia="Times New Roman"/>
          <w:b/>
        </w:rPr>
        <w:t>B</w:t>
      </w:r>
      <w:r w:rsidRPr="00C237C8">
        <w:rPr>
          <w:b/>
        </w:rPr>
        <w:tab/>
        <w:t>C．</w:t>
      </w:r>
      <w:r w:rsidRPr="00C237C8">
        <w:rPr>
          <w:rFonts w:eastAsia="Times New Roman"/>
          <w:b/>
        </w:rPr>
        <w:t>C</w:t>
      </w:r>
      <w:r w:rsidRPr="00C237C8">
        <w:rPr>
          <w:b/>
        </w:rPr>
        <w:tab/>
        <w:t>D．</w:t>
      </w:r>
      <w:r w:rsidRPr="00C237C8">
        <w:rPr>
          <w:rFonts w:eastAsia="Times New Roman"/>
          <w:b/>
        </w:rPr>
        <w:t>D</w:t>
      </w:r>
    </w:p>
    <w:p w:rsidR="00C237C8" w:rsidRPr="00C237C8" w:rsidP="005C1A22">
      <w:pPr>
        <w:spacing w:line="360" w:lineRule="auto"/>
        <w:jc w:val="left"/>
        <w:textAlignment w:val="center"/>
        <w:rPr>
          <w:b/>
        </w:rPr>
      </w:pPr>
      <w:r w:rsidRPr="00C237C8">
        <w:rPr>
          <w:rFonts w:ascii="宋体" w:hAnsi="宋体"/>
          <w:b/>
        </w:rPr>
        <w:t>15、</w:t>
      </w:r>
      <w:r w:rsidRPr="00C237C8">
        <w:rPr>
          <w:b/>
        </w:rPr>
        <w:t>下列表示物质结构的化学用语或模型正确的是</w:t>
      </w:r>
    </w:p>
    <w:p w:rsidR="00C237C8" w:rsidRPr="00C237C8" w:rsidP="005C1A22">
      <w:pPr>
        <w:spacing w:line="360" w:lineRule="auto"/>
        <w:jc w:val="left"/>
        <w:textAlignment w:val="center"/>
        <w:rPr>
          <w:b/>
        </w:rPr>
      </w:pPr>
      <w:r w:rsidRPr="00C237C8">
        <w:rPr>
          <w:b/>
        </w:rPr>
        <w:t>A．羟基的电子式：</w:t>
      </w:r>
      <w:r>
        <w:rPr>
          <w:b/>
          <w:noProof/>
        </w:rPr>
        <w:pict>
          <v:shape id="_x0000_i1032" type="#_x0000_t75" style="width:53.25pt;height:23.25pt;visibility:visible" filled="f" stroked="f">
            <v:imagedata r:id="rId12" o:title=""/>
          </v:shape>
        </w:pict>
      </w:r>
    </w:p>
    <w:p w:rsidR="00C237C8" w:rsidRPr="00C237C8" w:rsidP="005C1A22">
      <w:pPr>
        <w:spacing w:line="360" w:lineRule="auto"/>
        <w:jc w:val="left"/>
        <w:textAlignment w:val="center"/>
        <w:rPr>
          <w:b/>
        </w:rPr>
      </w:pPr>
      <w:r w:rsidRPr="00C237C8">
        <w:rPr>
          <w:b/>
        </w:rPr>
        <w:t>B．CH</w:t>
      </w:r>
      <w:r w:rsidRPr="00C237C8">
        <w:rPr>
          <w:b/>
          <w:vertAlign w:val="subscript"/>
        </w:rPr>
        <w:t>4</w:t>
      </w:r>
      <w:r w:rsidRPr="00C237C8">
        <w:rPr>
          <w:b/>
        </w:rPr>
        <w:t>分子的球棍模型：</w:t>
      </w:r>
      <w:r>
        <w:rPr>
          <w:b/>
          <w:noProof/>
        </w:rPr>
        <w:pict>
          <v:shape id="_x0000_i1033" type="#_x0000_t75" style="width:29.25pt;height:27.75pt;visibility:visible" filled="f" stroked="f">
            <v:imagedata r:id="rId13" o:title=""/>
          </v:shape>
        </w:pict>
      </w:r>
    </w:p>
    <w:p w:rsidR="00C237C8" w:rsidRPr="00C237C8" w:rsidP="005C1A22">
      <w:pPr>
        <w:spacing w:line="360" w:lineRule="auto"/>
        <w:jc w:val="left"/>
        <w:textAlignment w:val="center"/>
        <w:rPr>
          <w:b/>
        </w:rPr>
      </w:pPr>
      <w:r w:rsidRPr="00C237C8">
        <w:rPr>
          <w:b/>
        </w:rPr>
        <w:t>C．乙烯的最简式：CH</w:t>
      </w:r>
      <w:r w:rsidRPr="00C237C8">
        <w:rPr>
          <w:b/>
          <w:vertAlign w:val="subscript"/>
        </w:rPr>
        <w:t>2</w:t>
      </w:r>
    </w:p>
    <w:p w:rsidR="00C237C8" w:rsidRPr="00C237C8" w:rsidP="005C1A22">
      <w:pPr>
        <w:spacing w:line="360" w:lineRule="auto"/>
        <w:jc w:val="left"/>
        <w:textAlignment w:val="center"/>
        <w:rPr>
          <w:b/>
        </w:rPr>
      </w:pPr>
      <w:r w:rsidRPr="00C237C8">
        <w:rPr>
          <w:b/>
        </w:rPr>
        <w:t>D．氟离子的结构示意图：</w:t>
      </w:r>
      <w:r>
        <w:rPr>
          <w:b/>
          <w:noProof/>
        </w:rPr>
        <w:pict>
          <v:shape id="_x0000_i1034" type="#_x0000_t75" style="width:44.25pt;height:30pt;visibility:visible" filled="f" stroked="f">
            <v:imagedata r:id="rId14" o:title=""/>
          </v:shape>
        </w:pict>
      </w:r>
    </w:p>
    <w:p w:rsidR="00C237C8" w:rsidRPr="00C237C8" w:rsidP="005C1A22">
      <w:pPr>
        <w:spacing w:line="360" w:lineRule="auto"/>
        <w:jc w:val="left"/>
        <w:textAlignment w:val="center"/>
        <w:rPr>
          <w:rFonts w:ascii="宋体" w:hAnsi="宋体" w:cs="宋体"/>
          <w:b/>
        </w:rPr>
      </w:pPr>
      <w:r w:rsidRPr="00C237C8">
        <w:rPr>
          <w:rFonts w:ascii="宋体" w:hAnsi="宋体"/>
          <w:b/>
        </w:rPr>
        <w:t>16、</w:t>
      </w:r>
      <w:r w:rsidRPr="00C237C8">
        <w:rPr>
          <w:rFonts w:ascii="宋体" w:hAnsi="宋体" w:cs="宋体"/>
          <w:b/>
        </w:rPr>
        <w:t>甲、乙是由短周期元素组成的常见物质或微粒，在中学化学中有许多物质或微粒能满足下列相互转化关系：</w:t>
      </w:r>
      <w:r>
        <w:rPr>
          <w:b/>
          <w:noProof/>
        </w:rPr>
        <w:pict>
          <v:shape id="_x0000_i1035" type="#_x0000_t75" alt="figure" style="width:105pt;height:21pt;visibility:visible" filled="f" stroked="f">
            <v:imagedata r:id="rId15" o:title="figure"/>
          </v:shape>
        </w:pict>
      </w:r>
      <w:r w:rsidRPr="00C237C8">
        <w:rPr>
          <w:rFonts w:ascii="宋体" w:hAnsi="宋体" w:cs="宋体"/>
          <w:b/>
        </w:rPr>
        <w:t>下列说法不正确的是</w:t>
      </w:r>
    </w:p>
    <w:p w:rsidR="00C237C8" w:rsidRPr="00C237C8" w:rsidP="005C1A22">
      <w:pPr>
        <w:spacing w:line="360" w:lineRule="auto"/>
        <w:jc w:val="left"/>
        <w:textAlignment w:val="center"/>
        <w:rPr>
          <w:rFonts w:eastAsia="Times New Roman"/>
          <w:b/>
        </w:rPr>
      </w:pPr>
      <w:r w:rsidRPr="00C237C8">
        <w:rPr>
          <w:b/>
        </w:rPr>
        <w:t>A．</w:t>
      </w:r>
      <w:r w:rsidRPr="00C237C8">
        <w:rPr>
          <w:rFonts w:ascii="宋体" w:hAnsi="宋体" w:cs="宋体"/>
          <w:b/>
        </w:rPr>
        <w:t>若乙为无色无味气体，则甲可能是</w:t>
      </w:r>
      <w:r w:rsidRPr="00C237C8">
        <w:rPr>
          <w:rFonts w:eastAsia="Times New Roman"/>
          <w:b/>
        </w:rPr>
        <w:t>CO</w:t>
      </w:r>
      <w:r w:rsidRPr="00C237C8">
        <w:rPr>
          <w:rFonts w:eastAsia="Times New Roman"/>
          <w:b/>
          <w:vertAlign w:val="subscript"/>
        </w:rPr>
        <w:t>3</w:t>
      </w:r>
      <w:r w:rsidRPr="00C237C8">
        <w:rPr>
          <w:rFonts w:eastAsia="Times New Roman"/>
          <w:b/>
          <w:vertAlign w:val="superscript"/>
        </w:rPr>
        <w:t>2-</w:t>
      </w:r>
    </w:p>
    <w:p w:rsidR="00C237C8" w:rsidRPr="00C237C8" w:rsidP="005C1A22">
      <w:pPr>
        <w:spacing w:line="360" w:lineRule="auto"/>
        <w:jc w:val="left"/>
        <w:textAlignment w:val="center"/>
        <w:rPr>
          <w:rFonts w:ascii="宋体" w:hAnsi="宋体" w:cs="宋体"/>
          <w:b/>
        </w:rPr>
      </w:pPr>
      <w:r w:rsidRPr="00C237C8">
        <w:rPr>
          <w:b/>
        </w:rPr>
        <w:t>B．</w:t>
      </w:r>
      <w:r w:rsidRPr="00C237C8">
        <w:rPr>
          <w:rFonts w:ascii="宋体" w:hAnsi="宋体" w:cs="宋体"/>
          <w:b/>
        </w:rPr>
        <w:t>若甲是具有刺激性气味的气体，则甲、乙具有相同的电子数</w:t>
      </w:r>
    </w:p>
    <w:p w:rsidR="00C237C8" w:rsidRPr="00C237C8" w:rsidP="005C1A22">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3"/>
          <w:cols w:sep="1" w:space="425"/>
          <w:titlePg w:val="0"/>
          <w:docGrid w:type="lines" w:linePitch="312"/>
        </w:sectPr>
      </w:pPr>
      <w:r w:rsidRPr="00C237C8">
        <w:rPr>
          <w:b/>
        </w:rPr>
        <w:t>C．</w:t>
      </w:r>
      <w:r w:rsidRPr="00C237C8">
        <w:rPr>
          <w:rFonts w:ascii="宋体" w:hAnsi="宋体" w:cs="宋体"/>
          <w:b/>
        </w:rPr>
        <w:t>若甲、乙均为离子，甲、乙两种离子在同一溶液中一定不能大量共存</w:t>
      </w:r>
    </w:p>
    <w:p w:rsidR="00C237C8" w:rsidRPr="00C237C8" w:rsidP="005C1A22">
      <w:pPr>
        <w:spacing w:line="360" w:lineRule="auto"/>
        <w:jc w:val="left"/>
        <w:textAlignment w:val="center"/>
        <w:rPr>
          <w:rFonts w:eastAsia="Times New Roman"/>
          <w:b/>
        </w:rPr>
      </w:pPr>
      <w:r w:rsidRPr="00C237C8">
        <w:rPr>
          <w:b/>
        </w:rPr>
        <w:t>D．</w:t>
      </w:r>
      <w:r w:rsidRPr="00C237C8">
        <w:rPr>
          <w:rFonts w:ascii="宋体" w:hAnsi="宋体" w:cs="宋体"/>
          <w:b/>
        </w:rPr>
        <w:t>甲有可能是</w:t>
      </w:r>
      <w:r w:rsidRPr="00C237C8">
        <w:rPr>
          <w:rFonts w:eastAsia="Times New Roman"/>
          <w:b/>
        </w:rPr>
        <w:t>AlO</w:t>
      </w:r>
      <w:r w:rsidRPr="00C237C8">
        <w:rPr>
          <w:rFonts w:eastAsia="Times New Roman"/>
          <w:b/>
          <w:vertAlign w:val="subscript"/>
        </w:rPr>
        <w:t>2</w:t>
      </w:r>
      <w:r w:rsidRPr="00C237C8">
        <w:rPr>
          <w:rFonts w:eastAsia="Times New Roman"/>
          <w:b/>
          <w:vertAlign w:val="superscript"/>
        </w:rPr>
        <w:t>-</w:t>
      </w:r>
      <w:r w:rsidRPr="00C237C8">
        <w:rPr>
          <w:rFonts w:ascii="宋体" w:hAnsi="宋体" w:cs="宋体"/>
          <w:b/>
        </w:rPr>
        <w:t>，也有可能是</w:t>
      </w:r>
      <w:r w:rsidRPr="00C237C8">
        <w:rPr>
          <w:rFonts w:eastAsia="Times New Roman"/>
          <w:b/>
        </w:rPr>
        <w:t>Al(OH)</w:t>
      </w:r>
      <w:r w:rsidRPr="00C237C8">
        <w:rPr>
          <w:rFonts w:eastAsia="Times New Roman"/>
          <w:b/>
          <w:vertAlign w:val="subscript"/>
        </w:rPr>
        <w:t>3</w:t>
      </w:r>
    </w:p>
    <w:p w:rsidR="00C237C8" w:rsidRPr="00C237C8" w:rsidP="005C1A22">
      <w:pPr>
        <w:spacing w:line="360" w:lineRule="auto"/>
        <w:jc w:val="left"/>
        <w:textAlignment w:val="center"/>
        <w:rPr>
          <w:rFonts w:ascii="宋体" w:hAnsi="宋体" w:cs="宋体"/>
          <w:b/>
        </w:rPr>
      </w:pPr>
      <w:r w:rsidRPr="00C237C8">
        <w:rPr>
          <w:rFonts w:ascii="宋体" w:hAnsi="宋体"/>
          <w:b/>
        </w:rPr>
        <w:t>17、</w:t>
      </w:r>
      <w:r w:rsidRPr="00C237C8">
        <w:rPr>
          <w:rFonts w:ascii="宋体" w:hAnsi="宋体" w:cs="宋体"/>
          <w:b/>
        </w:rPr>
        <w:t>海带中含有碘元素。从海带中提取的碘的步骤如下：</w:t>
      </w:r>
    </w:p>
    <w:p w:rsidR="00C237C8" w:rsidRPr="00C237C8" w:rsidP="005C1A22">
      <w:pPr>
        <w:spacing w:line="360" w:lineRule="auto"/>
        <w:jc w:val="left"/>
        <w:textAlignment w:val="center"/>
        <w:rPr>
          <w:rFonts w:ascii="宋体" w:hAnsi="宋体" w:cs="宋体"/>
          <w:b/>
        </w:rPr>
      </w:pPr>
      <w:r w:rsidRPr="00C237C8">
        <w:rPr>
          <w:rFonts w:ascii="宋体" w:hAnsi="宋体" w:cs="宋体"/>
          <w:b/>
        </w:rPr>
        <w:t>①海带焙烧成灰加入水搅拌</w:t>
      </w:r>
      <w:r w:rsidRPr="00C237C8">
        <w:rPr>
          <w:rFonts w:eastAsia="Times New Roman"/>
          <w:b/>
        </w:rPr>
        <w:t xml:space="preserve">   </w:t>
      </w:r>
      <w:r w:rsidRPr="00C237C8">
        <w:rPr>
          <w:rFonts w:ascii="宋体" w:hAnsi="宋体" w:cs="宋体"/>
          <w:b/>
        </w:rPr>
        <w:t>②过滤</w:t>
      </w:r>
      <w:r w:rsidRPr="00C237C8">
        <w:rPr>
          <w:rFonts w:eastAsia="Times New Roman"/>
          <w:b/>
        </w:rPr>
        <w:t xml:space="preserve">   </w:t>
      </w:r>
      <w:r w:rsidRPr="00C237C8">
        <w:rPr>
          <w:rFonts w:ascii="宋体" w:hAnsi="宋体" w:cs="宋体"/>
          <w:b/>
        </w:rPr>
        <w:t>③向滤液中加入稀</w:t>
      </w:r>
      <w:r w:rsidRPr="00C237C8">
        <w:rPr>
          <w:rFonts w:eastAsia="Times New Roman"/>
          <w:b/>
        </w:rPr>
        <w:t>H</w:t>
      </w:r>
      <w:r w:rsidRPr="00C237C8">
        <w:rPr>
          <w:rFonts w:eastAsia="Times New Roman"/>
          <w:b/>
          <w:vertAlign w:val="subscript"/>
        </w:rPr>
        <w:t>2</w:t>
      </w:r>
      <w:r w:rsidRPr="00C237C8">
        <w:rPr>
          <w:rFonts w:eastAsia="Times New Roman"/>
          <w:b/>
        </w:rPr>
        <w:t>SO</w:t>
      </w:r>
      <w:r w:rsidRPr="00C237C8">
        <w:rPr>
          <w:rFonts w:eastAsia="Times New Roman"/>
          <w:b/>
          <w:vertAlign w:val="subscript"/>
        </w:rPr>
        <w:t>4</w:t>
      </w:r>
      <w:r w:rsidRPr="00C237C8">
        <w:rPr>
          <w:rFonts w:ascii="宋体" w:hAnsi="宋体" w:cs="宋体"/>
          <w:b/>
        </w:rPr>
        <w:t>和</w:t>
      </w:r>
      <w:r w:rsidRPr="00C237C8">
        <w:rPr>
          <w:rFonts w:eastAsia="Times New Roman"/>
          <w:b/>
        </w:rPr>
        <w:t>H</w:t>
      </w:r>
      <w:r w:rsidRPr="00C237C8">
        <w:rPr>
          <w:rFonts w:eastAsia="Times New Roman"/>
          <w:b/>
          <w:vertAlign w:val="subscript"/>
        </w:rPr>
        <w:t>2</w:t>
      </w:r>
      <w:r w:rsidRPr="00C237C8">
        <w:rPr>
          <w:rFonts w:eastAsia="Times New Roman"/>
          <w:b/>
        </w:rPr>
        <w:t>O</w:t>
      </w:r>
      <w:r w:rsidRPr="00C237C8">
        <w:rPr>
          <w:rFonts w:eastAsia="Times New Roman"/>
          <w:b/>
          <w:vertAlign w:val="subscript"/>
        </w:rPr>
        <w:t>2</w:t>
      </w:r>
      <w:r w:rsidRPr="00C237C8">
        <w:rPr>
          <w:rFonts w:eastAsia="Times New Roman"/>
          <w:b/>
        </w:rPr>
        <w:t xml:space="preserve">   </w:t>
      </w:r>
      <w:r w:rsidRPr="00C237C8">
        <w:rPr>
          <w:rFonts w:ascii="宋体" w:hAnsi="宋体" w:cs="宋体"/>
          <w:b/>
        </w:rPr>
        <w:t>④加入</w:t>
      </w:r>
      <w:r w:rsidRPr="00C237C8">
        <w:rPr>
          <w:rFonts w:eastAsia="Times New Roman"/>
          <w:b/>
        </w:rPr>
        <w:t>CCl</w:t>
      </w:r>
      <w:r w:rsidRPr="00C237C8">
        <w:rPr>
          <w:rFonts w:eastAsia="Times New Roman"/>
          <w:b/>
          <w:vertAlign w:val="subscript"/>
        </w:rPr>
        <w:t>4</w:t>
      </w:r>
      <w:r w:rsidRPr="00C237C8">
        <w:rPr>
          <w:rFonts w:ascii="宋体" w:hAnsi="宋体" w:cs="宋体"/>
          <w:b/>
        </w:rPr>
        <w:t>萃取⑤分液</w:t>
      </w:r>
    </w:p>
    <w:p w:rsidR="00C237C8" w:rsidRPr="00C237C8" w:rsidP="005C1A22">
      <w:pPr>
        <w:spacing w:line="360" w:lineRule="auto"/>
        <w:jc w:val="left"/>
        <w:textAlignment w:val="center"/>
        <w:rPr>
          <w:rFonts w:ascii="宋体" w:hAnsi="宋体" w:cs="宋体"/>
          <w:b/>
        </w:rPr>
      </w:pPr>
      <w:r w:rsidRPr="00C237C8">
        <w:rPr>
          <w:rFonts w:ascii="宋体" w:hAnsi="宋体" w:cs="宋体"/>
          <w:b/>
        </w:rPr>
        <w:t>下列说法中不正确的是</w: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步骤②中用到的玻璃仪器有漏斗、烧杯、玻璃棒</w:t>
      </w:r>
    </w:p>
    <w:p w:rsidR="00C237C8" w:rsidRPr="00C237C8" w:rsidP="005C1A22">
      <w:pPr>
        <w:spacing w:line="360" w:lineRule="auto"/>
        <w:jc w:val="left"/>
        <w:textAlignment w:val="center"/>
        <w:rPr>
          <w:rFonts w:eastAsia="Times New Roman"/>
          <w:b/>
        </w:rPr>
      </w:pPr>
      <w:r w:rsidRPr="00C237C8">
        <w:rPr>
          <w:b/>
        </w:rPr>
        <w:t>B．</w:t>
      </w:r>
      <w:r w:rsidRPr="00C237C8">
        <w:rPr>
          <w:rFonts w:ascii="宋体" w:hAnsi="宋体" w:cs="宋体"/>
          <w:b/>
        </w:rPr>
        <w:t>步骤③中涉及的离子方程式为：</w:t>
      </w:r>
      <w:r w:rsidRPr="00C237C8">
        <w:rPr>
          <w:rFonts w:eastAsia="Times New Roman"/>
          <w:b/>
        </w:rPr>
        <w:t>2I</w:t>
      </w:r>
      <w:r w:rsidRPr="00C237C8">
        <w:rPr>
          <w:rFonts w:ascii="宋体" w:hAnsi="宋体" w:cs="宋体"/>
          <w:b/>
          <w:vertAlign w:val="superscript"/>
        </w:rPr>
        <w:t>-</w:t>
      </w:r>
      <w:r w:rsidRPr="00C237C8">
        <w:rPr>
          <w:rFonts w:ascii="宋体" w:hAnsi="宋体" w:cs="宋体"/>
          <w:b/>
        </w:rPr>
        <w:t>+</w:t>
      </w:r>
      <w:r w:rsidRPr="00C237C8">
        <w:rPr>
          <w:rFonts w:eastAsia="Times New Roman"/>
          <w:b/>
        </w:rPr>
        <w:t>H</w:t>
      </w:r>
      <w:r w:rsidRPr="00C237C8">
        <w:rPr>
          <w:rFonts w:eastAsia="Times New Roman"/>
          <w:b/>
          <w:vertAlign w:val="subscript"/>
        </w:rPr>
        <w:t>2</w:t>
      </w:r>
      <w:r w:rsidRPr="00C237C8">
        <w:rPr>
          <w:rFonts w:eastAsia="Times New Roman"/>
          <w:b/>
        </w:rPr>
        <w:t>O</w:t>
      </w:r>
      <w:r w:rsidRPr="00C237C8">
        <w:rPr>
          <w:rFonts w:eastAsia="Times New Roman"/>
          <w:b/>
          <w:vertAlign w:val="subscript"/>
        </w:rPr>
        <w:t>2</w:t>
      </w:r>
      <w:r w:rsidRPr="00C237C8">
        <w:rPr>
          <w:rFonts w:ascii="宋体" w:hAnsi="宋体" w:cs="宋体"/>
          <w:b/>
        </w:rPr>
        <w:t>+</w:t>
      </w:r>
      <w:r w:rsidRPr="00C237C8">
        <w:rPr>
          <w:rFonts w:eastAsia="Times New Roman"/>
          <w:b/>
        </w:rPr>
        <w:t>2H</w:t>
      </w:r>
      <w:r w:rsidRPr="00C237C8">
        <w:rPr>
          <w:rFonts w:ascii="宋体" w:hAnsi="宋体" w:cs="宋体"/>
          <w:b/>
          <w:vertAlign w:val="superscript"/>
        </w:rPr>
        <w:t>+</w:t>
      </w:r>
      <w:r w:rsidRPr="00C237C8">
        <w:rPr>
          <w:rFonts w:ascii="宋体" w:hAnsi="宋体" w:cs="宋体"/>
          <w:b/>
        </w:rPr>
        <w:t>=</w:t>
      </w:r>
      <w:r w:rsidRPr="00C237C8">
        <w:rPr>
          <w:rFonts w:eastAsia="Times New Roman"/>
          <w:b/>
        </w:rPr>
        <w:t>I</w:t>
      </w:r>
      <w:r w:rsidRPr="00C237C8">
        <w:rPr>
          <w:rFonts w:eastAsia="Times New Roman"/>
          <w:b/>
          <w:vertAlign w:val="subscript"/>
        </w:rPr>
        <w:t>2</w:t>
      </w:r>
      <w:r w:rsidRPr="00C237C8">
        <w:rPr>
          <w:rFonts w:ascii="宋体" w:hAnsi="宋体" w:cs="宋体"/>
          <w:b/>
        </w:rPr>
        <w:t>+</w:t>
      </w:r>
      <w:r w:rsidRPr="00C237C8">
        <w:rPr>
          <w:rFonts w:eastAsia="Times New Roman"/>
          <w:b/>
        </w:rPr>
        <w:t>2H</w:t>
      </w:r>
      <w:r w:rsidRPr="00C237C8">
        <w:rPr>
          <w:rFonts w:eastAsia="Times New Roman"/>
          <w:b/>
          <w:vertAlign w:val="subscript"/>
        </w:rPr>
        <w:t>2</w:t>
      </w:r>
      <w:r w:rsidRPr="00C237C8">
        <w:rPr>
          <w:rFonts w:eastAsia="Times New Roman"/>
          <w:b/>
        </w:rPr>
        <w:t>O</w:t>
      </w:r>
    </w:p>
    <w:p w:rsidR="00C237C8" w:rsidRPr="00C237C8" w:rsidP="005C1A22">
      <w:pPr>
        <w:spacing w:line="360" w:lineRule="auto"/>
        <w:jc w:val="left"/>
        <w:textAlignment w:val="center"/>
        <w:rPr>
          <w:rFonts w:eastAsia="Times New Roman"/>
          <w:b/>
        </w:rPr>
      </w:pPr>
      <w:r w:rsidRPr="00C237C8">
        <w:rPr>
          <w:b/>
        </w:rPr>
        <w:t>C．</w:t>
      </w:r>
      <w:r w:rsidRPr="00C237C8">
        <w:rPr>
          <w:rFonts w:ascii="宋体" w:hAnsi="宋体" w:cs="宋体"/>
          <w:b/>
        </w:rPr>
        <w:t>步骤④中不能用酒精代替</w:t>
      </w:r>
      <w:r w:rsidRPr="00C237C8">
        <w:rPr>
          <w:rFonts w:eastAsia="Times New Roman"/>
          <w:b/>
        </w:rPr>
        <w:t>CCl</w:t>
      </w:r>
      <w:r w:rsidRPr="00C237C8">
        <w:rPr>
          <w:rFonts w:eastAsia="Times New Roman"/>
          <w:b/>
          <w:vertAlign w:val="subscript"/>
        </w:rPr>
        <w:t>4</w:t>
      </w:r>
    </w:p>
    <w:p w:rsidR="00C237C8" w:rsidRPr="00C237C8" w:rsidP="005C1A22">
      <w:pPr>
        <w:spacing w:line="360" w:lineRule="auto"/>
        <w:jc w:val="left"/>
        <w:textAlignment w:val="center"/>
        <w:rPr>
          <w:rFonts w:ascii="宋体" w:hAnsi="宋体" w:cs="宋体"/>
          <w:b/>
        </w:rPr>
      </w:pPr>
      <w:r w:rsidRPr="00C237C8">
        <w:rPr>
          <w:b/>
        </w:rPr>
        <w:t>D．</w:t>
      </w:r>
      <w:r w:rsidRPr="00C237C8">
        <w:rPr>
          <w:rFonts w:ascii="宋体" w:hAnsi="宋体" w:cs="宋体"/>
          <w:b/>
        </w:rPr>
        <w:t>步骤⑤中获得</w:t>
      </w:r>
      <w:r w:rsidRPr="00C237C8">
        <w:rPr>
          <w:rFonts w:eastAsia="Times New Roman"/>
          <w:b/>
        </w:rPr>
        <w:t>I</w:t>
      </w:r>
      <w:r w:rsidRPr="00C237C8">
        <w:rPr>
          <w:rFonts w:eastAsia="Times New Roman"/>
          <w:b/>
          <w:vertAlign w:val="subscript"/>
        </w:rPr>
        <w:t>2</w:t>
      </w:r>
      <w:r w:rsidRPr="00C237C8">
        <w:rPr>
          <w:rFonts w:ascii="宋体" w:hAnsi="宋体" w:cs="宋体"/>
          <w:b/>
        </w:rPr>
        <w:t>从分液漏斗上口倒出</w:t>
      </w:r>
    </w:p>
    <w:p w:rsidR="00C237C8" w:rsidRPr="00C237C8" w:rsidP="005C1A22">
      <w:pPr>
        <w:spacing w:line="360" w:lineRule="auto"/>
        <w:jc w:val="left"/>
        <w:textAlignment w:val="center"/>
        <w:rPr>
          <w:b/>
        </w:rPr>
      </w:pPr>
      <w:r w:rsidRPr="00C237C8">
        <w:rPr>
          <w:rFonts w:ascii="宋体" w:hAnsi="宋体"/>
          <w:b/>
        </w:rPr>
        <w:t>18、</w:t>
      </w:r>
      <w:r w:rsidRPr="00C237C8">
        <w:rPr>
          <w:b/>
        </w:rPr>
        <w:t>X、Y、Z、W均为短周期元素，它们在周期表中相对位置如图所示。若Y原子的最外层电子是内层电子数的3倍，下列说法正确的是</w:t>
      </w:r>
    </w:p>
    <w:p w:rsidR="00C237C8" w:rsidRPr="00C237C8" w:rsidP="005C1A22">
      <w:pPr>
        <w:spacing w:line="360" w:lineRule="auto"/>
        <w:jc w:val="left"/>
        <w:textAlignment w:val="center"/>
        <w:rPr>
          <w:b/>
        </w:rPr>
      </w:pPr>
      <w:r>
        <w:rPr>
          <w:b/>
          <w:noProof/>
        </w:rPr>
        <w:pict>
          <v:shape id="_x0000_i1036" type="#_x0000_t75" alt="figure" style="width:69pt;height:36.75pt;visibility:visible" filled="f" stroked="f">
            <v:imagedata r:id="rId16" o:title="figure"/>
          </v:shape>
        </w:pict>
      </w:r>
    </w:p>
    <w:p w:rsidR="00C237C8" w:rsidRPr="00C237C8" w:rsidP="005C1A22">
      <w:pPr>
        <w:spacing w:line="360" w:lineRule="auto"/>
        <w:jc w:val="left"/>
        <w:textAlignment w:val="center"/>
        <w:rPr>
          <w:b/>
        </w:rPr>
      </w:pPr>
      <w:r w:rsidRPr="00C237C8">
        <w:rPr>
          <w:b/>
        </w:rPr>
        <w:t>A．X的气态氢化物比Y的稳定</w:t>
      </w:r>
    </w:p>
    <w:p w:rsidR="00C237C8" w:rsidRPr="00C237C8" w:rsidP="005C1A22">
      <w:pPr>
        <w:spacing w:line="360" w:lineRule="auto"/>
        <w:jc w:val="left"/>
        <w:textAlignment w:val="center"/>
        <w:rPr>
          <w:b/>
        </w:rPr>
      </w:pPr>
      <w:r w:rsidRPr="00C237C8">
        <w:rPr>
          <w:b/>
        </w:rPr>
        <w:t>B．W的最高价氧化物对应水化物的酸性比Z的强</w:t>
      </w:r>
    </w:p>
    <w:p w:rsidR="00C237C8" w:rsidRPr="00C237C8" w:rsidP="005C1A22">
      <w:pPr>
        <w:spacing w:line="360" w:lineRule="auto"/>
        <w:jc w:val="left"/>
        <w:textAlignment w:val="center"/>
        <w:rPr>
          <w:b/>
        </w:rPr>
      </w:pPr>
      <w:r w:rsidRPr="00C237C8">
        <w:rPr>
          <w:b/>
        </w:rPr>
        <w:t>C．Z的非金属性比Y的强</w:t>
      </w:r>
    </w:p>
    <w:p w:rsidR="00C237C8" w:rsidRPr="00C237C8" w:rsidP="005C1A22">
      <w:pPr>
        <w:spacing w:line="360" w:lineRule="auto"/>
        <w:jc w:val="left"/>
        <w:textAlignment w:val="center"/>
        <w:rPr>
          <w:b/>
        </w:rPr>
      </w:pPr>
      <w:r w:rsidRPr="00C237C8">
        <w:rPr>
          <w:b/>
        </w:rPr>
        <w:t>D．X与Y形成的化合物都易溶于水</w:t>
      </w:r>
    </w:p>
    <w:p w:rsidR="00C237C8" w:rsidRPr="00C237C8" w:rsidP="005C1A22">
      <w:pPr>
        <w:spacing w:line="360" w:lineRule="auto"/>
        <w:jc w:val="left"/>
        <w:textAlignment w:val="center"/>
        <w:rPr>
          <w:rFonts w:ascii="宋体" w:hAnsi="宋体" w:cs="宋体"/>
          <w:b/>
          <w:sz w:val="23"/>
        </w:rPr>
      </w:pPr>
      <w:r w:rsidRPr="00C237C8">
        <w:rPr>
          <w:rFonts w:ascii="宋体" w:hAnsi="宋体"/>
          <w:b/>
        </w:rPr>
        <w:t>19、</w:t>
      </w:r>
      <w:r w:rsidRPr="00C237C8">
        <w:rPr>
          <w:rFonts w:ascii="宋体" w:hAnsi="宋体" w:cs="宋体"/>
          <w:b/>
          <w:sz w:val="23"/>
        </w:rPr>
        <w:t>下列关于浓</w:t>
      </w:r>
      <w:r w:rsidRPr="00C237C8">
        <w:rPr>
          <w:rFonts w:ascii="Time New Romans" w:eastAsia="Time New Romans" w:hAnsi="Time New Romans" w:cs="Time New Romans"/>
          <w:b/>
          <w:sz w:val="23"/>
        </w:rPr>
        <w:t>HNO</w:t>
      </w:r>
      <w:r w:rsidRPr="00C237C8">
        <w:rPr>
          <w:rFonts w:ascii="宋体" w:hAnsi="宋体" w:cs="宋体"/>
          <w:b/>
          <w:sz w:val="23"/>
          <w:vertAlign w:val="subscript"/>
        </w:rPr>
        <w:t>3</w:t>
      </w:r>
      <w:r w:rsidRPr="00C237C8">
        <w:rPr>
          <w:rFonts w:ascii="宋体" w:hAnsi="宋体" w:cs="宋体"/>
          <w:b/>
          <w:sz w:val="23"/>
        </w:rPr>
        <w:t>与浓</w:t>
      </w:r>
      <w:r w:rsidRPr="00C237C8">
        <w:rPr>
          <w:rFonts w:ascii="Time New Romans" w:eastAsia="Time New Romans" w:hAnsi="Time New Romans" w:cs="Time New Romans"/>
          <w:b/>
          <w:sz w:val="23"/>
        </w:rPr>
        <w:t>H</w:t>
      </w:r>
      <w:r w:rsidRPr="00C237C8">
        <w:rPr>
          <w:rFonts w:ascii="宋体" w:hAnsi="宋体" w:cs="宋体"/>
          <w:b/>
          <w:sz w:val="23"/>
          <w:vertAlign w:val="subscript"/>
        </w:rPr>
        <w:t>2</w:t>
      </w:r>
      <w:r w:rsidRPr="00C237C8">
        <w:rPr>
          <w:rFonts w:ascii="Time New Romans" w:eastAsia="Time New Romans" w:hAnsi="Time New Romans" w:cs="Time New Romans"/>
          <w:b/>
          <w:sz w:val="23"/>
        </w:rPr>
        <w:t>SO</w:t>
      </w:r>
      <w:r w:rsidRPr="00C237C8">
        <w:rPr>
          <w:rFonts w:ascii="宋体" w:hAnsi="宋体" w:cs="宋体"/>
          <w:b/>
          <w:sz w:val="23"/>
          <w:vertAlign w:val="subscript"/>
        </w:rPr>
        <w:t>4</w:t>
      </w:r>
      <w:r w:rsidRPr="00C237C8">
        <w:rPr>
          <w:rFonts w:ascii="宋体" w:hAnsi="宋体" w:cs="宋体"/>
          <w:b/>
          <w:sz w:val="23"/>
        </w:rPr>
        <w:t>的叙述正确的是（　　）</w:t>
      </w:r>
    </w:p>
    <w:p w:rsidR="00C237C8" w:rsidRPr="00C237C8" w:rsidP="005C1A22">
      <w:pPr>
        <w:spacing w:line="360" w:lineRule="auto"/>
        <w:jc w:val="left"/>
        <w:textAlignment w:val="center"/>
        <w:rPr>
          <w:rFonts w:ascii="宋体" w:hAnsi="宋体" w:cs="宋体"/>
          <w:b/>
          <w:sz w:val="23"/>
        </w:rPr>
      </w:pPr>
      <w:r w:rsidRPr="00C237C8">
        <w:rPr>
          <w:b/>
        </w:rPr>
        <w:t>A．</w:t>
      </w:r>
      <w:r w:rsidRPr="00C237C8">
        <w:rPr>
          <w:rFonts w:ascii="宋体" w:hAnsi="宋体" w:cs="宋体"/>
          <w:b/>
          <w:sz w:val="23"/>
        </w:rPr>
        <w:t>常温下遇铁都发生钝化</w:t>
      </w:r>
      <w:r w:rsidRPr="00C237C8">
        <w:rPr>
          <w:b/>
        </w:rPr>
        <w:t xml:space="preserve">    B．</w:t>
      </w:r>
      <w:r w:rsidRPr="00C237C8">
        <w:rPr>
          <w:rFonts w:ascii="宋体" w:hAnsi="宋体" w:cs="宋体"/>
          <w:b/>
          <w:sz w:val="23"/>
        </w:rPr>
        <w:t>常温下都能与铜反应产生氢气</w:t>
      </w:r>
    </w:p>
    <w:p w:rsidR="00C237C8" w:rsidRPr="00C237C8" w:rsidP="005C1A22">
      <w:pPr>
        <w:spacing w:line="360" w:lineRule="auto"/>
        <w:jc w:val="left"/>
        <w:textAlignment w:val="center"/>
        <w:rPr>
          <w:rFonts w:ascii="宋体" w:hAnsi="宋体" w:cs="宋体"/>
          <w:b/>
          <w:sz w:val="23"/>
        </w:rPr>
      </w:pPr>
      <w:r w:rsidRPr="00C237C8">
        <w:rPr>
          <w:b/>
        </w:rPr>
        <w:t>C．</w:t>
      </w:r>
      <w:r w:rsidRPr="00C237C8">
        <w:rPr>
          <w:rFonts w:ascii="宋体" w:hAnsi="宋体" w:cs="宋体"/>
          <w:b/>
          <w:sz w:val="23"/>
        </w:rPr>
        <w:t>露置于空气中，溶液质量均不变</w:t>
      </w:r>
      <w:r w:rsidRPr="00C237C8">
        <w:rPr>
          <w:b/>
        </w:rPr>
        <w:t xml:space="preserve">    D．</w:t>
      </w:r>
      <w:r w:rsidRPr="00C237C8">
        <w:rPr>
          <w:rFonts w:ascii="宋体" w:hAnsi="宋体" w:cs="宋体"/>
          <w:b/>
          <w:sz w:val="23"/>
        </w:rPr>
        <w:t>露置于空气中，溶液浓度均不变</w:t>
      </w:r>
    </w:p>
    <w:p w:rsidR="00C237C8" w:rsidRPr="00C237C8" w:rsidP="005C1A22">
      <w:pPr>
        <w:spacing w:line="360" w:lineRule="auto"/>
        <w:jc w:val="left"/>
        <w:textAlignment w:val="center"/>
        <w:rPr>
          <w:rFonts w:ascii="宋体" w:hAnsi="宋体" w:cs="宋体"/>
          <w:b/>
        </w:rPr>
      </w:pPr>
      <w:r w:rsidRPr="00C237C8">
        <w:rPr>
          <w:rFonts w:ascii="宋体" w:hAnsi="宋体"/>
          <w:b/>
        </w:rPr>
        <w:t>20、</w:t>
      </w:r>
      <w:r w:rsidRPr="00C237C8">
        <w:rPr>
          <w:rFonts w:ascii="宋体" w:hAnsi="宋体" w:cs="宋体"/>
          <w:b/>
        </w:rPr>
        <w:t>在</w:t>
      </w:r>
      <w:r w:rsidRPr="00C237C8">
        <w:rPr>
          <w:rFonts w:eastAsia="Times New Roman"/>
          <w:b/>
        </w:rPr>
        <w:t>1 L</w:t>
      </w:r>
      <w:r w:rsidRPr="00C237C8">
        <w:rPr>
          <w:rFonts w:ascii="宋体" w:hAnsi="宋体" w:cs="宋体"/>
          <w:b/>
        </w:rPr>
        <w:t>浓度为</w:t>
      </w:r>
      <w:r w:rsidRPr="00C237C8">
        <w:rPr>
          <w:rFonts w:eastAsia="Times New Roman"/>
          <w:b/>
        </w:rPr>
        <w:t>0.2 mol·L</w:t>
      </w:r>
      <w:r w:rsidRPr="00C237C8">
        <w:rPr>
          <w:rFonts w:eastAsia="Times New Roman"/>
          <w:b/>
          <w:vertAlign w:val="superscript"/>
        </w:rPr>
        <w:t xml:space="preserve">-1 </w:t>
      </w:r>
      <w:r w:rsidRPr="00C237C8">
        <w:rPr>
          <w:rFonts w:eastAsia="Times New Roman"/>
          <w:b/>
        </w:rPr>
        <w:t>Fe(NO</w:t>
      </w:r>
      <w:r w:rsidRPr="00C237C8">
        <w:rPr>
          <w:rFonts w:eastAsia="Times New Roman"/>
          <w:b/>
          <w:vertAlign w:val="subscript"/>
        </w:rPr>
        <w:t>3</w:t>
      </w:r>
      <w:r w:rsidRPr="00C237C8">
        <w:rPr>
          <w:rFonts w:eastAsia="Times New Roman"/>
          <w:b/>
        </w:rPr>
        <w:t>)</w:t>
      </w:r>
      <w:r w:rsidRPr="00C237C8">
        <w:rPr>
          <w:rFonts w:eastAsia="Times New Roman"/>
          <w:b/>
          <w:vertAlign w:val="subscript"/>
        </w:rPr>
        <w:t>3</w:t>
      </w:r>
      <w:r w:rsidRPr="00C237C8">
        <w:rPr>
          <w:rFonts w:ascii="宋体" w:hAnsi="宋体" w:cs="宋体"/>
          <w:b/>
        </w:rPr>
        <w:t>和</w:t>
      </w:r>
      <w:r w:rsidRPr="00C237C8">
        <w:rPr>
          <w:rFonts w:eastAsia="Times New Roman"/>
          <w:b/>
        </w:rPr>
        <w:t>1.5 mol·L</w:t>
      </w:r>
      <w:r w:rsidRPr="00C237C8">
        <w:rPr>
          <w:rFonts w:eastAsia="Times New Roman"/>
          <w:b/>
          <w:vertAlign w:val="superscript"/>
        </w:rPr>
        <w:t xml:space="preserve">-1 </w:t>
      </w:r>
      <w:r w:rsidRPr="00C237C8">
        <w:rPr>
          <w:rFonts w:eastAsia="Times New Roman"/>
          <w:b/>
        </w:rPr>
        <w:t>H</w:t>
      </w:r>
      <w:r w:rsidRPr="00C237C8">
        <w:rPr>
          <w:rFonts w:eastAsia="Times New Roman"/>
          <w:b/>
          <w:vertAlign w:val="subscript"/>
        </w:rPr>
        <w:t>2</w:t>
      </w:r>
      <w:r w:rsidRPr="00C237C8">
        <w:rPr>
          <w:rFonts w:eastAsia="Times New Roman"/>
          <w:b/>
        </w:rPr>
        <w:t>SO</w:t>
      </w:r>
      <w:r w:rsidRPr="00C237C8">
        <w:rPr>
          <w:rFonts w:eastAsia="Times New Roman"/>
          <w:b/>
          <w:vertAlign w:val="subscript"/>
        </w:rPr>
        <w:t>4</w:t>
      </w:r>
      <w:r w:rsidRPr="00C237C8">
        <w:rPr>
          <w:rFonts w:ascii="宋体" w:hAnsi="宋体" w:cs="宋体"/>
          <w:b/>
        </w:rPr>
        <w:t>组成的混合溶液中，加入</w:t>
      </w:r>
      <w:r w:rsidRPr="00C237C8">
        <w:rPr>
          <w:rFonts w:eastAsia="Times New Roman"/>
          <w:b/>
        </w:rPr>
        <w:t>39.2 g</w:t>
      </w:r>
      <w:r w:rsidRPr="00C237C8">
        <w:rPr>
          <w:rFonts w:ascii="宋体" w:hAnsi="宋体" w:cs="宋体"/>
          <w:b/>
        </w:rPr>
        <w:t>铁粉使其充分反应。下列有关说法正确的是</w:t>
      </w:r>
    </w:p>
    <w:p w:rsidR="00C237C8" w:rsidRPr="00C237C8" w:rsidP="005C1A22">
      <w:pPr>
        <w:spacing w:line="360" w:lineRule="auto"/>
        <w:jc w:val="left"/>
        <w:textAlignment w:val="center"/>
        <w:rPr>
          <w:rFonts w:eastAsia="Times New Roman"/>
          <w:b/>
        </w:rPr>
      </w:pPr>
      <w:r w:rsidRPr="00C237C8">
        <w:rPr>
          <w:b/>
        </w:rPr>
        <w:t>A．</w:t>
      </w:r>
      <w:r w:rsidRPr="00C237C8">
        <w:rPr>
          <w:rFonts w:ascii="宋体" w:hAnsi="宋体" w:cs="宋体"/>
          <w:b/>
        </w:rPr>
        <w:t>反应后产生标准状况下的氢气</w:t>
      </w:r>
      <w:r w:rsidRPr="00C237C8">
        <w:rPr>
          <w:rFonts w:eastAsia="Times New Roman"/>
          <w:b/>
        </w:rPr>
        <w:t>11.2 L</w:t>
      </w:r>
    </w:p>
    <w:p w:rsidR="00C237C8" w:rsidRPr="00C237C8" w:rsidP="005C1A22">
      <w:pPr>
        <w:spacing w:line="360" w:lineRule="auto"/>
        <w:jc w:val="left"/>
        <w:textAlignment w:val="center"/>
        <w:rPr>
          <w:rFonts w:eastAsia="Times New Roman"/>
          <w:b/>
        </w:rPr>
      </w:pPr>
      <w:r w:rsidRPr="00C237C8">
        <w:rPr>
          <w:b/>
        </w:rPr>
        <w:t>B．</w:t>
      </w:r>
      <w:r w:rsidRPr="00C237C8">
        <w:rPr>
          <w:rFonts w:ascii="宋体" w:hAnsi="宋体" w:cs="宋体"/>
          <w:b/>
        </w:rPr>
        <w:t>反应后的溶液中</w:t>
      </w:r>
      <w:r w:rsidRPr="00C237C8">
        <w:rPr>
          <w:rFonts w:eastAsia="Times New Roman"/>
          <w:b/>
        </w:rPr>
        <w:t>c(Fe</w:t>
      </w:r>
      <w:r w:rsidRPr="00C237C8">
        <w:rPr>
          <w:rFonts w:eastAsia="Times New Roman"/>
          <w:b/>
          <w:vertAlign w:val="superscript"/>
        </w:rPr>
        <w:t>2+</w:t>
      </w:r>
      <w:r w:rsidRPr="00C237C8">
        <w:rPr>
          <w:rFonts w:eastAsia="Times New Roman"/>
          <w:b/>
        </w:rPr>
        <w:t>)</w:t>
      </w:r>
      <w:r w:rsidRPr="00C237C8">
        <w:rPr>
          <w:rFonts w:ascii="宋体" w:hAnsi="宋体" w:cs="宋体"/>
          <w:b/>
        </w:rPr>
        <w:t>∶</w:t>
      </w:r>
      <w:r w:rsidRPr="00C237C8">
        <w:rPr>
          <w:rFonts w:eastAsia="Times New Roman"/>
          <w:b/>
        </w:rPr>
        <w:t>c(Fe</w:t>
      </w:r>
      <w:r w:rsidRPr="00C237C8">
        <w:rPr>
          <w:rFonts w:eastAsia="Times New Roman"/>
          <w:b/>
          <w:vertAlign w:val="superscript"/>
        </w:rPr>
        <w:t>3+</w:t>
      </w:r>
      <w:r w:rsidRPr="00C237C8">
        <w:rPr>
          <w:rFonts w:eastAsia="Times New Roman"/>
          <w:b/>
        </w:rPr>
        <w:t>)=2</w:t>
      </w:r>
      <w:r w:rsidRPr="00C237C8">
        <w:rPr>
          <w:rFonts w:ascii="宋体" w:hAnsi="宋体" w:cs="宋体"/>
          <w:b/>
        </w:rPr>
        <w:t>∶</w:t>
      </w:r>
      <w:r w:rsidRPr="00C237C8">
        <w:rPr>
          <w:rFonts w:eastAsia="Times New Roman"/>
          <w:b/>
        </w:rPr>
        <w:t>1</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反应后的溶液还可以溶解</w:t>
      </w:r>
      <w:r w:rsidRPr="00C237C8">
        <w:rPr>
          <w:rFonts w:eastAsia="Times New Roman"/>
          <w:b/>
        </w:rPr>
        <w:t>16.8 g</w:t>
      </w:r>
      <w:r w:rsidRPr="00C237C8">
        <w:rPr>
          <w:rFonts w:ascii="宋体" w:hAnsi="宋体" w:cs="宋体"/>
          <w:b/>
        </w:rPr>
        <w:t>铁粉</w:t>
      </w:r>
    </w:p>
    <w:p w:rsidR="00C237C8" w:rsidRPr="00C237C8" w:rsidP="005C1A22">
      <w:pPr>
        <w:spacing w:line="360" w:lineRule="auto"/>
        <w:jc w:val="left"/>
        <w:textAlignment w:val="center"/>
        <w:rPr>
          <w:rFonts w:ascii="宋体" w:hAnsi="宋体" w:cs="宋体"/>
          <w:b/>
        </w:rPr>
      </w:pPr>
      <w:r w:rsidRPr="00C237C8">
        <w:rPr>
          <w:b/>
        </w:rPr>
        <w:t>D．</w:t>
      </w:r>
      <w:r w:rsidRPr="00C237C8">
        <w:rPr>
          <w:rFonts w:ascii="宋体" w:hAnsi="宋体" w:cs="宋体"/>
          <w:b/>
        </w:rPr>
        <w:t>反应后的溶液还可以溶解</w:t>
      </w:r>
      <w:r w:rsidRPr="00C237C8">
        <w:rPr>
          <w:rFonts w:eastAsia="Times New Roman"/>
          <w:b/>
        </w:rPr>
        <w:t>19.2g</w:t>
      </w:r>
      <w:r w:rsidRPr="00C237C8">
        <w:rPr>
          <w:rFonts w:ascii="宋体" w:hAnsi="宋体" w:cs="宋体"/>
          <w:b/>
        </w:rPr>
        <w:t>铜</w:t>
      </w:r>
    </w:p>
    <w:p w:rsidR="00C237C8" w:rsidRPr="00C237C8" w:rsidP="005C1A22">
      <w:pPr>
        <w:spacing w:line="360" w:lineRule="auto"/>
        <w:jc w:val="left"/>
        <w:textAlignment w:val="center"/>
        <w:rPr>
          <w:rFonts w:ascii="宋体" w:hAnsi="宋体" w:cs="宋体"/>
          <w:b/>
        </w:rPr>
      </w:pPr>
      <w:r w:rsidRPr="00C237C8">
        <w:rPr>
          <w:rFonts w:ascii="宋体" w:hAnsi="宋体"/>
          <w:b/>
        </w:rPr>
        <w:t>21、</w:t>
      </w:r>
      <w:r w:rsidRPr="00C237C8">
        <w:rPr>
          <w:rFonts w:ascii="宋体" w:hAnsi="宋体" w:cs="宋体"/>
          <w:b/>
        </w:rPr>
        <w:t>要保证身体健康，营养均衡非常重要，下列有关营养物质的说法正确的是</w:t>
      </w:r>
    </w:p>
    <w:p w:rsidR="00C237C8" w:rsidRPr="00C237C8" w:rsidP="005C1A22">
      <w:pPr>
        <w:spacing w:line="360" w:lineRule="auto"/>
        <w:jc w:val="left"/>
        <w:textAlignment w:val="center"/>
        <w:rPr>
          <w:rFonts w:ascii="宋体" w:hAnsi="宋体" w:cs="宋体"/>
          <w:b/>
        </w:rPr>
      </w:pPr>
      <w:r w:rsidRPr="00C237C8">
        <w:rPr>
          <w:b/>
        </w:rPr>
        <w:t>A．</w:t>
      </w:r>
      <w:r w:rsidRPr="00C237C8">
        <w:rPr>
          <w:rFonts w:ascii="宋体" w:hAnsi="宋体" w:cs="宋体"/>
          <w:b/>
        </w:rPr>
        <w:t>油脂有油和脂肪之分，但都属于酯</w:t>
      </w:r>
    </w:p>
    <w:p w:rsidR="00C237C8" w:rsidRPr="00C237C8" w:rsidP="005C1A22">
      <w:pPr>
        <w:spacing w:line="360" w:lineRule="auto"/>
        <w:jc w:val="left"/>
        <w:textAlignment w:val="center"/>
        <w:rPr>
          <w:rFonts w:ascii="宋体" w:hAnsi="宋体" w:cs="宋体"/>
          <w:b/>
        </w:rPr>
      </w:pPr>
      <w:r w:rsidRPr="00C237C8">
        <w:rPr>
          <w:b/>
        </w:rPr>
        <w:t>B．</w:t>
      </w:r>
      <w:r w:rsidRPr="00C237C8">
        <w:rPr>
          <w:rFonts w:ascii="宋体" w:hAnsi="宋体" w:cs="宋体"/>
          <w:b/>
        </w:rPr>
        <w:t>糖类、油脂、蛋白质都能发生水解反应</w:t>
      </w:r>
    </w:p>
    <w:p w:rsidR="00C237C8" w:rsidRPr="00C237C8" w:rsidP="005C1A22">
      <w:pPr>
        <w:spacing w:line="360" w:lineRule="auto"/>
        <w:jc w:val="left"/>
        <w:textAlignment w:val="center"/>
        <w:rPr>
          <w:rFonts w:ascii="宋体" w:hAnsi="宋体" w:cs="宋体"/>
          <w:b/>
        </w:rPr>
      </w:pPr>
      <w:r w:rsidRPr="00C237C8">
        <w:rPr>
          <w:b/>
        </w:rPr>
        <w:t>C．</w:t>
      </w:r>
      <w:r w:rsidRPr="00C237C8">
        <w:rPr>
          <w:rFonts w:ascii="宋体" w:hAnsi="宋体" w:cs="宋体"/>
          <w:b/>
        </w:rPr>
        <w:t>糖类、油脂、蛋白质都是由</w:t>
      </w:r>
      <w:r w:rsidRPr="00C237C8">
        <w:rPr>
          <w:rFonts w:eastAsia="Times New Roman"/>
          <w:b/>
        </w:rPr>
        <w:t>C</w:t>
      </w:r>
      <w:r w:rsidRPr="00C237C8">
        <w:rPr>
          <w:rFonts w:ascii="宋体" w:hAnsi="宋体" w:cs="宋体"/>
          <w:b/>
        </w:rPr>
        <w:t>、</w:t>
      </w:r>
      <w:r w:rsidRPr="00C237C8">
        <w:rPr>
          <w:rFonts w:eastAsia="Times New Roman"/>
          <w:b/>
        </w:rPr>
        <w:t>H</w:t>
      </w:r>
      <w:r w:rsidRPr="00C237C8">
        <w:rPr>
          <w:rFonts w:ascii="宋体" w:hAnsi="宋体" w:cs="宋体"/>
          <w:b/>
        </w:rPr>
        <w:t>、</w:t>
      </w:r>
      <w:r w:rsidRPr="00C237C8">
        <w:rPr>
          <w:rFonts w:eastAsia="Times New Roman"/>
          <w:b/>
        </w:rPr>
        <w:t>O</w:t>
      </w:r>
      <w:r w:rsidRPr="00C237C8">
        <w:rPr>
          <w:rFonts w:ascii="宋体" w:hAnsi="宋体" w:cs="宋体"/>
          <w:b/>
        </w:rPr>
        <w:t>三种元素组成的</w:t>
      </w:r>
    </w:p>
    <w:p w:rsidR="00C237C8" w:rsidRPr="00C237C8" w:rsidP="005C1A22">
      <w:pPr>
        <w:spacing w:line="360" w:lineRule="auto"/>
        <w:jc w:val="left"/>
        <w:textAlignment w:val="center"/>
        <w:rPr>
          <w:rFonts w:ascii="宋体" w:hAnsi="宋体" w:cs="宋体"/>
          <w:b/>
        </w:rPr>
      </w:pPr>
      <w:r w:rsidRPr="00C237C8">
        <w:rPr>
          <w:b/>
        </w:rPr>
        <w:t>D．</w:t>
      </w:r>
      <w:r w:rsidRPr="00C237C8">
        <w:rPr>
          <w:rFonts w:ascii="宋体" w:hAnsi="宋体" w:cs="宋体"/>
          <w:b/>
        </w:rPr>
        <w:t>糖类、油脂、蛋白质都是高分子化合物</w:t>
      </w:r>
    </w:p>
    <w:p w:rsidR="00C237C8" w:rsidRPr="00C237C8" w:rsidP="005C1A22">
      <w:pPr>
        <w:spacing w:line="360" w:lineRule="auto"/>
        <w:jc w:val="left"/>
        <w:textAlignment w:val="center"/>
        <w:rPr>
          <w:rFonts w:ascii="宋体" w:hAnsi="宋体" w:cs="宋体"/>
          <w:b/>
        </w:rPr>
      </w:pPr>
      <w:r w:rsidRPr="00C237C8">
        <w:rPr>
          <w:rFonts w:ascii="宋体" w:hAnsi="宋体"/>
          <w:b/>
        </w:rPr>
        <w:t>22、</w:t>
      </w:r>
      <w:r w:rsidRPr="00C237C8">
        <w:rPr>
          <w:rFonts w:ascii="宋体" w:hAnsi="宋体" w:cs="宋体"/>
          <w:b/>
        </w:rPr>
        <w:t>下列化合物可用两种单质直接化合得到的是（    ）</w:t>
      </w:r>
      <w:r w:rsidRPr="00C237C8">
        <w:rPr>
          <w:rFonts w:ascii="宋体" w:hAnsi="宋体" w:cs="宋体"/>
          <w:b/>
        </w:rPr>
        <w:br/>
      </w:r>
      <w:r w:rsidRPr="00C237C8">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https://d.book118.com/625141344123011121</w:t>
        </w:r>
      </w:hyperlink>
    </w:p>
    <w:p w:rsidR="00C237C8" w:rsidRPr="00C237C8" w:rsidP="005C1A22">
      <w:pPr>
        <w:spacing w:line="360" w:lineRule="auto"/>
        <w:jc w:val="left"/>
        <w:textAlignment w:val="center"/>
        <w:rPr>
          <w:rFonts w:ascii="宋体" w:hAnsi="宋体" w:cs="宋体"/>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Time New Romans">
    <w:altName w:val="Times New Roman"/>
    <w:panose1 w:val="00000000000000000000"/>
    <w:charset w:val="00"/>
    <w:family w:val="roman"/>
    <w:notTrueType/>
    <w:pitch w:val="default"/>
    <w:sig w:usb0="00000000" w:usb1="00000000" w:usb2="00000000" w:usb3="00000000" w:csb0="0000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MS UI Gothic">
    <w:panose1 w:val="020B0600070205080204"/>
    <w:charset w:val="80"/>
    <w:family w:val="swiss"/>
    <w:pitch w:val="variable"/>
    <w:sig w:usb0="A00002BF" w:usb1="68C7FCFB" w:usb2="00000010" w:usb3="00000000" w:csb0="0002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846D6"/>
    <w:rsid w:val="000B6540"/>
    <w:rsid w:val="0016710A"/>
    <w:rsid w:val="00187194"/>
    <w:rsid w:val="00193019"/>
    <w:rsid w:val="002429F1"/>
    <w:rsid w:val="002B7D81"/>
    <w:rsid w:val="003D3C46"/>
    <w:rsid w:val="00464523"/>
    <w:rsid w:val="005631BB"/>
    <w:rsid w:val="005C1A22"/>
    <w:rsid w:val="00622F25"/>
    <w:rsid w:val="006B2EBA"/>
    <w:rsid w:val="00850032"/>
    <w:rsid w:val="008D2EAE"/>
    <w:rsid w:val="008F1F6E"/>
    <w:rsid w:val="008F55F2"/>
    <w:rsid w:val="00911EF2"/>
    <w:rsid w:val="00A12C77"/>
    <w:rsid w:val="00C237C8"/>
    <w:rsid w:val="00C57401"/>
    <w:rsid w:val="00E43C32"/>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jpeg" /><Relationship Id="rId13" Type="http://schemas.openxmlformats.org/officeDocument/2006/relationships/image" Target="media/image9.jpeg" /><Relationship Id="rId14" Type="http://schemas.openxmlformats.org/officeDocument/2006/relationships/image" Target="media/image10.jpeg" /><Relationship Id="rId15" Type="http://schemas.openxmlformats.org/officeDocument/2006/relationships/image" Target="media/image11.jpeg" /><Relationship Id="rId16" Type="http://schemas.openxmlformats.org/officeDocument/2006/relationships/image" Target="media/image12.png" /><Relationship Id="rId17" Type="http://schemas.openxmlformats.org/officeDocument/2006/relationships/hyperlink" Target="https://d.book118.com/625141344123011121" TargetMode="Externa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2701</Words>
  <Characters>15399</Characters>
  <Application>Microsoft Office Word</Application>
  <DocSecurity>0</DocSecurity>
  <Lines>128</Lines>
  <Paragraphs>36</Paragraphs>
  <ScaleCrop>false</ScaleCrop>
  <Company>zxxk.com</Company>
  <LinksUpToDate>false</LinksUpToDate>
  <CharactersWithSpaces>18064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2022-05-11T06:06:00Z</dcterms:created>
  <dcterms:modified xsi:type="dcterms:W3CDTF">2023-05-04T10:12:00Z</dcterms:modified>
</cp:coreProperties>
</file>