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链轮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739809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、链轮项目概论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、链轮项目承办单位基本情况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二)、链轮项目概况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三)、链轮项目评价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链轮项目总平面设计要求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、链轮项目建设背景及必要性分析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、链轮项目可行性研究报告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)、链轮项目对环境的主要影响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一)、链轮项目风险分析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二)、链轮项目风险对策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1661723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77657425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链轮项目管理与团队协作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3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(一)、链轮项目管理方法论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)、链轮项目计划与进度管理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、链轮项目风险管理与应对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7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面介绍和规划一个创新性的链轮项目，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满足需求。该方案的目的是为了提供链轮项目的全面概览，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一、链轮项目概论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一)、链轮项目承办单位基本情况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(二)、链轮项目概况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链轮项目名称：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链轮项目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before="183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3"/>
          <w:sz w:val="28"/>
          <w:szCs w:val="28"/>
        </w:rPr>
        <w:t>链轮项目类型：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</w:t>
      </w:r>
      <w:r>
        <w:rPr>
          <w:rFonts w:ascii="FangSong" w:eastAsia="FangSong" w:hAnsi="FangSong" w:cs="FangSong"/>
          <w:spacing w:val="-12"/>
          <w:sz w:val="28"/>
          <w:szCs w:val="28"/>
        </w:rPr>
        <w:t>业</w:t>
      </w:r>
    </w:p>
    <w:p>
      <w:pPr>
        <w:spacing w:before="2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链</w:t>
      </w:r>
      <w:r>
        <w:rPr>
          <w:rFonts w:ascii="FangSong" w:eastAsia="FangSong" w:hAnsi="FangSong" w:cs="FangSong"/>
          <w:spacing w:val="-18"/>
          <w:sz w:val="28"/>
          <w:szCs w:val="28"/>
        </w:rPr>
        <w:t>轮项目地点：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92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链</w:t>
      </w:r>
      <w:r>
        <w:rPr>
          <w:rFonts w:ascii="FangSong" w:eastAsia="FangSong" w:hAnsi="FangSong" w:cs="FangSong"/>
          <w:spacing w:val="-18"/>
          <w:sz w:val="28"/>
          <w:szCs w:val="28"/>
        </w:rPr>
        <w:t>轮项目规模：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链</w:t>
      </w:r>
      <w:r>
        <w:rPr>
          <w:rFonts w:ascii="FangSong" w:eastAsia="FangSong" w:hAnsi="FangSong" w:cs="FangSong"/>
          <w:spacing w:val="-15"/>
          <w:sz w:val="28"/>
          <w:szCs w:val="28"/>
        </w:rPr>
        <w:t>轮项目周期：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2" w:line="417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链轮项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链轮项目的建设旨在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(三)、链轮项目评价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该链轮项目处于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轮项目</w:t>
      </w:r>
      <w:r>
        <w:rPr>
          <w:rFonts w:ascii="FangSong" w:eastAsia="FangSong" w:hAnsi="FangSong" w:cs="FangSong"/>
          <w:spacing w:val="-3"/>
          <w:sz w:val="28"/>
          <w:szCs w:val="28"/>
        </w:rPr>
        <w:t>具备较高的实施可行性。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链轮行业作为一个充满活力的领域，涵盖了广泛的产品和服</w:t>
      </w:r>
      <w:r>
        <w:rPr>
          <w:rFonts w:ascii="FangSong" w:eastAsia="FangSong" w:hAnsi="FangSong" w:cs="FangSong"/>
          <w:spacing w:val="-1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2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链轮行业在技术上取得了显著的突破。高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*链轮行业**是一片充满活力的领域，囊括了广泛的产品和服务。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16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链轮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年复一年的增长势头不减。这主要受益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1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</w:p>
    <w:p>
      <w:pPr>
        <w:sectPr>
          <w:pgSz w:w="11906" w:h="16839"/>
          <w:pgMar w:top="1431" w:right="1638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1" w:right="36" w:hanging="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战略在市场上崭露</w:t>
      </w:r>
      <w:r>
        <w:rPr>
          <w:rFonts w:ascii="FangSong" w:eastAsia="FangSong" w:hAnsi="FangSong" w:cs="FangSong"/>
          <w:spacing w:val="-3"/>
          <w:sz w:val="28"/>
          <w:szCs w:val="28"/>
        </w:rPr>
        <w:t>头</w:t>
      </w:r>
      <w:r>
        <w:rPr>
          <w:rFonts w:ascii="FangSong" w:eastAsia="FangSong" w:hAnsi="FangSong" w:cs="FangSong"/>
          <w:spacing w:val="-2"/>
          <w:sz w:val="28"/>
          <w:szCs w:val="28"/>
        </w:rPr>
        <w:t>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链轮行业在技术上取得了显著的突破。高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在链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以确保链轮项目的可持续发展和建筑结构的安全性：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3" w:line="411" w:lineRule="auto"/>
        <w:ind w:left="33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0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(二)、链轮项目总平面设计要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链轮</w:t>
      </w:r>
      <w:r>
        <w:rPr>
          <w:rFonts w:ascii="FangSong" w:eastAsia="FangSong" w:hAnsi="FangSong" w:cs="FangSong"/>
          <w:spacing w:val="-15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适应链轮项目的实际使用需要。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链</w:t>
      </w:r>
      <w:r>
        <w:rPr>
          <w:rFonts w:ascii="FangSong" w:eastAsia="FangSong" w:hAnsi="FangSong" w:cs="FangSong"/>
          <w:spacing w:val="-8"/>
          <w:sz w:val="28"/>
          <w:szCs w:val="28"/>
        </w:rPr>
        <w:t>轮项目所处地区的地质条件和地震风险，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ectPr>
          <w:pgSz w:w="11906" w:h="16839"/>
          <w:pgMar w:top="1431" w:right="1718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结合链轮项目的实际需求和环境条件，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筑工程的设计总体要求是确保链轮项目实现预期功能、安全稳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建筑的功能布局满足链轮项目需求，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1" w:line="415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够达到高标准，满足链轮项目的长期发展需求。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176" w:firstLine="5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链轮项目规划的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平方米，充分考虑到链轮项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19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链轮项目总投资比例：</w:t>
      </w:r>
    </w:p>
    <w:p>
      <w:pPr>
        <w:spacing w:before="292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链</w:t>
      </w:r>
      <w:r>
        <w:rPr>
          <w:rFonts w:ascii="FangSong" w:eastAsia="FangSong" w:hAnsi="FangSong" w:cs="FangSong"/>
          <w:spacing w:val="-3"/>
          <w:sz w:val="28"/>
          <w:szCs w:val="28"/>
        </w:rPr>
        <w:t>轮项目总投资的比例为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链轮项目运营的需求，同时避免了过度浪费。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链</w:t>
      </w:r>
      <w:r>
        <w:rPr>
          <w:rFonts w:ascii="FangSong" w:eastAsia="FangSong" w:hAnsi="FangSong" w:cs="FangSong"/>
          <w:spacing w:val="-8"/>
          <w:sz w:val="28"/>
          <w:szCs w:val="28"/>
        </w:rPr>
        <w:t>轮项目整体布局：</w:t>
      </w:r>
    </w:p>
    <w:p>
      <w:pPr>
        <w:spacing w:before="293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使链轮项目更好地适应当地的自然和人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6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链轮项目建设背景及必要性分析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五、链轮项目可行性研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在链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上脱颖而出，成为消费者首选的链轮产品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轮项目总投资</w:t>
      </w:r>
    </w:p>
    <w:p>
      <w:pPr>
        <w:spacing w:before="292" w:line="411" w:lineRule="auto"/>
        <w:ind w:left="81" w:right="14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建设规模旨在实现一个全面、可持续的链轮项目。链轮项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1" w:right="14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轮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1" w:lineRule="auto"/>
        <w:ind w:left="34" w:right="14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一部分资金将用于技术研发，以确保链轮项目引领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4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链轮项目规模与产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92" w:line="339" w:lineRule="auto"/>
        <w:ind w:left="34" w:right="14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我们计划在链轮项目建设后的第一年实现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4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链</w:t>
      </w:r>
      <w:r>
        <w:rPr>
          <w:rFonts w:ascii="FangSong" w:eastAsia="FangSong" w:hAnsi="FangSong" w:cs="FangSong"/>
          <w:spacing w:val="-17"/>
          <w:sz w:val="28"/>
          <w:szCs w:val="28"/>
        </w:rPr>
        <w:t>轮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链轮项目将建设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、仓储设施等。这将确保链轮项目能够满足预期的产能需求，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4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废气处理等，以确保链轮项目的环保性。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链轮项目总投资与用地规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93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该链轮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亩)。链轮项目规划的总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7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链轮项目计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设备将在链轮项目运营中发挥关键作用，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链轮项目计划总投资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将为链轮项目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7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链</w:t>
      </w:r>
      <w:r>
        <w:rPr>
          <w:rFonts w:ascii="FangSong" w:eastAsia="FangSong" w:hAnsi="FangSong" w:cs="FangSong"/>
          <w:spacing w:val="-4"/>
          <w:sz w:val="28"/>
          <w:szCs w:val="28"/>
        </w:rPr>
        <w:t>轮项目的环境影响评估旨在全面了解、评估链轮项目对周边自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然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>社会环境可能产生的影响，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从而为决策者提供科学、客观的依据。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具</w:t>
      </w:r>
      <w:r>
        <w:rPr>
          <w:rFonts w:ascii="FangSong" w:eastAsia="FangSong" w:hAnsi="FangSong" w:cs="FangSong"/>
          <w:spacing w:val="-10"/>
          <w:sz w:val="28"/>
          <w:szCs w:val="28"/>
        </w:rPr>
        <w:t>体目的包括：</w:t>
      </w:r>
    </w:p>
    <w:p>
      <w:pPr>
        <w:spacing w:before="1" w:line="411" w:lineRule="auto"/>
        <w:ind w:left="38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确定链轮项目可能对自然环境、生态系统、</w:t>
      </w:r>
      <w:r>
        <w:rPr>
          <w:rFonts w:ascii="FangSong" w:eastAsia="FangSong" w:hAnsi="FangSong" w:cs="FangSong"/>
          <w:spacing w:val="-2"/>
          <w:sz w:val="28"/>
          <w:szCs w:val="28"/>
        </w:rPr>
        <w:t>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空气质量等产生的直接或潜在影响。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5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遵循国家和地方环境法规，确保链轮项目在环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方面的合法性和可持续性。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轮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项目对环境的主要影响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我们将全面了解链轮项目可能对环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产</w:t>
      </w:r>
      <w:r>
        <w:rPr>
          <w:rFonts w:ascii="FangSong" w:eastAsia="FangSong" w:hAnsi="FangSong" w:cs="FangSong"/>
          <w:spacing w:val="-5"/>
          <w:sz w:val="28"/>
          <w:szCs w:val="28"/>
        </w:rPr>
        <w:t>生的主要影响，包括但不限于：</w:t>
      </w:r>
    </w:p>
    <w:p>
      <w:pPr>
        <w:spacing w:before="1"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评估链轮项目对附近水源的影响，确保水质不受</w:t>
      </w:r>
      <w:r>
        <w:rPr>
          <w:rFonts w:ascii="FangSong" w:eastAsia="FangSong" w:hAnsi="FangSong" w:cs="FangSong"/>
          <w:sz w:val="28"/>
          <w:szCs w:val="28"/>
        </w:rPr>
        <w:t>到</w:t>
      </w:r>
    </w:p>
    <w:p>
      <w:pPr>
        <w:spacing w:before="291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污</w:t>
      </w:r>
      <w:r>
        <w:rPr>
          <w:rFonts w:ascii="FangSong" w:eastAsia="FangSong" w:hAnsi="FangSong" w:cs="FangSong"/>
          <w:spacing w:val="-13"/>
          <w:sz w:val="28"/>
          <w:szCs w:val="28"/>
        </w:rPr>
        <w:t>染。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考察链轮项目可能对空气质量产生的影响，采取相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措施减少空气污染。</w:t>
      </w:r>
    </w:p>
    <w:p>
      <w:pPr>
        <w:spacing w:before="1" w:line="415" w:lineRule="auto"/>
        <w:ind w:left="38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分析链轮项目对土壤的潜在影响，保护土壤生态系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为减少环境影响，链轮项目将采取以下环保措施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3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链轮项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将建立完善的环境监测与管理体系，包括：</w:t>
      </w:r>
    </w:p>
    <w:p>
      <w:pPr>
        <w:spacing w:before="292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3" w:line="415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289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)、链轮项目风险分析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3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受市场变化和竞争压力的影响，链轮项目面临市场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需求</w:t>
      </w:r>
      <w:r>
        <w:rPr>
          <w:rFonts w:ascii="FangSong" w:eastAsia="FangSong" w:hAnsi="FangSong" w:cs="FangSong"/>
          <w:spacing w:val="-8"/>
          <w:sz w:val="28"/>
          <w:szCs w:val="28"/>
        </w:rPr>
        <w:t>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影响链轮项目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盈利能力。</w:t>
      </w:r>
    </w:p>
    <w:p>
      <w:pPr>
        <w:spacing w:before="2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技术方面的不确定性可能导致链轮项目进度延误</w:t>
      </w:r>
      <w:r>
        <w:rPr>
          <w:rFonts w:ascii="FangSong" w:eastAsia="FangSong" w:hAnsi="FangSong" w:cs="FangSong"/>
          <w:spacing w:val="-2"/>
          <w:sz w:val="28"/>
          <w:szCs w:val="28"/>
        </w:rPr>
        <w:t>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成本增加。新技术的引入或技术问题的发生可能对链轮项目的顺</w:t>
      </w:r>
      <w:r>
        <w:rPr>
          <w:rFonts w:ascii="FangSong" w:eastAsia="FangSong" w:hAnsi="FangSong" w:cs="FangSong"/>
          <w:spacing w:val="-3"/>
          <w:sz w:val="28"/>
          <w:szCs w:val="28"/>
        </w:rPr>
        <w:t>利</w:t>
      </w:r>
      <w:r>
        <w:rPr>
          <w:rFonts w:ascii="FangSong" w:eastAsia="FangSong" w:hAnsi="FangSong" w:cs="FangSong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6"/>
          <w:sz w:val="28"/>
          <w:szCs w:val="28"/>
        </w:rPr>
        <w:t>产生负面影响。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政府政策和法规的变化可能对链轮项目产生</w:t>
      </w:r>
      <w:r>
        <w:rPr>
          <w:rFonts w:ascii="FangSong" w:eastAsia="FangSong" w:hAnsi="FangSong" w:cs="FangSong"/>
          <w:spacing w:val="-2"/>
          <w:sz w:val="28"/>
          <w:szCs w:val="28"/>
        </w:rPr>
        <w:t>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大影响。不符合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保、安全等法规要求可能导致链轮项目的停工或罚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款</w:t>
      </w:r>
      <w:r>
        <w:rPr>
          <w:rFonts w:ascii="FangSong" w:eastAsia="FangSong" w:hAnsi="FangSong" w:cs="FangSong"/>
          <w:spacing w:val="-5"/>
          <w:sz w:val="28"/>
          <w:szCs w:val="28"/>
        </w:rPr>
        <w:t>，增加经济成本。</w:t>
      </w:r>
    </w:p>
    <w:p>
      <w:pPr>
        <w:spacing w:before="1" w:line="415" w:lineRule="auto"/>
        <w:ind w:left="31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资金紧张或融资渠道受限可能导致链轮项目无法按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计划进行。汇率</w:t>
      </w:r>
      <w:r>
        <w:rPr>
          <w:rFonts w:ascii="FangSong" w:eastAsia="FangSong" w:hAnsi="FangSong" w:cs="FangSong"/>
          <w:spacing w:val="-4"/>
          <w:sz w:val="28"/>
          <w:szCs w:val="28"/>
        </w:rPr>
        <w:t>波</w:t>
      </w:r>
      <w:r>
        <w:rPr>
          <w:rFonts w:ascii="FangSong" w:eastAsia="FangSong" w:hAnsi="FangSong" w:cs="FangSong"/>
          <w:spacing w:val="-3"/>
          <w:sz w:val="28"/>
          <w:szCs w:val="28"/>
        </w:rPr>
        <w:t>动和利率上升也可能对链轮项目的资金需求和成本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6"/>
          <w:sz w:val="28"/>
          <w:szCs w:val="28"/>
        </w:rPr>
        <w:t>成不利影响。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416" w:lineRule="auto"/>
        <w:ind w:left="49" w:right="82" w:firstLine="5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地震、洪水等自然灾害可能对链轮项目区域产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生负面影响，损坏</w:t>
      </w:r>
      <w:r>
        <w:rPr>
          <w:rFonts w:ascii="FangSong" w:eastAsia="FangSong" w:hAnsi="FangSong" w:cs="FangSong"/>
          <w:spacing w:val="-2"/>
          <w:sz w:val="28"/>
          <w:szCs w:val="28"/>
        </w:rPr>
        <w:t>设施、影响生产，增加恢复和修复的成本。</w:t>
      </w:r>
    </w:p>
    <w:p>
      <w:pPr>
        <w:spacing w:before="246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(二)、链轮项目风险对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我们旨在最大程度地降低链轮项目面临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各</w:t>
      </w:r>
      <w:r>
        <w:rPr>
          <w:rFonts w:ascii="FangSong" w:eastAsia="FangSong" w:hAnsi="FangSong" w:cs="FangSong"/>
          <w:spacing w:val="-2"/>
          <w:sz w:val="28"/>
          <w:szCs w:val="28"/>
        </w:rPr>
        <w:t>种风险，确保链轮项目能够在复杂多变的环境中稳健前行。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</w:t>
      </w:r>
      <w:r>
        <w:rPr>
          <w:rFonts w:ascii="FangSong" w:eastAsia="FangSong" w:hAnsi="FangSong" w:cs="FangSong"/>
          <w:spacing w:val="-10"/>
          <w:sz w:val="28"/>
          <w:szCs w:val="28"/>
        </w:rPr>
        <w:t>风险管理：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在链轮项目开始前进行充分的技术可行性研究，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引</w:t>
      </w:r>
      <w:r>
        <w:rPr>
          <w:rFonts w:ascii="FangSong" w:eastAsia="FangSong" w:hAnsi="FangSong" w:cs="FangSong"/>
          <w:spacing w:val="-12"/>
          <w:sz w:val="28"/>
          <w:szCs w:val="28"/>
        </w:rPr>
        <w:t>入可靠的技术团队，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确保链轮项目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按</w:t>
      </w:r>
      <w:r>
        <w:rPr>
          <w:rFonts w:ascii="FangSong" w:eastAsia="FangSong" w:hAnsi="FangSong" w:cs="FangSong"/>
          <w:spacing w:val="-7"/>
          <w:sz w:val="28"/>
          <w:szCs w:val="28"/>
        </w:rPr>
        <w:t>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降低法规变更对链轮项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目的不利影响。</w:t>
      </w:r>
    </w:p>
    <w:p>
      <w:pPr>
        <w:spacing w:before="2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2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轻链轮项目因不可抗力而受到的损失，确保链轮项目的可持续</w:t>
      </w:r>
      <w:r>
        <w:rPr>
          <w:rFonts w:ascii="FangSong" w:eastAsia="FangSong" w:hAnsi="FangSong" w:cs="FangSong"/>
          <w:spacing w:val="-1"/>
          <w:sz w:val="28"/>
          <w:szCs w:val="28"/>
        </w:rPr>
        <w:t>运</w:t>
      </w:r>
      <w:r>
        <w:rPr>
          <w:rFonts w:ascii="FangSong" w:eastAsia="FangSong" w:hAnsi="FangSong" w:cs="FangSong"/>
          <w:sz w:val="28"/>
          <w:szCs w:val="28"/>
        </w:rPr>
        <w:t>营。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2" w:lineRule="auto"/>
        <w:rPr>
          <w:rFonts w:ascii="Arial"/>
          <w:sz w:val="21"/>
        </w:r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92" w:line="219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资源配置是确保链轮项目成功实施的核心要素之一。在岗位</w:t>
      </w:r>
    </w:p>
    <w:p>
      <w:pPr>
        <w:sectPr>
          <w:type w:val="nextPage"/>
          <w:pgSz w:w="11906" w:h="16839"/>
          <w:pgMar w:top="1431" w:right="1718" w:bottom="0" w:left="1785" w:header="0" w:footer="0" w:gutter="0"/>
          <w:pgNumType w:start="25"/>
          <w:cols w:space="708"/>
          <w:titlePg w:val="0"/>
        </w:sectPr>
      </w:pPr>
    </w:p>
    <w:p>
      <w:pPr>
        <w:spacing w:before="186" w:line="411" w:lineRule="auto"/>
        <w:ind w:left="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我们根据链轮项目规模和复杂性制定了合理的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组</w:t>
      </w:r>
      <w:r>
        <w:rPr>
          <w:rFonts w:ascii="FangSong" w:eastAsia="FangSong" w:hAnsi="FangSong" w:cs="FangSong"/>
          <w:spacing w:val="-12"/>
          <w:sz w:val="28"/>
          <w:szCs w:val="28"/>
        </w:rPr>
        <w:t>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备所需的经验和技能</w:t>
      </w:r>
      <w:r>
        <w:rPr>
          <w:rFonts w:ascii="FangSong" w:eastAsia="FangSong" w:hAnsi="FangSong" w:cs="FangSong"/>
          <w:spacing w:val="-2"/>
          <w:sz w:val="28"/>
          <w:szCs w:val="28"/>
        </w:rPr>
        <w:t>，以提高工作效率和质量。强调团队协作机制，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通过培训和团队建设活动促进沟通，确保团队内部的信息流通畅</w:t>
      </w:r>
      <w:r>
        <w:rPr>
          <w:rFonts w:ascii="FangSong" w:eastAsia="FangSong" w:hAnsi="FangSong" w:cs="FangSong"/>
          <w:spacing w:val="-1"/>
          <w:sz w:val="28"/>
          <w:szCs w:val="28"/>
        </w:rPr>
        <w:t>顺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0" w:line="412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</w:t>
      </w:r>
      <w:r>
        <w:rPr>
          <w:rFonts w:ascii="FangSong" w:eastAsia="FangSong" w:hAnsi="FangSong" w:cs="FangSong"/>
          <w:spacing w:val="-2"/>
          <w:sz w:val="28"/>
          <w:szCs w:val="28"/>
        </w:rPr>
        <w:t>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</w:t>
      </w:r>
      <w:r>
        <w:rPr>
          <w:rFonts w:ascii="FangSong" w:eastAsia="FangSong" w:hAnsi="FangSong" w:cs="FangSong"/>
          <w:spacing w:val="-1"/>
          <w:sz w:val="28"/>
          <w:szCs w:val="28"/>
        </w:rPr>
        <w:t>遇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具备应对链轮项目挑战的能力。通过这些人力资源配置策略，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为链轮项目的顺利实施提供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坚实的支持。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确保链轮项目团队的协调运作和高效执行，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置</w:t>
      </w:r>
      <w:r>
        <w:rPr>
          <w:rFonts w:ascii="FangSong" w:eastAsia="FangSong" w:hAnsi="FangSong" w:cs="FangSong"/>
          <w:spacing w:val="-3"/>
          <w:sz w:val="28"/>
          <w:szCs w:val="28"/>
        </w:rPr>
        <w:t>分</w:t>
      </w:r>
      <w:r>
        <w:rPr>
          <w:rFonts w:ascii="FangSong" w:eastAsia="FangSong" w:hAnsi="FangSong" w:cs="FangSong"/>
          <w:spacing w:val="-2"/>
          <w:sz w:val="28"/>
          <w:szCs w:val="28"/>
        </w:rPr>
        <w:t>为不同层面，并采用灵活的策略来满足链轮项目需求。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招</w:t>
      </w:r>
      <w:r>
        <w:rPr>
          <w:rFonts w:ascii="FangSong" w:eastAsia="FangSong" w:hAnsi="FangSong" w:cs="FangSong"/>
          <w:spacing w:val="-2"/>
          <w:sz w:val="28"/>
          <w:szCs w:val="28"/>
        </w:rPr>
        <w:t>募到最适合链轮项目的人才。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岗位分工：明确链轮项目各个岗位的职责和任务，根据团队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49" w:right="49" w:hanging="12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</w:rPr>
        <w:t>成员的专业特长和兴趣分配适当的工作职责。充分发挥每位团队成</w:t>
      </w:r>
      <w:r>
        <w:rPr>
          <w:rFonts w:ascii="FangSong" w:eastAsia="FangSong" w:hAnsi="FangSong" w:cs="FangSong"/>
          <w:spacing w:val="-2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的专业优势，提高工作效率和执行力。</w:t>
      </w:r>
    </w:p>
    <w:p>
      <w:pPr>
        <w:spacing w:before="1" w:line="411" w:lineRule="auto"/>
        <w:ind w:left="33" w:right="49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展目标，并提供培训和资源支持，助力其在链轮项目中不断成</w:t>
      </w:r>
      <w:r>
        <w:rPr>
          <w:rFonts w:ascii="FangSong" w:eastAsia="FangSong" w:hAnsi="FangSong" w:cs="FangSong"/>
          <w:spacing w:val="-1"/>
          <w:sz w:val="28"/>
          <w:szCs w:val="28"/>
        </w:rPr>
        <w:t>长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right="1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2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</w:p>
    <w:p>
      <w:pPr>
        <w:sectPr>
          <w:pgSz w:w="11906" w:h="16839"/>
          <w:pgMar w:top="1431" w:right="1750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87" w:line="416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轮</w:t>
      </w:r>
      <w:r>
        <w:rPr>
          <w:rFonts w:ascii="FangSong" w:eastAsia="FangSong" w:hAnsi="FangSong" w:cs="FangSong"/>
          <w:spacing w:val="-2"/>
          <w:sz w:val="28"/>
          <w:szCs w:val="28"/>
        </w:rPr>
        <w:t>项目、角色扮演等方式，提高团队成员的协同工作能力。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1" w:line="223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</w:p>
    <w:p>
      <w:pPr>
        <w:sectPr>
          <w:pgSz w:w="11906" w:h="16839"/>
          <w:pgMar w:top="1431" w:right="1704" w:bottom="0" w:left="1785" w:header="0" w:footer="0" w:gutter="0"/>
          <w:pgNumType w:start="28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30"/>
          <w:cols w:space="708"/>
        </w:sectPr>
      </w:pPr>
    </w:p>
    <w:p>
      <w:pPr>
        <w:spacing w:before="245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十、质量管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理与持续改进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)、质量管理体系建设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8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2"/>
          <w:sz w:val="28"/>
          <w:szCs w:val="28"/>
        </w:rPr>
        <w:t>质量管理体系的建设中，首要任务是确保建设目标的明确性。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括企业对产品和服务质量的标准和要求的明确界定，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以确保全体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</w:t>
      </w:r>
      <w:r>
        <w:rPr>
          <w:rFonts w:ascii="FangSong" w:eastAsia="FangSong" w:hAnsi="FangSong" w:cs="FangSong"/>
          <w:spacing w:val="-4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公司质量标准具有清晰的认知。</w:t>
      </w:r>
    </w:p>
    <w:p>
      <w:pPr>
        <w:spacing w:before="1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了实现明确的质量目标，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公司需要制定明确的质量政策。这一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政</w:t>
      </w:r>
      <w:r>
        <w:rPr>
          <w:rFonts w:ascii="FangSong" w:eastAsia="FangSong" w:hAnsi="FangSong" w:cs="FangSong"/>
          <w:spacing w:val="-7"/>
          <w:sz w:val="28"/>
          <w:szCs w:val="28"/>
        </w:rPr>
        <w:t>策应包括对产品和服务质量的具体目标设定，质量保证的基本原则，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11"/>
          <w:sz w:val="28"/>
          <w:szCs w:val="28"/>
        </w:rPr>
        <w:t>及</w:t>
      </w:r>
      <w:r>
        <w:rPr>
          <w:rFonts w:ascii="FangSong" w:eastAsia="FangSong" w:hAnsi="FangSong" w:cs="FangSong"/>
          <w:spacing w:val="-6"/>
          <w:sz w:val="28"/>
          <w:szCs w:val="28"/>
        </w:rPr>
        <w:t>公司对于持续改进的承诺。这将为员工提供一个共同的质量方向。</w:t>
      </w:r>
    </w:p>
    <w:p>
      <w:pPr>
        <w:spacing w:before="3" w:line="411" w:lineRule="auto"/>
        <w:ind w:left="35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流</w:t>
      </w:r>
      <w:r>
        <w:rPr>
          <w:rFonts w:ascii="FangSong" w:eastAsia="FangSong" w:hAnsi="FangSong" w:cs="FangSong"/>
          <w:spacing w:val="-4"/>
          <w:sz w:val="28"/>
          <w:szCs w:val="28"/>
        </w:rPr>
        <w:t>程优化和标准化是确保产品和服务质量一致性的重要步骤。通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优化生产和服务流程，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制定标准的操作规程，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率的同时保持一致的质量水平。建立和维护操作规程手册对于规范</w:t>
      </w:r>
      <w:r>
        <w:rPr>
          <w:rFonts w:ascii="FangSong" w:eastAsia="FangSong" w:hAnsi="FangSong" w:cs="FangSong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操作非常关键。</w:t>
      </w:r>
    </w:p>
    <w:p>
      <w:pPr>
        <w:spacing w:before="2" w:line="411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质量培训体系是确保所有员工理解公司质量政策和流程的重</w:t>
      </w:r>
      <w:r>
        <w:rPr>
          <w:rFonts w:ascii="FangSong" w:eastAsia="FangSong" w:hAnsi="FangSong" w:cs="FangSong"/>
          <w:spacing w:val="4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途径。培训内容</w:t>
      </w:r>
      <w:r>
        <w:rPr>
          <w:rFonts w:ascii="FangSong" w:eastAsia="FangSong" w:hAnsi="FangSong" w:cs="FangSong"/>
          <w:spacing w:val="-4"/>
          <w:sz w:val="28"/>
          <w:szCs w:val="28"/>
        </w:rPr>
        <w:t>涵</w:t>
      </w:r>
      <w:r>
        <w:rPr>
          <w:rFonts w:ascii="FangSong" w:eastAsia="FangSong" w:hAnsi="FangSong" w:cs="FangSong"/>
          <w:spacing w:val="-3"/>
          <w:sz w:val="28"/>
          <w:szCs w:val="28"/>
        </w:rPr>
        <w:t>盖产品和服务标准、质量控制方法以及问题解决技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巧等方面，以确保员工在质量管理方面具备必要的知识和技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4" w:right="160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了保证产品和服务质量符合公司标准，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公司需要建立有效的过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程监控和控制机制。</w:t>
      </w:r>
      <w:r>
        <w:rPr>
          <w:rFonts w:ascii="FangSong" w:eastAsia="FangSong" w:hAnsi="FangSong" w:cs="FangSong"/>
          <w:spacing w:val="-3"/>
          <w:sz w:val="28"/>
          <w:szCs w:val="28"/>
        </w:rPr>
        <w:t>这</w:t>
      </w:r>
      <w:r>
        <w:rPr>
          <w:rFonts w:ascii="FangSong" w:eastAsia="FangSong" w:hAnsi="FangSong" w:cs="FangSong"/>
          <w:spacing w:val="-2"/>
          <w:sz w:val="28"/>
          <w:szCs w:val="28"/>
        </w:rPr>
        <w:t>包括质量检测、过程监控、数据分析等手段，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以确保整个生产过</w:t>
      </w:r>
      <w:r>
        <w:rPr>
          <w:rFonts w:ascii="FangSong" w:eastAsia="FangSong" w:hAnsi="FangSong" w:cs="FangSong"/>
          <w:spacing w:val="-2"/>
          <w:sz w:val="28"/>
          <w:szCs w:val="28"/>
        </w:rPr>
        <w:t>程中的质量控制得以实施。</w:t>
      </w:r>
    </w:p>
    <w:p>
      <w:pPr>
        <w:spacing w:before="2" w:line="414" w:lineRule="auto"/>
        <w:ind w:left="35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质量管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体系的持续改进是保证公司质量水平不断提高的关键。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过定期的内部审核、管理评审和员工反馈，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公司可以发现潜在问题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并采取纠正措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，推动质量管理体系的不断优化。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1" w:line="415" w:lineRule="auto"/>
        <w:ind w:left="32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公司需要着重营造积极的质量文化，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以激发员工的质量意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识</w:t>
      </w:r>
      <w:r>
        <w:rPr>
          <w:rFonts w:ascii="FangSong" w:eastAsia="FangSong" w:hAnsi="FangSong" w:cs="FangSong"/>
          <w:spacing w:val="-8"/>
          <w:sz w:val="28"/>
          <w:szCs w:val="28"/>
        </w:rPr>
        <w:t>。通过强调每位员工在质量管理中的责任和作用，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形成共同关注质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量的企</w:t>
      </w:r>
      <w:r>
        <w:rPr>
          <w:rFonts w:ascii="FangSong" w:eastAsia="FangSong" w:hAnsi="FangSong" w:cs="FangSong"/>
          <w:spacing w:val="-2"/>
          <w:sz w:val="28"/>
          <w:szCs w:val="28"/>
        </w:rPr>
        <w:t>业文化，从而进一步确保质量管理的有效实施。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(二)、生产过程控制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在建设生产过程控制的体系时，公司需要注重以下几个方面：</w:t>
      </w:r>
    </w:p>
    <w:p>
      <w:pPr>
        <w:spacing w:before="293" w:line="411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流程设计与优化：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通过对生产流程的合理设计和优化，确保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个环节都能够有效协同工作，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提高生产效率。流程应考虑到质量控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制点，</w:t>
      </w:r>
      <w:r>
        <w:rPr>
          <w:rFonts w:ascii="FangSong" w:eastAsia="FangSong" w:hAnsi="FangSong" w:cs="FangSong"/>
          <w:spacing w:val="-5"/>
          <w:sz w:val="28"/>
          <w:szCs w:val="28"/>
        </w:rPr>
        <w:t>以</w:t>
      </w:r>
      <w:r>
        <w:rPr>
          <w:rFonts w:ascii="FangSong" w:eastAsia="FangSong" w:hAnsi="FangSong" w:cs="FangSong"/>
          <w:spacing w:val="-3"/>
          <w:sz w:val="28"/>
          <w:szCs w:val="28"/>
        </w:rPr>
        <w:t>及可能的风险和变数。</w:t>
      </w:r>
    </w:p>
    <w:p>
      <w:pPr>
        <w:spacing w:before="2" w:line="411" w:lineRule="auto"/>
        <w:ind w:left="3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标准操作规程：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制定并严格执行标准操作规程，确保每个员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工在操作中都按</w:t>
      </w:r>
      <w:r>
        <w:rPr>
          <w:rFonts w:ascii="FangSong" w:eastAsia="FangSong" w:hAnsi="FangSong" w:cs="FangSong"/>
          <w:spacing w:val="-5"/>
          <w:sz w:val="28"/>
          <w:szCs w:val="28"/>
        </w:rPr>
        <w:t>照</w:t>
      </w:r>
      <w:r>
        <w:rPr>
          <w:rFonts w:ascii="FangSong" w:eastAsia="FangSong" w:hAnsi="FangSong" w:cs="FangSong"/>
          <w:spacing w:val="-3"/>
          <w:sz w:val="28"/>
          <w:szCs w:val="28"/>
        </w:rPr>
        <w:t>既定标准进行。这有助于降低因人为因素引起的差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错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浪费，提高产品质量的稳定性。</w:t>
      </w:r>
    </w:p>
    <w:p>
      <w:pPr>
        <w:spacing w:before="2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自动化与数字化技术：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引入先进的自动化和数字化技术，通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传感器、监控系统等手段实时监测生产过程，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及时发现异常并采取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措施。这有助于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高生产线的智能化水平。</w:t>
      </w:r>
    </w:p>
    <w:p>
      <w:pPr>
        <w:spacing w:before="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质量检测与控制：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在关键节点设置质量检测点，通过检测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备和技术手段，确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产品符合质量标准。及时发现并处理不合格品，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</w:t>
      </w:r>
      <w:r>
        <w:rPr>
          <w:rFonts w:ascii="FangSong" w:eastAsia="FangSong" w:hAnsi="FangSong" w:cs="FangSong"/>
          <w:spacing w:val="-7"/>
          <w:sz w:val="28"/>
          <w:szCs w:val="28"/>
        </w:rPr>
        <w:t>免</w:t>
      </w:r>
      <w:r>
        <w:rPr>
          <w:rFonts w:ascii="FangSong" w:eastAsia="FangSong" w:hAnsi="FangSong" w:cs="FangSong"/>
          <w:spacing w:val="-4"/>
          <w:sz w:val="28"/>
          <w:szCs w:val="28"/>
        </w:rPr>
        <w:t>次品进入下一流程。</w:t>
      </w:r>
    </w:p>
    <w:p>
      <w:pPr>
        <w:spacing w:before="2" w:line="411" w:lineRule="auto"/>
        <w:ind w:left="39" w:right="3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供应链协同：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与供应商建立紧密的合作关系，确保原材料的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质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和供货的及时性。通过供应链的协同，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减少因原材料问题引起的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生产波动。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员工培训与管理：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进行全员的生产过程控制培训，使员工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</w:p>
    <w:p>
      <w:pPr>
        <w:sectPr>
          <w:pgSz w:w="11906" w:h="16839"/>
          <w:pgMar w:top="1431" w:right="1763" w:bottom="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6" w:right="160" w:hanging="2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r>
        <w:rPr>
          <w:rFonts w:ascii="FangSong" w:eastAsia="FangSong" w:hAnsi="FangSong" w:cs="FangSong"/>
          <w:spacing w:val="-4"/>
          <w:sz w:val="28"/>
          <w:szCs w:val="28"/>
        </w:rPr>
        <w:t>解操作规程、质量标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和风险防范措施。建立有效的员工管理体系，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激发员工对生产过程的责任心。</w:t>
      </w:r>
    </w:p>
    <w:p>
      <w:pPr>
        <w:spacing w:before="1" w:line="411" w:lineRule="auto"/>
        <w:ind w:left="42" w:right="19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持续改进：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设立持续改进机制，鼓励员工提出改善建议，对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生产过程进行定期评估。采用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PDCA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(Plan-Do-Check-Ac</w:t>
      </w:r>
      <w:r>
        <w:rPr>
          <w:rFonts w:ascii="FangSong" w:eastAsia="FangSong" w:hAnsi="FangSong" w:cs="FangSong"/>
          <w:spacing w:val="-5"/>
          <w:sz w:val="28"/>
          <w:szCs w:val="28"/>
        </w:rPr>
        <w:t>t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循环，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断优化</w:t>
      </w:r>
      <w:r>
        <w:rPr>
          <w:rFonts w:ascii="FangSong" w:eastAsia="FangSong" w:hAnsi="FangSong" w:cs="FangSong"/>
          <w:spacing w:val="-3"/>
          <w:sz w:val="28"/>
          <w:szCs w:val="28"/>
        </w:rPr>
        <w:t>生产过程，提高效率和质量水平。</w:t>
      </w:r>
    </w:p>
    <w:p>
      <w:pPr>
        <w:spacing w:before="1" w:line="415" w:lineRule="auto"/>
        <w:ind w:left="34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公司可以建立起高效、稳定且质量可控的生产</w:t>
      </w:r>
      <w:r>
        <w:rPr>
          <w:rFonts w:ascii="FangSong" w:eastAsia="FangSong" w:hAnsi="FangSong" w:cs="FangSong"/>
          <w:spacing w:val="-7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程控制体系</w:t>
      </w:r>
      <w:r>
        <w:rPr>
          <w:rFonts w:ascii="FangSong" w:eastAsia="FangSong" w:hAnsi="FangSong" w:cs="FangSong"/>
          <w:spacing w:val="-2"/>
          <w:sz w:val="28"/>
          <w:szCs w:val="28"/>
        </w:rPr>
        <w:t>，确保产品的稳定供应和符合客户需求。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、产品质量检验与测试</w:t>
      </w:r>
    </w:p>
    <w:p>
      <w:pPr>
        <w:spacing w:line="460" w:lineRule="auto"/>
        <w:rPr>
          <w:rFonts w:ascii="Arial"/>
          <w:sz w:val="21"/>
        </w:rPr>
      </w:pPr>
    </w:p>
    <w:p>
      <w:pPr>
        <w:spacing w:before="91" w:line="411" w:lineRule="auto"/>
        <w:ind w:left="2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确保产</w:t>
      </w:r>
      <w:r>
        <w:rPr>
          <w:rFonts w:ascii="FangSong" w:eastAsia="FangSong" w:hAnsi="FangSong" w:cs="FangSong"/>
          <w:spacing w:val="-11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质量的过程中，产品质量检验与测试是至关重要的环节。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首</w:t>
      </w:r>
      <w:r>
        <w:rPr>
          <w:rFonts w:ascii="FangSong" w:eastAsia="FangSong" w:hAnsi="FangSong" w:cs="FangSong"/>
          <w:spacing w:val="-12"/>
          <w:sz w:val="28"/>
          <w:szCs w:val="28"/>
        </w:rPr>
        <w:t>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制定明确的产品质量检验和测试标准是关键的一步，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有</w:t>
      </w:r>
      <w:r>
        <w:rPr>
          <w:rFonts w:ascii="FangSong" w:eastAsia="FangSong" w:hAnsi="FangSong" w:cs="FangSong"/>
          <w:spacing w:val="-12"/>
          <w:sz w:val="28"/>
          <w:szCs w:val="28"/>
        </w:rPr>
        <w:t>产品都按照相同的标准进行检测，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从而减少主观性，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提高检验的一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致</w:t>
      </w:r>
      <w:r>
        <w:rPr>
          <w:rFonts w:ascii="FangSong" w:eastAsia="FangSong" w:hAnsi="FangSong" w:cs="FangSong"/>
          <w:spacing w:val="-8"/>
          <w:sz w:val="28"/>
          <w:szCs w:val="28"/>
        </w:rPr>
        <w:t>性。其次，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配备先进、准确的检测设备和工具至关重要。这些设备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能涉及物理测试、化学分析、尺寸测量等多个方面，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确保产品在多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</w:t>
      </w:r>
      <w:r>
        <w:rPr>
          <w:rFonts w:ascii="FangSong" w:eastAsia="FangSong" w:hAnsi="FangSong" w:cs="FangSong"/>
          <w:spacing w:val="-4"/>
          <w:sz w:val="28"/>
          <w:szCs w:val="28"/>
        </w:rPr>
        <w:t>维度上得到全面检测。</w:t>
      </w:r>
    </w:p>
    <w:p>
      <w:pPr>
        <w:spacing w:before="3" w:line="411" w:lineRule="auto"/>
        <w:ind w:left="29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在进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产品质量检验时，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采用合理的抽样方法也是必要的。这有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助于从生产批次中随机选择样本进行检验，快速了解</w:t>
      </w:r>
      <w:r>
        <w:rPr>
          <w:rFonts w:ascii="FangSong" w:eastAsia="FangSong" w:hAnsi="FangSong" w:cs="FangSong"/>
          <w:spacing w:val="-1"/>
          <w:sz w:val="28"/>
          <w:szCs w:val="28"/>
        </w:rPr>
        <w:t>整体质量水平。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同时，在生产过</w:t>
      </w:r>
      <w:r>
        <w:rPr>
          <w:rFonts w:ascii="FangSong" w:eastAsia="FangSong" w:hAnsi="FangSong" w:cs="FangSong"/>
          <w:spacing w:val="-2"/>
          <w:sz w:val="28"/>
          <w:szCs w:val="28"/>
        </w:rPr>
        <w:t>程中设立关键的过程控制点，对产品进行实时监测，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助</w:t>
      </w:r>
      <w:r>
        <w:rPr>
          <w:rFonts w:ascii="FangSong" w:eastAsia="FangSong" w:hAnsi="FangSong" w:cs="FangSong"/>
          <w:spacing w:val="-2"/>
          <w:sz w:val="28"/>
          <w:szCs w:val="28"/>
        </w:rPr>
        <w:t>于及时发现潜在问题，防止次品流入下一道工序。</w:t>
      </w:r>
    </w:p>
    <w:p>
      <w:pPr>
        <w:spacing w:before="3" w:line="414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立产品可追溯性体系同样不可忽视。这确保每个产品都可以追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溯</w:t>
      </w:r>
      <w:r>
        <w:rPr>
          <w:rFonts w:ascii="FangSong" w:eastAsia="FangSong" w:hAnsi="FangSong" w:cs="FangSong"/>
          <w:spacing w:val="-8"/>
          <w:sz w:val="28"/>
          <w:szCs w:val="28"/>
        </w:rPr>
        <w:t>到具体的生产时间、工艺和原材料批次，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从而在发现问题时更快地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位和解决根本原因。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43" w:right="102" w:firstLine="551"/>
        <w:rPr>
          <w:rFonts w:ascii="FangSong" w:eastAsia="FangSong" w:hAnsi="FangSong" w:cs="FangSong"/>
          <w:sz w:val="28"/>
          <w:szCs w:val="28"/>
        </w:rPr>
      </w:pPr>
      <w:bookmarkStart w:id="46" w:name="_bookmark47"/>
      <w:bookmarkEnd w:id="46"/>
      <w:r>
        <w:rPr>
          <w:rFonts w:ascii="FangSong" w:eastAsia="FangSong" w:hAnsi="FangSong" w:cs="FangSong"/>
          <w:spacing w:val="-18"/>
          <w:sz w:val="28"/>
          <w:szCs w:val="28"/>
        </w:rPr>
        <w:t>对</w:t>
      </w:r>
      <w:r>
        <w:rPr>
          <w:rFonts w:ascii="FangSong" w:eastAsia="FangSong" w:hAnsi="FangSong" w:cs="FangSong"/>
          <w:spacing w:val="-13"/>
          <w:sz w:val="28"/>
          <w:szCs w:val="28"/>
        </w:rPr>
        <w:t>于某些测试，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尤其是对温湿度等环境条件敏感的产品，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需要注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意</w:t>
      </w:r>
      <w:r>
        <w:rPr>
          <w:rFonts w:ascii="FangSong" w:eastAsia="FangSong" w:hAnsi="FangSong" w:cs="FangSong"/>
          <w:spacing w:val="-20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境条件的控制。此外，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第三方检测是一个有效的方式，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通过将产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0"/>
          <w:sz w:val="28"/>
          <w:szCs w:val="28"/>
        </w:rPr>
        <w:t>送</w:t>
      </w:r>
      <w:r>
        <w:rPr>
          <w:rFonts w:ascii="FangSong" w:eastAsia="FangSong" w:hAnsi="FangSong" w:cs="FangSong"/>
          <w:spacing w:val="-12"/>
          <w:sz w:val="28"/>
          <w:szCs w:val="28"/>
        </w:rPr>
        <w:t>至独立的第三方实验室进行检测，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可以提供客观的评估，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7"/>
          <w:sz w:val="28"/>
          <w:szCs w:val="28"/>
        </w:rPr>
        <w:t>质量的公信力。</w:t>
      </w:r>
    </w:p>
    <w:p>
      <w:pPr>
        <w:spacing w:line="414" w:lineRule="auto"/>
        <w:ind w:left="33" w:right="4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最后，通</w:t>
      </w:r>
      <w:r>
        <w:rPr>
          <w:rFonts w:ascii="FangSong" w:eastAsia="FangSong" w:hAnsi="FangSong" w:cs="FangSong"/>
          <w:spacing w:val="-2"/>
          <w:sz w:val="28"/>
          <w:szCs w:val="28"/>
        </w:rPr>
        <w:t>过收集并分析质量检验和测试的数据，形成质量报告。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检测结果及时反馈给生产团队，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有助于调整生产流程，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量</w:t>
      </w:r>
      <w:r>
        <w:rPr>
          <w:rFonts w:ascii="FangSong" w:eastAsia="FangSong" w:hAnsi="FangSong" w:cs="FangSong"/>
          <w:spacing w:val="-16"/>
          <w:sz w:val="28"/>
          <w:szCs w:val="28"/>
        </w:rPr>
        <w:t>。通过这些措施，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企业可以确保产品合格率，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提高市场竞争力，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强客户信心。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、用户反馈与质量改进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用</w:t>
      </w:r>
      <w:r>
        <w:rPr>
          <w:rFonts w:ascii="FangSong" w:eastAsia="FangSong" w:hAnsi="FangSong" w:cs="FangSong"/>
          <w:spacing w:val="6"/>
          <w:sz w:val="28"/>
          <w:szCs w:val="28"/>
        </w:rPr>
        <w:t>户反馈与质量改进是构建持续改进质量管理体系的关键组成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部</w:t>
      </w:r>
      <w:r>
        <w:rPr>
          <w:rFonts w:ascii="FangSong" w:eastAsia="FangSong" w:hAnsi="FangSong" w:cs="FangSong"/>
          <w:spacing w:val="-12"/>
          <w:sz w:val="28"/>
          <w:szCs w:val="28"/>
        </w:rPr>
        <w:t>分。首先，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建立用户反馈渠道，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鼓励用户提供使用产品的实际体验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和意见。这可以通过在线反馈表、客户服务热线等多种方式来实</w:t>
      </w:r>
      <w:r>
        <w:rPr>
          <w:rFonts w:ascii="FangSong" w:eastAsia="FangSong" w:hAnsi="FangSong" w:cs="FangSong"/>
          <w:sz w:val="28"/>
          <w:szCs w:val="28"/>
        </w:rPr>
        <w:t>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对</w:t>
      </w:r>
      <w:r>
        <w:rPr>
          <w:rFonts w:ascii="FangSong" w:eastAsia="FangSong" w:hAnsi="FangSong" w:cs="FangSong"/>
          <w:spacing w:val="-16"/>
          <w:sz w:val="28"/>
          <w:szCs w:val="28"/>
        </w:rPr>
        <w:t>于用户的反馈，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要及时回应，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表达对用户的重视，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并确保用户感受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到他们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反馈得到了认真对待。</w:t>
      </w:r>
    </w:p>
    <w:p>
      <w:pPr>
        <w:spacing w:before="2" w:line="411" w:lineRule="auto"/>
        <w:ind w:left="3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收</w:t>
      </w:r>
      <w:r>
        <w:rPr>
          <w:rFonts w:ascii="FangSong" w:eastAsia="FangSong" w:hAnsi="FangSong" w:cs="FangSong"/>
          <w:spacing w:val="-16"/>
          <w:sz w:val="28"/>
          <w:szCs w:val="28"/>
        </w:rPr>
        <w:t>集</w:t>
      </w:r>
      <w:r>
        <w:rPr>
          <w:rFonts w:ascii="FangSong" w:eastAsia="FangSong" w:hAnsi="FangSong" w:cs="FangSong"/>
          <w:spacing w:val="-15"/>
          <w:sz w:val="28"/>
          <w:szCs w:val="28"/>
        </w:rPr>
        <w:t>用户反馈后，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进行深入的分析。将用户反馈划分为不同类别，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识</w:t>
      </w:r>
      <w:r>
        <w:rPr>
          <w:rFonts w:ascii="FangSong" w:eastAsia="FangSong" w:hAnsi="FangSong" w:cs="FangSong"/>
          <w:spacing w:val="-8"/>
          <w:sz w:val="28"/>
          <w:szCs w:val="28"/>
        </w:rPr>
        <w:t>别出常见的问题和关键问题。通过数据分析，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了解问题的发生频率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影响程度，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有助于确定改进的重点和优先级。在这个阶段，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可以采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用</w:t>
      </w:r>
      <w:r>
        <w:rPr>
          <w:rFonts w:ascii="FangSong" w:eastAsia="FangSong" w:hAnsi="FangSong" w:cs="FangSong"/>
          <w:spacing w:val="-17"/>
          <w:sz w:val="28"/>
          <w:szCs w:val="28"/>
        </w:rPr>
        <w:t>一些质量管理工具，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如鱼骨图、流程图等，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对问题进行可视化分析。</w:t>
      </w:r>
    </w:p>
    <w:p>
      <w:pPr>
        <w:spacing w:line="414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立质量改进团队，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由跨职能团队成员组成，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包括产品设计、生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、质量控制等不同领域的专业人员。通过团队合作，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深入分析问题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根本原因，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并提出改进建议。在这个过程中，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可以采用一些质量管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https://d.book118.com/625210311033011123</w:t>
        </w:r>
      </w:hyperlink>
    </w:p>
    <w:p/>
    <w:sectPr>
      <w:pgSz w:w="11906" w:h="16839"/>
      <w:pgMar w:top="1431" w:right="1697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25210311033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2024-03-14T08:32:26Z</vt:filetime>
  </property>
  <property fmtid="{D5CDD505-2E9C-101B-9397-08002B2CF9AE}" pid="3" name="CRO">
    <vt:lpwstr>wqlLaW5nc29mdCBQREYgdG8gV1BTIDgw</vt:lpwstr>
  </property>
</Properties>
</file>