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工字钢项目计划设计方案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68" w:history="1">
        <w:r>
          <w:rPr>
            <w:rFonts w:ascii="仿宋" w:eastAsia="仿宋" w:hAnsi="仿宋" w:cs="仿宋" w:hint="eastAsia"/>
            <w:lang w:eastAsia="zh-CN"/>
          </w:rPr>
          <w:t>前言</w:t>
        </w:r>
        <w:r>
          <w:tab/>
        </w:r>
        <w:r>
          <w:fldChar w:fldCharType="begin"/>
        </w:r>
        <w:r>
          <w:instrText xml:space="preserve"> PAGEREF _Toc15868 \h </w:instrText>
        </w:r>
        <w:r>
          <w:fldChar w:fldCharType="separate"/>
        </w:r>
        <w:r>
          <w:t>3</w:t>
        </w:r>
        <w:r>
          <w:fldChar w:fldCharType="end"/>
        </w:r>
      </w:hyperlink>
    </w:p>
    <w:p>
      <w:pPr>
        <w:pStyle w:val="TOC1"/>
        <w:tabs>
          <w:tab w:val="right" w:leader="dot" w:pos="8306"/>
        </w:tabs>
      </w:pPr>
      <w:hyperlink w:anchor="_Toc984" w:history="1">
        <w:r>
          <w:rPr>
            <w:rFonts w:ascii="仿宋" w:eastAsia="仿宋" w:hAnsi="仿宋" w:cs="仿宋" w:hint="eastAsia"/>
            <w:lang w:eastAsia="zh-CN"/>
          </w:rPr>
          <w:t>一、工字钢项目建设背景及必要性分析</w:t>
        </w:r>
        <w:r>
          <w:tab/>
        </w:r>
        <w:r>
          <w:fldChar w:fldCharType="begin"/>
        </w:r>
        <w:r>
          <w:instrText xml:space="preserve"> PAGEREF _Toc984 \h </w:instrText>
        </w:r>
        <w:r>
          <w:fldChar w:fldCharType="separate"/>
        </w:r>
        <w:r>
          <w:t>3</w:t>
        </w:r>
        <w:r>
          <w:fldChar w:fldCharType="end"/>
        </w:r>
      </w:hyperlink>
    </w:p>
    <w:p>
      <w:pPr>
        <w:pStyle w:val="TOC2"/>
        <w:tabs>
          <w:tab w:val="right" w:leader="dot" w:pos="8306"/>
        </w:tabs>
      </w:pPr>
      <w:hyperlink w:anchor="_Toc31889" w:history="1">
        <w:r>
          <w:rPr>
            <w:rFonts w:ascii="仿宋" w:eastAsia="仿宋" w:hAnsi="仿宋" w:cs="仿宋" w:hint="eastAsia"/>
            <w:lang w:eastAsia="zh-CN"/>
          </w:rPr>
          <w:t>(一)、工字钢项目背景分析</w:t>
        </w:r>
        <w:r>
          <w:tab/>
        </w:r>
        <w:r>
          <w:fldChar w:fldCharType="begin"/>
        </w:r>
        <w:r>
          <w:instrText xml:space="preserve"> PAGEREF _Toc31889 \h </w:instrText>
        </w:r>
        <w:r>
          <w:fldChar w:fldCharType="separate"/>
        </w:r>
        <w:r>
          <w:t>3</w:t>
        </w:r>
        <w:r>
          <w:fldChar w:fldCharType="end"/>
        </w:r>
      </w:hyperlink>
    </w:p>
    <w:p>
      <w:pPr>
        <w:pStyle w:val="TOC2"/>
        <w:tabs>
          <w:tab w:val="right" w:leader="dot" w:pos="8306"/>
        </w:tabs>
      </w:pPr>
      <w:hyperlink w:anchor="_Toc21486" w:history="1">
        <w:r>
          <w:rPr>
            <w:rFonts w:ascii="仿宋" w:eastAsia="仿宋" w:hAnsi="仿宋" w:cs="仿宋" w:hint="eastAsia"/>
            <w:lang w:eastAsia="zh-CN"/>
          </w:rPr>
          <w:t>(二)、工字钢项目建设必要性分析</w:t>
        </w:r>
        <w:r>
          <w:tab/>
        </w:r>
        <w:r>
          <w:fldChar w:fldCharType="begin"/>
        </w:r>
        <w:r>
          <w:instrText xml:space="preserve"> PAGEREF _Toc21486 \h </w:instrText>
        </w:r>
        <w:r>
          <w:fldChar w:fldCharType="separate"/>
        </w:r>
        <w:r>
          <w:t>5</w:t>
        </w:r>
        <w:r>
          <w:fldChar w:fldCharType="end"/>
        </w:r>
      </w:hyperlink>
    </w:p>
    <w:p>
      <w:pPr>
        <w:pStyle w:val="TOC1"/>
        <w:tabs>
          <w:tab w:val="right" w:leader="dot" w:pos="8306"/>
        </w:tabs>
      </w:pPr>
      <w:hyperlink w:anchor="_Toc26607" w:history="1">
        <w:r>
          <w:rPr>
            <w:rFonts w:ascii="仿宋" w:eastAsia="仿宋" w:hAnsi="仿宋" w:cs="仿宋" w:hint="eastAsia"/>
            <w:lang w:eastAsia="zh-CN"/>
          </w:rPr>
          <w:t>二、工字钢项目土建工程</w:t>
        </w:r>
        <w:r>
          <w:tab/>
        </w:r>
        <w:r>
          <w:fldChar w:fldCharType="begin"/>
        </w:r>
        <w:r>
          <w:instrText xml:space="preserve"> PAGEREF _Toc26607 \h </w:instrText>
        </w:r>
        <w:r>
          <w:fldChar w:fldCharType="separate"/>
        </w:r>
        <w:r>
          <w:t>6</w:t>
        </w:r>
        <w:r>
          <w:fldChar w:fldCharType="end"/>
        </w:r>
      </w:hyperlink>
    </w:p>
    <w:p>
      <w:pPr>
        <w:pStyle w:val="TOC2"/>
        <w:tabs>
          <w:tab w:val="right" w:leader="dot" w:pos="8306"/>
        </w:tabs>
      </w:pPr>
      <w:hyperlink w:anchor="_Toc401" w:history="1">
        <w:r>
          <w:rPr>
            <w:rFonts w:ascii="仿宋" w:eastAsia="仿宋" w:hAnsi="仿宋" w:cs="仿宋" w:hint="eastAsia"/>
            <w:lang w:eastAsia="zh-CN"/>
          </w:rPr>
          <w:t>(一)、建筑工程设计原则</w:t>
        </w:r>
        <w:r>
          <w:tab/>
        </w:r>
        <w:r>
          <w:fldChar w:fldCharType="begin"/>
        </w:r>
        <w:r>
          <w:instrText xml:space="preserve"> PAGEREF _Toc401 \h </w:instrText>
        </w:r>
        <w:r>
          <w:fldChar w:fldCharType="separate"/>
        </w:r>
        <w:r>
          <w:t>6</w:t>
        </w:r>
        <w:r>
          <w:fldChar w:fldCharType="end"/>
        </w:r>
      </w:hyperlink>
    </w:p>
    <w:p>
      <w:pPr>
        <w:pStyle w:val="TOC2"/>
        <w:tabs>
          <w:tab w:val="right" w:leader="dot" w:pos="8306"/>
        </w:tabs>
      </w:pPr>
      <w:hyperlink w:anchor="_Toc2022" w:history="1">
        <w:r>
          <w:rPr>
            <w:rFonts w:ascii="仿宋" w:eastAsia="仿宋" w:hAnsi="仿宋" w:cs="仿宋" w:hint="eastAsia"/>
            <w:lang w:eastAsia="zh-CN"/>
          </w:rPr>
          <w:t>(二)、土建工程设计年限及安全等级</w:t>
        </w:r>
        <w:r>
          <w:tab/>
        </w:r>
        <w:r>
          <w:fldChar w:fldCharType="begin"/>
        </w:r>
        <w:r>
          <w:instrText xml:space="preserve"> PAGEREF _Toc2022 \h </w:instrText>
        </w:r>
        <w:r>
          <w:fldChar w:fldCharType="separate"/>
        </w:r>
        <w:r>
          <w:t>7</w:t>
        </w:r>
        <w:r>
          <w:fldChar w:fldCharType="end"/>
        </w:r>
      </w:hyperlink>
    </w:p>
    <w:p>
      <w:pPr>
        <w:pStyle w:val="TOC2"/>
        <w:tabs>
          <w:tab w:val="right" w:leader="dot" w:pos="8306"/>
        </w:tabs>
      </w:pPr>
      <w:hyperlink w:anchor="_Toc16042" w:history="1">
        <w:r>
          <w:rPr>
            <w:rFonts w:ascii="仿宋" w:eastAsia="仿宋" w:hAnsi="仿宋" w:cs="仿宋" w:hint="eastAsia"/>
            <w:lang w:eastAsia="zh-CN"/>
          </w:rPr>
          <w:t>(三)、建筑工程设计总体要求</w:t>
        </w:r>
        <w:r>
          <w:tab/>
        </w:r>
        <w:r>
          <w:fldChar w:fldCharType="begin"/>
        </w:r>
        <w:r>
          <w:instrText xml:space="preserve"> PAGEREF _Toc16042 \h </w:instrText>
        </w:r>
        <w:r>
          <w:fldChar w:fldCharType="separate"/>
        </w:r>
        <w:r>
          <w:t>8</w:t>
        </w:r>
        <w:r>
          <w:fldChar w:fldCharType="end"/>
        </w:r>
      </w:hyperlink>
    </w:p>
    <w:p>
      <w:pPr>
        <w:pStyle w:val="TOC2"/>
        <w:tabs>
          <w:tab w:val="right" w:leader="dot" w:pos="8306"/>
        </w:tabs>
      </w:pPr>
      <w:hyperlink w:anchor="_Toc12999" w:history="1">
        <w:r>
          <w:rPr>
            <w:rFonts w:ascii="仿宋" w:eastAsia="仿宋" w:hAnsi="仿宋" w:cs="仿宋" w:hint="eastAsia"/>
            <w:lang w:eastAsia="zh-CN"/>
          </w:rPr>
          <w:t>(四)、土建工程建设指标</w:t>
        </w:r>
        <w:r>
          <w:tab/>
        </w:r>
        <w:r>
          <w:fldChar w:fldCharType="begin"/>
        </w:r>
        <w:r>
          <w:instrText xml:space="preserve"> PAGEREF _Toc12999 \h </w:instrText>
        </w:r>
        <w:r>
          <w:fldChar w:fldCharType="separate"/>
        </w:r>
        <w:r>
          <w:t>9</w:t>
        </w:r>
        <w:r>
          <w:fldChar w:fldCharType="end"/>
        </w:r>
      </w:hyperlink>
    </w:p>
    <w:p>
      <w:pPr>
        <w:pStyle w:val="TOC1"/>
        <w:tabs>
          <w:tab w:val="right" w:leader="dot" w:pos="8306"/>
        </w:tabs>
      </w:pPr>
      <w:hyperlink w:anchor="_Toc27680" w:history="1">
        <w:r>
          <w:rPr>
            <w:rFonts w:ascii="仿宋" w:eastAsia="仿宋" w:hAnsi="仿宋" w:cs="仿宋" w:hint="eastAsia"/>
            <w:lang w:eastAsia="zh-CN"/>
          </w:rPr>
          <w:t>三、工字钢项目选址可行性分析</w:t>
        </w:r>
        <w:r>
          <w:tab/>
        </w:r>
        <w:r>
          <w:fldChar w:fldCharType="begin"/>
        </w:r>
        <w:r>
          <w:instrText xml:space="preserve"> PAGEREF _Toc27680 \h </w:instrText>
        </w:r>
        <w:r>
          <w:fldChar w:fldCharType="separate"/>
        </w:r>
        <w:r>
          <w:t>9</w:t>
        </w:r>
        <w:r>
          <w:fldChar w:fldCharType="end"/>
        </w:r>
      </w:hyperlink>
    </w:p>
    <w:p>
      <w:pPr>
        <w:pStyle w:val="TOC2"/>
        <w:tabs>
          <w:tab w:val="right" w:leader="dot" w:pos="8306"/>
        </w:tabs>
      </w:pPr>
      <w:hyperlink w:anchor="_Toc8760" w:history="1">
        <w:r>
          <w:rPr>
            <w:rFonts w:ascii="仿宋" w:eastAsia="仿宋" w:hAnsi="仿宋" w:cs="仿宋" w:hint="eastAsia"/>
            <w:lang w:eastAsia="zh-CN"/>
          </w:rPr>
          <w:t>(一)、工字钢项目选址</w:t>
        </w:r>
        <w:r>
          <w:tab/>
        </w:r>
        <w:r>
          <w:fldChar w:fldCharType="begin"/>
        </w:r>
        <w:r>
          <w:instrText xml:space="preserve"> PAGEREF _Toc8760 \h </w:instrText>
        </w:r>
        <w:r>
          <w:fldChar w:fldCharType="separate"/>
        </w:r>
        <w:r>
          <w:t>9</w:t>
        </w:r>
        <w:r>
          <w:fldChar w:fldCharType="end"/>
        </w:r>
      </w:hyperlink>
    </w:p>
    <w:p>
      <w:pPr>
        <w:pStyle w:val="TOC2"/>
        <w:tabs>
          <w:tab w:val="right" w:leader="dot" w:pos="8306"/>
        </w:tabs>
      </w:pPr>
      <w:hyperlink w:anchor="_Toc12280" w:history="1">
        <w:r>
          <w:rPr>
            <w:rFonts w:ascii="仿宋" w:eastAsia="仿宋" w:hAnsi="仿宋" w:cs="仿宋" w:hint="eastAsia"/>
            <w:lang w:eastAsia="zh-CN"/>
          </w:rPr>
          <w:t>(二)、用地控制指标</w:t>
        </w:r>
        <w:r>
          <w:tab/>
        </w:r>
        <w:r>
          <w:fldChar w:fldCharType="begin"/>
        </w:r>
        <w:r>
          <w:instrText xml:space="preserve"> PAGEREF _Toc12280 \h </w:instrText>
        </w:r>
        <w:r>
          <w:fldChar w:fldCharType="separate"/>
        </w:r>
        <w:r>
          <w:t>9</w:t>
        </w:r>
        <w:r>
          <w:fldChar w:fldCharType="end"/>
        </w:r>
      </w:hyperlink>
    </w:p>
    <w:p>
      <w:pPr>
        <w:pStyle w:val="TOC2"/>
        <w:tabs>
          <w:tab w:val="right" w:leader="dot" w:pos="8306"/>
        </w:tabs>
      </w:pPr>
      <w:hyperlink w:anchor="_Toc13136" w:history="1">
        <w:r>
          <w:rPr>
            <w:rFonts w:ascii="仿宋" w:eastAsia="仿宋" w:hAnsi="仿宋" w:cs="仿宋" w:hint="eastAsia"/>
            <w:lang w:eastAsia="zh-CN"/>
          </w:rPr>
          <w:t>(三)、节约用地措施</w:t>
        </w:r>
        <w:r>
          <w:tab/>
        </w:r>
        <w:r>
          <w:fldChar w:fldCharType="begin"/>
        </w:r>
        <w:r>
          <w:instrText xml:space="preserve"> PAGEREF _Toc13136 \h </w:instrText>
        </w:r>
        <w:r>
          <w:fldChar w:fldCharType="separate"/>
        </w:r>
        <w:r>
          <w:t>11</w:t>
        </w:r>
        <w:r>
          <w:fldChar w:fldCharType="end"/>
        </w:r>
      </w:hyperlink>
    </w:p>
    <w:p>
      <w:pPr>
        <w:pStyle w:val="TOC2"/>
        <w:tabs>
          <w:tab w:val="right" w:leader="dot" w:pos="8306"/>
        </w:tabs>
      </w:pPr>
      <w:hyperlink w:anchor="_Toc11627" w:history="1">
        <w:r>
          <w:rPr>
            <w:rFonts w:ascii="仿宋" w:eastAsia="仿宋" w:hAnsi="仿宋" w:cs="仿宋" w:hint="eastAsia"/>
            <w:lang w:eastAsia="zh-CN"/>
          </w:rPr>
          <w:t>(四)、总图布置方案</w:t>
        </w:r>
        <w:r>
          <w:tab/>
        </w:r>
        <w:r>
          <w:fldChar w:fldCharType="begin"/>
        </w:r>
        <w:r>
          <w:instrText xml:space="preserve"> PAGEREF _Toc11627 \h </w:instrText>
        </w:r>
        <w:r>
          <w:fldChar w:fldCharType="separate"/>
        </w:r>
        <w:r>
          <w:t>12</w:t>
        </w:r>
        <w:r>
          <w:fldChar w:fldCharType="end"/>
        </w:r>
      </w:hyperlink>
    </w:p>
    <w:p>
      <w:pPr>
        <w:pStyle w:val="TOC2"/>
        <w:tabs>
          <w:tab w:val="right" w:leader="dot" w:pos="8306"/>
        </w:tabs>
      </w:pPr>
      <w:hyperlink w:anchor="_Toc21732" w:history="1">
        <w:r>
          <w:rPr>
            <w:rFonts w:ascii="仿宋" w:eastAsia="仿宋" w:hAnsi="仿宋" w:cs="仿宋" w:hint="eastAsia"/>
            <w:lang w:eastAsia="zh-CN"/>
          </w:rPr>
          <w:t>(五)、选址综合评价</w:t>
        </w:r>
        <w:r>
          <w:tab/>
        </w:r>
        <w:r>
          <w:fldChar w:fldCharType="begin"/>
        </w:r>
        <w:r>
          <w:instrText xml:space="preserve"> PAGEREF _Toc21732 \h </w:instrText>
        </w:r>
        <w:r>
          <w:fldChar w:fldCharType="separate"/>
        </w:r>
        <w:r>
          <w:t>13</w:t>
        </w:r>
        <w:r>
          <w:fldChar w:fldCharType="end"/>
        </w:r>
      </w:hyperlink>
    </w:p>
    <w:p>
      <w:pPr>
        <w:pStyle w:val="TOC1"/>
        <w:tabs>
          <w:tab w:val="right" w:leader="dot" w:pos="8306"/>
        </w:tabs>
      </w:pPr>
      <w:hyperlink w:anchor="_Toc30354" w:history="1">
        <w:r>
          <w:rPr>
            <w:rFonts w:ascii="仿宋" w:eastAsia="仿宋" w:hAnsi="仿宋" w:cs="仿宋" w:hint="eastAsia"/>
            <w:lang w:eastAsia="zh-CN"/>
          </w:rPr>
          <w:t>四、工字钢项目绩效评估</w:t>
        </w:r>
        <w:r>
          <w:tab/>
        </w:r>
        <w:r>
          <w:fldChar w:fldCharType="begin"/>
        </w:r>
        <w:r>
          <w:instrText xml:space="preserve"> PAGEREF _Toc30354 \h </w:instrText>
        </w:r>
        <w:r>
          <w:fldChar w:fldCharType="separate"/>
        </w:r>
        <w:r>
          <w:t>14</w:t>
        </w:r>
        <w:r>
          <w:fldChar w:fldCharType="end"/>
        </w:r>
      </w:hyperlink>
    </w:p>
    <w:p>
      <w:pPr>
        <w:pStyle w:val="TOC2"/>
        <w:tabs>
          <w:tab w:val="right" w:leader="dot" w:pos="8306"/>
        </w:tabs>
      </w:pPr>
      <w:hyperlink w:anchor="_Toc31980" w:history="1">
        <w:r>
          <w:rPr>
            <w:rFonts w:ascii="仿宋" w:eastAsia="仿宋" w:hAnsi="仿宋" w:cs="仿宋" w:hint="eastAsia"/>
            <w:lang w:eastAsia="zh-CN"/>
          </w:rPr>
          <w:t>(一)、绩效评估指标</w:t>
        </w:r>
        <w:r>
          <w:tab/>
        </w:r>
        <w:r>
          <w:fldChar w:fldCharType="begin"/>
        </w:r>
        <w:r>
          <w:instrText xml:space="preserve"> PAGEREF _Toc31980 \h </w:instrText>
        </w:r>
        <w:r>
          <w:fldChar w:fldCharType="separate"/>
        </w:r>
        <w:r>
          <w:t>14</w:t>
        </w:r>
        <w:r>
          <w:fldChar w:fldCharType="end"/>
        </w:r>
      </w:hyperlink>
    </w:p>
    <w:p>
      <w:pPr>
        <w:pStyle w:val="TOC2"/>
        <w:tabs>
          <w:tab w:val="right" w:leader="dot" w:pos="8306"/>
        </w:tabs>
      </w:pPr>
      <w:hyperlink w:anchor="_Toc19617" w:history="1">
        <w:r>
          <w:rPr>
            <w:rFonts w:ascii="仿宋" w:eastAsia="仿宋" w:hAnsi="仿宋" w:cs="仿宋" w:hint="eastAsia"/>
            <w:lang w:eastAsia="zh-CN"/>
          </w:rPr>
          <w:t>(二)、绩效评估方法</w:t>
        </w:r>
        <w:r>
          <w:tab/>
        </w:r>
        <w:r>
          <w:fldChar w:fldCharType="begin"/>
        </w:r>
        <w:r>
          <w:instrText xml:space="preserve"> PAGEREF _Toc19617 \h </w:instrText>
        </w:r>
        <w:r>
          <w:fldChar w:fldCharType="separate"/>
        </w:r>
        <w:r>
          <w:t>15</w:t>
        </w:r>
        <w:r>
          <w:fldChar w:fldCharType="end"/>
        </w:r>
      </w:hyperlink>
    </w:p>
    <w:p>
      <w:pPr>
        <w:pStyle w:val="TOC2"/>
        <w:tabs>
          <w:tab w:val="right" w:leader="dot" w:pos="8306"/>
        </w:tabs>
      </w:pPr>
      <w:hyperlink w:anchor="_Toc1642" w:history="1">
        <w:r>
          <w:rPr>
            <w:rFonts w:ascii="仿宋" w:eastAsia="仿宋" w:hAnsi="仿宋" w:cs="仿宋" w:hint="eastAsia"/>
            <w:lang w:eastAsia="zh-CN"/>
          </w:rPr>
          <w:t>(三)、绩效评估周期</w:t>
        </w:r>
        <w:r>
          <w:tab/>
        </w:r>
        <w:r>
          <w:fldChar w:fldCharType="begin"/>
        </w:r>
        <w:r>
          <w:instrText xml:space="preserve"> PAGEREF _Toc1642 \h </w:instrText>
        </w:r>
        <w:r>
          <w:fldChar w:fldCharType="separate"/>
        </w:r>
        <w:r>
          <w:t>16</w:t>
        </w:r>
        <w:r>
          <w:fldChar w:fldCharType="end"/>
        </w:r>
      </w:hyperlink>
    </w:p>
    <w:p>
      <w:pPr>
        <w:pStyle w:val="TOC1"/>
        <w:tabs>
          <w:tab w:val="right" w:leader="dot" w:pos="8306"/>
        </w:tabs>
      </w:pPr>
      <w:hyperlink w:anchor="_Toc10949" w:history="1">
        <w:r>
          <w:rPr>
            <w:rFonts w:ascii="仿宋" w:eastAsia="仿宋" w:hAnsi="仿宋" w:cs="仿宋" w:hint="eastAsia"/>
            <w:lang w:eastAsia="zh-CN"/>
          </w:rPr>
          <w:t>五、产品规划分析</w:t>
        </w:r>
        <w:r>
          <w:tab/>
        </w:r>
        <w:r>
          <w:fldChar w:fldCharType="begin"/>
        </w:r>
        <w:r>
          <w:instrText xml:space="preserve"> PAGEREF _Toc10949 \h </w:instrText>
        </w:r>
        <w:r>
          <w:fldChar w:fldCharType="separate"/>
        </w:r>
        <w:r>
          <w:t>17</w:t>
        </w:r>
        <w:r>
          <w:fldChar w:fldCharType="end"/>
        </w:r>
      </w:hyperlink>
    </w:p>
    <w:p>
      <w:pPr>
        <w:pStyle w:val="TOC2"/>
        <w:tabs>
          <w:tab w:val="right" w:leader="dot" w:pos="8306"/>
        </w:tabs>
      </w:pPr>
      <w:hyperlink w:anchor="_Toc9023" w:history="1">
        <w:r>
          <w:rPr>
            <w:rFonts w:ascii="仿宋" w:eastAsia="仿宋" w:hAnsi="仿宋" w:cs="仿宋" w:hint="eastAsia"/>
            <w:lang w:eastAsia="zh-CN"/>
          </w:rPr>
          <w:t>(一)、产品规划</w:t>
        </w:r>
        <w:r>
          <w:tab/>
        </w:r>
        <w:r>
          <w:fldChar w:fldCharType="begin"/>
        </w:r>
        <w:r>
          <w:instrText xml:space="preserve"> PAGEREF _Toc9023 \h </w:instrText>
        </w:r>
        <w:r>
          <w:fldChar w:fldCharType="separate"/>
        </w:r>
        <w:r>
          <w:t>17</w:t>
        </w:r>
        <w:r>
          <w:fldChar w:fldCharType="end"/>
        </w:r>
      </w:hyperlink>
    </w:p>
    <w:p>
      <w:pPr>
        <w:pStyle w:val="TOC2"/>
        <w:tabs>
          <w:tab w:val="right" w:leader="dot" w:pos="8306"/>
        </w:tabs>
      </w:pPr>
      <w:hyperlink w:anchor="_Toc14623" w:history="1">
        <w:r>
          <w:rPr>
            <w:rFonts w:ascii="仿宋" w:eastAsia="仿宋" w:hAnsi="仿宋" w:cs="仿宋" w:hint="eastAsia"/>
            <w:lang w:eastAsia="zh-CN"/>
          </w:rPr>
          <w:t>(二)、建设规模</w:t>
        </w:r>
        <w:r>
          <w:tab/>
        </w:r>
        <w:r>
          <w:fldChar w:fldCharType="begin"/>
        </w:r>
        <w:r>
          <w:instrText xml:space="preserve"> PAGEREF _Toc14623 \h </w:instrText>
        </w:r>
        <w:r>
          <w:fldChar w:fldCharType="separate"/>
        </w:r>
        <w:r>
          <w:t>18</w:t>
        </w:r>
        <w:r>
          <w:fldChar w:fldCharType="end"/>
        </w:r>
      </w:hyperlink>
    </w:p>
    <w:p>
      <w:pPr>
        <w:pStyle w:val="TOC1"/>
        <w:tabs>
          <w:tab w:val="right" w:leader="dot" w:pos="8306"/>
        </w:tabs>
      </w:pPr>
      <w:hyperlink w:anchor="_Toc10692" w:history="1">
        <w:r>
          <w:rPr>
            <w:rFonts w:ascii="仿宋" w:eastAsia="仿宋" w:hAnsi="仿宋" w:cs="仿宋" w:hint="eastAsia"/>
            <w:lang w:eastAsia="zh-CN"/>
          </w:rPr>
          <w:t>六、工字钢项目建设单位说明</w:t>
        </w:r>
        <w:r>
          <w:tab/>
        </w:r>
        <w:r>
          <w:fldChar w:fldCharType="begin"/>
        </w:r>
        <w:r>
          <w:instrText xml:space="preserve"> PAGEREF _Toc10692 \h </w:instrText>
        </w:r>
        <w:r>
          <w:fldChar w:fldCharType="separate"/>
        </w:r>
        <w:r>
          <w:t>19</w:t>
        </w:r>
        <w:r>
          <w:fldChar w:fldCharType="end"/>
        </w:r>
      </w:hyperlink>
    </w:p>
    <w:p>
      <w:pPr>
        <w:pStyle w:val="TOC2"/>
        <w:tabs>
          <w:tab w:val="right" w:leader="dot" w:pos="8306"/>
        </w:tabs>
      </w:pPr>
      <w:hyperlink w:anchor="_Toc28791" w:history="1">
        <w:r>
          <w:rPr>
            <w:rFonts w:ascii="仿宋" w:eastAsia="仿宋" w:hAnsi="仿宋" w:cs="仿宋" w:hint="eastAsia"/>
            <w:lang w:eastAsia="zh-CN"/>
          </w:rPr>
          <w:t>(一)、工字钢项目承办单位基本情况</w:t>
        </w:r>
        <w:r>
          <w:tab/>
        </w:r>
        <w:r>
          <w:fldChar w:fldCharType="begin"/>
        </w:r>
        <w:r>
          <w:instrText xml:space="preserve"> PAGEREF _Toc28791 \h </w:instrText>
        </w:r>
        <w:r>
          <w:fldChar w:fldCharType="separate"/>
        </w:r>
        <w:r>
          <w:t>19</w:t>
        </w:r>
        <w:r>
          <w:fldChar w:fldCharType="end"/>
        </w:r>
      </w:hyperlink>
    </w:p>
    <w:p>
      <w:pPr>
        <w:pStyle w:val="TOC2"/>
        <w:tabs>
          <w:tab w:val="right" w:leader="dot" w:pos="8306"/>
        </w:tabs>
      </w:pPr>
      <w:hyperlink w:anchor="_Toc1067" w:history="1">
        <w:r>
          <w:rPr>
            <w:rFonts w:ascii="仿宋" w:eastAsia="仿宋" w:hAnsi="仿宋" w:cs="仿宋" w:hint="eastAsia"/>
            <w:lang w:eastAsia="zh-CN"/>
          </w:rPr>
          <w:t>(二)、公司经济效益分析</w:t>
        </w:r>
        <w:r>
          <w:tab/>
        </w:r>
        <w:r>
          <w:fldChar w:fldCharType="begin"/>
        </w:r>
        <w:r>
          <w:instrText xml:space="preserve"> PAGEREF _Toc1067 \h </w:instrText>
        </w:r>
        <w:r>
          <w:fldChar w:fldCharType="separate"/>
        </w:r>
        <w:r>
          <w:t>20</w:t>
        </w:r>
        <w:r>
          <w:fldChar w:fldCharType="end"/>
        </w:r>
      </w:hyperlink>
    </w:p>
    <w:p>
      <w:pPr>
        <w:pStyle w:val="TOC1"/>
        <w:tabs>
          <w:tab w:val="right" w:leader="dot" w:pos="8306"/>
        </w:tabs>
      </w:pPr>
      <w:hyperlink w:anchor="_Toc15509" w:history="1">
        <w:r>
          <w:rPr>
            <w:rFonts w:ascii="仿宋" w:eastAsia="仿宋" w:hAnsi="仿宋" w:cs="仿宋" w:hint="eastAsia"/>
            <w:lang w:eastAsia="zh-CN"/>
          </w:rPr>
          <w:t>七、工字钢项目人力资源培养与发展</w:t>
        </w:r>
        <w:r>
          <w:tab/>
        </w:r>
        <w:r>
          <w:fldChar w:fldCharType="begin"/>
        </w:r>
        <w:r>
          <w:instrText xml:space="preserve"> PAGEREF _Toc15509 \h </w:instrText>
        </w:r>
        <w:r>
          <w:fldChar w:fldCharType="separate"/>
        </w:r>
        <w:r>
          <w:t>21</w:t>
        </w:r>
        <w:r>
          <w:fldChar w:fldCharType="end"/>
        </w:r>
      </w:hyperlink>
    </w:p>
    <w:p>
      <w:pPr>
        <w:pStyle w:val="TOC2"/>
        <w:tabs>
          <w:tab w:val="right" w:leader="dot" w:pos="8306"/>
        </w:tabs>
      </w:pPr>
      <w:hyperlink w:anchor="_Toc30710" w:history="1">
        <w:r>
          <w:rPr>
            <w:rFonts w:ascii="仿宋" w:eastAsia="仿宋" w:hAnsi="仿宋" w:cs="仿宋" w:hint="eastAsia"/>
            <w:lang w:eastAsia="zh-CN"/>
          </w:rPr>
          <w:t>(一)、人才需求与规划</w:t>
        </w:r>
        <w:r>
          <w:tab/>
        </w:r>
        <w:r>
          <w:fldChar w:fldCharType="begin"/>
        </w:r>
        <w:r>
          <w:instrText xml:space="preserve"> PAGEREF _Toc30710 \h </w:instrText>
        </w:r>
        <w:r>
          <w:fldChar w:fldCharType="separate"/>
        </w:r>
        <w:r>
          <w:t>21</w:t>
        </w:r>
        <w:r>
          <w:fldChar w:fldCharType="end"/>
        </w:r>
      </w:hyperlink>
    </w:p>
    <w:p>
      <w:pPr>
        <w:pStyle w:val="TOC2"/>
        <w:tabs>
          <w:tab w:val="right" w:leader="dot" w:pos="8306"/>
        </w:tabs>
      </w:pPr>
      <w:hyperlink w:anchor="_Toc6760" w:history="1">
        <w:r>
          <w:rPr>
            <w:rFonts w:ascii="仿宋" w:eastAsia="仿宋" w:hAnsi="仿宋" w:cs="仿宋" w:hint="eastAsia"/>
            <w:lang w:eastAsia="zh-CN"/>
          </w:rPr>
          <w:t>(二)、培训与发展计划</w:t>
        </w:r>
        <w:r>
          <w:tab/>
        </w:r>
        <w:r>
          <w:fldChar w:fldCharType="begin"/>
        </w:r>
        <w:r>
          <w:instrText xml:space="preserve"> PAGEREF _Toc6760 \h </w:instrText>
        </w:r>
        <w:r>
          <w:fldChar w:fldCharType="separate"/>
        </w:r>
        <w:r>
          <w:t>21</w:t>
        </w:r>
        <w:r>
          <w:fldChar w:fldCharType="end"/>
        </w:r>
      </w:hyperlink>
    </w:p>
    <w:p>
      <w:pPr>
        <w:pStyle w:val="TOC1"/>
        <w:tabs>
          <w:tab w:val="right" w:leader="dot" w:pos="8306"/>
        </w:tabs>
      </w:pPr>
      <w:hyperlink w:anchor="_Toc28159" w:history="1">
        <w:r>
          <w:rPr>
            <w:rFonts w:ascii="仿宋" w:eastAsia="仿宋" w:hAnsi="仿宋" w:cs="仿宋" w:hint="eastAsia"/>
            <w:lang w:eastAsia="zh-CN"/>
          </w:rPr>
          <w:t>八、工字钢项目社会影响</w:t>
        </w:r>
        <w:r>
          <w:tab/>
        </w:r>
        <w:r>
          <w:fldChar w:fldCharType="begin"/>
        </w:r>
        <w:r>
          <w:instrText xml:space="preserve"> PAGEREF _Toc28159 \h </w:instrText>
        </w:r>
        <w:r>
          <w:fldChar w:fldCharType="separate"/>
        </w:r>
        <w:r>
          <w:t>22</w:t>
        </w:r>
        <w:r>
          <w:fldChar w:fldCharType="end"/>
        </w:r>
      </w:hyperlink>
    </w:p>
    <w:p>
      <w:pPr>
        <w:pStyle w:val="TOC2"/>
        <w:tabs>
          <w:tab w:val="right" w:leader="dot" w:pos="8306"/>
        </w:tabs>
      </w:pPr>
      <w:hyperlink w:anchor="_Toc22628" w:history="1">
        <w:r>
          <w:rPr>
            <w:rFonts w:ascii="仿宋" w:eastAsia="仿宋" w:hAnsi="仿宋" w:cs="仿宋" w:hint="eastAsia"/>
            <w:lang w:eastAsia="zh-CN"/>
          </w:rPr>
          <w:t>(一)、社会责任与义务</w:t>
        </w:r>
        <w:r>
          <w:tab/>
        </w:r>
        <w:r>
          <w:fldChar w:fldCharType="begin"/>
        </w:r>
        <w:r>
          <w:instrText xml:space="preserve"> PAGEREF _Toc22628 \h </w:instrText>
        </w:r>
        <w:r>
          <w:fldChar w:fldCharType="separate"/>
        </w:r>
        <w:r>
          <w:t>22</w:t>
        </w:r>
        <w:r>
          <w:fldChar w:fldCharType="end"/>
        </w:r>
      </w:hyperlink>
    </w:p>
    <w:p>
      <w:pPr>
        <w:pStyle w:val="TOC2"/>
        <w:tabs>
          <w:tab w:val="right" w:leader="dot" w:pos="8306"/>
        </w:tabs>
      </w:pPr>
      <w:hyperlink w:anchor="_Toc26599" w:history="1">
        <w:r>
          <w:rPr>
            <w:rFonts w:ascii="仿宋" w:eastAsia="仿宋" w:hAnsi="仿宋" w:cs="仿宋" w:hint="eastAsia"/>
            <w:lang w:eastAsia="zh-CN"/>
          </w:rPr>
          <w:t>(二)、社会参与与沟通</w:t>
        </w:r>
        <w:r>
          <w:tab/>
        </w:r>
        <w:r>
          <w:fldChar w:fldCharType="begin"/>
        </w:r>
        <w:r>
          <w:instrText xml:space="preserve"> PAGEREF _Toc26599 \h </w:instrText>
        </w:r>
        <w:r>
          <w:fldChar w:fldCharType="separate"/>
        </w:r>
        <w:r>
          <w:t>23</w:t>
        </w:r>
        <w:r>
          <w:fldChar w:fldCharType="end"/>
        </w:r>
      </w:hyperlink>
    </w:p>
    <w:p>
      <w:pPr>
        <w:pStyle w:val="TOC1"/>
        <w:tabs>
          <w:tab w:val="right" w:leader="dot" w:pos="8306"/>
        </w:tabs>
      </w:pPr>
      <w:hyperlink w:anchor="_Toc4792" w:history="1">
        <w:r>
          <w:rPr>
            <w:rFonts w:ascii="仿宋" w:eastAsia="仿宋" w:hAnsi="仿宋" w:cs="仿宋" w:hint="eastAsia"/>
            <w:lang w:eastAsia="zh-CN"/>
          </w:rPr>
          <w:t>九、工字钢项目风险管理</w:t>
        </w:r>
        <w:r>
          <w:tab/>
        </w:r>
        <w:r>
          <w:fldChar w:fldCharType="begin"/>
        </w:r>
        <w:r>
          <w:instrText xml:space="preserve"> PAGEREF _Toc4792 \h </w:instrText>
        </w:r>
        <w:r>
          <w:fldChar w:fldCharType="separate"/>
        </w:r>
        <w:r>
          <w:t>24</w:t>
        </w:r>
        <w:r>
          <w:fldChar w:fldCharType="end"/>
        </w:r>
      </w:hyperlink>
    </w:p>
    <w:p>
      <w:pPr>
        <w:pStyle w:val="TOC2"/>
        <w:tabs>
          <w:tab w:val="right" w:leader="dot" w:pos="8306"/>
        </w:tabs>
      </w:pPr>
      <w:hyperlink w:anchor="_Toc30187" w:history="1">
        <w:r>
          <w:rPr>
            <w:rFonts w:ascii="仿宋" w:eastAsia="仿宋" w:hAnsi="仿宋" w:cs="仿宋" w:hint="eastAsia"/>
            <w:lang w:eastAsia="zh-CN"/>
          </w:rPr>
          <w:t>(一)、风险识别与评估</w:t>
        </w:r>
        <w:r>
          <w:tab/>
        </w:r>
        <w:r>
          <w:fldChar w:fldCharType="begin"/>
        </w:r>
        <w:r>
          <w:instrText xml:space="preserve"> PAGEREF _Toc30187 \h </w:instrText>
        </w:r>
        <w:r>
          <w:fldChar w:fldCharType="separate"/>
        </w:r>
        <w:r>
          <w:t>24</w:t>
        </w:r>
        <w:r>
          <w:fldChar w:fldCharType="end"/>
        </w:r>
      </w:hyperlink>
    </w:p>
    <w:p>
      <w:pPr>
        <w:pStyle w:val="TOC2"/>
        <w:tabs>
          <w:tab w:val="right" w:leader="dot" w:pos="8306"/>
        </w:tabs>
      </w:pPr>
      <w:hyperlink w:anchor="_Toc4683" w:history="1">
        <w:r>
          <w:rPr>
            <w:rFonts w:ascii="仿宋" w:eastAsia="仿宋" w:hAnsi="仿宋" w:cs="仿宋" w:hint="eastAsia"/>
            <w:lang w:eastAsia="zh-CN"/>
          </w:rPr>
          <w:t>(二)、风险应对策略</w:t>
        </w:r>
        <w:r>
          <w:tab/>
        </w:r>
        <w:r>
          <w:fldChar w:fldCharType="begin"/>
        </w:r>
        <w:r>
          <w:instrText xml:space="preserve"> PAGEREF _Toc4683 \h </w:instrText>
        </w:r>
        <w:r>
          <w:fldChar w:fldCharType="separate"/>
        </w:r>
        <w:r>
          <w:t>25</w:t>
        </w:r>
        <w:r>
          <w:fldChar w:fldCharType="end"/>
        </w:r>
      </w:hyperlink>
    </w:p>
    <w:p>
      <w:pPr>
        <w:pStyle w:val="TOC2"/>
        <w:tabs>
          <w:tab w:val="right" w:leader="dot" w:pos="8306"/>
        </w:tabs>
      </w:pPr>
      <w:hyperlink w:anchor="_Toc22639" w:history="1">
        <w:r>
          <w:rPr>
            <w:rFonts w:ascii="仿宋" w:eastAsia="仿宋" w:hAnsi="仿宋" w:cs="仿宋" w:hint="eastAsia"/>
            <w:lang w:eastAsia="zh-CN"/>
          </w:rPr>
          <w:t>(三)、风险监控与控制</w:t>
        </w:r>
        <w:r>
          <w:tab/>
        </w:r>
        <w:r>
          <w:fldChar w:fldCharType="begin"/>
        </w:r>
        <w:r>
          <w:instrText xml:space="preserve"> PAGEREF _Toc22639 \h </w:instrText>
        </w:r>
        <w:r>
          <w:fldChar w:fldCharType="separate"/>
        </w:r>
        <w:r>
          <w:t>27</w:t>
        </w:r>
        <w:r>
          <w:fldChar w:fldCharType="end"/>
        </w:r>
      </w:hyperlink>
    </w:p>
    <w:p>
      <w:pPr>
        <w:pStyle w:val="TOC1"/>
        <w:tabs>
          <w:tab w:val="right" w:leader="dot" w:pos="8306"/>
        </w:tabs>
      </w:pPr>
      <w:hyperlink w:anchor="_Toc11434" w:history="1">
        <w:r>
          <w:rPr>
            <w:rFonts w:ascii="仿宋" w:eastAsia="仿宋" w:hAnsi="仿宋" w:cs="仿宋" w:hint="eastAsia"/>
            <w:lang w:eastAsia="zh-CN"/>
          </w:rPr>
          <w:t>十、工字钢项目经营效益</w:t>
        </w:r>
        <w:r>
          <w:tab/>
        </w:r>
        <w:r>
          <w:fldChar w:fldCharType="begin"/>
        </w:r>
        <w:r>
          <w:instrText xml:space="preserve"> PAGEREF _Toc11434 \h </w:instrText>
        </w:r>
        <w:r>
          <w:fldChar w:fldCharType="separate"/>
        </w:r>
        <w:r>
          <w:t>28</w:t>
        </w:r>
        <w:r>
          <w:fldChar w:fldCharType="end"/>
        </w:r>
      </w:hyperlink>
    </w:p>
    <w:p>
      <w:pPr>
        <w:pStyle w:val="TOC2"/>
        <w:tabs>
          <w:tab w:val="right" w:leader="dot" w:pos="8306"/>
        </w:tabs>
      </w:pPr>
      <w:hyperlink w:anchor="_Toc29763" w:history="1">
        <w:r>
          <w:rPr>
            <w:rFonts w:ascii="仿宋" w:eastAsia="仿宋" w:hAnsi="仿宋" w:cs="仿宋" w:hint="eastAsia"/>
            <w:lang w:eastAsia="zh-CN"/>
          </w:rPr>
          <w:t>(一)、经济评价财务测算</w:t>
        </w:r>
        <w:r>
          <w:tab/>
        </w:r>
        <w:r>
          <w:fldChar w:fldCharType="begin"/>
        </w:r>
        <w:r>
          <w:instrText xml:space="preserve"> PAGEREF _Toc29763 \h </w:instrText>
        </w:r>
        <w:r>
          <w:fldChar w:fldCharType="separate"/>
        </w:r>
        <w:r>
          <w:t>28</w:t>
        </w:r>
        <w:r>
          <w:fldChar w:fldCharType="end"/>
        </w:r>
      </w:hyperlink>
    </w:p>
    <w:p>
      <w:pPr>
        <w:pStyle w:val="TOC2"/>
        <w:tabs>
          <w:tab w:val="right" w:leader="dot" w:pos="8306"/>
        </w:tabs>
      </w:pPr>
      <w:hyperlink w:anchor="_Toc8369" w:history="1">
        <w:r>
          <w:rPr>
            <w:rFonts w:ascii="仿宋" w:eastAsia="仿宋" w:hAnsi="仿宋" w:cs="仿宋" w:hint="eastAsia"/>
            <w:lang w:eastAsia="zh-CN"/>
          </w:rPr>
          <w:t>(二)、工字钢项目盈利能力分析</w:t>
        </w:r>
        <w:r>
          <w:tab/>
        </w:r>
        <w:r>
          <w:fldChar w:fldCharType="begin"/>
        </w:r>
        <w:r>
          <w:instrText xml:space="preserve"> PAGEREF _Toc8369 \h </w:instrText>
        </w:r>
        <w:r>
          <w:fldChar w:fldCharType="separate"/>
        </w:r>
        <w:r>
          <w:t>29</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十一、工字钢项目人力资源管理</w:t>
        </w:r>
        <w:r>
          <w:tab/>
        </w:r>
        <w:r>
          <w:fldChar w:fldCharType="begin"/>
        </w:r>
        <w:r>
          <w:instrText xml:space="preserve"> PAGEREF _Toc17319 \h </w:instrText>
        </w:r>
        <w:r>
          <w:fldChar w:fldCharType="separate"/>
        </w:r>
        <w:r>
          <w:t>30</w:t>
        </w:r>
        <w:r>
          <w:fldChar w:fldCharType="end"/>
        </w:r>
      </w:hyperlink>
    </w:p>
    <w:p>
      <w:pPr>
        <w:pStyle w:val="TOC2"/>
        <w:tabs>
          <w:tab w:val="right" w:leader="dot" w:pos="8306"/>
        </w:tabs>
      </w:pPr>
      <w:hyperlink w:anchor="_Toc20405" w:history="1">
        <w:r>
          <w:rPr>
            <w:rFonts w:ascii="仿宋" w:eastAsia="仿宋" w:hAnsi="仿宋" w:cs="仿宋" w:hint="eastAsia"/>
            <w:lang w:eastAsia="zh-CN"/>
          </w:rPr>
          <w:t>(一)、建立健全的预算管理制度</w:t>
        </w:r>
        <w:r>
          <w:tab/>
        </w:r>
        <w:r>
          <w:fldChar w:fldCharType="begin"/>
        </w:r>
        <w:r>
          <w:instrText xml:space="preserve"> PAGEREF _Toc20405 \h </w:instrText>
        </w:r>
        <w:r>
          <w:fldChar w:fldCharType="separate"/>
        </w:r>
        <w:r>
          <w:t>30</w:t>
        </w:r>
        <w:r>
          <w:fldChar w:fldCharType="end"/>
        </w:r>
      </w:hyperlink>
    </w:p>
    <w:p>
      <w:pPr>
        <w:pStyle w:val="TOC2"/>
        <w:tabs>
          <w:tab w:val="right" w:leader="dot" w:pos="8306"/>
        </w:tabs>
      </w:pPr>
      <w:hyperlink w:anchor="_Toc31403" w:history="1">
        <w:r>
          <w:rPr>
            <w:rFonts w:ascii="仿宋" w:eastAsia="仿宋" w:hAnsi="仿宋" w:cs="仿宋" w:hint="eastAsia"/>
            <w:lang w:eastAsia="zh-CN"/>
          </w:rPr>
          <w:t>(二)、加强资金流动监控</w:t>
        </w:r>
        <w:r>
          <w:tab/>
        </w:r>
        <w:r>
          <w:fldChar w:fldCharType="begin"/>
        </w:r>
        <w:r>
          <w:instrText xml:space="preserve"> PAGEREF _Toc31403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4" w:history="1">
        <w:r>
          <w:rPr>
            <w:rFonts w:ascii="仿宋" w:eastAsia="仿宋" w:hAnsi="仿宋" w:cs="仿宋" w:hint="eastAsia"/>
            <w:lang w:eastAsia="zh-CN"/>
          </w:rPr>
          <w:t>(三)、制定完善的风险控制机制</w:t>
        </w:r>
        <w:r>
          <w:tab/>
        </w:r>
        <w:r>
          <w:fldChar w:fldCharType="begin"/>
        </w:r>
        <w:r>
          <w:instrText xml:space="preserve"> PAGEREF _Toc19334 \h </w:instrText>
        </w:r>
        <w:r>
          <w:fldChar w:fldCharType="separate"/>
        </w:r>
        <w:r>
          <w:t>32</w:t>
        </w:r>
        <w:r>
          <w:fldChar w:fldCharType="end"/>
        </w:r>
      </w:hyperlink>
    </w:p>
    <w:p>
      <w:pPr>
        <w:pStyle w:val="TOC2"/>
        <w:tabs>
          <w:tab w:val="right" w:leader="dot" w:pos="8306"/>
        </w:tabs>
      </w:pPr>
      <w:hyperlink w:anchor="_Toc11253" w:history="1">
        <w:r>
          <w:rPr>
            <w:rFonts w:ascii="仿宋" w:eastAsia="仿宋" w:hAnsi="仿宋" w:cs="仿宋" w:hint="eastAsia"/>
            <w:lang w:eastAsia="zh-CN"/>
          </w:rPr>
          <w:t>(四)、优化成本管理</w:t>
        </w:r>
        <w:r>
          <w:tab/>
        </w:r>
        <w:r>
          <w:fldChar w:fldCharType="begin"/>
        </w:r>
        <w:r>
          <w:instrText xml:space="preserve"> PAGEREF _Toc11253 \h </w:instrText>
        </w:r>
        <w:r>
          <w:fldChar w:fldCharType="separate"/>
        </w:r>
        <w:r>
          <w:t>34</w:t>
        </w:r>
        <w:r>
          <w:fldChar w:fldCharType="end"/>
        </w:r>
      </w:hyperlink>
    </w:p>
    <w:p>
      <w:pPr>
        <w:pStyle w:val="TOC1"/>
        <w:tabs>
          <w:tab w:val="right" w:leader="dot" w:pos="8306"/>
        </w:tabs>
      </w:pPr>
      <w:hyperlink w:anchor="_Toc13208" w:history="1">
        <w:r>
          <w:rPr>
            <w:rFonts w:ascii="仿宋" w:eastAsia="仿宋" w:hAnsi="仿宋" w:cs="仿宋" w:hint="eastAsia"/>
            <w:lang w:eastAsia="zh-CN"/>
          </w:rPr>
          <w:t>十二、工字钢项目计划安排</w:t>
        </w:r>
        <w:r>
          <w:tab/>
        </w:r>
        <w:r>
          <w:fldChar w:fldCharType="begin"/>
        </w:r>
        <w:r>
          <w:instrText xml:space="preserve"> PAGEREF _Toc13208 \h </w:instrText>
        </w:r>
        <w:r>
          <w:fldChar w:fldCharType="separate"/>
        </w:r>
        <w:r>
          <w:t>35</w:t>
        </w:r>
        <w:r>
          <w:fldChar w:fldCharType="end"/>
        </w:r>
      </w:hyperlink>
    </w:p>
    <w:p>
      <w:pPr>
        <w:pStyle w:val="TOC2"/>
        <w:tabs>
          <w:tab w:val="right" w:leader="dot" w:pos="8306"/>
        </w:tabs>
      </w:pPr>
      <w:hyperlink w:anchor="_Toc31755" w:history="1">
        <w:r>
          <w:rPr>
            <w:rFonts w:ascii="仿宋" w:eastAsia="仿宋" w:hAnsi="仿宋" w:cs="仿宋" w:hint="eastAsia"/>
            <w:lang w:eastAsia="zh-CN"/>
          </w:rPr>
          <w:t>(一)、建设周期</w:t>
        </w:r>
        <w:r>
          <w:tab/>
        </w:r>
        <w:r>
          <w:fldChar w:fldCharType="begin"/>
        </w:r>
        <w:r>
          <w:instrText xml:space="preserve"> PAGEREF _Toc31755 \h </w:instrText>
        </w:r>
        <w:r>
          <w:fldChar w:fldCharType="separate"/>
        </w:r>
        <w:r>
          <w:t>35</w:t>
        </w:r>
        <w:r>
          <w:fldChar w:fldCharType="end"/>
        </w:r>
      </w:hyperlink>
    </w:p>
    <w:p>
      <w:pPr>
        <w:pStyle w:val="TOC2"/>
        <w:tabs>
          <w:tab w:val="right" w:leader="dot" w:pos="8306"/>
        </w:tabs>
      </w:pPr>
      <w:hyperlink w:anchor="_Toc13834" w:history="1">
        <w:r>
          <w:rPr>
            <w:rFonts w:ascii="仿宋" w:eastAsia="仿宋" w:hAnsi="仿宋" w:cs="仿宋" w:hint="eastAsia"/>
            <w:lang w:eastAsia="zh-CN"/>
          </w:rPr>
          <w:t>(二)、建设进度</w:t>
        </w:r>
        <w:r>
          <w:tab/>
        </w:r>
        <w:r>
          <w:fldChar w:fldCharType="begin"/>
        </w:r>
        <w:r>
          <w:instrText xml:space="preserve"> PAGEREF _Toc13834 \h </w:instrText>
        </w:r>
        <w:r>
          <w:fldChar w:fldCharType="separate"/>
        </w:r>
        <w:r>
          <w:t>36</w:t>
        </w:r>
        <w:r>
          <w:fldChar w:fldCharType="end"/>
        </w:r>
      </w:hyperlink>
    </w:p>
    <w:p>
      <w:pPr>
        <w:pStyle w:val="TOC2"/>
        <w:tabs>
          <w:tab w:val="right" w:leader="dot" w:pos="8306"/>
        </w:tabs>
      </w:pPr>
      <w:hyperlink w:anchor="_Toc31159" w:history="1">
        <w:r>
          <w:rPr>
            <w:rFonts w:ascii="仿宋" w:eastAsia="仿宋" w:hAnsi="仿宋" w:cs="仿宋" w:hint="eastAsia"/>
            <w:lang w:eastAsia="zh-CN"/>
          </w:rPr>
          <w:t>(三)、进度安排注意事项</w:t>
        </w:r>
        <w:r>
          <w:tab/>
        </w:r>
        <w:r>
          <w:fldChar w:fldCharType="begin"/>
        </w:r>
        <w:r>
          <w:instrText xml:space="preserve"> PAGEREF _Toc31159 \h </w:instrText>
        </w:r>
        <w:r>
          <w:fldChar w:fldCharType="separate"/>
        </w:r>
        <w:r>
          <w:t>37</w:t>
        </w:r>
        <w:r>
          <w:fldChar w:fldCharType="end"/>
        </w:r>
      </w:hyperlink>
    </w:p>
    <w:p>
      <w:pPr>
        <w:pStyle w:val="TOC2"/>
        <w:tabs>
          <w:tab w:val="right" w:leader="dot" w:pos="8306"/>
        </w:tabs>
      </w:pPr>
      <w:hyperlink w:anchor="_Toc5792" w:history="1">
        <w:r>
          <w:rPr>
            <w:rFonts w:ascii="仿宋" w:eastAsia="仿宋" w:hAnsi="仿宋" w:cs="仿宋" w:hint="eastAsia"/>
            <w:lang w:eastAsia="zh-CN"/>
          </w:rPr>
          <w:t>(四)、人力资源配置</w:t>
        </w:r>
        <w:r>
          <w:tab/>
        </w:r>
        <w:r>
          <w:fldChar w:fldCharType="begin"/>
        </w:r>
        <w:r>
          <w:instrText xml:space="preserve"> PAGEREF _Toc5792 \h </w:instrText>
        </w:r>
        <w:r>
          <w:fldChar w:fldCharType="separate"/>
        </w:r>
        <w:r>
          <w:t>38</w:t>
        </w:r>
        <w:r>
          <w:fldChar w:fldCharType="end"/>
        </w:r>
      </w:hyperlink>
    </w:p>
    <w:p>
      <w:pPr>
        <w:pStyle w:val="TOC1"/>
        <w:tabs>
          <w:tab w:val="right" w:leader="dot" w:pos="8306"/>
        </w:tabs>
      </w:pPr>
      <w:hyperlink w:anchor="_Toc4420" w:history="1">
        <w:r>
          <w:rPr>
            <w:rFonts w:ascii="仿宋" w:eastAsia="仿宋" w:hAnsi="仿宋" w:cs="仿宋" w:hint="eastAsia"/>
            <w:lang w:eastAsia="zh-CN"/>
          </w:rPr>
          <w:t>十三、质量管理体系</w:t>
        </w:r>
        <w:r>
          <w:tab/>
        </w:r>
        <w:r>
          <w:fldChar w:fldCharType="begin"/>
        </w:r>
        <w:r>
          <w:instrText xml:space="preserve"> PAGEREF _Toc4420 \h </w:instrText>
        </w:r>
        <w:r>
          <w:fldChar w:fldCharType="separate"/>
        </w:r>
        <w:r>
          <w:t>39</w:t>
        </w:r>
        <w:r>
          <w:fldChar w:fldCharType="end"/>
        </w:r>
      </w:hyperlink>
    </w:p>
    <w:p>
      <w:pPr>
        <w:pStyle w:val="TOC2"/>
        <w:tabs>
          <w:tab w:val="right" w:leader="dot" w:pos="8306"/>
        </w:tabs>
      </w:pPr>
      <w:hyperlink w:anchor="_Toc20908" w:history="1">
        <w:r>
          <w:rPr>
            <w:rFonts w:ascii="仿宋" w:eastAsia="仿宋" w:hAnsi="仿宋" w:cs="仿宋" w:hint="eastAsia"/>
            <w:lang w:eastAsia="zh-CN"/>
          </w:rPr>
          <w:t>(一)、质量目标与方针</w:t>
        </w:r>
        <w:r>
          <w:tab/>
        </w:r>
        <w:r>
          <w:fldChar w:fldCharType="begin"/>
        </w:r>
        <w:r>
          <w:instrText xml:space="preserve"> PAGEREF _Toc20908 \h </w:instrText>
        </w:r>
        <w:r>
          <w:fldChar w:fldCharType="separate"/>
        </w:r>
        <w:r>
          <w:t>39</w:t>
        </w:r>
        <w:r>
          <w:fldChar w:fldCharType="end"/>
        </w:r>
      </w:hyperlink>
    </w:p>
    <w:p>
      <w:pPr>
        <w:pStyle w:val="TOC2"/>
        <w:tabs>
          <w:tab w:val="right" w:leader="dot" w:pos="8306"/>
        </w:tabs>
      </w:pPr>
      <w:hyperlink w:anchor="_Toc21030" w:history="1">
        <w:r>
          <w:rPr>
            <w:rFonts w:ascii="仿宋" w:eastAsia="仿宋" w:hAnsi="仿宋" w:cs="仿宋" w:hint="eastAsia"/>
            <w:lang w:eastAsia="zh-CN"/>
          </w:rPr>
          <w:t>(二)、质量管理责任</w:t>
        </w:r>
        <w:r>
          <w:tab/>
        </w:r>
        <w:r>
          <w:fldChar w:fldCharType="begin"/>
        </w:r>
        <w:r>
          <w:instrText xml:space="preserve"> PAGEREF _Toc21030 \h </w:instrText>
        </w:r>
        <w:r>
          <w:fldChar w:fldCharType="separate"/>
        </w:r>
        <w:r>
          <w:t>40</w:t>
        </w:r>
        <w:r>
          <w:fldChar w:fldCharType="end"/>
        </w:r>
      </w:hyperlink>
    </w:p>
    <w:p>
      <w:pPr>
        <w:pStyle w:val="TOC2"/>
        <w:tabs>
          <w:tab w:val="right" w:leader="dot" w:pos="8306"/>
        </w:tabs>
      </w:pPr>
      <w:hyperlink w:anchor="_Toc21397" w:history="1">
        <w:r>
          <w:rPr>
            <w:rFonts w:ascii="仿宋" w:eastAsia="仿宋" w:hAnsi="仿宋" w:cs="仿宋" w:hint="eastAsia"/>
            <w:lang w:eastAsia="zh-CN"/>
          </w:rPr>
          <w:t>(三)、质量管理体系文件</w:t>
        </w:r>
        <w:r>
          <w:tab/>
        </w:r>
        <w:r>
          <w:fldChar w:fldCharType="begin"/>
        </w:r>
        <w:r>
          <w:instrText xml:space="preserve"> PAGEREF _Toc21397 \h </w:instrText>
        </w:r>
        <w:r>
          <w:fldChar w:fldCharType="separate"/>
        </w:r>
        <w:r>
          <w:t>41</w:t>
        </w:r>
        <w:r>
          <w:fldChar w:fldCharType="end"/>
        </w:r>
      </w:hyperlink>
    </w:p>
    <w:p>
      <w:pPr>
        <w:pStyle w:val="TOC2"/>
        <w:tabs>
          <w:tab w:val="right" w:leader="dot" w:pos="8306"/>
        </w:tabs>
      </w:pPr>
      <w:hyperlink w:anchor="_Toc12002" w:history="1">
        <w:r>
          <w:rPr>
            <w:rFonts w:ascii="仿宋" w:eastAsia="仿宋" w:hAnsi="仿宋" w:cs="仿宋" w:hint="eastAsia"/>
            <w:lang w:eastAsia="zh-CN"/>
          </w:rPr>
          <w:t>(四)、质量培训与教育</w:t>
        </w:r>
        <w:r>
          <w:tab/>
        </w:r>
        <w:r>
          <w:fldChar w:fldCharType="begin"/>
        </w:r>
        <w:r>
          <w:instrText xml:space="preserve"> PAGEREF _Toc12002 \h </w:instrText>
        </w:r>
        <w:r>
          <w:fldChar w:fldCharType="separate"/>
        </w:r>
        <w:r>
          <w:t>44</w:t>
        </w:r>
        <w:r>
          <w:fldChar w:fldCharType="end"/>
        </w:r>
      </w:hyperlink>
    </w:p>
    <w:p>
      <w:pPr>
        <w:pStyle w:val="TOC2"/>
        <w:tabs>
          <w:tab w:val="right" w:leader="dot" w:pos="8306"/>
        </w:tabs>
      </w:pPr>
      <w:hyperlink w:anchor="_Toc1435" w:history="1">
        <w:r>
          <w:rPr>
            <w:rFonts w:ascii="仿宋" w:eastAsia="仿宋" w:hAnsi="仿宋" w:cs="仿宋" w:hint="eastAsia"/>
            <w:lang w:eastAsia="zh-CN"/>
          </w:rPr>
          <w:t>(五)、质量审核与评价</w:t>
        </w:r>
        <w:r>
          <w:tab/>
        </w:r>
        <w:r>
          <w:fldChar w:fldCharType="begin"/>
        </w:r>
        <w:r>
          <w:instrText xml:space="preserve"> PAGEREF _Toc1435 \h </w:instrText>
        </w:r>
        <w:r>
          <w:fldChar w:fldCharType="separate"/>
        </w:r>
        <w:r>
          <w:t>45</w:t>
        </w:r>
        <w:r>
          <w:fldChar w:fldCharType="end"/>
        </w:r>
      </w:hyperlink>
    </w:p>
    <w:p>
      <w:pPr>
        <w:pStyle w:val="TOC2"/>
        <w:tabs>
          <w:tab w:val="right" w:leader="dot" w:pos="8306"/>
        </w:tabs>
      </w:pPr>
      <w:hyperlink w:anchor="_Toc28995" w:history="1">
        <w:r>
          <w:rPr>
            <w:rFonts w:ascii="仿宋" w:eastAsia="仿宋" w:hAnsi="仿宋" w:cs="仿宋" w:hint="eastAsia"/>
            <w:lang w:eastAsia="zh-CN"/>
          </w:rPr>
          <w:t>(六)、不符合与纠正措施</w:t>
        </w:r>
        <w:r>
          <w:tab/>
        </w:r>
        <w:r>
          <w:fldChar w:fldCharType="begin"/>
        </w:r>
        <w:r>
          <w:instrText xml:space="preserve"> PAGEREF _Toc28995 \h </w:instrText>
        </w:r>
        <w:r>
          <w:fldChar w:fldCharType="separate"/>
        </w:r>
        <w:r>
          <w:t>46</w:t>
        </w:r>
        <w:r>
          <w:fldChar w:fldCharType="end"/>
        </w:r>
      </w:hyperlink>
    </w:p>
    <w:p>
      <w:pPr>
        <w:pStyle w:val="TOC1"/>
        <w:tabs>
          <w:tab w:val="right" w:leader="dot" w:pos="8306"/>
        </w:tabs>
      </w:pPr>
      <w:hyperlink w:anchor="_Toc8641" w:history="1">
        <w:r>
          <w:rPr>
            <w:rFonts w:ascii="仿宋" w:eastAsia="仿宋" w:hAnsi="仿宋" w:cs="仿宋" w:hint="eastAsia"/>
            <w:lang w:eastAsia="zh-CN"/>
          </w:rPr>
          <w:t>十四、供应链管理</w:t>
        </w:r>
        <w:r>
          <w:tab/>
        </w:r>
        <w:r>
          <w:fldChar w:fldCharType="begin"/>
        </w:r>
        <w:r>
          <w:instrText xml:space="preserve"> PAGEREF _Toc8641 \h </w:instrText>
        </w:r>
        <w:r>
          <w:fldChar w:fldCharType="separate"/>
        </w:r>
        <w:r>
          <w:t>47</w:t>
        </w:r>
        <w:r>
          <w:fldChar w:fldCharType="end"/>
        </w:r>
      </w:hyperlink>
    </w:p>
    <w:p>
      <w:pPr>
        <w:pStyle w:val="TOC2"/>
        <w:tabs>
          <w:tab w:val="right" w:leader="dot" w:pos="8306"/>
        </w:tabs>
      </w:pPr>
      <w:hyperlink w:anchor="_Toc11546" w:history="1">
        <w:r>
          <w:rPr>
            <w:rFonts w:ascii="仿宋" w:eastAsia="仿宋" w:hAnsi="仿宋" w:cs="仿宋" w:hint="eastAsia"/>
            <w:lang w:eastAsia="zh-CN"/>
          </w:rPr>
          <w:t>(一)、供应链战略规划</w:t>
        </w:r>
        <w:r>
          <w:tab/>
        </w:r>
        <w:r>
          <w:fldChar w:fldCharType="begin"/>
        </w:r>
        <w:r>
          <w:instrText xml:space="preserve"> PAGEREF _Toc11546 \h </w:instrText>
        </w:r>
        <w:r>
          <w:fldChar w:fldCharType="separate"/>
        </w:r>
        <w:r>
          <w:t>47</w:t>
        </w:r>
        <w:r>
          <w:fldChar w:fldCharType="end"/>
        </w:r>
      </w:hyperlink>
    </w:p>
    <w:p>
      <w:pPr>
        <w:pStyle w:val="TOC2"/>
        <w:tabs>
          <w:tab w:val="right" w:leader="dot" w:pos="8306"/>
        </w:tabs>
      </w:pPr>
      <w:hyperlink w:anchor="_Toc3842" w:history="1">
        <w:r>
          <w:rPr>
            <w:rFonts w:ascii="仿宋" w:eastAsia="仿宋" w:hAnsi="仿宋" w:cs="仿宋" w:hint="eastAsia"/>
            <w:lang w:eastAsia="zh-CN"/>
          </w:rPr>
          <w:t>(二)、供应商选择与合作</w:t>
        </w:r>
        <w:r>
          <w:tab/>
        </w:r>
        <w:r>
          <w:fldChar w:fldCharType="begin"/>
        </w:r>
        <w:r>
          <w:instrText xml:space="preserve"> PAGEREF _Toc3842 \h </w:instrText>
        </w:r>
        <w:r>
          <w:fldChar w:fldCharType="separate"/>
        </w:r>
        <w:r>
          <w:t>48</w:t>
        </w:r>
        <w:r>
          <w:fldChar w:fldCharType="end"/>
        </w:r>
      </w:hyperlink>
    </w:p>
    <w:p>
      <w:pPr>
        <w:pStyle w:val="TOC2"/>
        <w:tabs>
          <w:tab w:val="right" w:leader="dot" w:pos="8306"/>
        </w:tabs>
      </w:pPr>
      <w:hyperlink w:anchor="_Toc3615" w:history="1">
        <w:r>
          <w:rPr>
            <w:rFonts w:ascii="仿宋" w:eastAsia="仿宋" w:hAnsi="仿宋" w:cs="仿宋" w:hint="eastAsia"/>
            <w:lang w:eastAsia="zh-CN"/>
          </w:rPr>
          <w:t>(三)、物流与库存管理</w:t>
        </w:r>
        <w:r>
          <w:tab/>
        </w:r>
        <w:r>
          <w:fldChar w:fldCharType="begin"/>
        </w:r>
        <w:r>
          <w:instrText xml:space="preserve"> PAGEREF _Toc3615 \h </w:instrText>
        </w:r>
        <w:r>
          <w:fldChar w:fldCharType="separate"/>
        </w:r>
        <w:r>
          <w:t>50</w:t>
        </w:r>
        <w:r>
          <w:fldChar w:fldCharType="end"/>
        </w:r>
      </w:hyperlink>
    </w:p>
    <w:p>
      <w:pPr>
        <w:pStyle w:val="TOC1"/>
        <w:tabs>
          <w:tab w:val="right" w:leader="dot" w:pos="8306"/>
        </w:tabs>
      </w:pPr>
      <w:hyperlink w:anchor="_Toc20543" w:history="1">
        <w:r>
          <w:rPr>
            <w:rFonts w:ascii="仿宋" w:eastAsia="仿宋" w:hAnsi="仿宋" w:cs="仿宋" w:hint="eastAsia"/>
            <w:lang w:eastAsia="zh-CN"/>
          </w:rPr>
          <w:t>十五、工字钢项目变更管理</w:t>
        </w:r>
        <w:r>
          <w:tab/>
        </w:r>
        <w:r>
          <w:fldChar w:fldCharType="begin"/>
        </w:r>
        <w:r>
          <w:instrText xml:space="preserve"> PAGEREF _Toc20543 \h </w:instrText>
        </w:r>
        <w:r>
          <w:fldChar w:fldCharType="separate"/>
        </w:r>
        <w:r>
          <w:t>51</w:t>
        </w:r>
        <w:r>
          <w:fldChar w:fldCharType="end"/>
        </w:r>
      </w:hyperlink>
    </w:p>
    <w:p>
      <w:pPr>
        <w:pStyle w:val="TOC2"/>
        <w:tabs>
          <w:tab w:val="right" w:leader="dot" w:pos="8306"/>
        </w:tabs>
      </w:pPr>
      <w:hyperlink w:anchor="_Toc422" w:history="1">
        <w:r>
          <w:rPr>
            <w:rFonts w:ascii="仿宋" w:eastAsia="仿宋" w:hAnsi="仿宋" w:cs="仿宋" w:hint="eastAsia"/>
            <w:lang w:eastAsia="zh-CN"/>
          </w:rPr>
          <w:t>(一)、变更申请与评估</w:t>
        </w:r>
        <w:r>
          <w:tab/>
        </w:r>
        <w:r>
          <w:fldChar w:fldCharType="begin"/>
        </w:r>
        <w:r>
          <w:instrText xml:space="preserve"> PAGEREF _Toc422 \h </w:instrText>
        </w:r>
        <w:r>
          <w:fldChar w:fldCharType="separate"/>
        </w:r>
        <w:r>
          <w:t>51</w:t>
        </w:r>
        <w:r>
          <w:fldChar w:fldCharType="end"/>
        </w:r>
      </w:hyperlink>
    </w:p>
    <w:p>
      <w:pPr>
        <w:pStyle w:val="TOC2"/>
        <w:tabs>
          <w:tab w:val="right" w:leader="dot" w:pos="8306"/>
        </w:tabs>
      </w:pPr>
      <w:hyperlink w:anchor="_Toc9097" w:history="1">
        <w:r>
          <w:rPr>
            <w:rFonts w:ascii="仿宋" w:eastAsia="仿宋" w:hAnsi="仿宋" w:cs="仿宋" w:hint="eastAsia"/>
            <w:lang w:eastAsia="zh-CN"/>
          </w:rPr>
          <w:t>(二)、变更实施与控制</w:t>
        </w:r>
        <w:r>
          <w:tab/>
        </w:r>
        <w:r>
          <w:fldChar w:fldCharType="begin"/>
        </w:r>
        <w:r>
          <w:instrText xml:space="preserve"> PAGEREF _Toc9097 \h </w:instrText>
        </w:r>
        <w:r>
          <w:fldChar w:fldCharType="separate"/>
        </w:r>
        <w:r>
          <w:t>51</w:t>
        </w:r>
        <w:r>
          <w:fldChar w:fldCharType="end"/>
        </w:r>
      </w:hyperlink>
    </w:p>
    <w:p>
      <w:pPr>
        <w:pStyle w:val="TOC1"/>
        <w:tabs>
          <w:tab w:val="right" w:leader="dot" w:pos="8306"/>
        </w:tabs>
      </w:pPr>
      <w:hyperlink w:anchor="_Toc845" w:history="1">
        <w:r>
          <w:rPr>
            <w:rFonts w:ascii="仿宋" w:eastAsia="仿宋" w:hAnsi="仿宋" w:cs="仿宋" w:hint="eastAsia"/>
            <w:lang w:eastAsia="zh-CN"/>
          </w:rPr>
          <w:t>十六、工字钢项目实施保障措施</w:t>
        </w:r>
        <w:r>
          <w:tab/>
        </w:r>
        <w:r>
          <w:fldChar w:fldCharType="begin"/>
        </w:r>
        <w:r>
          <w:instrText xml:space="preserve"> PAGEREF _Toc845 \h </w:instrText>
        </w:r>
        <w:r>
          <w:fldChar w:fldCharType="separate"/>
        </w:r>
        <w:r>
          <w:t>52</w:t>
        </w:r>
        <w:r>
          <w:fldChar w:fldCharType="end"/>
        </w:r>
      </w:hyperlink>
    </w:p>
    <w:p>
      <w:pPr>
        <w:pStyle w:val="TOC2"/>
        <w:tabs>
          <w:tab w:val="right" w:leader="dot" w:pos="8306"/>
        </w:tabs>
      </w:pPr>
      <w:hyperlink w:anchor="_Toc7336" w:history="1">
        <w:r>
          <w:rPr>
            <w:rFonts w:ascii="仿宋" w:eastAsia="仿宋" w:hAnsi="仿宋" w:cs="仿宋" w:hint="eastAsia"/>
            <w:lang w:eastAsia="zh-CN"/>
          </w:rPr>
          <w:t>(一)、工字钢项目实施保障机制</w:t>
        </w:r>
        <w:r>
          <w:tab/>
        </w:r>
        <w:r>
          <w:fldChar w:fldCharType="begin"/>
        </w:r>
        <w:r>
          <w:instrText xml:space="preserve"> PAGEREF _Toc7336 \h </w:instrText>
        </w:r>
        <w:r>
          <w:fldChar w:fldCharType="separate"/>
        </w:r>
        <w:r>
          <w:t>52</w:t>
        </w:r>
        <w:r>
          <w:fldChar w:fldCharType="end"/>
        </w:r>
      </w:hyperlink>
    </w:p>
    <w:p>
      <w:pPr>
        <w:pStyle w:val="TOC2"/>
        <w:tabs>
          <w:tab w:val="right" w:leader="dot" w:pos="8306"/>
        </w:tabs>
      </w:pPr>
      <w:hyperlink w:anchor="_Toc19408" w:history="1">
        <w:r>
          <w:rPr>
            <w:rFonts w:ascii="仿宋" w:eastAsia="仿宋" w:hAnsi="仿宋" w:cs="仿宋" w:hint="eastAsia"/>
            <w:lang w:eastAsia="zh-CN"/>
          </w:rPr>
          <w:t>(二)、工字钢项目法律合规要求</w:t>
        </w:r>
        <w:r>
          <w:tab/>
        </w:r>
        <w:r>
          <w:fldChar w:fldCharType="begin"/>
        </w:r>
        <w:r>
          <w:instrText xml:space="preserve"> PAGEREF _Toc19408 \h </w:instrText>
        </w:r>
        <w:r>
          <w:fldChar w:fldCharType="separate"/>
        </w:r>
        <w:r>
          <w:t>55</w:t>
        </w:r>
        <w:r>
          <w:fldChar w:fldCharType="end"/>
        </w:r>
      </w:hyperlink>
    </w:p>
    <w:p>
      <w:pPr>
        <w:pStyle w:val="TOC2"/>
        <w:tabs>
          <w:tab w:val="right" w:leader="dot" w:pos="8306"/>
        </w:tabs>
      </w:pPr>
      <w:hyperlink w:anchor="_Toc7454" w:history="1">
        <w:r>
          <w:rPr>
            <w:rFonts w:ascii="仿宋" w:eastAsia="仿宋" w:hAnsi="仿宋" w:cs="仿宋" w:hint="eastAsia"/>
            <w:lang w:eastAsia="zh-CN"/>
          </w:rPr>
          <w:t>(三)、工字钢项目合同管理与法律事务</w:t>
        </w:r>
        <w:r>
          <w:tab/>
        </w:r>
        <w:r>
          <w:fldChar w:fldCharType="begin"/>
        </w:r>
        <w:r>
          <w:instrText xml:space="preserve"> PAGEREF _Toc7454 \h </w:instrText>
        </w:r>
        <w:r>
          <w:fldChar w:fldCharType="separate"/>
        </w:r>
        <w:r>
          <w:t>59</w:t>
        </w:r>
        <w:r>
          <w:fldChar w:fldCharType="end"/>
        </w:r>
      </w:hyperlink>
    </w:p>
    <w:p>
      <w:pPr>
        <w:pStyle w:val="TOC2"/>
        <w:tabs>
          <w:tab w:val="right" w:leader="dot" w:pos="8306"/>
        </w:tabs>
      </w:pPr>
      <w:hyperlink w:anchor="_Toc23447" w:history="1">
        <w:r>
          <w:rPr>
            <w:rFonts w:ascii="仿宋" w:eastAsia="仿宋" w:hAnsi="仿宋" w:cs="仿宋" w:hint="eastAsia"/>
            <w:lang w:eastAsia="zh-CN"/>
          </w:rPr>
          <w:t>(四)、工字钢项目知识产权保护策略</w:t>
        </w:r>
        <w:r>
          <w:tab/>
        </w:r>
        <w:r>
          <w:fldChar w:fldCharType="begin"/>
        </w:r>
        <w:r>
          <w:instrText xml:space="preserve"> PAGEREF _Toc23447 \h </w:instrText>
        </w:r>
        <w:r>
          <w:fldChar w:fldCharType="separate"/>
        </w:r>
        <w:r>
          <w:t>66</w:t>
        </w:r>
        <w:r>
          <w:fldChar w:fldCharType="end"/>
        </w:r>
      </w:hyperlink>
    </w:p>
    <w:p>
      <w:pPr>
        <w:pStyle w:val="TOC1"/>
        <w:tabs>
          <w:tab w:val="right" w:leader="dot" w:pos="8306"/>
        </w:tabs>
      </w:pPr>
      <w:hyperlink w:anchor="_Toc23792" w:history="1">
        <w:r>
          <w:rPr>
            <w:rFonts w:ascii="仿宋" w:eastAsia="仿宋" w:hAnsi="仿宋" w:cs="仿宋" w:hint="eastAsia"/>
            <w:lang w:eastAsia="zh-CN"/>
          </w:rPr>
          <w:t>十七、工字钢项目实施时间节点</w:t>
        </w:r>
        <w:r>
          <w:tab/>
        </w:r>
        <w:r>
          <w:fldChar w:fldCharType="begin"/>
        </w:r>
        <w:r>
          <w:instrText xml:space="preserve"> PAGEREF _Toc23792 \h </w:instrText>
        </w:r>
        <w:r>
          <w:fldChar w:fldCharType="separate"/>
        </w:r>
        <w:r>
          <w:t>68</w:t>
        </w:r>
        <w:r>
          <w:fldChar w:fldCharType="end"/>
        </w:r>
      </w:hyperlink>
    </w:p>
    <w:p>
      <w:pPr>
        <w:pStyle w:val="TOC2"/>
        <w:tabs>
          <w:tab w:val="right" w:leader="dot" w:pos="8306"/>
        </w:tabs>
      </w:pPr>
      <w:hyperlink w:anchor="_Toc26316" w:history="1">
        <w:r>
          <w:rPr>
            <w:rFonts w:ascii="仿宋" w:eastAsia="仿宋" w:hAnsi="仿宋" w:cs="仿宋" w:hint="eastAsia"/>
            <w:lang w:eastAsia="zh-CN"/>
          </w:rPr>
          <w:t>(一)、工字钢项目启动阶段时间节点</w:t>
        </w:r>
        <w:r>
          <w:tab/>
        </w:r>
        <w:r>
          <w:fldChar w:fldCharType="begin"/>
        </w:r>
        <w:r>
          <w:instrText xml:space="preserve"> PAGEREF _Toc26316 \h </w:instrText>
        </w:r>
        <w:r>
          <w:fldChar w:fldCharType="separate"/>
        </w:r>
        <w:r>
          <w:t>68</w:t>
        </w:r>
        <w:r>
          <w:fldChar w:fldCharType="end"/>
        </w:r>
      </w:hyperlink>
    </w:p>
    <w:p>
      <w:pPr>
        <w:pStyle w:val="TOC2"/>
        <w:tabs>
          <w:tab w:val="right" w:leader="dot" w:pos="8306"/>
        </w:tabs>
      </w:pPr>
      <w:hyperlink w:anchor="_Toc4853" w:history="1">
        <w:r>
          <w:rPr>
            <w:rFonts w:ascii="仿宋" w:eastAsia="仿宋" w:hAnsi="仿宋" w:cs="仿宋" w:hint="eastAsia"/>
            <w:lang w:eastAsia="zh-CN"/>
          </w:rPr>
          <w:t>(二)、工字钢项目执行阶段时间节点</w:t>
        </w:r>
        <w:r>
          <w:tab/>
        </w:r>
        <w:r>
          <w:fldChar w:fldCharType="begin"/>
        </w:r>
        <w:r>
          <w:instrText xml:space="preserve"> PAGEREF _Toc4853 \h </w:instrText>
        </w:r>
        <w:r>
          <w:fldChar w:fldCharType="separate"/>
        </w:r>
        <w:r>
          <w:t>69</w:t>
        </w:r>
        <w:r>
          <w:fldChar w:fldCharType="end"/>
        </w:r>
      </w:hyperlink>
    </w:p>
    <w:p>
      <w:pPr>
        <w:pStyle w:val="TOC2"/>
        <w:tabs>
          <w:tab w:val="right" w:leader="dot" w:pos="8306"/>
        </w:tabs>
      </w:pPr>
      <w:hyperlink w:anchor="_Toc5872" w:history="1">
        <w:r>
          <w:rPr>
            <w:rFonts w:ascii="仿宋" w:eastAsia="仿宋" w:hAnsi="仿宋" w:cs="仿宋" w:hint="eastAsia"/>
            <w:lang w:eastAsia="zh-CN"/>
          </w:rPr>
          <w:t>(三)、工字钢项目完成阶段时间节点</w:t>
        </w:r>
        <w:r>
          <w:tab/>
        </w:r>
        <w:r>
          <w:fldChar w:fldCharType="begin"/>
        </w:r>
        <w:r>
          <w:instrText xml:space="preserve"> PAGEREF _Toc5872 \h </w:instrText>
        </w:r>
        <w:r>
          <w:fldChar w:fldCharType="separate"/>
        </w:r>
        <w:r>
          <w:t>70</w:t>
        </w:r>
        <w:r>
          <w:fldChar w:fldCharType="end"/>
        </w:r>
      </w:hyperlink>
    </w:p>
    <w:p>
      <w:pPr>
        <w:pStyle w:val="TOC1"/>
        <w:tabs>
          <w:tab w:val="right" w:leader="dot" w:pos="8306"/>
        </w:tabs>
      </w:pPr>
      <w:hyperlink w:anchor="_Toc138" w:history="1">
        <w:r>
          <w:rPr>
            <w:rFonts w:ascii="仿宋" w:eastAsia="仿宋" w:hAnsi="仿宋" w:cs="仿宋" w:hint="eastAsia"/>
            <w:lang w:eastAsia="zh-CN"/>
          </w:rPr>
          <w:t>十八、工字钢项目治理与监督</w:t>
        </w:r>
        <w:r>
          <w:tab/>
        </w:r>
        <w:r>
          <w:fldChar w:fldCharType="begin"/>
        </w:r>
        <w:r>
          <w:instrText xml:space="preserve"> PAGEREF _Toc138 \h </w:instrText>
        </w:r>
        <w:r>
          <w:fldChar w:fldCharType="separate"/>
        </w:r>
        <w:r>
          <w:t>71</w:t>
        </w:r>
        <w:r>
          <w:fldChar w:fldCharType="end"/>
        </w:r>
      </w:hyperlink>
    </w:p>
    <w:p>
      <w:pPr>
        <w:pStyle w:val="TOC2"/>
        <w:tabs>
          <w:tab w:val="right" w:leader="dot" w:pos="8306"/>
        </w:tabs>
      </w:pPr>
      <w:hyperlink w:anchor="_Toc30282" w:history="1">
        <w:r>
          <w:rPr>
            <w:rFonts w:ascii="仿宋" w:eastAsia="仿宋" w:hAnsi="仿宋" w:cs="仿宋" w:hint="eastAsia"/>
            <w:lang w:eastAsia="zh-CN"/>
          </w:rPr>
          <w:t>(一)、工字钢项目治理结构</w:t>
        </w:r>
        <w:r>
          <w:tab/>
        </w:r>
        <w:r>
          <w:fldChar w:fldCharType="begin"/>
        </w:r>
        <w:r>
          <w:instrText xml:space="preserve"> PAGEREF _Toc30282 \h </w:instrText>
        </w:r>
        <w:r>
          <w:fldChar w:fldCharType="separate"/>
        </w:r>
        <w:r>
          <w:t>71</w:t>
        </w:r>
        <w:r>
          <w:fldChar w:fldCharType="end"/>
        </w:r>
      </w:hyperlink>
    </w:p>
    <w:p>
      <w:pPr>
        <w:pStyle w:val="TOC2"/>
        <w:tabs>
          <w:tab w:val="right" w:leader="dot" w:pos="8306"/>
        </w:tabs>
      </w:pPr>
      <w:hyperlink w:anchor="_Toc973" w:history="1">
        <w:r>
          <w:rPr>
            <w:rFonts w:ascii="仿宋" w:eastAsia="仿宋" w:hAnsi="仿宋" w:cs="仿宋" w:hint="eastAsia"/>
            <w:lang w:eastAsia="zh-CN"/>
          </w:rPr>
          <w:t>(二)、监督与审计</w:t>
        </w:r>
        <w:r>
          <w:tab/>
        </w:r>
        <w:r>
          <w:fldChar w:fldCharType="begin"/>
        </w:r>
        <w:r>
          <w:instrText xml:space="preserve"> PAGEREF _Toc973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4"/>
      <w:r>
        <w:rPr>
          <w:rFonts w:ascii="仿宋" w:eastAsia="仿宋" w:hAnsi="仿宋" w:cs="仿宋" w:hint="eastAsia"/>
          <w:sz w:val="28"/>
          <w:lang w:eastAsia="zh-CN"/>
        </w:rPr>
        <w:t>一、工字钢项目建设背景及必要性分析</w:t>
      </w:r>
      <w:bookmarkEnd w:id="2"/>
    </w:p>
    <w:p>
      <w:pPr>
        <w:pStyle w:val="Heading2"/>
        <w:rPr>
          <w:rFonts w:ascii="仿宋" w:eastAsia="仿宋" w:hAnsi="仿宋" w:cs="仿宋" w:hint="eastAsia"/>
          <w:lang w:eastAsia="zh-CN"/>
        </w:rPr>
      </w:pPr>
      <w:bookmarkStart w:id="3" w:name="_Toc31889"/>
      <w:r>
        <w:rPr>
          <w:rFonts w:ascii="仿宋" w:eastAsia="仿宋" w:hAnsi="仿宋" w:cs="仿宋" w:hint="eastAsia"/>
          <w:lang w:eastAsia="zh-CN"/>
        </w:rPr>
        <w:t>(一)、工字钢项目背景分析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字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我们的背景分析将深入挖掘当前行业的发展趋势，通过对竞争态势的全面审视，找到工字钢项目在这个潮流中的定位。同时，我们将关注行业内涌现的新兴机遇，以便工字钢项目更好地融入行业发展的潮流中。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字钢项目提供了强大的发展动力。我们将聚焦于行业内最新的技术发展趋势，包括但不限于人工智能、大数据分析、物联网等领域。通过深度的技术研究，我们将确保工字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字钢项目发展的源泉。我们将投入更多的精力对市场需求进行深入剖析，超越表面的需求，深入挖掘潜在的市场痛点和机遇。通过对市场需求的细致了解，工字钢项目将更有针对性地设计解决方案，满足市场的多样化需求，从而更好地促进工字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字钢项目战略至关重要。我们将对竞争态势进行更为深入的分析，包括但不限于市场份额、产品特点、客户满意度等多个维度。通过深度的竞争分析，工字钢项目将能够更准确地把握市场脉搏，制定具有竞争力的工字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字钢项目的发展具有直接的影响。我们将进行更为全面的法规和政策分析，了解行业发展中的潜在法律风险和合规挑战。通过充分了解和遵守相关法规，工字钢项目将确保在法律框架内合法合规运营，为工字钢项目的稳健发展提供有力支持。</w:t>
      </w:r>
    </w:p>
    <w:p>
      <w:pPr>
        <w:pStyle w:val="Heading2"/>
        <w:ind w:firstLine="560" w:firstLineChars="200"/>
        <w:rPr>
          <w:rFonts w:ascii="仿宋" w:eastAsia="仿宋" w:hAnsi="仿宋" w:cs="仿宋" w:hint="eastAsia"/>
          <w:sz w:val="28"/>
          <w:lang w:eastAsia="zh-CN"/>
        </w:rPr>
      </w:pPr>
      <w:bookmarkStart w:id="4" w:name="_Toc21486"/>
      <w:r>
        <w:rPr>
          <w:rFonts w:ascii="仿宋" w:eastAsia="仿宋" w:hAnsi="仿宋" w:cs="仿宋" w:hint="eastAsia"/>
          <w:sz w:val="28"/>
          <w:lang w:eastAsia="zh-CN"/>
        </w:rPr>
        <w:t>(二)、工字钢项目建设必要性分析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迫切性源于对行业发展趋势的深刻洞察。我们正处于一个行业变革的时代，科技创新、数字化转型成为企业发展的关键动力。工字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不仅仅是为了跟上潮流，更是为了通过技术创新推动企业的持续发展。通过引入先进的技术和解决方案，工字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字钢项目的建设成为必然选择，通过提高产品质量、拓展服务领域，从而在竞争中获得更多的机会。工字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工字钢项目建设的必要性体现在对客户需求更精准的满足。通过工字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建设的背后是对企业持续创新的追求。只有通过不断创新，企业才能在竞争中立于不败之地。工字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607"/>
      <w:r>
        <w:rPr>
          <w:rFonts w:ascii="仿宋" w:eastAsia="仿宋" w:hAnsi="仿宋" w:cs="仿宋" w:hint="eastAsia"/>
          <w:sz w:val="28"/>
          <w:lang w:eastAsia="zh-CN"/>
        </w:rPr>
        <w:t>二、工字钢项目土建工程</w:t>
      </w:r>
      <w:bookmarkEnd w:id="5"/>
    </w:p>
    <w:p>
      <w:pPr>
        <w:pStyle w:val="Heading2"/>
        <w:rPr>
          <w:rFonts w:ascii="仿宋" w:eastAsia="仿宋" w:hAnsi="仿宋" w:cs="仿宋" w:hint="eastAsia"/>
          <w:lang w:eastAsia="zh-CN"/>
        </w:rPr>
      </w:pPr>
      <w:bookmarkStart w:id="6" w:name="_Toc4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在工字钢项目的建筑工程设计中，我们将秉承一系列重要的设计原则，以确保工字钢项目建筑在功能、美观、可持续性等方面达到最佳效果。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首要原则是确保建筑的功能性得到最大化的发挥。我们将充分理解工字钢项目的实际需求，合理布局各个功能区域，保证建筑在满足业务需求的同时，提供高效的工作环境。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在建筑设计中，我们将综合考虑建设和运营成本。通过精细的经济效益分析，确保设计方案在高效利用资源的同时，对工字钢项目的长期盈利能力有积极的贡献。</w:t>
      </w:r>
    </w:p>
    <w:p>
      <w:pPr>
        <w:pStyle w:val="Heading2"/>
        <w:ind w:firstLine="560" w:firstLineChars="200"/>
        <w:rPr>
          <w:rFonts w:ascii="仿宋" w:eastAsia="仿宋" w:hAnsi="仿宋" w:cs="仿宋" w:hint="eastAsia"/>
          <w:sz w:val="28"/>
          <w:lang w:eastAsia="zh-CN"/>
        </w:rPr>
      </w:pPr>
      <w:bookmarkStart w:id="7" w:name="_Toc20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土建工程设计中，我们将精准设定设计年限，结合工字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字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0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字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字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本期工程工字钢项目预计总建筑面积XXX平方米，其中：计容建筑面积XXX平方米，计划建筑工程投资XX万元，占工字钢项目总投资的XX%。</w:t>
      </w:r>
    </w:p>
    <w:p>
      <w:pPr>
        <w:pStyle w:val="Heading1"/>
        <w:ind w:firstLine="560" w:firstLineChars="200"/>
        <w:rPr>
          <w:rFonts w:ascii="仿宋" w:eastAsia="仿宋" w:hAnsi="仿宋" w:cs="仿宋" w:hint="eastAsia"/>
          <w:sz w:val="28"/>
          <w:lang w:eastAsia="zh-CN"/>
        </w:rPr>
      </w:pPr>
      <w:bookmarkStart w:id="10" w:name="_Toc27680"/>
      <w:r>
        <w:rPr>
          <w:rFonts w:ascii="仿宋" w:eastAsia="仿宋" w:hAnsi="仿宋" w:cs="仿宋" w:hint="eastAsia"/>
          <w:sz w:val="28"/>
          <w:lang w:eastAsia="zh-CN"/>
        </w:rPr>
        <w:t>三、工字钢项目选址可行性分析</w:t>
      </w:r>
      <w:bookmarkEnd w:id="10"/>
    </w:p>
    <w:p>
      <w:pPr>
        <w:pStyle w:val="Heading2"/>
        <w:rPr>
          <w:rFonts w:ascii="仿宋" w:eastAsia="仿宋" w:hAnsi="仿宋" w:cs="仿宋" w:hint="eastAsia"/>
          <w:lang w:eastAsia="zh-CN"/>
        </w:rPr>
      </w:pPr>
      <w:bookmarkStart w:id="11" w:name="_Toc8760"/>
      <w:r>
        <w:rPr>
          <w:rFonts w:ascii="仿宋" w:eastAsia="仿宋" w:hAnsi="仿宋" w:cs="仿宋" w:hint="eastAsia"/>
          <w:lang w:eastAsia="zh-CN"/>
        </w:rPr>
        <w:t>(一)、工字钢项目选址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该工字钢项目选址位于XX省XX市XX区XXX街道</w:t>
      </w:r>
    </w:p>
    <w:p>
      <w:pPr>
        <w:pStyle w:val="Heading2"/>
        <w:ind w:firstLine="560" w:firstLineChars="200"/>
        <w:rPr>
          <w:rFonts w:ascii="仿宋" w:eastAsia="仿宋" w:hAnsi="仿宋" w:cs="仿宋" w:hint="eastAsia"/>
          <w:sz w:val="28"/>
          <w:lang w:eastAsia="zh-CN"/>
        </w:rPr>
      </w:pPr>
      <w:bookmarkStart w:id="12" w:name="_Toc1228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工字钢项目的征地面积将根据工字钢项目的实际规模和需求进行精确规划。具体面积XXX平方米，旨在确保工字钢项目不仅能够满足当前的发展需求，还能够预留空间以适应未来的扩展。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净用地面积是在征地面积基础上去除不可利用面积后的实际可开发用地。具体面积XXX平方米，考虑到环保、交通、安全等多方面因素，以确保工字钢项目在整体利用效率上达到最优。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工字钢项目计划建设的建筑总规模具体面积XXX平方米。这一规模的确定综合考虑了工字钢项目的性质、规模，以及城市规划的相关要求，确保建筑布局与周边环境协调一致。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绿地率是工字钢项目用地中被规划为绿地的比例。具体面积XXX平方米，旨在通过合理规划绿地，改善工字钢项目周边环境，提升居民生活质量，并符合城市整体绿化规划。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确保工字钢项目选址与当地城市规划相一致，具体面积XXX平方米。通过与城市规划部门深入沟通，确保工字钢项目不仅符合城市的整体发展方向，还能够融入城市的发展布局，为城市的长远发展贡献力量。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充分了解并确保工字钢项目选址符合当地产业政策，具体面积XXX平方米。这包括工字钢项目对当地经济的促进作用，以及对相关产业的带动效应，确保工字钢项目与地方政府的产业政策保持一致，促进共赢合作。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确保工字钢项目选址具备必要的公共设施配套，具体面积XXX平方米。这包括交通便利性、教育、医疗等基础设施，以提高居民生活品质，使得工字钢项目选址更具吸引力。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字钢项目选址不仅符合法规和规划，还在实际操作中具有可行性。这一全面规划将为工字钢项目的成功实施提供坚实的基础，确保工字钢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13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字钢项目的设备规划和空间设计中，我们将采取灵活设备布局的措施。设备布局将根据实际需求进行灵活设计，避免不必要的浪费。通过合理规划设备摆放位置，我们将提高设备的利用率，减少设备间距，以确保工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字钢项目内部引入共享设施的概念，例如共享会议室、办公区等。通过这种方式，我们可以减少对资源的重复建设，提高资源共享效率，从而减小工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62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字钢项目的总图布置中，我们将不同功能区域进行明确的规划，以最大程度满足工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73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我们首先关注市场因素，包括潜在客户分布、竞争对手位置、市场需求等。通过深入的市场调研，我们能够更准确地评估选址对于市场开拓和产品销售的影响，确保工字钢项目能够在有利的市场环境中蓬勃发展。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工字钢项目对环境的影响是综合评价的重要因素之一。我们将详细考虑选址周边的自然环境、生态保护区、水源地等情况，确保工字钢项目的建设和运营对环境影响最小化，并符合当地的环保法规标准。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对选址的评价还需充分考虑当地政府的产业政策和法规。我们将详细了解工字钢项目所在地的相关政策，确保工字钢项目的规划和运营与当地法规相符，降低不必要的法律风险。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考虑到社会稳定性对企业运营的重要性，我们将评估选址地区的社会安全情况、劳工关系、社区反馈等方面，以确保工字钢项目的建设和运营不会受到社会稳定性的负面影响。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最后，我们将综合考虑用地成本，包括土地购置费用、土地开发成本等。通过对用地成本的详细评估，我们能够做出更为精确的经济效益分析，为工字钢项目的投资决策提供有力支持。</w:t>
      </w:r>
    </w:p>
    <w:p>
      <w:pPr>
        <w:pStyle w:val="Heading1"/>
        <w:ind w:firstLine="560" w:firstLineChars="200"/>
        <w:rPr>
          <w:rFonts w:ascii="仿宋" w:eastAsia="仿宋" w:hAnsi="仿宋" w:cs="仿宋" w:hint="eastAsia"/>
          <w:sz w:val="28"/>
          <w:lang w:eastAsia="zh-CN"/>
        </w:rPr>
      </w:pPr>
      <w:bookmarkStart w:id="16" w:name="_Toc30354"/>
      <w:r>
        <w:rPr>
          <w:rFonts w:ascii="仿宋" w:eastAsia="仿宋" w:hAnsi="仿宋" w:cs="仿宋" w:hint="eastAsia"/>
          <w:sz w:val="28"/>
          <w:lang w:eastAsia="zh-CN"/>
        </w:rPr>
        <w:t>四、工字钢项目绩效评估</w:t>
      </w:r>
      <w:bookmarkEnd w:id="16"/>
    </w:p>
    <w:p>
      <w:pPr>
        <w:pStyle w:val="Heading2"/>
        <w:rPr>
          <w:rFonts w:ascii="仿宋" w:eastAsia="仿宋" w:hAnsi="仿宋" w:cs="仿宋" w:hint="eastAsia"/>
          <w:lang w:eastAsia="zh-CN"/>
        </w:rPr>
      </w:pPr>
      <w:bookmarkStart w:id="17" w:name="_Toc3198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在工字钢项目中，我们设计了一套全面的绩效评估指标，以确保工字钢项目的可控和成功交付。这些指标跨足工字钢项目目标、成本、进度和质量等多个维度，为我们提供了全面洞察工字钢项目的健康状况。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目标达成率是我们关注的首要指标。我们设定了明确的目标，并通过定期监测和评估，迅速发现并应对潜在的目标偏差。这为工字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成本绩效是另一个核心关注点。通过实际成本与预算成本的对比分析，我们深入了解成本差异的原因，及时调整资源分配，保持工字钢项目在经济效益方面的合理水平。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进度作为关键的绩效指标之一，得到了精心的关注。我们制定了详细的工字钢项目进度计划，并设立了进度符合度指标，确保实际进度与计划进度保持一致。这使我们能够快速发现和解决潜在的进度问题，保持工字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字钢项目绩效的不可或缺的一环。我们引入了一系列的质量标准和客户满意度指标，以确保工字钢项目交付的成果在质量上达到或超越预期水平。通过持续监测这些指标，我们努力提升工字钢项目整体质量水平，为工字钢项目的成功交付提供有力保障。通过这些科学且全面的绩效评估，我们能够更好地引导工字钢项目的持续改进，确保工字钢项目目标的顺利达成。</w:t>
      </w:r>
    </w:p>
    <w:p>
      <w:pPr>
        <w:pStyle w:val="Heading2"/>
        <w:ind w:firstLine="560" w:firstLineChars="200"/>
        <w:rPr>
          <w:rFonts w:ascii="仿宋" w:eastAsia="仿宋" w:hAnsi="仿宋" w:cs="仿宋" w:hint="eastAsia"/>
          <w:sz w:val="28"/>
          <w:lang w:eastAsia="zh-CN"/>
        </w:rPr>
      </w:pPr>
      <w:bookmarkStart w:id="18" w:name="_Toc1961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绩效评估是工字钢项目中的关键环节，为确保工字钢项目达到预期目标，我们采用了多层次、多维度的绩效评估方法。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字钢项目的战略目标对齐，确保每个决策和行动都与工字钢项目整体目标保持一致。团队会定期召开战略对齐会议，审视当前工作与工字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字钢项目进度、质量、成本和风险等方面。这些指标通过数据收集和分析，为工字钢项目管理团队提供了客观的评估依据。例如，我们通过工字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绩效评估不仅仅停留在工字钢项目内部，还考虑了工字钢项目对外部环境的影响。我们定期进行干系人满意度调查，以了解各利益相关方对工字钢项目的期望和满意度，并及时做出调整。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这种多层次、多角度的绩效评估方法，使得我们能够全面了解工字钢项目的运行状态，及时做出调整，确保工字钢项目在不断变化的环境中保持稳健前行。</w:t>
      </w:r>
    </w:p>
    <w:p>
      <w:pPr>
        <w:pStyle w:val="Heading2"/>
        <w:ind w:firstLine="560" w:firstLineChars="200"/>
        <w:rPr>
          <w:rFonts w:ascii="仿宋" w:eastAsia="仿宋" w:hAnsi="仿宋" w:cs="仿宋" w:hint="eastAsia"/>
          <w:sz w:val="28"/>
          <w:lang w:eastAsia="zh-CN"/>
        </w:rPr>
      </w:pPr>
      <w:bookmarkStart w:id="19" w:name="_Toc164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https://d.book118.com/625212032121011113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605C8"/>
    <w:rsid w:val="51160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21203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2024-02-22T07:05:00Z</dcterms:created>
  <dcterms:modified xsi:type="dcterms:W3CDTF">2024-02-22T07:06:15Z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B6107C4AFC5641B099107E714F770193_11</vt:lpwstr>
  </property>
  <property fmtid="{D5CDD505-2E9C-101B-9397-08002B2CF9AE}" pid="3" name="KSOProductBuildVer">
    <vt:lpwstr>2052-12.1.0.16250</vt:lpwstr>
  </property>
</Properties>
</file>