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粉末冶金摩擦材料项目规划设计纲要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7" w:history="1">
        <w:r>
          <w:rPr>
            <w:rFonts w:ascii="仿宋" w:eastAsia="仿宋" w:hAnsi="仿宋" w:cs="仿宋" w:hint="eastAsia"/>
            <w:lang w:eastAsia="zh-CN"/>
          </w:rPr>
          <w:t>概论</w:t>
        </w:r>
        <w:r>
          <w:tab/>
        </w:r>
        <w:r>
          <w:fldChar w:fldCharType="begin"/>
        </w:r>
        <w:r>
          <w:instrText xml:space="preserve"> PAGEREF _Toc22667 \h </w:instrText>
        </w:r>
        <w:r>
          <w:fldChar w:fldCharType="separate"/>
        </w:r>
        <w:r>
          <w:t>3</w:t>
        </w:r>
        <w:r>
          <w:fldChar w:fldCharType="end"/>
        </w:r>
      </w:hyperlink>
    </w:p>
    <w:p>
      <w:pPr>
        <w:pStyle w:val="TOC1"/>
        <w:tabs>
          <w:tab w:val="right" w:leader="dot" w:pos="8306"/>
        </w:tabs>
      </w:pPr>
      <w:hyperlink w:anchor="_Toc26264" w:history="1">
        <w:r>
          <w:rPr>
            <w:rFonts w:ascii="仿宋" w:eastAsia="仿宋" w:hAnsi="仿宋" w:cs="仿宋" w:hint="eastAsia"/>
            <w:lang w:eastAsia="zh-CN"/>
          </w:rPr>
          <w:t>一、粉末冶金摩擦材料项目建设单位说明</w:t>
        </w:r>
        <w:r>
          <w:tab/>
        </w:r>
        <w:r>
          <w:fldChar w:fldCharType="begin"/>
        </w:r>
        <w:r>
          <w:instrText xml:space="preserve"> PAGEREF _Toc26264 \h </w:instrText>
        </w:r>
        <w:r>
          <w:fldChar w:fldCharType="separate"/>
        </w:r>
        <w:r>
          <w:t>3</w:t>
        </w:r>
        <w:r>
          <w:fldChar w:fldCharType="end"/>
        </w:r>
      </w:hyperlink>
    </w:p>
    <w:p>
      <w:pPr>
        <w:pStyle w:val="TOC2"/>
        <w:tabs>
          <w:tab w:val="right" w:leader="dot" w:pos="8306"/>
        </w:tabs>
      </w:pPr>
      <w:hyperlink w:anchor="_Toc31959" w:history="1">
        <w:r>
          <w:rPr>
            <w:rFonts w:ascii="仿宋" w:eastAsia="仿宋" w:hAnsi="仿宋" w:cs="仿宋" w:hint="eastAsia"/>
            <w:lang w:eastAsia="zh-CN"/>
          </w:rPr>
          <w:t>(一)、粉末冶金摩擦材料项目承办单位基本情况</w:t>
        </w:r>
        <w:r>
          <w:tab/>
        </w:r>
        <w:r>
          <w:fldChar w:fldCharType="begin"/>
        </w:r>
        <w:r>
          <w:instrText xml:space="preserve"> PAGEREF _Toc31959 \h </w:instrText>
        </w:r>
        <w:r>
          <w:fldChar w:fldCharType="separate"/>
        </w:r>
        <w:r>
          <w:t>3</w:t>
        </w:r>
        <w:r>
          <w:fldChar w:fldCharType="end"/>
        </w:r>
      </w:hyperlink>
    </w:p>
    <w:p>
      <w:pPr>
        <w:pStyle w:val="TOC2"/>
        <w:tabs>
          <w:tab w:val="right" w:leader="dot" w:pos="8306"/>
        </w:tabs>
      </w:pPr>
      <w:hyperlink w:anchor="_Toc23061" w:history="1">
        <w:r>
          <w:rPr>
            <w:rFonts w:ascii="仿宋" w:eastAsia="仿宋" w:hAnsi="仿宋" w:cs="仿宋" w:hint="eastAsia"/>
            <w:lang w:eastAsia="zh-CN"/>
          </w:rPr>
          <w:t>(二)、公司经济效益分析</w:t>
        </w:r>
        <w:r>
          <w:tab/>
        </w:r>
        <w:r>
          <w:fldChar w:fldCharType="begin"/>
        </w:r>
        <w:r>
          <w:instrText xml:space="preserve"> PAGEREF _Toc23061 \h </w:instrText>
        </w:r>
        <w:r>
          <w:fldChar w:fldCharType="separate"/>
        </w:r>
        <w:r>
          <w:t>4</w:t>
        </w:r>
        <w:r>
          <w:fldChar w:fldCharType="end"/>
        </w:r>
      </w:hyperlink>
    </w:p>
    <w:p>
      <w:pPr>
        <w:pStyle w:val="TOC1"/>
        <w:tabs>
          <w:tab w:val="right" w:leader="dot" w:pos="8306"/>
        </w:tabs>
      </w:pPr>
      <w:hyperlink w:anchor="_Toc32472" w:history="1">
        <w:r>
          <w:rPr>
            <w:rFonts w:ascii="仿宋" w:eastAsia="仿宋" w:hAnsi="仿宋" w:cs="仿宋" w:hint="eastAsia"/>
            <w:lang w:eastAsia="zh-CN"/>
          </w:rPr>
          <w:t>二、粉末冶金摩擦材料项目可持续发展</w:t>
        </w:r>
        <w:r>
          <w:tab/>
        </w:r>
        <w:r>
          <w:fldChar w:fldCharType="begin"/>
        </w:r>
        <w:r>
          <w:instrText xml:space="preserve"> PAGEREF _Toc32472 \h </w:instrText>
        </w:r>
        <w:r>
          <w:fldChar w:fldCharType="separate"/>
        </w:r>
        <w:r>
          <w:t>5</w:t>
        </w:r>
        <w:r>
          <w:fldChar w:fldCharType="end"/>
        </w:r>
      </w:hyperlink>
    </w:p>
    <w:p>
      <w:pPr>
        <w:pStyle w:val="TOC2"/>
        <w:tabs>
          <w:tab w:val="right" w:leader="dot" w:pos="8306"/>
        </w:tabs>
      </w:pPr>
      <w:hyperlink w:anchor="_Toc17869" w:history="1">
        <w:r>
          <w:rPr>
            <w:rFonts w:ascii="仿宋" w:eastAsia="仿宋" w:hAnsi="仿宋" w:cs="仿宋" w:hint="eastAsia"/>
            <w:lang w:eastAsia="zh-CN"/>
          </w:rPr>
          <w:t>(一)、可持续战略与实践</w:t>
        </w:r>
        <w:r>
          <w:tab/>
        </w:r>
        <w:r>
          <w:fldChar w:fldCharType="begin"/>
        </w:r>
        <w:r>
          <w:instrText xml:space="preserve"> PAGEREF _Toc17869 \h </w:instrText>
        </w:r>
        <w:r>
          <w:fldChar w:fldCharType="separate"/>
        </w:r>
        <w:r>
          <w:t>5</w:t>
        </w:r>
        <w:r>
          <w:fldChar w:fldCharType="end"/>
        </w:r>
      </w:hyperlink>
    </w:p>
    <w:p>
      <w:pPr>
        <w:pStyle w:val="TOC2"/>
        <w:tabs>
          <w:tab w:val="right" w:leader="dot" w:pos="8306"/>
        </w:tabs>
      </w:pPr>
      <w:hyperlink w:anchor="_Toc20768" w:history="1">
        <w:r>
          <w:rPr>
            <w:rFonts w:ascii="仿宋" w:eastAsia="仿宋" w:hAnsi="仿宋" w:cs="仿宋" w:hint="eastAsia"/>
            <w:lang w:eastAsia="zh-CN"/>
          </w:rPr>
          <w:t>(二)、环保与社会责任</w:t>
        </w:r>
        <w:r>
          <w:tab/>
        </w:r>
        <w:r>
          <w:fldChar w:fldCharType="begin"/>
        </w:r>
        <w:r>
          <w:instrText xml:space="preserve"> PAGEREF _Toc20768 \h </w:instrText>
        </w:r>
        <w:r>
          <w:fldChar w:fldCharType="separate"/>
        </w:r>
        <w:r>
          <w:t>5</w:t>
        </w:r>
        <w:r>
          <w:fldChar w:fldCharType="end"/>
        </w:r>
      </w:hyperlink>
    </w:p>
    <w:p>
      <w:pPr>
        <w:pStyle w:val="TOC1"/>
        <w:tabs>
          <w:tab w:val="right" w:leader="dot" w:pos="8306"/>
        </w:tabs>
      </w:pPr>
      <w:hyperlink w:anchor="_Toc20159" w:history="1">
        <w:r>
          <w:rPr>
            <w:rFonts w:ascii="仿宋" w:eastAsia="仿宋" w:hAnsi="仿宋" w:cs="仿宋" w:hint="eastAsia"/>
            <w:lang w:eastAsia="zh-CN"/>
          </w:rPr>
          <w:t>三、工艺说明</w:t>
        </w:r>
        <w:r>
          <w:tab/>
        </w:r>
        <w:r>
          <w:fldChar w:fldCharType="begin"/>
        </w:r>
        <w:r>
          <w:instrText xml:space="preserve"> PAGEREF _Toc20159 \h </w:instrText>
        </w:r>
        <w:r>
          <w:fldChar w:fldCharType="separate"/>
        </w:r>
        <w:r>
          <w:t>6</w:t>
        </w:r>
        <w:r>
          <w:fldChar w:fldCharType="end"/>
        </w:r>
      </w:hyperlink>
    </w:p>
    <w:p>
      <w:pPr>
        <w:pStyle w:val="TOC2"/>
        <w:tabs>
          <w:tab w:val="right" w:leader="dot" w:pos="8306"/>
        </w:tabs>
      </w:pPr>
      <w:hyperlink w:anchor="_Toc30344" w:history="1">
        <w:r>
          <w:rPr>
            <w:rFonts w:ascii="仿宋" w:eastAsia="仿宋" w:hAnsi="仿宋" w:cs="仿宋" w:hint="eastAsia"/>
            <w:lang w:eastAsia="zh-CN"/>
          </w:rPr>
          <w:t>(一)、技术管理特点</w:t>
        </w:r>
        <w:r>
          <w:tab/>
        </w:r>
        <w:r>
          <w:fldChar w:fldCharType="begin"/>
        </w:r>
        <w:r>
          <w:instrText xml:space="preserve"> PAGEREF _Toc30344 \h </w:instrText>
        </w:r>
        <w:r>
          <w:fldChar w:fldCharType="separate"/>
        </w:r>
        <w:r>
          <w:t>6</w:t>
        </w:r>
        <w:r>
          <w:fldChar w:fldCharType="end"/>
        </w:r>
      </w:hyperlink>
    </w:p>
    <w:p>
      <w:pPr>
        <w:pStyle w:val="TOC2"/>
        <w:tabs>
          <w:tab w:val="right" w:leader="dot" w:pos="8306"/>
        </w:tabs>
      </w:pPr>
      <w:hyperlink w:anchor="_Toc24304" w:history="1">
        <w:r>
          <w:rPr>
            <w:rFonts w:ascii="仿宋" w:eastAsia="仿宋" w:hAnsi="仿宋" w:cs="仿宋" w:hint="eastAsia"/>
            <w:lang w:eastAsia="zh-CN"/>
          </w:rPr>
          <w:t>(二)、粉末冶金摩擦材料项目工艺技术设计方案</w:t>
        </w:r>
        <w:r>
          <w:tab/>
        </w:r>
        <w:r>
          <w:fldChar w:fldCharType="begin"/>
        </w:r>
        <w:r>
          <w:instrText xml:space="preserve"> PAGEREF _Toc24304 \h </w:instrText>
        </w:r>
        <w:r>
          <w:fldChar w:fldCharType="separate"/>
        </w:r>
        <w:r>
          <w:t>8</w:t>
        </w:r>
        <w:r>
          <w:fldChar w:fldCharType="end"/>
        </w:r>
      </w:hyperlink>
    </w:p>
    <w:p>
      <w:pPr>
        <w:pStyle w:val="TOC2"/>
        <w:tabs>
          <w:tab w:val="right" w:leader="dot" w:pos="8306"/>
        </w:tabs>
      </w:pPr>
      <w:hyperlink w:anchor="_Toc354" w:history="1">
        <w:r>
          <w:rPr>
            <w:rFonts w:ascii="仿宋" w:eastAsia="仿宋" w:hAnsi="仿宋" w:cs="仿宋" w:hint="eastAsia"/>
            <w:lang w:eastAsia="zh-CN"/>
          </w:rPr>
          <w:t>(三)、设备选型方案</w:t>
        </w:r>
        <w:r>
          <w:tab/>
        </w:r>
        <w:r>
          <w:fldChar w:fldCharType="begin"/>
        </w:r>
        <w:r>
          <w:instrText xml:space="preserve"> PAGEREF _Toc354 \h </w:instrText>
        </w:r>
        <w:r>
          <w:fldChar w:fldCharType="separate"/>
        </w:r>
        <w:r>
          <w:t>9</w:t>
        </w:r>
        <w:r>
          <w:fldChar w:fldCharType="end"/>
        </w:r>
      </w:hyperlink>
    </w:p>
    <w:p>
      <w:pPr>
        <w:pStyle w:val="TOC1"/>
        <w:tabs>
          <w:tab w:val="right" w:leader="dot" w:pos="8306"/>
        </w:tabs>
      </w:pPr>
      <w:hyperlink w:anchor="_Toc22077" w:history="1">
        <w:r>
          <w:rPr>
            <w:rFonts w:ascii="仿宋" w:eastAsia="仿宋" w:hAnsi="仿宋" w:cs="仿宋" w:hint="eastAsia"/>
            <w:lang w:eastAsia="zh-CN"/>
          </w:rPr>
          <w:t>四、粉末冶金摩擦材料项目选址可行性分析</w:t>
        </w:r>
        <w:r>
          <w:tab/>
        </w:r>
        <w:r>
          <w:fldChar w:fldCharType="begin"/>
        </w:r>
        <w:r>
          <w:instrText xml:space="preserve"> PAGEREF _Toc22077 \h </w:instrText>
        </w:r>
        <w:r>
          <w:fldChar w:fldCharType="separate"/>
        </w:r>
        <w:r>
          <w:t>10</w:t>
        </w:r>
        <w:r>
          <w:fldChar w:fldCharType="end"/>
        </w:r>
      </w:hyperlink>
    </w:p>
    <w:p>
      <w:pPr>
        <w:pStyle w:val="TOC2"/>
        <w:tabs>
          <w:tab w:val="right" w:leader="dot" w:pos="8306"/>
        </w:tabs>
      </w:pPr>
      <w:hyperlink w:anchor="_Toc30087" w:history="1">
        <w:r>
          <w:rPr>
            <w:rFonts w:ascii="仿宋" w:eastAsia="仿宋" w:hAnsi="仿宋" w:cs="仿宋" w:hint="eastAsia"/>
            <w:lang w:eastAsia="zh-CN"/>
          </w:rPr>
          <w:t>(一)、粉末冶金摩擦材料项目选址</w:t>
        </w:r>
        <w:r>
          <w:tab/>
        </w:r>
        <w:r>
          <w:fldChar w:fldCharType="begin"/>
        </w:r>
        <w:r>
          <w:instrText xml:space="preserve"> PAGEREF _Toc30087 \h </w:instrText>
        </w:r>
        <w:r>
          <w:fldChar w:fldCharType="separate"/>
        </w:r>
        <w:r>
          <w:t>10</w:t>
        </w:r>
        <w:r>
          <w:fldChar w:fldCharType="end"/>
        </w:r>
      </w:hyperlink>
    </w:p>
    <w:p>
      <w:pPr>
        <w:pStyle w:val="TOC2"/>
        <w:tabs>
          <w:tab w:val="right" w:leader="dot" w:pos="8306"/>
        </w:tabs>
      </w:pPr>
      <w:hyperlink w:anchor="_Toc1739" w:history="1">
        <w:r>
          <w:rPr>
            <w:rFonts w:ascii="仿宋" w:eastAsia="仿宋" w:hAnsi="仿宋" w:cs="仿宋" w:hint="eastAsia"/>
            <w:lang w:eastAsia="zh-CN"/>
          </w:rPr>
          <w:t>(二)、用地控制指标</w:t>
        </w:r>
        <w:r>
          <w:tab/>
        </w:r>
        <w:r>
          <w:fldChar w:fldCharType="begin"/>
        </w:r>
        <w:r>
          <w:instrText xml:space="preserve"> PAGEREF _Toc1739 \h </w:instrText>
        </w:r>
        <w:r>
          <w:fldChar w:fldCharType="separate"/>
        </w:r>
        <w:r>
          <w:t>10</w:t>
        </w:r>
        <w:r>
          <w:fldChar w:fldCharType="end"/>
        </w:r>
      </w:hyperlink>
    </w:p>
    <w:p>
      <w:pPr>
        <w:pStyle w:val="TOC2"/>
        <w:tabs>
          <w:tab w:val="right" w:leader="dot" w:pos="8306"/>
        </w:tabs>
      </w:pPr>
      <w:hyperlink w:anchor="_Toc27532" w:history="1">
        <w:r>
          <w:rPr>
            <w:rFonts w:ascii="仿宋" w:eastAsia="仿宋" w:hAnsi="仿宋" w:cs="仿宋" w:hint="eastAsia"/>
            <w:lang w:eastAsia="zh-CN"/>
          </w:rPr>
          <w:t>(三)、节约用地措施</w:t>
        </w:r>
        <w:r>
          <w:tab/>
        </w:r>
        <w:r>
          <w:fldChar w:fldCharType="begin"/>
        </w:r>
        <w:r>
          <w:instrText xml:space="preserve"> PAGEREF _Toc27532 \h </w:instrText>
        </w:r>
        <w:r>
          <w:fldChar w:fldCharType="separate"/>
        </w:r>
        <w:r>
          <w:t>12</w:t>
        </w:r>
        <w:r>
          <w:fldChar w:fldCharType="end"/>
        </w:r>
      </w:hyperlink>
    </w:p>
    <w:p>
      <w:pPr>
        <w:pStyle w:val="TOC2"/>
        <w:tabs>
          <w:tab w:val="right" w:leader="dot" w:pos="8306"/>
        </w:tabs>
      </w:pPr>
      <w:hyperlink w:anchor="_Toc464" w:history="1">
        <w:r>
          <w:rPr>
            <w:rFonts w:ascii="仿宋" w:eastAsia="仿宋" w:hAnsi="仿宋" w:cs="仿宋" w:hint="eastAsia"/>
            <w:lang w:eastAsia="zh-CN"/>
          </w:rPr>
          <w:t>(四)、总图布置方案</w:t>
        </w:r>
        <w:r>
          <w:tab/>
        </w:r>
        <w:r>
          <w:fldChar w:fldCharType="begin"/>
        </w:r>
        <w:r>
          <w:instrText xml:space="preserve"> PAGEREF _Toc464 \h </w:instrText>
        </w:r>
        <w:r>
          <w:fldChar w:fldCharType="separate"/>
        </w:r>
        <w:r>
          <w:t>14</w:t>
        </w:r>
        <w:r>
          <w:fldChar w:fldCharType="end"/>
        </w:r>
      </w:hyperlink>
    </w:p>
    <w:p>
      <w:pPr>
        <w:pStyle w:val="TOC2"/>
        <w:tabs>
          <w:tab w:val="right" w:leader="dot" w:pos="8306"/>
        </w:tabs>
      </w:pPr>
      <w:hyperlink w:anchor="_Toc1760" w:history="1">
        <w:r>
          <w:rPr>
            <w:rFonts w:ascii="仿宋" w:eastAsia="仿宋" w:hAnsi="仿宋" w:cs="仿宋" w:hint="eastAsia"/>
            <w:lang w:eastAsia="zh-CN"/>
          </w:rPr>
          <w:t>(五)、选址综合评价</w:t>
        </w:r>
        <w:r>
          <w:tab/>
        </w:r>
        <w:r>
          <w:fldChar w:fldCharType="begin"/>
        </w:r>
        <w:r>
          <w:instrText xml:space="preserve"> PAGEREF _Toc1760 \h </w:instrText>
        </w:r>
        <w:r>
          <w:fldChar w:fldCharType="separate"/>
        </w:r>
        <w:r>
          <w:t>15</w:t>
        </w:r>
        <w:r>
          <w:fldChar w:fldCharType="end"/>
        </w:r>
      </w:hyperlink>
    </w:p>
    <w:p>
      <w:pPr>
        <w:pStyle w:val="TOC1"/>
        <w:tabs>
          <w:tab w:val="right" w:leader="dot" w:pos="8306"/>
        </w:tabs>
      </w:pPr>
      <w:hyperlink w:anchor="_Toc8139" w:history="1">
        <w:r>
          <w:rPr>
            <w:rFonts w:ascii="仿宋" w:eastAsia="仿宋" w:hAnsi="仿宋" w:cs="仿宋" w:hint="eastAsia"/>
            <w:lang w:eastAsia="zh-CN"/>
          </w:rPr>
          <w:t>五、粉末冶金摩擦材料项目文档管理</w:t>
        </w:r>
        <w:r>
          <w:tab/>
        </w:r>
        <w:r>
          <w:fldChar w:fldCharType="begin"/>
        </w:r>
        <w:r>
          <w:instrText xml:space="preserve"> PAGEREF _Toc8139 \h </w:instrText>
        </w:r>
        <w:r>
          <w:fldChar w:fldCharType="separate"/>
        </w:r>
        <w:r>
          <w:t>16</w:t>
        </w:r>
        <w:r>
          <w:fldChar w:fldCharType="end"/>
        </w:r>
      </w:hyperlink>
    </w:p>
    <w:p>
      <w:pPr>
        <w:pStyle w:val="TOC2"/>
        <w:tabs>
          <w:tab w:val="right" w:leader="dot" w:pos="8306"/>
        </w:tabs>
      </w:pPr>
      <w:hyperlink w:anchor="_Toc7590" w:history="1">
        <w:r>
          <w:rPr>
            <w:rFonts w:ascii="仿宋" w:eastAsia="仿宋" w:hAnsi="仿宋" w:cs="仿宋" w:hint="eastAsia"/>
            <w:lang w:eastAsia="zh-CN"/>
          </w:rPr>
          <w:t>(一)、文档编制与审查</w:t>
        </w:r>
        <w:r>
          <w:tab/>
        </w:r>
        <w:r>
          <w:fldChar w:fldCharType="begin"/>
        </w:r>
        <w:r>
          <w:instrText xml:space="preserve"> PAGEREF _Toc7590 \h </w:instrText>
        </w:r>
        <w:r>
          <w:fldChar w:fldCharType="separate"/>
        </w:r>
        <w:r>
          <w:t>16</w:t>
        </w:r>
        <w:r>
          <w:fldChar w:fldCharType="end"/>
        </w:r>
      </w:hyperlink>
    </w:p>
    <w:p>
      <w:pPr>
        <w:pStyle w:val="TOC2"/>
        <w:tabs>
          <w:tab w:val="right" w:leader="dot" w:pos="8306"/>
        </w:tabs>
      </w:pPr>
      <w:hyperlink w:anchor="_Toc18285" w:history="1">
        <w:r>
          <w:rPr>
            <w:rFonts w:ascii="仿宋" w:eastAsia="仿宋" w:hAnsi="仿宋" w:cs="仿宋" w:hint="eastAsia"/>
            <w:lang w:eastAsia="zh-CN"/>
          </w:rPr>
          <w:t>(二)、文档发布与分发</w:t>
        </w:r>
        <w:r>
          <w:tab/>
        </w:r>
        <w:r>
          <w:fldChar w:fldCharType="begin"/>
        </w:r>
        <w:r>
          <w:instrText xml:space="preserve"> PAGEREF _Toc18285 \h </w:instrText>
        </w:r>
        <w:r>
          <w:fldChar w:fldCharType="separate"/>
        </w:r>
        <w:r>
          <w:t>17</w:t>
        </w:r>
        <w:r>
          <w:fldChar w:fldCharType="end"/>
        </w:r>
      </w:hyperlink>
    </w:p>
    <w:p>
      <w:pPr>
        <w:pStyle w:val="TOC2"/>
        <w:tabs>
          <w:tab w:val="right" w:leader="dot" w:pos="8306"/>
        </w:tabs>
      </w:pPr>
      <w:hyperlink w:anchor="_Toc10370" w:history="1">
        <w:r>
          <w:rPr>
            <w:rFonts w:ascii="仿宋" w:eastAsia="仿宋" w:hAnsi="仿宋" w:cs="仿宋" w:hint="eastAsia"/>
            <w:lang w:eastAsia="zh-CN"/>
          </w:rPr>
          <w:t>(三)、文档存档与归档</w:t>
        </w:r>
        <w:r>
          <w:tab/>
        </w:r>
        <w:r>
          <w:fldChar w:fldCharType="begin"/>
        </w:r>
        <w:r>
          <w:instrText xml:space="preserve"> PAGEREF _Toc10370 \h </w:instrText>
        </w:r>
        <w:r>
          <w:fldChar w:fldCharType="separate"/>
        </w:r>
        <w:r>
          <w:t>18</w:t>
        </w:r>
        <w:r>
          <w:fldChar w:fldCharType="end"/>
        </w:r>
      </w:hyperlink>
    </w:p>
    <w:p>
      <w:pPr>
        <w:pStyle w:val="TOC1"/>
        <w:tabs>
          <w:tab w:val="right" w:leader="dot" w:pos="8306"/>
        </w:tabs>
      </w:pPr>
      <w:hyperlink w:anchor="_Toc20660" w:history="1">
        <w:r>
          <w:rPr>
            <w:rFonts w:ascii="仿宋" w:eastAsia="仿宋" w:hAnsi="仿宋" w:cs="仿宋" w:hint="eastAsia"/>
            <w:lang w:eastAsia="zh-CN"/>
          </w:rPr>
          <w:t>六、粉末冶金摩擦材料项目绩效评估</w:t>
        </w:r>
        <w:r>
          <w:tab/>
        </w:r>
        <w:r>
          <w:fldChar w:fldCharType="begin"/>
        </w:r>
        <w:r>
          <w:instrText xml:space="preserve"> PAGEREF _Toc20660 \h </w:instrText>
        </w:r>
        <w:r>
          <w:fldChar w:fldCharType="separate"/>
        </w:r>
        <w:r>
          <w:t>19</w:t>
        </w:r>
        <w:r>
          <w:fldChar w:fldCharType="end"/>
        </w:r>
      </w:hyperlink>
    </w:p>
    <w:p>
      <w:pPr>
        <w:pStyle w:val="TOC2"/>
        <w:tabs>
          <w:tab w:val="right" w:leader="dot" w:pos="8306"/>
        </w:tabs>
      </w:pPr>
      <w:hyperlink w:anchor="_Toc439" w:history="1">
        <w:r>
          <w:rPr>
            <w:rFonts w:ascii="仿宋" w:eastAsia="仿宋" w:hAnsi="仿宋" w:cs="仿宋" w:hint="eastAsia"/>
            <w:lang w:eastAsia="zh-CN"/>
          </w:rPr>
          <w:t>(一)、绩效评估指标</w:t>
        </w:r>
        <w:r>
          <w:tab/>
        </w:r>
        <w:r>
          <w:fldChar w:fldCharType="begin"/>
        </w:r>
        <w:r>
          <w:instrText xml:space="preserve"> PAGEREF _Toc439 \h </w:instrText>
        </w:r>
        <w:r>
          <w:fldChar w:fldCharType="separate"/>
        </w:r>
        <w:r>
          <w:t>19</w:t>
        </w:r>
        <w:r>
          <w:fldChar w:fldCharType="end"/>
        </w:r>
      </w:hyperlink>
    </w:p>
    <w:p>
      <w:pPr>
        <w:pStyle w:val="TOC2"/>
        <w:tabs>
          <w:tab w:val="right" w:leader="dot" w:pos="8306"/>
        </w:tabs>
      </w:pPr>
      <w:hyperlink w:anchor="_Toc3603" w:history="1">
        <w:r>
          <w:rPr>
            <w:rFonts w:ascii="仿宋" w:eastAsia="仿宋" w:hAnsi="仿宋" w:cs="仿宋" w:hint="eastAsia"/>
            <w:lang w:eastAsia="zh-CN"/>
          </w:rPr>
          <w:t>(二)、绩效评估方法</w:t>
        </w:r>
        <w:r>
          <w:tab/>
        </w:r>
        <w:r>
          <w:fldChar w:fldCharType="begin"/>
        </w:r>
        <w:r>
          <w:instrText xml:space="preserve"> PAGEREF _Toc3603 \h </w:instrText>
        </w:r>
        <w:r>
          <w:fldChar w:fldCharType="separate"/>
        </w:r>
        <w:r>
          <w:t>20</w:t>
        </w:r>
        <w:r>
          <w:fldChar w:fldCharType="end"/>
        </w:r>
      </w:hyperlink>
    </w:p>
    <w:p>
      <w:pPr>
        <w:pStyle w:val="TOC2"/>
        <w:tabs>
          <w:tab w:val="right" w:leader="dot" w:pos="8306"/>
        </w:tabs>
      </w:pPr>
      <w:hyperlink w:anchor="_Toc30277" w:history="1">
        <w:r>
          <w:rPr>
            <w:rFonts w:ascii="仿宋" w:eastAsia="仿宋" w:hAnsi="仿宋" w:cs="仿宋" w:hint="eastAsia"/>
            <w:lang w:eastAsia="zh-CN"/>
          </w:rPr>
          <w:t>(三)、绩效评估周期</w:t>
        </w:r>
        <w:r>
          <w:tab/>
        </w:r>
        <w:r>
          <w:fldChar w:fldCharType="begin"/>
        </w:r>
        <w:r>
          <w:instrText xml:space="preserve"> PAGEREF _Toc30277 \h </w:instrText>
        </w:r>
        <w:r>
          <w:fldChar w:fldCharType="separate"/>
        </w:r>
        <w:r>
          <w:t>21</w:t>
        </w:r>
        <w:r>
          <w:fldChar w:fldCharType="end"/>
        </w:r>
      </w:hyperlink>
    </w:p>
    <w:p>
      <w:pPr>
        <w:pStyle w:val="TOC1"/>
        <w:tabs>
          <w:tab w:val="right" w:leader="dot" w:pos="8306"/>
        </w:tabs>
      </w:pPr>
      <w:hyperlink w:anchor="_Toc5012" w:history="1">
        <w:r>
          <w:rPr>
            <w:rFonts w:ascii="仿宋" w:eastAsia="仿宋" w:hAnsi="仿宋" w:cs="仿宋" w:hint="eastAsia"/>
            <w:lang w:eastAsia="zh-CN"/>
          </w:rPr>
          <w:t>七、粉末冶金摩擦材料项目人力资源管理</w:t>
        </w:r>
        <w:r>
          <w:tab/>
        </w:r>
        <w:r>
          <w:fldChar w:fldCharType="begin"/>
        </w:r>
        <w:r>
          <w:instrText xml:space="preserve"> PAGEREF _Toc5012 \h </w:instrText>
        </w:r>
        <w:r>
          <w:fldChar w:fldCharType="separate"/>
        </w:r>
        <w:r>
          <w:t>23</w:t>
        </w:r>
        <w:r>
          <w:fldChar w:fldCharType="end"/>
        </w:r>
      </w:hyperlink>
    </w:p>
    <w:p>
      <w:pPr>
        <w:pStyle w:val="TOC2"/>
        <w:tabs>
          <w:tab w:val="right" w:leader="dot" w:pos="8306"/>
        </w:tabs>
      </w:pPr>
      <w:hyperlink w:anchor="_Toc231" w:history="1">
        <w:r>
          <w:rPr>
            <w:rFonts w:ascii="仿宋" w:eastAsia="仿宋" w:hAnsi="仿宋" w:cs="仿宋" w:hint="eastAsia"/>
            <w:lang w:eastAsia="zh-CN"/>
          </w:rPr>
          <w:t>(一)、建立健全的预算管理制度</w:t>
        </w:r>
        <w:r>
          <w:tab/>
        </w:r>
        <w:r>
          <w:fldChar w:fldCharType="begin"/>
        </w:r>
        <w:r>
          <w:instrText xml:space="preserve"> PAGEREF _Toc231 \h </w:instrText>
        </w:r>
        <w:r>
          <w:fldChar w:fldCharType="separate"/>
        </w:r>
        <w:r>
          <w:t>23</w:t>
        </w:r>
        <w:r>
          <w:fldChar w:fldCharType="end"/>
        </w:r>
      </w:hyperlink>
    </w:p>
    <w:p>
      <w:pPr>
        <w:pStyle w:val="TOC2"/>
        <w:tabs>
          <w:tab w:val="right" w:leader="dot" w:pos="8306"/>
        </w:tabs>
      </w:pPr>
      <w:hyperlink w:anchor="_Toc21595" w:history="1">
        <w:r>
          <w:rPr>
            <w:rFonts w:ascii="仿宋" w:eastAsia="仿宋" w:hAnsi="仿宋" w:cs="仿宋" w:hint="eastAsia"/>
            <w:lang w:eastAsia="zh-CN"/>
          </w:rPr>
          <w:t>(二)、加强资金流动监控</w:t>
        </w:r>
        <w:r>
          <w:tab/>
        </w:r>
        <w:r>
          <w:fldChar w:fldCharType="begin"/>
        </w:r>
        <w:r>
          <w:instrText xml:space="preserve"> PAGEREF _Toc21595 \h </w:instrText>
        </w:r>
        <w:r>
          <w:fldChar w:fldCharType="separate"/>
        </w:r>
        <w:r>
          <w:t>24</w:t>
        </w:r>
        <w:r>
          <w:fldChar w:fldCharType="end"/>
        </w:r>
      </w:hyperlink>
    </w:p>
    <w:p>
      <w:pPr>
        <w:pStyle w:val="TOC2"/>
        <w:tabs>
          <w:tab w:val="right" w:leader="dot" w:pos="8306"/>
        </w:tabs>
      </w:pPr>
      <w:hyperlink w:anchor="_Toc1576" w:history="1">
        <w:r>
          <w:rPr>
            <w:rFonts w:ascii="仿宋" w:eastAsia="仿宋" w:hAnsi="仿宋" w:cs="仿宋" w:hint="eastAsia"/>
            <w:lang w:eastAsia="zh-CN"/>
          </w:rPr>
          <w:t>(三)、制定完善的风险控制机制</w:t>
        </w:r>
        <w:r>
          <w:tab/>
        </w:r>
        <w:r>
          <w:fldChar w:fldCharType="begin"/>
        </w:r>
        <w:r>
          <w:instrText xml:space="preserve"> PAGEREF _Toc1576 \h </w:instrText>
        </w:r>
        <w:r>
          <w:fldChar w:fldCharType="separate"/>
        </w:r>
        <w:r>
          <w:t>26</w:t>
        </w:r>
        <w:r>
          <w:fldChar w:fldCharType="end"/>
        </w:r>
      </w:hyperlink>
    </w:p>
    <w:p>
      <w:pPr>
        <w:pStyle w:val="TOC2"/>
        <w:tabs>
          <w:tab w:val="right" w:leader="dot" w:pos="8306"/>
        </w:tabs>
      </w:pPr>
      <w:hyperlink w:anchor="_Toc12534" w:history="1">
        <w:r>
          <w:rPr>
            <w:rFonts w:ascii="仿宋" w:eastAsia="仿宋" w:hAnsi="仿宋" w:cs="仿宋" w:hint="eastAsia"/>
            <w:lang w:eastAsia="zh-CN"/>
          </w:rPr>
          <w:t>(四)、优化成本管理</w:t>
        </w:r>
        <w:r>
          <w:tab/>
        </w:r>
        <w:r>
          <w:fldChar w:fldCharType="begin"/>
        </w:r>
        <w:r>
          <w:instrText xml:space="preserve"> PAGEREF _Toc12534 \h </w:instrText>
        </w:r>
        <w:r>
          <w:fldChar w:fldCharType="separate"/>
        </w:r>
        <w:r>
          <w:t>27</w:t>
        </w:r>
        <w:r>
          <w:fldChar w:fldCharType="end"/>
        </w:r>
      </w:hyperlink>
    </w:p>
    <w:p>
      <w:pPr>
        <w:pStyle w:val="TOC1"/>
        <w:tabs>
          <w:tab w:val="right" w:leader="dot" w:pos="8306"/>
        </w:tabs>
      </w:pPr>
      <w:hyperlink w:anchor="_Toc25057" w:history="1">
        <w:r>
          <w:rPr>
            <w:rFonts w:ascii="仿宋" w:eastAsia="仿宋" w:hAnsi="仿宋" w:cs="仿宋" w:hint="eastAsia"/>
            <w:lang w:eastAsia="zh-CN"/>
          </w:rPr>
          <w:t>八、粉末冶金摩擦材料项目社会影响</w:t>
        </w:r>
        <w:r>
          <w:tab/>
        </w:r>
        <w:r>
          <w:fldChar w:fldCharType="begin"/>
        </w:r>
        <w:r>
          <w:instrText xml:space="preserve"> PAGEREF _Toc25057 \h </w:instrText>
        </w:r>
        <w:r>
          <w:fldChar w:fldCharType="separate"/>
        </w:r>
        <w:r>
          <w:t>28</w:t>
        </w:r>
        <w:r>
          <w:fldChar w:fldCharType="end"/>
        </w:r>
      </w:hyperlink>
    </w:p>
    <w:p>
      <w:pPr>
        <w:pStyle w:val="TOC2"/>
        <w:tabs>
          <w:tab w:val="right" w:leader="dot" w:pos="8306"/>
        </w:tabs>
      </w:pPr>
      <w:hyperlink w:anchor="_Toc9553" w:history="1">
        <w:r>
          <w:rPr>
            <w:rFonts w:ascii="仿宋" w:eastAsia="仿宋" w:hAnsi="仿宋" w:cs="仿宋" w:hint="eastAsia"/>
            <w:lang w:eastAsia="zh-CN"/>
          </w:rPr>
          <w:t>(一)、社会责任与义务</w:t>
        </w:r>
        <w:r>
          <w:tab/>
        </w:r>
        <w:r>
          <w:fldChar w:fldCharType="begin"/>
        </w:r>
        <w:r>
          <w:instrText xml:space="preserve"> PAGEREF _Toc9553 \h </w:instrText>
        </w:r>
        <w:r>
          <w:fldChar w:fldCharType="separate"/>
        </w:r>
        <w:r>
          <w:t>28</w:t>
        </w:r>
        <w:r>
          <w:fldChar w:fldCharType="end"/>
        </w:r>
      </w:hyperlink>
    </w:p>
    <w:p>
      <w:pPr>
        <w:pStyle w:val="TOC2"/>
        <w:tabs>
          <w:tab w:val="right" w:leader="dot" w:pos="8306"/>
        </w:tabs>
      </w:pPr>
      <w:hyperlink w:anchor="_Toc23004" w:history="1">
        <w:r>
          <w:rPr>
            <w:rFonts w:ascii="仿宋" w:eastAsia="仿宋" w:hAnsi="仿宋" w:cs="仿宋" w:hint="eastAsia"/>
            <w:lang w:eastAsia="zh-CN"/>
          </w:rPr>
          <w:t>(二)、社会参与与沟通</w:t>
        </w:r>
        <w:r>
          <w:tab/>
        </w:r>
        <w:r>
          <w:fldChar w:fldCharType="begin"/>
        </w:r>
        <w:r>
          <w:instrText xml:space="preserve"> PAGEREF _Toc23004 \h </w:instrText>
        </w:r>
        <w:r>
          <w:fldChar w:fldCharType="separate"/>
        </w:r>
        <w:r>
          <w:t>29</w:t>
        </w:r>
        <w:r>
          <w:fldChar w:fldCharType="end"/>
        </w:r>
      </w:hyperlink>
    </w:p>
    <w:p>
      <w:pPr>
        <w:pStyle w:val="TOC1"/>
        <w:tabs>
          <w:tab w:val="right" w:leader="dot" w:pos="8306"/>
        </w:tabs>
      </w:pPr>
      <w:hyperlink w:anchor="_Toc31575" w:history="1">
        <w:r>
          <w:rPr>
            <w:rFonts w:ascii="仿宋" w:eastAsia="仿宋" w:hAnsi="仿宋" w:cs="仿宋" w:hint="eastAsia"/>
            <w:lang w:eastAsia="zh-CN"/>
          </w:rPr>
          <w:t>九、粉末冶金摩擦材料项目财务管理</w:t>
        </w:r>
        <w:r>
          <w:tab/>
        </w:r>
        <w:r>
          <w:fldChar w:fldCharType="begin"/>
        </w:r>
        <w:r>
          <w:instrText xml:space="preserve"> PAGEREF _Toc31575 \h </w:instrText>
        </w:r>
        <w:r>
          <w:fldChar w:fldCharType="separate"/>
        </w:r>
        <w:r>
          <w:t>30</w:t>
        </w:r>
        <w:r>
          <w:fldChar w:fldCharType="end"/>
        </w:r>
      </w:hyperlink>
    </w:p>
    <w:p>
      <w:pPr>
        <w:pStyle w:val="TOC2"/>
        <w:tabs>
          <w:tab w:val="right" w:leader="dot" w:pos="8306"/>
        </w:tabs>
      </w:pPr>
      <w:hyperlink w:anchor="_Toc26235" w:history="1">
        <w:r>
          <w:rPr>
            <w:rFonts w:ascii="仿宋" w:eastAsia="仿宋" w:hAnsi="仿宋" w:cs="仿宋" w:hint="eastAsia"/>
            <w:lang w:eastAsia="zh-CN"/>
          </w:rPr>
          <w:t>(一)、资金需求大</w:t>
        </w:r>
        <w:r>
          <w:tab/>
        </w:r>
        <w:r>
          <w:fldChar w:fldCharType="begin"/>
        </w:r>
        <w:r>
          <w:instrText xml:space="preserve"> PAGEREF _Toc26235 \h </w:instrText>
        </w:r>
        <w:r>
          <w:fldChar w:fldCharType="separate"/>
        </w:r>
        <w:r>
          <w:t>30</w:t>
        </w:r>
        <w:r>
          <w:fldChar w:fldCharType="end"/>
        </w:r>
      </w:hyperlink>
    </w:p>
    <w:p>
      <w:pPr>
        <w:pStyle w:val="TOC2"/>
        <w:tabs>
          <w:tab w:val="right" w:leader="dot" w:pos="8306"/>
        </w:tabs>
      </w:pPr>
      <w:hyperlink w:anchor="_Toc20354" w:history="1">
        <w:r>
          <w:rPr>
            <w:rFonts w:ascii="仿宋" w:eastAsia="仿宋" w:hAnsi="仿宋" w:cs="仿宋" w:hint="eastAsia"/>
            <w:lang w:eastAsia="zh-CN"/>
          </w:rPr>
          <w:t>(二)、研发周期长</w:t>
        </w:r>
        <w:r>
          <w:tab/>
        </w:r>
        <w:r>
          <w:fldChar w:fldCharType="begin"/>
        </w:r>
        <w:r>
          <w:instrText xml:space="preserve"> PAGEREF _Toc20354 \h </w:instrText>
        </w:r>
        <w:r>
          <w:fldChar w:fldCharType="separate"/>
        </w:r>
        <w:r>
          <w:t>31</w:t>
        </w:r>
        <w:r>
          <w:fldChar w:fldCharType="end"/>
        </w:r>
      </w:hyperlink>
    </w:p>
    <w:p>
      <w:pPr>
        <w:pStyle w:val="TOC2"/>
        <w:tabs>
          <w:tab w:val="right" w:leader="dot" w:pos="8306"/>
        </w:tabs>
      </w:pPr>
      <w:hyperlink w:anchor="_Toc2439" w:history="1">
        <w:r>
          <w:rPr>
            <w:rFonts w:ascii="仿宋" w:eastAsia="仿宋" w:hAnsi="仿宋" w:cs="仿宋" w:hint="eastAsia"/>
            <w:lang w:eastAsia="zh-CN"/>
          </w:rPr>
          <w:t>(三)、市场风险大</w:t>
        </w:r>
        <w:r>
          <w:tab/>
        </w:r>
        <w:r>
          <w:fldChar w:fldCharType="begin"/>
        </w:r>
        <w:r>
          <w:instrText xml:space="preserve"> PAGEREF _Toc2439 \h </w:instrText>
        </w:r>
        <w:r>
          <w:fldChar w:fldCharType="separate"/>
        </w:r>
        <w:r>
          <w:t>33</w:t>
        </w:r>
        <w:r>
          <w:fldChar w:fldCharType="end"/>
        </w:r>
      </w:hyperlink>
    </w:p>
    <w:p>
      <w:pPr>
        <w:pStyle w:val="TOC2"/>
        <w:tabs>
          <w:tab w:val="right" w:leader="dot" w:pos="8306"/>
        </w:tabs>
      </w:pPr>
      <w:hyperlink w:anchor="_Toc24286" w:history="1">
        <w:r>
          <w:rPr>
            <w:rFonts w:ascii="仿宋" w:eastAsia="仿宋" w:hAnsi="仿宋" w:cs="仿宋" w:hint="eastAsia"/>
            <w:lang w:eastAsia="zh-CN"/>
          </w:rPr>
          <w:t>(四)、利润率高</w:t>
        </w:r>
        <w:r>
          <w:tab/>
        </w:r>
        <w:r>
          <w:fldChar w:fldCharType="begin"/>
        </w:r>
        <w:r>
          <w:instrText xml:space="preserve"> PAGEREF _Toc24286 \h </w:instrText>
        </w:r>
        <w:r>
          <w:fldChar w:fldCharType="separate"/>
        </w:r>
        <w:r>
          <w:t>35</w:t>
        </w:r>
        <w:r>
          <w:fldChar w:fldCharType="end"/>
        </w:r>
      </w:hyperlink>
    </w:p>
    <w:p>
      <w:pPr>
        <w:pStyle w:val="TOC1"/>
        <w:tabs>
          <w:tab w:val="right" w:leader="dot" w:pos="8306"/>
        </w:tabs>
      </w:pPr>
      <w:hyperlink w:anchor="_Toc27801" w:history="1">
        <w:r>
          <w:rPr>
            <w:rFonts w:ascii="仿宋" w:eastAsia="仿宋" w:hAnsi="仿宋" w:cs="仿宋" w:hint="eastAsia"/>
            <w:lang w:eastAsia="zh-CN"/>
          </w:rPr>
          <w:t>十、生产安全保护</w:t>
        </w:r>
        <w:r>
          <w:tab/>
        </w:r>
        <w:r>
          <w:fldChar w:fldCharType="begin"/>
        </w:r>
        <w:r>
          <w:instrText xml:space="preserve"> PAGEREF _Toc27801 \h </w:instrText>
        </w:r>
        <w:r>
          <w:fldChar w:fldCharType="separate"/>
        </w:r>
        <w:r>
          <w:t>37</w:t>
        </w:r>
        <w:r>
          <w:fldChar w:fldCharType="end"/>
        </w:r>
      </w:hyperlink>
    </w:p>
    <w:p>
      <w:pPr>
        <w:pStyle w:val="TOC2"/>
        <w:tabs>
          <w:tab w:val="right" w:leader="dot" w:pos="8306"/>
        </w:tabs>
      </w:pPr>
      <w:hyperlink w:anchor="_Toc4694" w:history="1">
        <w:r>
          <w:rPr>
            <w:rFonts w:ascii="仿宋" w:eastAsia="仿宋" w:hAnsi="仿宋" w:cs="仿宋" w:hint="eastAsia"/>
            <w:lang w:eastAsia="zh-CN"/>
          </w:rPr>
          <w:t>(一)、消防安全</w:t>
        </w:r>
        <w:r>
          <w:tab/>
        </w:r>
        <w:r>
          <w:fldChar w:fldCharType="begin"/>
        </w:r>
        <w:r>
          <w:instrText xml:space="preserve"> PAGEREF _Toc4694 \h </w:instrText>
        </w:r>
        <w:r>
          <w:fldChar w:fldCharType="separate"/>
        </w:r>
        <w:r>
          <w:t>37</w:t>
        </w:r>
        <w:r>
          <w:fldChar w:fldCharType="end"/>
        </w:r>
      </w:hyperlink>
    </w:p>
    <w:p>
      <w:pPr>
        <w:pStyle w:val="TOC2"/>
        <w:tabs>
          <w:tab w:val="right" w:leader="dot" w:pos="8306"/>
        </w:tabs>
      </w:pPr>
      <w:hyperlink w:anchor="_Toc3010" w:history="1">
        <w:r>
          <w:rPr>
            <w:rFonts w:ascii="仿宋" w:eastAsia="仿宋" w:hAnsi="仿宋" w:cs="仿宋" w:hint="eastAsia"/>
            <w:lang w:eastAsia="zh-CN"/>
          </w:rPr>
          <w:t>(二)、防火防爆总图布置措施</w:t>
        </w:r>
        <w:r>
          <w:tab/>
        </w:r>
        <w:r>
          <w:fldChar w:fldCharType="begin"/>
        </w:r>
        <w:r>
          <w:instrText xml:space="preserve"> PAGEREF _Toc3010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1" w:history="1">
        <w:r>
          <w:rPr>
            <w:rFonts w:ascii="仿宋" w:eastAsia="仿宋" w:hAnsi="仿宋" w:cs="仿宋" w:hint="eastAsia"/>
            <w:lang w:eastAsia="zh-CN"/>
          </w:rPr>
          <w:t>(三)、自然灾害防范措施</w:t>
        </w:r>
        <w:r>
          <w:tab/>
        </w:r>
        <w:r>
          <w:fldChar w:fldCharType="begin"/>
        </w:r>
        <w:r>
          <w:instrText xml:space="preserve"> PAGEREF _Toc6471 \h </w:instrText>
        </w:r>
        <w:r>
          <w:fldChar w:fldCharType="separate"/>
        </w:r>
        <w:r>
          <w:t>40</w:t>
        </w:r>
        <w:r>
          <w:fldChar w:fldCharType="end"/>
        </w:r>
      </w:hyperlink>
    </w:p>
    <w:p>
      <w:pPr>
        <w:pStyle w:val="TOC2"/>
        <w:tabs>
          <w:tab w:val="right" w:leader="dot" w:pos="8306"/>
        </w:tabs>
      </w:pPr>
      <w:hyperlink w:anchor="_Toc5710" w:history="1">
        <w:r>
          <w:rPr>
            <w:rFonts w:ascii="仿宋" w:eastAsia="仿宋" w:hAnsi="仿宋" w:cs="仿宋" w:hint="eastAsia"/>
            <w:lang w:eastAsia="zh-CN"/>
          </w:rPr>
          <w:t>(四)、安全色及安全标志使用要求</w:t>
        </w:r>
        <w:r>
          <w:tab/>
        </w:r>
        <w:r>
          <w:fldChar w:fldCharType="begin"/>
        </w:r>
        <w:r>
          <w:instrText xml:space="preserve"> PAGEREF _Toc5710 \h </w:instrText>
        </w:r>
        <w:r>
          <w:fldChar w:fldCharType="separate"/>
        </w:r>
        <w:r>
          <w:t>41</w:t>
        </w:r>
        <w:r>
          <w:fldChar w:fldCharType="end"/>
        </w:r>
      </w:hyperlink>
    </w:p>
    <w:p>
      <w:pPr>
        <w:pStyle w:val="TOC2"/>
        <w:tabs>
          <w:tab w:val="right" w:leader="dot" w:pos="8306"/>
        </w:tabs>
      </w:pPr>
      <w:hyperlink w:anchor="_Toc13728" w:history="1">
        <w:r>
          <w:rPr>
            <w:rFonts w:ascii="仿宋" w:eastAsia="仿宋" w:hAnsi="仿宋" w:cs="仿宋" w:hint="eastAsia"/>
            <w:lang w:eastAsia="zh-CN"/>
          </w:rPr>
          <w:t>(五)、防尘防毒措施</w:t>
        </w:r>
        <w:r>
          <w:tab/>
        </w:r>
        <w:r>
          <w:fldChar w:fldCharType="begin"/>
        </w:r>
        <w:r>
          <w:instrText xml:space="preserve"> PAGEREF _Toc13728 \h </w:instrText>
        </w:r>
        <w:r>
          <w:fldChar w:fldCharType="separate"/>
        </w:r>
        <w:r>
          <w:t>42</w:t>
        </w:r>
        <w:r>
          <w:fldChar w:fldCharType="end"/>
        </w:r>
      </w:hyperlink>
    </w:p>
    <w:p>
      <w:pPr>
        <w:pStyle w:val="TOC2"/>
        <w:tabs>
          <w:tab w:val="right" w:leader="dot" w:pos="8306"/>
        </w:tabs>
      </w:pPr>
      <w:hyperlink w:anchor="_Toc16099" w:history="1">
        <w:r>
          <w:rPr>
            <w:rFonts w:ascii="仿宋" w:eastAsia="仿宋" w:hAnsi="仿宋" w:cs="仿宋" w:hint="eastAsia"/>
            <w:lang w:eastAsia="zh-CN"/>
          </w:rPr>
          <w:t>(六)、防静电、触电防护及防雷措施</w:t>
        </w:r>
        <w:r>
          <w:tab/>
        </w:r>
        <w:r>
          <w:fldChar w:fldCharType="begin"/>
        </w:r>
        <w:r>
          <w:instrText xml:space="preserve"> PAGEREF _Toc16099 \h </w:instrText>
        </w:r>
        <w:r>
          <w:fldChar w:fldCharType="separate"/>
        </w:r>
        <w:r>
          <w:t>43</w:t>
        </w:r>
        <w:r>
          <w:fldChar w:fldCharType="end"/>
        </w:r>
      </w:hyperlink>
    </w:p>
    <w:p>
      <w:pPr>
        <w:pStyle w:val="TOC2"/>
        <w:tabs>
          <w:tab w:val="right" w:leader="dot" w:pos="8306"/>
        </w:tabs>
      </w:pPr>
      <w:hyperlink w:anchor="_Toc11809" w:history="1">
        <w:r>
          <w:rPr>
            <w:rFonts w:ascii="仿宋" w:eastAsia="仿宋" w:hAnsi="仿宋" w:cs="仿宋" w:hint="eastAsia"/>
            <w:lang w:eastAsia="zh-CN"/>
          </w:rPr>
          <w:t>(七)、机械设备安全保障措施</w:t>
        </w:r>
        <w:r>
          <w:tab/>
        </w:r>
        <w:r>
          <w:fldChar w:fldCharType="begin"/>
        </w:r>
        <w:r>
          <w:instrText xml:space="preserve"> PAGEREF _Toc11809 \h </w:instrText>
        </w:r>
        <w:r>
          <w:fldChar w:fldCharType="separate"/>
        </w:r>
        <w:r>
          <w:t>44</w:t>
        </w:r>
        <w:r>
          <w:fldChar w:fldCharType="end"/>
        </w:r>
      </w:hyperlink>
    </w:p>
    <w:p>
      <w:pPr>
        <w:pStyle w:val="TOC1"/>
        <w:tabs>
          <w:tab w:val="right" w:leader="dot" w:pos="8306"/>
        </w:tabs>
      </w:pPr>
      <w:hyperlink w:anchor="_Toc15685" w:history="1">
        <w:r>
          <w:rPr>
            <w:rFonts w:ascii="仿宋" w:eastAsia="仿宋" w:hAnsi="仿宋" w:cs="仿宋" w:hint="eastAsia"/>
            <w:lang w:eastAsia="zh-CN"/>
          </w:rPr>
          <w:t>十一、粉末冶金摩擦材料项目技术管理</w:t>
        </w:r>
        <w:r>
          <w:tab/>
        </w:r>
        <w:r>
          <w:fldChar w:fldCharType="begin"/>
        </w:r>
        <w:r>
          <w:instrText xml:space="preserve"> PAGEREF _Toc15685 \h </w:instrText>
        </w:r>
        <w:r>
          <w:fldChar w:fldCharType="separate"/>
        </w:r>
        <w:r>
          <w:t>46</w:t>
        </w:r>
        <w:r>
          <w:fldChar w:fldCharType="end"/>
        </w:r>
      </w:hyperlink>
    </w:p>
    <w:p>
      <w:pPr>
        <w:pStyle w:val="TOC2"/>
        <w:tabs>
          <w:tab w:val="right" w:leader="dot" w:pos="8306"/>
        </w:tabs>
      </w:pPr>
      <w:hyperlink w:anchor="_Toc16244" w:history="1">
        <w:r>
          <w:rPr>
            <w:rFonts w:ascii="仿宋" w:eastAsia="仿宋" w:hAnsi="仿宋" w:cs="仿宋" w:hint="eastAsia"/>
            <w:lang w:eastAsia="zh-CN"/>
          </w:rPr>
          <w:t>(一)、技术方案选用方向</w:t>
        </w:r>
        <w:r>
          <w:tab/>
        </w:r>
        <w:r>
          <w:fldChar w:fldCharType="begin"/>
        </w:r>
        <w:r>
          <w:instrText xml:space="preserve"> PAGEREF _Toc16244 \h </w:instrText>
        </w:r>
        <w:r>
          <w:fldChar w:fldCharType="separate"/>
        </w:r>
        <w:r>
          <w:t>46</w:t>
        </w:r>
        <w:r>
          <w:fldChar w:fldCharType="end"/>
        </w:r>
      </w:hyperlink>
    </w:p>
    <w:p>
      <w:pPr>
        <w:pStyle w:val="TOC2"/>
        <w:tabs>
          <w:tab w:val="right" w:leader="dot" w:pos="8306"/>
        </w:tabs>
      </w:pPr>
      <w:hyperlink w:anchor="_Toc6018" w:history="1">
        <w:r>
          <w:rPr>
            <w:rFonts w:ascii="仿宋" w:eastAsia="仿宋" w:hAnsi="仿宋" w:cs="仿宋" w:hint="eastAsia"/>
            <w:lang w:eastAsia="zh-CN"/>
          </w:rPr>
          <w:t>(二)、工艺技术方案选用原则</w:t>
        </w:r>
        <w:r>
          <w:tab/>
        </w:r>
        <w:r>
          <w:fldChar w:fldCharType="begin"/>
        </w:r>
        <w:r>
          <w:instrText xml:space="preserve"> PAGEREF _Toc6018 \h </w:instrText>
        </w:r>
        <w:r>
          <w:fldChar w:fldCharType="separate"/>
        </w:r>
        <w:r>
          <w:t>48</w:t>
        </w:r>
        <w:r>
          <w:fldChar w:fldCharType="end"/>
        </w:r>
      </w:hyperlink>
    </w:p>
    <w:p>
      <w:pPr>
        <w:pStyle w:val="TOC2"/>
        <w:tabs>
          <w:tab w:val="right" w:leader="dot" w:pos="8306"/>
        </w:tabs>
      </w:pPr>
      <w:hyperlink w:anchor="_Toc27449" w:history="1">
        <w:r>
          <w:rPr>
            <w:rFonts w:ascii="仿宋" w:eastAsia="仿宋" w:hAnsi="仿宋" w:cs="仿宋" w:hint="eastAsia"/>
            <w:lang w:eastAsia="zh-CN"/>
          </w:rPr>
          <w:t>(三)、工艺技术方案要求</w:t>
        </w:r>
        <w:r>
          <w:tab/>
        </w:r>
        <w:r>
          <w:fldChar w:fldCharType="begin"/>
        </w:r>
        <w:r>
          <w:instrText xml:space="preserve"> PAGEREF _Toc27449 \h </w:instrText>
        </w:r>
        <w:r>
          <w:fldChar w:fldCharType="separate"/>
        </w:r>
        <w:r>
          <w:t>50</w:t>
        </w:r>
        <w:r>
          <w:fldChar w:fldCharType="end"/>
        </w:r>
      </w:hyperlink>
    </w:p>
    <w:p>
      <w:pPr>
        <w:pStyle w:val="TOC1"/>
        <w:tabs>
          <w:tab w:val="right" w:leader="dot" w:pos="8306"/>
        </w:tabs>
      </w:pPr>
      <w:hyperlink w:anchor="_Toc13664" w:history="1">
        <w:r>
          <w:rPr>
            <w:rFonts w:ascii="仿宋" w:eastAsia="仿宋" w:hAnsi="仿宋" w:cs="仿宋" w:hint="eastAsia"/>
            <w:lang w:eastAsia="zh-CN"/>
          </w:rPr>
          <w:t>十二、粉末冶金摩擦材料项目经营效益</w:t>
        </w:r>
        <w:r>
          <w:tab/>
        </w:r>
        <w:r>
          <w:fldChar w:fldCharType="begin"/>
        </w:r>
        <w:r>
          <w:instrText xml:space="preserve"> PAGEREF _Toc13664 \h </w:instrText>
        </w:r>
        <w:r>
          <w:fldChar w:fldCharType="separate"/>
        </w:r>
        <w:r>
          <w:t>52</w:t>
        </w:r>
        <w:r>
          <w:fldChar w:fldCharType="end"/>
        </w:r>
      </w:hyperlink>
    </w:p>
    <w:p>
      <w:pPr>
        <w:pStyle w:val="TOC2"/>
        <w:tabs>
          <w:tab w:val="right" w:leader="dot" w:pos="8306"/>
        </w:tabs>
      </w:pPr>
      <w:hyperlink w:anchor="_Toc15417" w:history="1">
        <w:r>
          <w:rPr>
            <w:rFonts w:ascii="仿宋" w:eastAsia="仿宋" w:hAnsi="仿宋" w:cs="仿宋" w:hint="eastAsia"/>
            <w:lang w:eastAsia="zh-CN"/>
          </w:rPr>
          <w:t>(一)、经济评价财务测算</w:t>
        </w:r>
        <w:r>
          <w:tab/>
        </w:r>
        <w:r>
          <w:fldChar w:fldCharType="begin"/>
        </w:r>
        <w:r>
          <w:instrText xml:space="preserve"> PAGEREF _Toc15417 \h </w:instrText>
        </w:r>
        <w:r>
          <w:fldChar w:fldCharType="separate"/>
        </w:r>
        <w:r>
          <w:t>52</w:t>
        </w:r>
        <w:r>
          <w:fldChar w:fldCharType="end"/>
        </w:r>
      </w:hyperlink>
    </w:p>
    <w:p>
      <w:pPr>
        <w:pStyle w:val="TOC2"/>
        <w:tabs>
          <w:tab w:val="right" w:leader="dot" w:pos="8306"/>
        </w:tabs>
      </w:pPr>
      <w:hyperlink w:anchor="_Toc6198" w:history="1">
        <w:r>
          <w:rPr>
            <w:rFonts w:ascii="仿宋" w:eastAsia="仿宋" w:hAnsi="仿宋" w:cs="仿宋" w:hint="eastAsia"/>
            <w:lang w:eastAsia="zh-CN"/>
          </w:rPr>
          <w:t>(二)、粉末冶金摩擦材料项目盈利能力分析</w:t>
        </w:r>
        <w:r>
          <w:tab/>
        </w:r>
        <w:r>
          <w:fldChar w:fldCharType="begin"/>
        </w:r>
        <w:r>
          <w:instrText xml:space="preserve"> PAGEREF _Toc6198 \h </w:instrText>
        </w:r>
        <w:r>
          <w:fldChar w:fldCharType="separate"/>
        </w:r>
        <w:r>
          <w:t>53</w:t>
        </w:r>
        <w:r>
          <w:fldChar w:fldCharType="end"/>
        </w:r>
      </w:hyperlink>
    </w:p>
    <w:p>
      <w:pPr>
        <w:pStyle w:val="TOC1"/>
        <w:tabs>
          <w:tab w:val="right" w:leader="dot" w:pos="8306"/>
        </w:tabs>
      </w:pPr>
      <w:hyperlink w:anchor="_Toc4438" w:history="1">
        <w:r>
          <w:rPr>
            <w:rFonts w:ascii="仿宋" w:eastAsia="仿宋" w:hAnsi="仿宋" w:cs="仿宋" w:hint="eastAsia"/>
            <w:lang w:eastAsia="zh-CN"/>
          </w:rPr>
          <w:t>十三、风险识别与分类</w:t>
        </w:r>
        <w:r>
          <w:tab/>
        </w:r>
        <w:r>
          <w:fldChar w:fldCharType="begin"/>
        </w:r>
        <w:r>
          <w:instrText xml:space="preserve"> PAGEREF _Toc4438 \h </w:instrText>
        </w:r>
        <w:r>
          <w:fldChar w:fldCharType="separate"/>
        </w:r>
        <w:r>
          <w:t>54</w:t>
        </w:r>
        <w:r>
          <w:fldChar w:fldCharType="end"/>
        </w:r>
      </w:hyperlink>
    </w:p>
    <w:p>
      <w:pPr>
        <w:pStyle w:val="TOC2"/>
        <w:tabs>
          <w:tab w:val="right" w:leader="dot" w:pos="8306"/>
        </w:tabs>
      </w:pPr>
      <w:hyperlink w:anchor="_Toc8862" w:history="1">
        <w:r>
          <w:rPr>
            <w:rFonts w:ascii="仿宋" w:eastAsia="仿宋" w:hAnsi="仿宋" w:cs="仿宋" w:hint="eastAsia"/>
            <w:lang w:eastAsia="zh-CN"/>
          </w:rPr>
          <w:t>(一)、风险识别</w:t>
        </w:r>
        <w:r>
          <w:tab/>
        </w:r>
        <w:r>
          <w:fldChar w:fldCharType="begin"/>
        </w:r>
        <w:r>
          <w:instrText xml:space="preserve"> PAGEREF _Toc8862 \h </w:instrText>
        </w:r>
        <w:r>
          <w:fldChar w:fldCharType="separate"/>
        </w:r>
        <w:r>
          <w:t>54</w:t>
        </w:r>
        <w:r>
          <w:fldChar w:fldCharType="end"/>
        </w:r>
      </w:hyperlink>
    </w:p>
    <w:p>
      <w:pPr>
        <w:pStyle w:val="TOC2"/>
        <w:tabs>
          <w:tab w:val="right" w:leader="dot" w:pos="8306"/>
        </w:tabs>
      </w:pPr>
      <w:hyperlink w:anchor="_Toc19710" w:history="1">
        <w:r>
          <w:rPr>
            <w:rFonts w:ascii="仿宋" w:eastAsia="仿宋" w:hAnsi="仿宋" w:cs="仿宋" w:hint="eastAsia"/>
            <w:lang w:eastAsia="zh-CN"/>
          </w:rPr>
          <w:t>(二)、风险分类</w:t>
        </w:r>
        <w:r>
          <w:tab/>
        </w:r>
        <w:r>
          <w:fldChar w:fldCharType="begin"/>
        </w:r>
        <w:r>
          <w:instrText xml:space="preserve"> PAGEREF _Toc19710 \h </w:instrText>
        </w:r>
        <w:r>
          <w:fldChar w:fldCharType="separate"/>
        </w:r>
        <w:r>
          <w:t>56</w:t>
        </w:r>
        <w:r>
          <w:fldChar w:fldCharType="end"/>
        </w:r>
      </w:hyperlink>
    </w:p>
    <w:p>
      <w:pPr>
        <w:pStyle w:val="TOC1"/>
        <w:tabs>
          <w:tab w:val="right" w:leader="dot" w:pos="8306"/>
        </w:tabs>
      </w:pPr>
      <w:hyperlink w:anchor="_Toc30368" w:history="1">
        <w:r>
          <w:rPr>
            <w:rFonts w:ascii="仿宋" w:eastAsia="仿宋" w:hAnsi="仿宋" w:cs="仿宋" w:hint="eastAsia"/>
            <w:lang w:eastAsia="zh-CN"/>
          </w:rPr>
          <w:t>十四、营销与推广策略</w:t>
        </w:r>
        <w:r>
          <w:tab/>
        </w:r>
        <w:r>
          <w:fldChar w:fldCharType="begin"/>
        </w:r>
        <w:r>
          <w:instrText xml:space="preserve"> PAGEREF _Toc30368 \h </w:instrText>
        </w:r>
        <w:r>
          <w:fldChar w:fldCharType="separate"/>
        </w:r>
        <w:r>
          <w:t>58</w:t>
        </w:r>
        <w:r>
          <w:fldChar w:fldCharType="end"/>
        </w:r>
      </w:hyperlink>
    </w:p>
    <w:p>
      <w:pPr>
        <w:pStyle w:val="TOC2"/>
        <w:tabs>
          <w:tab w:val="right" w:leader="dot" w:pos="8306"/>
        </w:tabs>
      </w:pPr>
      <w:hyperlink w:anchor="_Toc29990" w:history="1">
        <w:r>
          <w:rPr>
            <w:rFonts w:ascii="仿宋" w:eastAsia="仿宋" w:hAnsi="仿宋" w:cs="仿宋" w:hint="eastAsia"/>
            <w:lang w:eastAsia="zh-CN"/>
          </w:rPr>
          <w:t>(一)、产品/服务定位与特点</w:t>
        </w:r>
        <w:r>
          <w:tab/>
        </w:r>
        <w:r>
          <w:fldChar w:fldCharType="begin"/>
        </w:r>
        <w:r>
          <w:instrText xml:space="preserve"> PAGEREF _Toc29990 \h </w:instrText>
        </w:r>
        <w:r>
          <w:fldChar w:fldCharType="separate"/>
        </w:r>
        <w:r>
          <w:t>58</w:t>
        </w:r>
        <w:r>
          <w:fldChar w:fldCharType="end"/>
        </w:r>
      </w:hyperlink>
    </w:p>
    <w:p>
      <w:pPr>
        <w:pStyle w:val="TOC2"/>
        <w:tabs>
          <w:tab w:val="right" w:leader="dot" w:pos="8306"/>
        </w:tabs>
      </w:pPr>
      <w:hyperlink w:anchor="_Toc26178" w:history="1">
        <w:r>
          <w:rPr>
            <w:rFonts w:ascii="仿宋" w:eastAsia="仿宋" w:hAnsi="仿宋" w:cs="仿宋" w:hint="eastAsia"/>
            <w:lang w:eastAsia="zh-CN"/>
          </w:rPr>
          <w:t>(二)、市场定位与竞争分析</w:t>
        </w:r>
        <w:r>
          <w:tab/>
        </w:r>
        <w:r>
          <w:fldChar w:fldCharType="begin"/>
        </w:r>
        <w:r>
          <w:instrText xml:space="preserve"> PAGEREF _Toc26178 \h </w:instrText>
        </w:r>
        <w:r>
          <w:fldChar w:fldCharType="separate"/>
        </w:r>
        <w:r>
          <w:t>59</w:t>
        </w:r>
        <w:r>
          <w:fldChar w:fldCharType="end"/>
        </w:r>
      </w:hyperlink>
    </w:p>
    <w:p>
      <w:pPr>
        <w:pStyle w:val="TOC2"/>
        <w:tabs>
          <w:tab w:val="right" w:leader="dot" w:pos="8306"/>
        </w:tabs>
      </w:pPr>
      <w:hyperlink w:anchor="_Toc28690" w:history="1">
        <w:r>
          <w:rPr>
            <w:rFonts w:ascii="仿宋" w:eastAsia="仿宋" w:hAnsi="仿宋" w:cs="仿宋" w:hint="eastAsia"/>
            <w:lang w:eastAsia="zh-CN"/>
          </w:rPr>
          <w:t>(三)、营销渠道与策略</w:t>
        </w:r>
        <w:r>
          <w:tab/>
        </w:r>
        <w:r>
          <w:fldChar w:fldCharType="begin"/>
        </w:r>
        <w:r>
          <w:instrText xml:space="preserve"> PAGEREF _Toc28690 \h </w:instrText>
        </w:r>
        <w:r>
          <w:fldChar w:fldCharType="separate"/>
        </w:r>
        <w:r>
          <w:t>60</w:t>
        </w:r>
        <w:r>
          <w:fldChar w:fldCharType="end"/>
        </w:r>
      </w:hyperlink>
    </w:p>
    <w:p>
      <w:pPr>
        <w:pStyle w:val="TOC2"/>
        <w:tabs>
          <w:tab w:val="right" w:leader="dot" w:pos="8306"/>
        </w:tabs>
      </w:pPr>
      <w:hyperlink w:anchor="_Toc4523" w:history="1">
        <w:r>
          <w:rPr>
            <w:rFonts w:ascii="仿宋" w:eastAsia="仿宋" w:hAnsi="仿宋" w:cs="仿宋" w:hint="eastAsia"/>
            <w:lang w:eastAsia="zh-CN"/>
          </w:rPr>
          <w:t>(四)、推广与宣传活动</w:t>
        </w:r>
        <w:r>
          <w:tab/>
        </w:r>
        <w:r>
          <w:fldChar w:fldCharType="begin"/>
        </w:r>
        <w:r>
          <w:instrText xml:space="preserve"> PAGEREF _Toc4523 \h </w:instrText>
        </w:r>
        <w:r>
          <w:fldChar w:fldCharType="separate"/>
        </w:r>
        <w:r>
          <w:t>61</w:t>
        </w:r>
        <w:r>
          <w:fldChar w:fldCharType="end"/>
        </w:r>
      </w:hyperlink>
    </w:p>
    <w:p>
      <w:pPr>
        <w:pStyle w:val="TOC1"/>
        <w:tabs>
          <w:tab w:val="right" w:leader="dot" w:pos="8306"/>
        </w:tabs>
      </w:pPr>
      <w:hyperlink w:anchor="_Toc11385" w:history="1">
        <w:r>
          <w:rPr>
            <w:rFonts w:ascii="仿宋" w:eastAsia="仿宋" w:hAnsi="仿宋" w:cs="仿宋" w:hint="eastAsia"/>
            <w:lang w:eastAsia="zh-CN"/>
          </w:rPr>
          <w:t>十五、供应链管理</w:t>
        </w:r>
        <w:r>
          <w:tab/>
        </w:r>
        <w:r>
          <w:fldChar w:fldCharType="begin"/>
        </w:r>
        <w:r>
          <w:instrText xml:space="preserve"> PAGEREF _Toc11385 \h </w:instrText>
        </w:r>
        <w:r>
          <w:fldChar w:fldCharType="separate"/>
        </w:r>
        <w:r>
          <w:t>67</w:t>
        </w:r>
        <w:r>
          <w:fldChar w:fldCharType="end"/>
        </w:r>
      </w:hyperlink>
    </w:p>
    <w:p>
      <w:pPr>
        <w:pStyle w:val="TOC2"/>
        <w:tabs>
          <w:tab w:val="right" w:leader="dot" w:pos="8306"/>
        </w:tabs>
      </w:pPr>
      <w:hyperlink w:anchor="_Toc26418" w:history="1">
        <w:r>
          <w:rPr>
            <w:rFonts w:ascii="仿宋" w:eastAsia="仿宋" w:hAnsi="仿宋" w:cs="仿宋" w:hint="eastAsia"/>
            <w:lang w:eastAsia="zh-CN"/>
          </w:rPr>
          <w:t>(一)、供应链战略规划</w:t>
        </w:r>
        <w:r>
          <w:tab/>
        </w:r>
        <w:r>
          <w:fldChar w:fldCharType="begin"/>
        </w:r>
        <w:r>
          <w:instrText xml:space="preserve"> PAGEREF _Toc26418 \h </w:instrText>
        </w:r>
        <w:r>
          <w:fldChar w:fldCharType="separate"/>
        </w:r>
        <w:r>
          <w:t>67</w:t>
        </w:r>
        <w:r>
          <w:fldChar w:fldCharType="end"/>
        </w:r>
      </w:hyperlink>
    </w:p>
    <w:p>
      <w:pPr>
        <w:pStyle w:val="TOC2"/>
        <w:tabs>
          <w:tab w:val="right" w:leader="dot" w:pos="8306"/>
        </w:tabs>
      </w:pPr>
      <w:hyperlink w:anchor="_Toc14286" w:history="1">
        <w:r>
          <w:rPr>
            <w:rFonts w:ascii="仿宋" w:eastAsia="仿宋" w:hAnsi="仿宋" w:cs="仿宋" w:hint="eastAsia"/>
            <w:lang w:eastAsia="zh-CN"/>
          </w:rPr>
          <w:t>(二)、供应商选择与合作</w:t>
        </w:r>
        <w:r>
          <w:tab/>
        </w:r>
        <w:r>
          <w:fldChar w:fldCharType="begin"/>
        </w:r>
        <w:r>
          <w:instrText xml:space="preserve"> PAGEREF _Toc14286 \h </w:instrText>
        </w:r>
        <w:r>
          <w:fldChar w:fldCharType="separate"/>
        </w:r>
        <w:r>
          <w:t>68</w:t>
        </w:r>
        <w:r>
          <w:fldChar w:fldCharType="end"/>
        </w:r>
      </w:hyperlink>
    </w:p>
    <w:p>
      <w:pPr>
        <w:pStyle w:val="TOC2"/>
        <w:tabs>
          <w:tab w:val="right" w:leader="dot" w:pos="8306"/>
        </w:tabs>
      </w:pPr>
      <w:hyperlink w:anchor="_Toc7441" w:history="1">
        <w:r>
          <w:rPr>
            <w:rFonts w:ascii="仿宋" w:eastAsia="仿宋" w:hAnsi="仿宋" w:cs="仿宋" w:hint="eastAsia"/>
            <w:lang w:eastAsia="zh-CN"/>
          </w:rPr>
          <w:t>(三)、物流与库存管理</w:t>
        </w:r>
        <w:r>
          <w:tab/>
        </w:r>
        <w:r>
          <w:fldChar w:fldCharType="begin"/>
        </w:r>
        <w:r>
          <w:instrText xml:space="preserve"> PAGEREF _Toc7441 \h </w:instrText>
        </w:r>
        <w:r>
          <w:fldChar w:fldCharType="separate"/>
        </w:r>
        <w:r>
          <w:t>70</w:t>
        </w:r>
        <w:r>
          <w:fldChar w:fldCharType="end"/>
        </w:r>
      </w:hyperlink>
    </w:p>
    <w:p>
      <w:pPr>
        <w:pStyle w:val="TOC1"/>
        <w:tabs>
          <w:tab w:val="right" w:leader="dot" w:pos="8306"/>
        </w:tabs>
      </w:pPr>
      <w:hyperlink w:anchor="_Toc7085" w:history="1">
        <w:r>
          <w:rPr>
            <w:rFonts w:ascii="仿宋" w:eastAsia="仿宋" w:hAnsi="仿宋" w:cs="仿宋" w:hint="eastAsia"/>
            <w:lang w:eastAsia="zh-CN"/>
          </w:rPr>
          <w:t>十六、质量管理体系</w:t>
        </w:r>
        <w:r>
          <w:tab/>
        </w:r>
        <w:r>
          <w:fldChar w:fldCharType="begin"/>
        </w:r>
        <w:r>
          <w:instrText xml:space="preserve"> PAGEREF _Toc7085 \h </w:instrText>
        </w:r>
        <w:r>
          <w:fldChar w:fldCharType="separate"/>
        </w:r>
        <w:r>
          <w:t>71</w:t>
        </w:r>
        <w:r>
          <w:fldChar w:fldCharType="end"/>
        </w:r>
      </w:hyperlink>
    </w:p>
    <w:p>
      <w:pPr>
        <w:pStyle w:val="TOC2"/>
        <w:tabs>
          <w:tab w:val="right" w:leader="dot" w:pos="8306"/>
        </w:tabs>
      </w:pPr>
      <w:hyperlink w:anchor="_Toc14749" w:history="1">
        <w:r>
          <w:rPr>
            <w:rFonts w:ascii="仿宋" w:eastAsia="仿宋" w:hAnsi="仿宋" w:cs="仿宋" w:hint="eastAsia"/>
            <w:lang w:eastAsia="zh-CN"/>
          </w:rPr>
          <w:t>(一)、质量目标与方针</w:t>
        </w:r>
        <w:r>
          <w:tab/>
        </w:r>
        <w:r>
          <w:fldChar w:fldCharType="begin"/>
        </w:r>
        <w:r>
          <w:instrText xml:space="preserve"> PAGEREF _Toc14749 \h </w:instrText>
        </w:r>
        <w:r>
          <w:fldChar w:fldCharType="separate"/>
        </w:r>
        <w:r>
          <w:t>71</w:t>
        </w:r>
        <w:r>
          <w:fldChar w:fldCharType="end"/>
        </w:r>
      </w:hyperlink>
    </w:p>
    <w:p>
      <w:pPr>
        <w:pStyle w:val="TOC2"/>
        <w:tabs>
          <w:tab w:val="right" w:leader="dot" w:pos="8306"/>
        </w:tabs>
      </w:pPr>
      <w:hyperlink w:anchor="_Toc25526" w:history="1">
        <w:r>
          <w:rPr>
            <w:rFonts w:ascii="仿宋" w:eastAsia="仿宋" w:hAnsi="仿宋" w:cs="仿宋" w:hint="eastAsia"/>
            <w:lang w:eastAsia="zh-CN"/>
          </w:rPr>
          <w:t>(二)、质量管理责任</w:t>
        </w:r>
        <w:r>
          <w:tab/>
        </w:r>
        <w:r>
          <w:fldChar w:fldCharType="begin"/>
        </w:r>
        <w:r>
          <w:instrText xml:space="preserve"> PAGEREF _Toc25526 \h </w:instrText>
        </w:r>
        <w:r>
          <w:fldChar w:fldCharType="separate"/>
        </w:r>
        <w:r>
          <w:t>72</w:t>
        </w:r>
        <w:r>
          <w:fldChar w:fldCharType="end"/>
        </w:r>
      </w:hyperlink>
    </w:p>
    <w:p>
      <w:pPr>
        <w:pStyle w:val="TOC2"/>
        <w:tabs>
          <w:tab w:val="right" w:leader="dot" w:pos="8306"/>
        </w:tabs>
      </w:pPr>
      <w:hyperlink w:anchor="_Toc9762" w:history="1">
        <w:r>
          <w:rPr>
            <w:rFonts w:ascii="仿宋" w:eastAsia="仿宋" w:hAnsi="仿宋" w:cs="仿宋" w:hint="eastAsia"/>
            <w:lang w:eastAsia="zh-CN"/>
          </w:rPr>
          <w:t>(三)、质量管理体系文件</w:t>
        </w:r>
        <w:r>
          <w:tab/>
        </w:r>
        <w:r>
          <w:fldChar w:fldCharType="begin"/>
        </w:r>
        <w:r>
          <w:instrText xml:space="preserve"> PAGEREF _Toc9762 \h </w:instrText>
        </w:r>
        <w:r>
          <w:fldChar w:fldCharType="separate"/>
        </w:r>
        <w:r>
          <w:t>73</w:t>
        </w:r>
        <w:r>
          <w:fldChar w:fldCharType="end"/>
        </w:r>
      </w:hyperlink>
    </w:p>
    <w:p>
      <w:pPr>
        <w:pStyle w:val="TOC2"/>
        <w:tabs>
          <w:tab w:val="right" w:leader="dot" w:pos="8306"/>
        </w:tabs>
      </w:pPr>
      <w:hyperlink w:anchor="_Toc30569" w:history="1">
        <w:r>
          <w:rPr>
            <w:rFonts w:ascii="仿宋" w:eastAsia="仿宋" w:hAnsi="仿宋" w:cs="仿宋" w:hint="eastAsia"/>
            <w:lang w:eastAsia="zh-CN"/>
          </w:rPr>
          <w:t>(四)、质量培训与教育</w:t>
        </w:r>
        <w:r>
          <w:tab/>
        </w:r>
        <w:r>
          <w:fldChar w:fldCharType="begin"/>
        </w:r>
        <w:r>
          <w:instrText xml:space="preserve"> PAGEREF _Toc30569 \h </w:instrText>
        </w:r>
        <w:r>
          <w:fldChar w:fldCharType="separate"/>
        </w:r>
        <w:r>
          <w:t>76</w:t>
        </w:r>
        <w:r>
          <w:fldChar w:fldCharType="end"/>
        </w:r>
      </w:hyperlink>
    </w:p>
    <w:p>
      <w:pPr>
        <w:pStyle w:val="TOC2"/>
        <w:tabs>
          <w:tab w:val="right" w:leader="dot" w:pos="8306"/>
        </w:tabs>
      </w:pPr>
      <w:hyperlink w:anchor="_Toc27104" w:history="1">
        <w:r>
          <w:rPr>
            <w:rFonts w:ascii="仿宋" w:eastAsia="仿宋" w:hAnsi="仿宋" w:cs="仿宋" w:hint="eastAsia"/>
            <w:lang w:eastAsia="zh-CN"/>
          </w:rPr>
          <w:t>(五)、质量审核与评价</w:t>
        </w:r>
        <w:r>
          <w:tab/>
        </w:r>
        <w:r>
          <w:fldChar w:fldCharType="begin"/>
        </w:r>
        <w:r>
          <w:instrText xml:space="preserve"> PAGEREF _Toc27104 \h </w:instrText>
        </w:r>
        <w:r>
          <w:fldChar w:fldCharType="separate"/>
        </w:r>
        <w:r>
          <w:t>77</w:t>
        </w:r>
        <w:r>
          <w:fldChar w:fldCharType="end"/>
        </w:r>
      </w:hyperlink>
    </w:p>
    <w:p>
      <w:pPr>
        <w:pStyle w:val="TOC2"/>
        <w:tabs>
          <w:tab w:val="right" w:leader="dot" w:pos="8306"/>
        </w:tabs>
      </w:pPr>
      <w:hyperlink w:anchor="_Toc4033" w:history="1">
        <w:r>
          <w:rPr>
            <w:rFonts w:ascii="仿宋" w:eastAsia="仿宋" w:hAnsi="仿宋" w:cs="仿宋" w:hint="eastAsia"/>
            <w:lang w:eastAsia="zh-CN"/>
          </w:rPr>
          <w:t>(六)、不符合与纠正措施</w:t>
        </w:r>
        <w:r>
          <w:tab/>
        </w:r>
        <w:r>
          <w:fldChar w:fldCharType="begin"/>
        </w:r>
        <w:r>
          <w:instrText xml:space="preserve"> PAGEREF _Toc4033 \h </w:instrText>
        </w:r>
        <w:r>
          <w:fldChar w:fldCharType="separate"/>
        </w:r>
        <w:r>
          <w:t>78</w:t>
        </w:r>
        <w:r>
          <w:fldChar w:fldCharType="end"/>
        </w:r>
      </w:hyperlink>
    </w:p>
    <w:p>
      <w:pPr>
        <w:pStyle w:val="TOC1"/>
        <w:tabs>
          <w:tab w:val="right" w:leader="dot" w:pos="8306"/>
        </w:tabs>
      </w:pPr>
      <w:hyperlink w:anchor="_Toc21953" w:history="1">
        <w:r>
          <w:rPr>
            <w:rFonts w:ascii="仿宋" w:eastAsia="仿宋" w:hAnsi="仿宋" w:cs="仿宋" w:hint="eastAsia"/>
            <w:lang w:eastAsia="zh-CN"/>
          </w:rPr>
          <w:t>十七、粉末冶金摩擦材料项目治理与监督</w:t>
        </w:r>
        <w:r>
          <w:tab/>
        </w:r>
        <w:r>
          <w:fldChar w:fldCharType="begin"/>
        </w:r>
        <w:r>
          <w:instrText xml:space="preserve"> PAGEREF _Toc21953 \h </w:instrText>
        </w:r>
        <w:r>
          <w:fldChar w:fldCharType="separate"/>
        </w:r>
        <w:r>
          <w:t>79</w:t>
        </w:r>
        <w:r>
          <w:fldChar w:fldCharType="end"/>
        </w:r>
      </w:hyperlink>
    </w:p>
    <w:p>
      <w:pPr>
        <w:pStyle w:val="TOC2"/>
        <w:tabs>
          <w:tab w:val="right" w:leader="dot" w:pos="8306"/>
        </w:tabs>
      </w:pPr>
      <w:hyperlink w:anchor="_Toc3727" w:history="1">
        <w:r>
          <w:rPr>
            <w:rFonts w:ascii="仿宋" w:eastAsia="仿宋" w:hAnsi="仿宋" w:cs="仿宋" w:hint="eastAsia"/>
            <w:lang w:eastAsia="zh-CN"/>
          </w:rPr>
          <w:t>(一)、粉末冶金摩擦材料项目治理结构</w:t>
        </w:r>
        <w:r>
          <w:tab/>
        </w:r>
        <w:r>
          <w:fldChar w:fldCharType="begin"/>
        </w:r>
        <w:r>
          <w:instrText xml:space="preserve"> PAGEREF _Toc3727 \h </w:instrText>
        </w:r>
        <w:r>
          <w:fldChar w:fldCharType="separate"/>
        </w:r>
        <w:r>
          <w:t>79</w:t>
        </w:r>
        <w:r>
          <w:fldChar w:fldCharType="end"/>
        </w:r>
      </w:hyperlink>
    </w:p>
    <w:p>
      <w:pPr>
        <w:pStyle w:val="TOC2"/>
        <w:tabs>
          <w:tab w:val="right" w:leader="dot" w:pos="8306"/>
        </w:tabs>
      </w:pPr>
      <w:hyperlink w:anchor="_Toc28331" w:history="1">
        <w:r>
          <w:rPr>
            <w:rFonts w:ascii="仿宋" w:eastAsia="仿宋" w:hAnsi="仿宋" w:cs="仿宋" w:hint="eastAsia"/>
            <w:lang w:eastAsia="zh-CN"/>
          </w:rPr>
          <w:t>(二)、监督与审计</w:t>
        </w:r>
        <w:r>
          <w:tab/>
        </w:r>
        <w:r>
          <w:fldChar w:fldCharType="begin"/>
        </w:r>
        <w:r>
          <w:instrText xml:space="preserve"> PAGEREF _Toc28331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64"/>
      <w:r>
        <w:rPr>
          <w:rFonts w:ascii="仿宋" w:eastAsia="仿宋" w:hAnsi="仿宋" w:cs="仿宋" w:hint="eastAsia"/>
          <w:sz w:val="28"/>
          <w:lang w:eastAsia="zh-CN"/>
        </w:rPr>
        <w:t>一、粉末冶金摩擦材料项目建设单位说明</w:t>
      </w:r>
      <w:bookmarkEnd w:id="2"/>
    </w:p>
    <w:p>
      <w:pPr>
        <w:pStyle w:val="Heading2"/>
        <w:rPr>
          <w:rFonts w:ascii="仿宋" w:eastAsia="仿宋" w:hAnsi="仿宋" w:cs="仿宋" w:hint="eastAsia"/>
          <w:lang w:eastAsia="zh-CN"/>
        </w:rPr>
      </w:pPr>
      <w:bookmarkStart w:id="3" w:name="_Toc31959"/>
      <w:r>
        <w:rPr>
          <w:rFonts w:ascii="仿宋" w:eastAsia="仿宋" w:hAnsi="仿宋" w:cs="仿宋" w:hint="eastAsia"/>
          <w:lang w:eastAsia="zh-CN"/>
        </w:rPr>
        <w:t>(一)、粉末冶金摩擦材料项目承办单位基本情况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冶金摩擦材料项目承办单位的XXXX，我们着眼于实现可持续的经济效益。通过技术创新和解决方案的提供，公司预计在粉末冶金摩擦材料项目执行期间将获得可观的收入增长。这一收入来源主要包括粉末冶金摩擦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同时，我们注重成本控制和效率提升，以确保粉末冶金摩擦材料项目的可持续盈利。透过精细的管理和资源优化，公司期望实现粉末冶金摩擦材料项目利润最大化。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冶金摩擦材料项目实施进行全面的投资评估，包括粉末冶金摩擦材料项目启动阶段的资金投入和后续运营成本。通过对粉末冶金摩擦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粉末冶金摩擦材料项目实施过程中具备足够的资金流动性，公司将进行详尽的现金流分析。这包括资金需求的合理预测、粉末冶金摩擦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72"/>
      <w:r>
        <w:rPr>
          <w:rFonts w:ascii="仿宋" w:eastAsia="仿宋" w:hAnsi="仿宋" w:cs="仿宋" w:hint="eastAsia"/>
          <w:sz w:val="28"/>
          <w:lang w:eastAsia="zh-CN"/>
        </w:rPr>
        <w:t>二、粉末冶金摩擦材料项目可持续发展</w:t>
      </w:r>
      <w:bookmarkEnd w:id="5"/>
    </w:p>
    <w:p>
      <w:pPr>
        <w:pStyle w:val="Heading2"/>
        <w:rPr>
          <w:rFonts w:ascii="仿宋" w:eastAsia="仿宋" w:hAnsi="仿宋" w:cs="仿宋" w:hint="eastAsia"/>
          <w:lang w:eastAsia="zh-CN"/>
        </w:rPr>
      </w:pPr>
      <w:bookmarkStart w:id="6" w:name="_Toc178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中，粉末冶金摩擦材料项目团队着眼于未来，明确了可持续发展的战略方向。制定的具体可持续发展目标包括降低资源使用、采用环保技术、最大化社会效益等。这一步骤不仅有助于粉末冶金摩擦材料项目在环保和社会责任方面达到最高标准，也为未来提供了明确的指引，确保粉末冶金摩擦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可持续实践的融入粉末冶金摩擦材料项目管理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末冶金摩擦材料项目管理周期。从粉末冶金摩擦材料项目规划开始，粉末冶金摩擦材料项目团队就考虑了环境和社会的因素。在执行阶段，粉末冶金摩擦材料项目团队积极推动绿色技术的应用，优化资源利用。此外，关注员工的社会责任，通过培训和沟通活动提高员工对可持续发展的认知，使他们能够在日常工作中践行可持续实践。这些举措不仅为粉末冶金摩擦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76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冶金摩擦材料项目的可持续发展理念，我们深信环保与社会责任是粉末冶金摩擦材料项目成功的关键支柱。在粉末冶金摩擦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团队通过引入先进的环保技术、建立高效的废物处理系统以及推动能源节约措施，积极履行环保责任。定期的环保监测和评估确保粉末冶金摩擦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不仅致力于自身可持续发展，还注重对社会的回馈。通过支持社区粉末冶金摩擦材料项目、参与慈善事业、提供培训机会等方式，粉末冶金摩擦材料项目积极履行社会责任。与当地社区建立积极互动，关注员工的工作与生活平衡，以及员工的身心健康，是粉末冶金摩擦材料项目在社会责任层面的关键举措。这样的实践不仅增强了粉末冶金摩擦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15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34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技术管理特点体现在其创新导向。通过引入最先进的技术趋势和解决方案，粉末冶金摩擦材料项目致力于提升科技含量、提高质量和效率水平。这意味着我们将采用最新的工具和方法，确保粉末冶金摩擦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末冶金摩擦材料项目技术管理的显著特征。通过整合不同领域的技术资源，我们实现了跨学科的协同工作。这有助于优化技术架构，提高整体效能。此外，整合性策略还促进了不同技术团队之间的紧密沟通和高效合作，确保粉末冶金摩擦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末冶金摩擦材料项目所采用的技术。通过不断优化技术方案，粉末冶金摩擦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末冶金摩擦材料项目团队将在粉末冶金摩擦材料项目初期识别可能的技术风险，并采取相应的预防和应对措施。通过建立健全的风险评估机制，粉末冶金摩擦材料项目能够在实施过程中及时发现并解决潜在的技术问题，保障粉末冶金摩擦材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粉末冶金摩擦材料项目中，技术将成为粉末冶金摩擦材料项目成功的有力支持。这一深度剖析揭示了技术管理在粉末冶金摩擦材料项目实施中的关键作用，为粉末冶金摩擦材料项目的技术基础奠定了坚实的基础。</w:t>
      </w:r>
    </w:p>
    <w:p>
      <w:pPr>
        <w:pStyle w:val="Heading2"/>
        <w:ind w:firstLine="560" w:firstLineChars="200"/>
        <w:rPr>
          <w:rFonts w:ascii="仿宋" w:eastAsia="仿宋" w:hAnsi="仿宋" w:cs="仿宋" w:hint="eastAsia"/>
          <w:sz w:val="28"/>
          <w:lang w:eastAsia="zh-CN"/>
        </w:rPr>
      </w:pPr>
      <w:bookmarkStart w:id="10" w:name="_Toc24304"/>
      <w:r>
        <w:rPr>
          <w:rFonts w:ascii="仿宋" w:eastAsia="仿宋" w:hAnsi="仿宋" w:cs="仿宋" w:hint="eastAsia"/>
          <w:sz w:val="28"/>
          <w:lang w:eastAsia="zh-CN"/>
        </w:rPr>
        <w:t>(二)、粉末冶金摩擦材料项目工艺技术设计方案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末冶金摩擦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末冶金摩擦材料项目将严格按照相关行业规范要求进行组织。通过有效控制产品质量，粉末冶金摩擦材料项目将致力于为顾客提供优质的粉末冶金摩擦材料项目产品和良好的服务。这体现了粉末冶金摩擦材料项目对于生产活动合规性和质量标准的高度重视，为粉末冶金摩擦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末冶金摩擦材料项目注重生态效益和清洁生产原则。粉末冶金摩擦材料项目建设将紧密结合地方特色经济发展，与社会经济发展规划和区域环境保护规划方案相协调一致。通过与当地区域自然生态系统的结合，粉末冶金摩擦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末冶金摩擦材料项目产品具有多样化的客户需求和个性化的特点。因此，粉末冶金摩擦材料项目产品规格品种多样，且单批生产数量较小。为满足这一特点，粉末冶金摩擦材料项目承办单位将建设先进的柔性制造生产线。通过广泛应用柔性制造技术，粉末冶金摩擦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粉末冶金摩擦材料项目采用的技术具有较高的技术含量和自动化水平，处于国内先进水平。这一技术选用不仅体现了对生产效率、质量和环境友好性的高标准要求，同时为粉末冶金摩擦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3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为确保粉末冶金摩擦材料项目的高效生产和技术实施，我们制定了一套精心设计的设备选型方案，以满足粉末冶金摩擦材料项目生产、质量和环保的要求。该方案的主要特点如下：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粉末冶金摩擦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针对粉末冶金摩擦材料项目产品的多样性和小批量生产的特点，我们将建设柔性制造生产线。通过在设备选型中考虑柔性制造技术，可以灵活应对不同产品规格和生产需求，实现生产线的高度灵活性和适应性。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077"/>
      <w:r>
        <w:rPr>
          <w:rFonts w:ascii="仿宋" w:eastAsia="仿宋" w:hAnsi="仿宋" w:cs="仿宋" w:hint="eastAsia"/>
          <w:sz w:val="28"/>
          <w:lang w:eastAsia="zh-CN"/>
        </w:rPr>
        <w:t>四、粉末冶金摩擦材料项目选址可行性分析</w:t>
      </w:r>
      <w:bookmarkEnd w:id="12"/>
    </w:p>
    <w:p>
      <w:pPr>
        <w:pStyle w:val="Heading2"/>
        <w:rPr>
          <w:rFonts w:ascii="仿宋" w:eastAsia="仿宋" w:hAnsi="仿宋" w:cs="仿宋" w:hint="eastAsia"/>
          <w:lang w:eastAsia="zh-CN"/>
        </w:rPr>
      </w:pPr>
      <w:bookmarkStart w:id="13" w:name="_Toc30087"/>
      <w:r>
        <w:rPr>
          <w:rFonts w:ascii="仿宋" w:eastAsia="仿宋" w:hAnsi="仿宋" w:cs="仿宋" w:hint="eastAsia"/>
          <w:lang w:eastAsia="zh-CN"/>
        </w:rPr>
        <w:t>(一)、粉末冶金摩擦材料项目选址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该粉末冶金摩擦材料项目选址位于XX省XX市XX区XXX街道</w:t>
      </w:r>
    </w:p>
    <w:p>
      <w:pPr>
        <w:pStyle w:val="Heading2"/>
        <w:ind w:firstLine="560" w:firstLineChars="200"/>
        <w:rPr>
          <w:rFonts w:ascii="仿宋" w:eastAsia="仿宋" w:hAnsi="仿宋" w:cs="仿宋" w:hint="eastAsia"/>
          <w:sz w:val="28"/>
          <w:lang w:eastAsia="zh-CN"/>
        </w:rPr>
      </w:pPr>
      <w:bookmarkStart w:id="14" w:name="_Toc173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末冶金摩擦材料项目的征地面积将根据粉末冶金摩擦材料项目的实际规模和需求进行精确规划。具体面积XXX平方米，旨在确保粉末冶金摩擦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净用地面积是在征地面积基础上去除不可利用面积后的实际可开发用地。具体面积XXX平方米，考虑到环保、交通、安全等多方面因素，以确保粉末冶金摩擦材料项目在整体利用效率上达到最优。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粉末冶金摩擦材料项目计划建设的建筑总规模具体面积XXX平方米。这一规模的确定综合考虑了粉末冶金摩擦材料项目的性质、规模，以及城市规划的相关要求，确保建筑布局与周边环境协调一致。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绿地率是粉末冶金摩擦材料项目用地中被规划为绿地的比例。具体面积XXX平方米，旨在通过合理规划绿地，改善粉末冶金摩擦材料项目周边环境，提升居民生活质量，并符合城市整体绿化规划。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容积率是用地上可以建设的建筑总体积与用地面积之比。具体面积XXX，通过合理的容积率规划，确保粉末冶金摩擦材料项目建筑规模与周边环境和谐共生。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末冶金摩擦材料项目选址与当地城市规划相一致，具体面积XXX平方米。通过与城市规划部门深入沟通，确保粉末冶金摩擦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粉末冶金摩擦材料项目选址符合当地产业政策，具体面积XXX平方米。这包括粉末冶金摩擦材料项目对当地经济的促进作用，以及对相关产业的带动效应，确保粉末冶金摩擦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用地总体要求必须符合环保和可持续发展的原则，具体面积XXX平方米。通过采用绿色建筑设计、节能减排等措施，确保粉末冶金摩擦材料项目在建设和运营过程中对环境的影响最小化，达到可持续发展的要求。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确保粉末冶金摩擦材料项目选址具备必要的公共设施配套，具体面积XXX平方米。这包括交通便利性、教育、医疗等基础设施，以提高居民生活品质，使得粉末冶金摩擦材料项目选址更具吸引力。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考虑用地总体要求对当地社会稳定性的影响，具体面积XXX平方米。通过深入了解当地社区反馈，确保粉末冶金摩擦材料项目的选址和建设过程对当地社会和谐稳定产生积极作用。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末冶金摩擦材料项目选址不仅符合法规和规划，还在实际操作中具有可行性。这一全面规划将为粉末冶金摩擦材料项目的成功实施提供坚实的基础，确保粉末冶金摩擦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5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末冶金摩擦材料项目的设备规划和空间设计中，我们将采取灵活设备布局的措施。设备布局将根据实际需求进行灵活设计，避免不必要的浪费。通过合理规划设备摆放位置，我们将提高设备的利用率，减少设备间距，以确保粉末冶金摩擦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粉末冶金摩擦材料项目内部引入共享设施的概念，例如共享会议室、办公区等。通过这种方式，我们可以减少对资源的重复建设，提高资源共享效率，从而减小粉末冶金摩擦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6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末冶金摩擦材料项目的总图布置中，我们将不同功能区域进行明确的规划，以最大程度满足粉末冶金摩擦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6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末冶金摩擦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末冶金摩擦材料项目对环境的影响是综合评价的重要因素之一。我们将详细考虑选址周边的自然环境、生态保护区、水源地等情况，确保粉末冶金摩擦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对选址的评价还需充分考虑当地政府的产业政策和法规。我们将详细了解粉末冶金摩擦材料项目所在地的相关政策，确保粉末冶金摩擦材料项目的规划和运营与当地法规相符，降低不必要的法律风险。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考虑到社会稳定性对企业运营的重要性，我们将评估选址地区的社会安全情况、劳工关系、社区反馈等方面，以确保粉末冶金摩擦材料项目的建设和运营不会受到社会稳定性的负面影响。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最后，我们将综合考虑用地成本，包括土地购置费用、土地开发成本等。通过对用地成本的详细评估，我们能够做出更为精确的经济效益分析，为粉末冶金摩擦材料项目的投资决策提供有力支持。</w:t>
      </w:r>
    </w:p>
    <w:p>
      <w:pPr>
        <w:pStyle w:val="Heading1"/>
        <w:ind w:firstLine="560" w:firstLineChars="200"/>
        <w:rPr>
          <w:rFonts w:ascii="仿宋" w:eastAsia="仿宋" w:hAnsi="仿宋" w:cs="仿宋" w:hint="eastAsia"/>
          <w:sz w:val="28"/>
          <w:lang w:eastAsia="zh-CN"/>
        </w:rPr>
      </w:pPr>
      <w:bookmarkStart w:id="18" w:name="_Toc8139"/>
      <w:r>
        <w:rPr>
          <w:rFonts w:ascii="仿宋" w:eastAsia="仿宋" w:hAnsi="仿宋" w:cs="仿宋" w:hint="eastAsia"/>
          <w:sz w:val="28"/>
          <w:lang w:eastAsia="zh-CN"/>
        </w:rPr>
        <w:t>五、粉末冶金摩擦材料项目文档管理</w:t>
      </w:r>
      <w:bookmarkEnd w:id="18"/>
    </w:p>
    <w:p>
      <w:pPr>
        <w:pStyle w:val="Heading2"/>
        <w:rPr>
          <w:rFonts w:ascii="仿宋" w:eastAsia="仿宋" w:hAnsi="仿宋" w:cs="仿宋" w:hint="eastAsia"/>
          <w:lang w:eastAsia="zh-CN"/>
        </w:rPr>
      </w:pPr>
      <w:bookmarkStart w:id="19" w:name="_Toc75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粉末冶金摩擦材料项目高度重视文档的质量和准确性，以支持粉末冶金摩擦材料项目的各项活动和决策。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文档的编制始于粉末冶金摩擦材料项目计划的初期，我们制定了详细的文档编制计划，明确了每个文档的内容、格式和编写责任人。在粉末冶金摩擦材料项目启动阶段，我们首先编制了粉末冶金摩擦材料项目章程，明确定义了粉末冶金摩擦材料项目的目标、范围、风险等关键要素。随后，粉末冶金摩擦材料项目团队根据计划陆续编制了需求文档、设计文档、测试文档等各类文档，确保粉末冶金摩擦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https://d.book118.com/625311200312011040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D5DC0"/>
    <w:rsid w:val="0D9D5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112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2024-01-09T04:29:00Z</dcterms:created>
  <dcterms:modified xsi:type="dcterms:W3CDTF">2024-01-09T04:29:57Z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146B9517ED22451AA7043869626B2A4A_11</vt:lpwstr>
  </property>
  <property fmtid="{D5CDD505-2E9C-101B-9397-08002B2CF9AE}" pid="3" name="KSOProductBuildVer">
    <vt:lpwstr>2052-12.1.0.16120</vt:lpwstr>
  </property>
</Properties>
</file>