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    动物生物学</w:t>
      </w:r>
    </w:p>
    <w:p>
      <w:p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第一章   绪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 xml:space="preserve">论 </w:t>
      </w:r>
    </w:p>
    <w:p>
      <w:p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1、动物学：是研究动物各类群的形态结构和有关生命活动规律的科学。</w:t>
      </w:r>
    </w:p>
    <w:p>
      <w:p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2、动物生物学：是以生物学观点和技术来研究动物生命规律的科学。</w:t>
      </w:r>
    </w:p>
    <w:p>
      <w:p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3、五界法：原核生物界、原生生物界、真菌界、植物界和动物界。</w:t>
      </w:r>
    </w:p>
    <w:p>
      <w:p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4、物种：是自然地分布在一定的区域、具有共同基因组成以及能够自然繁殖出有生殖力的          后代的所有生物个体。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5、</w:t>
      </w:r>
      <w:r>
        <w:rPr>
          <w:rFonts w:hint="eastAsia"/>
          <w:lang w:val="en-US" w:eastAsia="zh-CN"/>
        </w:rPr>
        <w:t>“</w:t>
      </w:r>
      <w:r>
        <w:rPr>
          <w:rFonts w:hint="eastAsia"/>
          <w:lang w:val="en-US" w:eastAsia="zh-CN"/>
        </w:rPr>
        <w:t>双名法</w:t>
      </w:r>
      <w:r>
        <w:rPr>
          <w:rFonts w:hint="eastAsia"/>
          <w:lang w:val="en-US" w:eastAsia="zh-CN"/>
        </w:rPr>
        <w:t>”</w:t>
      </w:r>
      <w:r>
        <w:rPr>
          <w:rFonts w:hint="eastAsia"/>
          <w:lang w:val="en-US" w:eastAsia="zh-CN"/>
        </w:rPr>
        <w:t>：物种的学名是由两个拉丁字或拉丁化的文字（用斜体字表示！或者在学名下面划横线标注）所组成。  例：黄嘴白鹭</w:t>
      </w:r>
      <w:r>
        <w:rPr>
          <w:rFonts w:hint="eastAsia"/>
          <w:i/>
          <w:iCs/>
          <w:lang w:val="en-US" w:eastAsia="zh-CN"/>
        </w:rPr>
        <w:t>Herodias eulophotes</w:t>
      </w:r>
      <w:r>
        <w:rPr>
          <w:rFonts w:hint="eastAsia"/>
          <w:lang w:val="en-US" w:eastAsia="zh-CN"/>
        </w:rPr>
        <w:t xml:space="preserve"> Swinhoe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auto"/>
        </w:rPr>
      </w:pPr>
      <w:r>
        <w:rPr>
          <w:rFonts w:hint="eastAsia"/>
          <w:color w:val="auto"/>
          <w:sz w:val="21"/>
          <w:lang w:val="en-US" w:eastAsia="zh-CN"/>
        </w:rPr>
        <w:t>6、</w:t>
      </w:r>
      <w:r>
        <w:rPr>
          <w:rFonts w:hint="eastAsia"/>
          <w:color w:val="auto"/>
          <w:sz w:val="21"/>
          <w:szCs w:val="28"/>
        </w:rPr>
        <w:t>生物分类的等级：</w:t>
      </w:r>
      <w:r>
        <w:rPr>
          <w:rFonts w:hint="eastAsia"/>
          <w:color w:val="auto"/>
          <w:sz w:val="21"/>
        </w:rPr>
        <w:t>界、门、纲、目、科、属、种。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7、动物生物学的发展历史大体上可以划分为四个阶段：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描述性动物学阶段；实验生物学阶段；分子生物学阶段；生物学多学科交叉阶段 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第2章  动物的基本结构、功能及其调控</w:t>
      </w:r>
    </w:p>
    <w:p>
      <w:pPr>
        <w:numPr>
          <w:ilvl w:val="0"/>
          <w:numId w:val="1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生命的基本特征</w:t>
      </w:r>
    </w:p>
    <w:p>
      <w:pPr>
        <w:numPr>
          <w:ilvl w:val="0"/>
          <w:numId w:val="2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新陈代谢2、生长和繁殖3、遗传变异和进化 4、应激性和活动性</w:t>
      </w:r>
    </w:p>
    <w:p>
      <w:pPr>
        <w:numPr>
          <w:ilvl w:val="0"/>
          <w:numId w:val="3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生命的物质基础</w:t>
      </w:r>
    </w:p>
    <w:p>
      <w:pPr>
        <w:numPr>
          <w:ilvl w:val="0"/>
          <w:numId w:val="4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水2、无机盐3、蛋白质4、核酸5、脂类6、糖类</w:t>
      </w:r>
    </w:p>
    <w:p>
      <w:pPr>
        <w:numPr>
          <w:ilvl w:val="0"/>
          <w:numId w:val="5"/>
        </w:numPr>
        <w:snapToGrid/>
        <w:spacing w:line="240" w:lineRule="auto"/>
        <w:rPr>
          <w:rFonts w:hint="eastAsia"/>
          <w:color w:val="auto"/>
          <w:szCs w:val="28"/>
        </w:rPr>
      </w:pPr>
      <w:r>
        <w:rPr>
          <w:rFonts w:hint="eastAsia"/>
          <w:color w:val="auto"/>
          <w:sz w:val="21"/>
          <w:szCs w:val="28"/>
        </w:rPr>
        <w:t>植物细胞与动物细胞的区别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66"/>
        <w:gridCol w:w="1531"/>
        <w:gridCol w:w="1889"/>
        <w:gridCol w:w="1352"/>
        <w:gridCol w:w="2784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45"/>
        </w:trPr>
        <w:tc>
          <w:tcPr>
            <w:tcW w:w="966" w:type="dxa"/>
            <w:vAlign w:val="center"/>
          </w:tcPr>
          <w:p>
            <w:pPr>
              <w:snapToGrid/>
              <w:spacing w:line="240" w:lineRule="auto"/>
              <w:jc w:val="center"/>
            </w:pPr>
          </w:p>
        </w:tc>
        <w:tc>
          <w:tcPr>
            <w:tcW w:w="1531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质体（叶绿体）</w:t>
            </w:r>
          </w:p>
        </w:tc>
        <w:tc>
          <w:tcPr>
            <w:tcW w:w="1889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细胞壁</w:t>
            </w:r>
          </w:p>
        </w:tc>
        <w:tc>
          <w:tcPr>
            <w:tcW w:w="1352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中央大液泡</w:t>
            </w:r>
          </w:p>
        </w:tc>
        <w:tc>
          <w:tcPr>
            <w:tcW w:w="2784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其他（分裂）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92"/>
        </w:trPr>
        <w:tc>
          <w:tcPr>
            <w:tcW w:w="966" w:type="dxa"/>
            <w:vAlign w:val="center"/>
          </w:tcPr>
          <w:p>
            <w:pPr>
              <w:snapToGrid/>
              <w:spacing w:line="24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动物细胞</w:t>
            </w:r>
          </w:p>
        </w:tc>
        <w:tc>
          <w:tcPr>
            <w:tcW w:w="1531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无（异养厌氧）</w:t>
            </w:r>
          </w:p>
        </w:tc>
        <w:tc>
          <w:tcPr>
            <w:tcW w:w="1889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无</w:t>
            </w:r>
          </w:p>
        </w:tc>
        <w:tc>
          <w:tcPr>
            <w:tcW w:w="1352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无</w:t>
            </w:r>
          </w:p>
        </w:tc>
        <w:tc>
          <w:tcPr>
            <w:tcW w:w="2784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有中心体，分裂时有收缩环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59"/>
        </w:trPr>
        <w:tc>
          <w:tcPr>
            <w:tcW w:w="966" w:type="dxa"/>
            <w:vAlign w:val="center"/>
          </w:tcPr>
          <w:p>
            <w:pPr>
              <w:snapToGrid/>
              <w:spacing w:line="24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植物细胞</w:t>
            </w:r>
          </w:p>
        </w:tc>
        <w:tc>
          <w:tcPr>
            <w:tcW w:w="1531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有（自养）</w:t>
            </w:r>
          </w:p>
        </w:tc>
        <w:tc>
          <w:tcPr>
            <w:tcW w:w="1889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有（纤维素、果胶）</w:t>
            </w:r>
          </w:p>
        </w:tc>
        <w:tc>
          <w:tcPr>
            <w:tcW w:w="1352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有（各种酶）</w:t>
            </w:r>
          </w:p>
        </w:tc>
        <w:tc>
          <w:tcPr>
            <w:tcW w:w="2784" w:type="dxa"/>
            <w:vAlign w:val="center"/>
          </w:tcPr>
          <w:p>
            <w:pPr>
              <w:snapToGrid/>
              <w:spacing w:line="240" w:lineRule="auto"/>
              <w:jc w:val="center"/>
            </w:pPr>
            <w:r>
              <w:rPr>
                <w:rFonts w:hint="eastAsia"/>
              </w:rPr>
              <w:t>细胞分裂时有胞间连丝，细胞板</w:t>
            </w:r>
          </w:p>
        </w:tc>
      </w:tr>
    </w:tbl>
    <w:p>
      <w:pPr>
        <w:numPr>
          <w:ilvl w:val="0"/>
          <w:numId w:val="5"/>
        </w:numPr>
        <w:snapToGrid/>
        <w:spacing w:line="240" w:lineRule="auto"/>
        <w:rPr>
          <w:rFonts w:hint="eastAsia"/>
          <w:color w:val="000000"/>
          <w:szCs w:val="28"/>
        </w:rPr>
      </w:pPr>
      <w:r>
        <w:rPr>
          <w:rFonts w:hint="eastAsia"/>
          <w:color w:val="000000"/>
          <w:sz w:val="21"/>
          <w:szCs w:val="28"/>
        </w:rPr>
        <w:t>动物细胞细胞器的结构特点和主要机能</w:t>
      </w: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242"/>
        <w:gridCol w:w="3544"/>
        <w:gridCol w:w="3736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1242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Cs w:val="21"/>
              </w:rPr>
              <w:t>细胞器名称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Cs w:val="21"/>
              </w:rPr>
              <w:t>结构特点</w:t>
            </w:r>
          </w:p>
        </w:tc>
        <w:tc>
          <w:tcPr>
            <w:tcW w:w="3736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Cs w:val="21"/>
              </w:rPr>
              <w:t>主要机能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1242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cs="宋体"/>
                <w:b/>
                <w:color w:val="000000"/>
                <w:kern w:val="0"/>
                <w:szCs w:val="21"/>
                <w:shd w:val="pct10" w:color="auto" w:fill="FFFFFF"/>
              </w:rPr>
            </w:pPr>
            <w:r>
              <w:rPr>
                <w:rFonts w:ascii="宋体" w:eastAsia="宋体" w:cs="宋体" w:hint="eastAsia"/>
                <w:b/>
                <w:color w:val="000000"/>
                <w:kern w:val="0"/>
                <w:szCs w:val="21"/>
                <w:shd w:val="pct10" w:color="auto" w:fill="FFFFFF"/>
              </w:rPr>
              <w:t>核糖体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Calibri" w:hAnsi="Calibri" w:cs="Calibri"/>
                <w:color w:val="000000"/>
                <w:kern w:val="0"/>
                <w:szCs w:val="21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Cs w:val="21"/>
              </w:rPr>
              <w:t>颗粒状、无膜包裹、主要成分蛋白质和</w:t>
            </w:r>
            <w:r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RNA</w:t>
            </w:r>
          </w:p>
        </w:tc>
        <w:tc>
          <w:tcPr>
            <w:tcW w:w="3736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Calibri" w:hAnsi="Calibri" w:cs="Calibri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合成蛋白质、</w:t>
            </w:r>
            <w:r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mRNA</w:t>
            </w: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、</w:t>
            </w:r>
            <w:r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tRNA</w:t>
            </w: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、</w:t>
            </w:r>
            <w:r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rRNA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1242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b/>
                <w:color w:val="000000"/>
                <w:kern w:val="0"/>
                <w:szCs w:val="21"/>
                <w:shd w:val="pct10" w:color="auto" w:fill="FFFFFF"/>
              </w:rPr>
            </w:pPr>
            <w:r>
              <w:rPr>
                <w:rFonts w:ascii="宋体" w:eastAsia="宋体" w:hAnsi="Calibri" w:cs="宋体" w:hint="eastAsia"/>
                <w:b/>
                <w:color w:val="000000"/>
                <w:kern w:val="0"/>
                <w:szCs w:val="21"/>
                <w:shd w:val="pct10" w:color="auto" w:fill="FFFFFF"/>
              </w:rPr>
              <w:t>高尔基体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大小不一、形态多变的囊泡体系组成</w:t>
            </w:r>
          </w:p>
        </w:tc>
        <w:tc>
          <w:tcPr>
            <w:tcW w:w="3736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对蛋白质进行加工、分类与包装，糖类合成工厂，运输蛋白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1242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b/>
                <w:color w:val="000000"/>
                <w:kern w:val="0"/>
                <w:szCs w:val="21"/>
                <w:shd w:val="pct10" w:color="auto" w:fill="FFFFFF"/>
              </w:rPr>
            </w:pPr>
            <w:r>
              <w:rPr>
                <w:rFonts w:ascii="宋体" w:eastAsia="宋体" w:hAnsi="Calibri" w:cs="宋体" w:hint="eastAsia"/>
                <w:b/>
                <w:color w:val="000000"/>
                <w:kern w:val="0"/>
                <w:szCs w:val="21"/>
                <w:shd w:val="pct10" w:color="auto" w:fill="FFFFFF"/>
              </w:rPr>
              <w:t>溶酶体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单层膜围绕、内含多种酸性水解酶类的囊泡状细胞器</w:t>
            </w:r>
          </w:p>
        </w:tc>
        <w:tc>
          <w:tcPr>
            <w:tcW w:w="3736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对大分子物质强烈消化作用，清除无用的大分子及细胞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1242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b/>
                <w:color w:val="000000"/>
                <w:kern w:val="0"/>
                <w:szCs w:val="21"/>
                <w:shd w:val="pct10" w:color="auto" w:fill="FFFFFF"/>
              </w:rPr>
            </w:pPr>
            <w:r>
              <w:rPr>
                <w:rFonts w:ascii="宋体" w:eastAsia="宋体" w:hAnsi="Calibri" w:cs="宋体" w:hint="eastAsia"/>
                <w:b/>
                <w:color w:val="000000"/>
                <w:kern w:val="0"/>
                <w:szCs w:val="21"/>
                <w:shd w:val="pct10" w:color="auto" w:fill="FFFFFF"/>
              </w:rPr>
              <w:t>线粒体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线状、颗粒状、环形、哑铃形、枝状</w:t>
            </w:r>
          </w:p>
        </w:tc>
        <w:tc>
          <w:tcPr>
            <w:tcW w:w="3736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Calibri" w:hAnsi="Calibri" w:cs="Calibri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能量工厂，进行氧化磷酸化、合成</w:t>
            </w:r>
            <w:r>
              <w:rPr>
                <w:rFonts w:ascii="Calibri" w:eastAsia="宋体" w:hAnsi="Calibri" w:cs="Calibri"/>
                <w:color w:val="000000"/>
                <w:kern w:val="0"/>
                <w:szCs w:val="21"/>
              </w:rPr>
              <w:t>ATP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1242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b/>
                <w:color w:val="000000"/>
                <w:kern w:val="0"/>
                <w:szCs w:val="21"/>
                <w:shd w:val="pct10" w:color="auto" w:fill="FFFFFF"/>
              </w:rPr>
            </w:pPr>
            <w:r>
              <w:rPr>
                <w:rFonts w:ascii="宋体" w:eastAsia="宋体" w:hAnsi="Calibri" w:cs="宋体" w:hint="eastAsia"/>
                <w:b/>
                <w:color w:val="000000"/>
                <w:kern w:val="0"/>
                <w:szCs w:val="21"/>
                <w:shd w:val="pct10" w:color="auto" w:fill="FFFFFF"/>
              </w:rPr>
              <w:t>中心体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位置固定、颗粒、柱状体、具有极性结构</w:t>
            </w:r>
          </w:p>
        </w:tc>
        <w:tc>
          <w:tcPr>
            <w:tcW w:w="3736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参与细胞有丝分裂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1242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b/>
                <w:color w:val="000000"/>
                <w:kern w:val="0"/>
                <w:szCs w:val="21"/>
                <w:shd w:val="pct10" w:color="auto" w:fill="FFFFFF"/>
              </w:rPr>
            </w:pPr>
            <w:r>
              <w:rPr>
                <w:rFonts w:ascii="宋体" w:eastAsia="宋体" w:hAnsi="Calibri" w:cs="宋体" w:hint="eastAsia"/>
                <w:b/>
                <w:color w:val="000000"/>
                <w:kern w:val="0"/>
                <w:szCs w:val="21"/>
                <w:shd w:val="pct10" w:color="auto" w:fill="FFFFFF"/>
              </w:rPr>
              <w:t>内质网</w:t>
            </w:r>
          </w:p>
        </w:tc>
        <w:tc>
          <w:tcPr>
            <w:tcW w:w="3544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光面内质网：分支管状、形成复杂的立体结构</w:t>
            </w:r>
          </w:p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粗面内质网：多呈变囊状、排列整齐</w:t>
            </w:r>
          </w:p>
        </w:tc>
        <w:tc>
          <w:tcPr>
            <w:tcW w:w="3736" w:type="dxa"/>
            <w:vAlign w:val="center"/>
          </w:tcPr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合成脂质</w:t>
            </w:r>
          </w:p>
          <w:p>
            <w:pPr>
              <w:autoSpaceDE w:val="0"/>
              <w:autoSpaceDN w:val="0"/>
              <w:adjustRightInd w:val="0"/>
              <w:snapToGrid/>
              <w:spacing w:line="240" w:lineRule="auto"/>
              <w:jc w:val="center"/>
              <w:rPr>
                <w:rFonts w:ascii="宋体" w:hAnsi="Calibri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Calibri" w:cs="宋体" w:hint="eastAsia"/>
                <w:color w:val="000000"/>
                <w:kern w:val="0"/>
                <w:szCs w:val="21"/>
              </w:rPr>
              <w:t>合成分泌性的蛋白和多种膜蛋白，加工、运输</w:t>
            </w:r>
          </w:p>
        </w:tc>
      </w:tr>
    </w:tbl>
    <w:p>
      <w:p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szCs w:val="28"/>
        </w:rPr>
        <w:t>五</w:t>
      </w:r>
      <w:r>
        <w:rPr>
          <w:rFonts w:hint="eastAsia"/>
          <w:color w:val="000000"/>
          <w:sz w:val="21"/>
          <w:szCs w:val="28"/>
          <w:lang w:eastAsia="zh-CN"/>
        </w:rPr>
        <w:t>、</w:t>
      </w:r>
      <w:r>
        <w:rPr>
          <w:rFonts w:hint="eastAsia"/>
          <w:color w:val="000000"/>
          <w:sz w:val="21"/>
          <w:szCs w:val="28"/>
        </w:rPr>
        <w:t>组织</w:t>
      </w:r>
    </w:p>
    <w:p>
      <w:p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szCs w:val="28"/>
        </w:rPr>
        <w:t>动物组织根据其细胞形态、功能和发生情况分为四大类：</w:t>
      </w:r>
      <w:r>
        <w:rPr>
          <w:rFonts w:hint="eastAsia"/>
          <w:color w:val="000000"/>
          <w:sz w:val="21"/>
        </w:rPr>
        <w:t>上皮组织、结缔组织、肌肉组织、神经组织</w:t>
      </w:r>
    </w:p>
    <w:p>
      <w:pPr>
        <w:snapToGrid/>
        <w:spacing w:line="240" w:lineRule="auto"/>
        <w:jc w:val="left"/>
        <w:rPr>
          <w:rFonts w:hint="eastAsia"/>
          <w:color w:val="000000"/>
          <w:szCs w:val="28"/>
        </w:rPr>
      </w:pPr>
      <w:r>
        <w:rPr>
          <w:rFonts w:hint="eastAsia"/>
          <w:color w:val="000000"/>
          <w:sz w:val="21"/>
          <w:szCs w:val="28"/>
        </w:rPr>
        <w:t>（1）上皮组织</w:t>
      </w:r>
    </w:p>
    <w:p>
      <w:pPr>
        <w:snapToGrid/>
        <w:spacing w:line="240" w:lineRule="auto"/>
        <w:rPr>
          <w:rFonts w:hint="eastAsia"/>
          <w:color w:val="000000"/>
          <w:szCs w:val="21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hint="eastAsia"/>
          <w:b/>
          <w:color w:val="000000"/>
          <w:sz w:val="21"/>
          <w:szCs w:val="21"/>
        </w:rPr>
        <w:t>上皮组织简称上皮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color w:val="000000"/>
          <w:sz w:val="21"/>
          <w:szCs w:val="21"/>
        </w:rPr>
        <w:t>，主要由大量紧密而有规则排列的上皮细胞和极少量细胞间质所组成，细胞间以特化的细胞连接复合体彼此相连，将上皮细胞联系组成片层状的组织结构</w:t>
      </w:r>
      <w:r>
        <w:rPr>
          <w:rFonts w:hint="eastAsia"/>
          <w:b/>
          <w:color w:val="000000"/>
          <w:sz w:val="21"/>
          <w:szCs w:val="21"/>
        </w:rPr>
        <w:t>。分布</w:t>
      </w:r>
      <w:r>
        <w:rPr>
          <w:rFonts w:hint="eastAsia"/>
          <w:color w:val="000000"/>
          <w:sz w:val="21"/>
          <w:szCs w:val="21"/>
        </w:rPr>
        <w:t>于体表及内脏器官和管道、上皮性囊腔的内表面，</w:t>
      </w:r>
      <w:r>
        <w:rPr>
          <w:rFonts w:hint="eastAsia"/>
          <w:b/>
          <w:color w:val="000000"/>
          <w:sz w:val="21"/>
          <w:szCs w:val="21"/>
        </w:rPr>
        <w:t>具有保护、吸收、排泄、分泌、呼吸及感觉等作用。</w:t>
      </w:r>
      <w:r>
        <w:rPr>
          <w:rFonts w:hint="eastAsia"/>
          <w:color w:val="000000"/>
          <w:sz w:val="21"/>
          <w:szCs w:val="21"/>
        </w:rPr>
        <w:t>上皮中通常没有血管和淋巴管，只能借助结缔组织中的血管通过</w:t>
      </w:r>
      <w:r>
        <w:rPr>
          <w:rFonts w:hint="eastAsia"/>
          <w:b/>
          <w:color w:val="000000"/>
          <w:sz w:val="21"/>
          <w:szCs w:val="21"/>
        </w:rPr>
        <w:t>基膜</w:t>
      </w:r>
      <w:r>
        <w:rPr>
          <w:rFonts w:hint="eastAsia"/>
          <w:color w:val="000000"/>
          <w:sz w:val="21"/>
          <w:szCs w:val="21"/>
        </w:rPr>
        <w:t>以渗透方式进行物质交换。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基膜的功能主要有：</w:t>
      </w:r>
      <w:r>
        <w:rPr>
          <w:rFonts w:hint="eastAsia"/>
          <w:color w:val="000000"/>
          <w:sz w:val="21"/>
          <w:szCs w:val="21"/>
        </w:rPr>
        <w:t>对上皮组织的支持和固着作用；形成上皮细胞与结缔组织界面的半透膜，在物质交换中起着分子筛的作用。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color w:val="000000"/>
          <w:sz w:val="21"/>
          <w:szCs w:val="21"/>
        </w:rPr>
        <w:t>上皮组织</w:t>
      </w:r>
      <w:r>
        <w:rPr>
          <w:rFonts w:hint="eastAsia"/>
          <w:b/>
          <w:color w:val="000000"/>
          <w:sz w:val="21"/>
          <w:szCs w:val="21"/>
        </w:rPr>
        <w:t>起源</w:t>
      </w:r>
      <w:r>
        <w:rPr>
          <w:rFonts w:hint="eastAsia"/>
          <w:color w:val="000000"/>
          <w:sz w:val="21"/>
          <w:szCs w:val="21"/>
        </w:rPr>
        <w:t>与三个胚层。主要来自内胚层和外胚层，少数来自中胚层。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根据功能、分布和形态结构，上皮组织分为</w:t>
      </w:r>
      <w:r>
        <w:rPr>
          <w:rFonts w:hint="eastAsia"/>
          <w:color w:val="000000"/>
          <w:sz w:val="21"/>
          <w:szCs w:val="21"/>
        </w:rPr>
        <w:t>：被覆上皮、腺上皮、感觉上皮。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1.被覆上皮</w:t>
      </w:r>
      <w:r>
        <w:rPr>
          <w:rFonts w:hint="eastAsia"/>
          <w:color w:val="000000"/>
          <w:sz w:val="21"/>
          <w:szCs w:val="21"/>
        </w:rPr>
        <w:t>分布在机体内外表面和器官内外表面，根据细胞层数分为单层上皮和复层上皮。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2.腺上皮</w:t>
      </w:r>
      <w:r>
        <w:rPr>
          <w:rFonts w:hint="eastAsia"/>
          <w:color w:val="000000"/>
          <w:sz w:val="21"/>
          <w:szCs w:val="21"/>
        </w:rPr>
        <w:t>具有分泌作用，分为外分泌腺、内分泌腺，而这最显著的特征是外分泌腺有管道。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3.感觉上皮</w:t>
      </w:r>
      <w:r>
        <w:rPr>
          <w:rFonts w:hint="eastAsia"/>
          <w:color w:val="000000"/>
          <w:sz w:val="21"/>
          <w:szCs w:val="21"/>
        </w:rPr>
        <w:t>具有感觉机能。</w:t>
      </w:r>
    </w:p>
    <w:p>
      <w:pPr>
        <w:snapToGrid/>
        <w:spacing w:line="240" w:lineRule="auto"/>
        <w:rPr>
          <w:rFonts w:hint="eastAsia"/>
          <w:color w:val="000000"/>
          <w:szCs w:val="28"/>
        </w:rPr>
      </w:pPr>
      <w:r>
        <w:rPr>
          <w:rFonts w:hint="eastAsia"/>
          <w:color w:val="000000"/>
          <w:sz w:val="21"/>
          <w:szCs w:val="28"/>
        </w:rPr>
        <w:t>（2）结缔组织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结缔组织</w:t>
      </w:r>
      <w:r>
        <w:rPr>
          <w:rFonts w:hint="eastAsia"/>
          <w:color w:val="000000"/>
          <w:sz w:val="21"/>
          <w:szCs w:val="21"/>
        </w:rPr>
        <w:t>由多种细胞和大量间质构成，分布广、功能多、形态结构差异大</w:t>
      </w:r>
      <w:r>
        <w:rPr>
          <w:rFonts w:hint="eastAsia"/>
          <w:b/>
          <w:color w:val="000000"/>
          <w:sz w:val="21"/>
          <w:szCs w:val="21"/>
        </w:rPr>
        <w:t>。结缔组织来源于中胚层起源的间充质细胞。</w:t>
      </w:r>
      <w:r>
        <w:rPr>
          <w:rFonts w:hint="eastAsia"/>
          <w:color w:val="000000"/>
          <w:sz w:val="21"/>
          <w:szCs w:val="21"/>
        </w:rPr>
        <w:t>不能形成完整的细胞层。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结缔组织的间质</w:t>
      </w:r>
      <w:r>
        <w:rPr>
          <w:rFonts w:hint="eastAsia"/>
          <w:color w:val="000000"/>
          <w:sz w:val="21"/>
          <w:szCs w:val="21"/>
        </w:rPr>
        <w:t>包括间质和纤维，纤维分为胶原纤维、弹性纤维、网状纤维三类。</w:t>
      </w:r>
    </w:p>
    <w:p>
      <w:pPr>
        <w:snapToGrid/>
        <w:spacing w:line="240" w:lineRule="auto"/>
        <w:rPr>
          <w:rFonts w:hint="eastAsia"/>
          <w:b/>
          <w:color w:val="000000"/>
          <w:szCs w:val="21"/>
        </w:rPr>
      </w:pPr>
      <w:r>
        <w:rPr>
          <w:rFonts w:hint="eastAsia"/>
          <w:color w:val="000000"/>
          <w:sz w:val="21"/>
          <w:szCs w:val="21"/>
        </w:rPr>
        <w:t>结缔组织分布全身各处，将全身的各种组织联系起来，</w:t>
      </w:r>
      <w:r>
        <w:rPr>
          <w:rFonts w:hint="eastAsia"/>
          <w:b/>
          <w:color w:val="000000"/>
          <w:sz w:val="21"/>
          <w:szCs w:val="21"/>
        </w:rPr>
        <w:t>具有支持、连接、保护、营养、修复和物质运输功能。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结缔组织的主要类型有：</w:t>
      </w:r>
      <w:r>
        <w:rPr>
          <w:rFonts w:hint="eastAsia"/>
          <w:color w:val="000000"/>
          <w:sz w:val="21"/>
          <w:szCs w:val="21"/>
        </w:rPr>
        <w:t>疏松结缔组织、致密结缔组织、脂肪组织、网状结缔组织、软骨组织、骨组织、血液、淋巴等。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血细胞的三个类型</w:t>
      </w:r>
      <w:r>
        <w:rPr>
          <w:rFonts w:hint="eastAsia"/>
          <w:color w:val="000000"/>
          <w:sz w:val="21"/>
          <w:szCs w:val="21"/>
        </w:rPr>
        <w:t>：红细胞、白细胞、凝血细胞。</w:t>
      </w:r>
    </w:p>
    <w:p>
      <w:pPr>
        <w:snapToGrid/>
        <w:spacing w:line="240" w:lineRule="auto"/>
        <w:rPr>
          <w:rFonts w:hint="eastAsia"/>
          <w:b/>
          <w:color w:val="000000"/>
          <w:szCs w:val="21"/>
        </w:rPr>
      </w:pPr>
      <w:r>
        <w:rPr>
          <w:rFonts w:hint="eastAsia"/>
          <w:color w:val="000000"/>
          <w:sz w:val="21"/>
          <w:szCs w:val="21"/>
        </w:rPr>
        <w:t>出去了纤维蛋白原的血浆叫做</w:t>
      </w:r>
      <w:r>
        <w:rPr>
          <w:rFonts w:hint="eastAsia"/>
          <w:b/>
          <w:color w:val="000000"/>
          <w:sz w:val="21"/>
          <w:szCs w:val="21"/>
        </w:rPr>
        <w:t>血清。</w:t>
      </w:r>
    </w:p>
    <w:p>
      <w:pPr>
        <w:snapToGrid/>
        <w:spacing w:line="240" w:lineRule="auto"/>
        <w:rPr>
          <w:rFonts w:hint="eastAsia"/>
          <w:color w:val="000000"/>
          <w:szCs w:val="28"/>
        </w:rPr>
      </w:pPr>
      <w:r>
        <w:rPr>
          <w:rFonts w:hint="eastAsia"/>
          <w:color w:val="000000"/>
          <w:sz w:val="21"/>
          <w:szCs w:val="28"/>
        </w:rPr>
        <w:t>（3）肌肉组织</w:t>
      </w:r>
    </w:p>
    <w:p>
      <w:pPr>
        <w:snapToGrid/>
        <w:spacing w:line="240" w:lineRule="auto"/>
        <w:rPr>
          <w:rFonts w:hint="eastAsia"/>
          <w:color w:val="000000"/>
          <w:szCs w:val="28"/>
        </w:rPr>
      </w:pPr>
      <w:r>
        <w:rPr>
          <w:rFonts w:hint="eastAsia"/>
          <w:b/>
          <w:color w:val="000000"/>
          <w:sz w:val="21"/>
          <w:szCs w:val="21"/>
        </w:rPr>
        <w:t>肌肉组织</w:t>
      </w:r>
      <w:r>
        <w:rPr>
          <w:rFonts w:hint="eastAsia"/>
          <w:color w:val="000000"/>
          <w:sz w:val="21"/>
          <w:szCs w:val="21"/>
        </w:rPr>
        <w:t>主要由特化的肌细胞组成，肌细胞细长，呈纤维状，也称肌纤维。肌肉组织根据肌原纤维的分布、形态和功能的特点分为：</w:t>
      </w:r>
      <w:r>
        <w:rPr>
          <w:rFonts w:hint="eastAsia"/>
          <w:b/>
          <w:color w:val="000000"/>
          <w:sz w:val="21"/>
          <w:szCs w:val="21"/>
        </w:rPr>
        <w:t>平滑肌、骨骼肌、心肌</w:t>
      </w:r>
      <w:r>
        <w:rPr>
          <w:rFonts w:hint="eastAsia"/>
          <w:color w:val="000000"/>
          <w:sz w:val="21"/>
          <w:szCs w:val="21"/>
        </w:rPr>
        <w:t>三种。无脊椎动物除节肢动物外，主要肌肉是平滑肌，但昆虫等节肢动物具有大量的骨骼肌。心肌为脊椎动物所特有。</w:t>
      </w:r>
      <w:r>
        <w:rPr>
          <w:rFonts w:hint="eastAsia"/>
          <w:color w:val="000000"/>
          <w:sz w:val="21"/>
          <w:szCs w:val="28"/>
        </w:rPr>
        <w:t>（4）神经组织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神经组织</w:t>
      </w:r>
      <w:r>
        <w:rPr>
          <w:rFonts w:hint="eastAsia"/>
          <w:color w:val="000000"/>
          <w:sz w:val="21"/>
          <w:szCs w:val="21"/>
        </w:rPr>
        <w:t>是构成神经系统的特有组织，主要由神经细胞（神经元）和神经胶质细胞组成。神经元是高度特化的细胞，能感受刺激、整合信息和传导冲动。神经元是神经系统的结构和功能的基本单位，包括</w:t>
      </w:r>
      <w:r>
        <w:rPr>
          <w:rFonts w:hint="eastAsia"/>
          <w:b/>
          <w:color w:val="000000"/>
          <w:sz w:val="21"/>
          <w:szCs w:val="21"/>
        </w:rPr>
        <w:t>胞体、树突和轴突</w:t>
      </w:r>
      <w:r>
        <w:rPr>
          <w:rFonts w:hint="eastAsia"/>
          <w:color w:val="000000"/>
          <w:sz w:val="21"/>
          <w:szCs w:val="21"/>
        </w:rPr>
        <w:t>三部分。</w:t>
      </w:r>
    </w:p>
    <w:p>
      <w:pPr>
        <w:snapToGrid/>
        <w:spacing w:line="240" w:lineRule="auto"/>
        <w:rPr>
          <w:rFonts w:hint="eastAsia"/>
          <w:color w:val="000000"/>
          <w:szCs w:val="28"/>
        </w:rPr>
      </w:pPr>
      <w:r>
        <w:rPr>
          <w:rFonts w:hint="eastAsia"/>
          <w:color w:val="000000"/>
          <w:sz w:val="21"/>
          <w:szCs w:val="28"/>
        </w:rPr>
        <w:t>六</w:t>
      </w:r>
      <w:r>
        <w:rPr>
          <w:rFonts w:hint="eastAsia"/>
          <w:color w:val="000000"/>
          <w:sz w:val="21"/>
          <w:szCs w:val="28"/>
          <w:lang w:eastAsia="zh-CN"/>
        </w:rPr>
        <w:t>、</w:t>
      </w:r>
      <w:r>
        <w:rPr>
          <w:rFonts w:hint="eastAsia"/>
          <w:color w:val="000000"/>
          <w:sz w:val="21"/>
          <w:szCs w:val="28"/>
        </w:rPr>
        <w:t>器官和系统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器官：</w:t>
      </w:r>
      <w:r>
        <w:rPr>
          <w:rFonts w:hint="eastAsia"/>
          <w:color w:val="000000"/>
          <w:sz w:val="21"/>
          <w:szCs w:val="21"/>
        </w:rPr>
        <w:t>由几种不同类型的组织联合形成的，具有一定形态特征和生理机能的结构。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color w:val="000000"/>
          <w:sz w:val="21"/>
          <w:szCs w:val="21"/>
        </w:rPr>
        <w:t>器官分为：实体状器官和管状器官。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实体状器官</w:t>
      </w:r>
      <w:r>
        <w:rPr>
          <w:rFonts w:hint="eastAsia"/>
          <w:color w:val="000000"/>
          <w:sz w:val="21"/>
          <w:szCs w:val="21"/>
        </w:rPr>
        <w:t>是指没有空腔的器官，如肝、胰等。管状器官是指有空腔的器官，如消化管、血管、输尿管和输卵管等。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 w:val="21"/>
          <w:szCs w:val="21"/>
        </w:rPr>
        <w:t>系统：</w:t>
      </w:r>
      <w:r>
        <w:rPr>
          <w:rFonts w:hint="eastAsia"/>
          <w:color w:val="000000"/>
          <w:sz w:val="21"/>
          <w:szCs w:val="21"/>
        </w:rPr>
        <w:t>由机能上密切联系的若干个器官共同联合起来完成一定的生理机能。有皮肤系统、骨骼系统、肌肉系统、消化系统、呼吸系统、循环系统、排泄系统、生殖系统、内分泌系统、神经系统等。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细胞增殖</w:t>
      </w:r>
      <w:r>
        <w:rPr>
          <w:rFonts w:hint="eastAsia"/>
          <w:color w:val="000000"/>
          <w:szCs w:val="21"/>
        </w:rPr>
        <w:t>是细胞生命活动的主要特征之一，是生物繁育的基础。物质准备和细胞分裂这一连续过程叫做细胞增殖。</w:t>
      </w:r>
    </w:p>
    <w:p>
      <w:pPr>
        <w:snapToGrid/>
        <w:spacing w:line="240" w:lineRule="auto"/>
        <w:rPr>
          <w:rFonts w:hint="eastAsia"/>
          <w:color w:val="000000"/>
          <w:szCs w:val="28"/>
        </w:rPr>
      </w:pPr>
      <w:r>
        <w:rPr>
          <w:rFonts w:hint="eastAsia"/>
          <w:color w:val="000000"/>
          <w:sz w:val="21"/>
          <w:szCs w:val="28"/>
        </w:rPr>
        <w:t>有丝分裂</w:t>
      </w:r>
      <w:r>
        <w:rPr>
          <w:rFonts w:hint="eastAsia"/>
          <w:color w:val="000000"/>
          <w:sz w:val="21"/>
          <w:szCs w:val="28"/>
          <w:lang w:eastAsia="zh-CN"/>
        </w:rPr>
        <w:t>特点：</w:t>
      </w:r>
    </w:p>
    <w:p>
      <w:pPr>
        <w:snapToGrid/>
        <w:spacing w:line="240" w:lineRule="auto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前期：膜仁消失显两体</w:t>
      </w:r>
      <w:r>
        <w:rPr>
          <w:rFonts w:hint="eastAsia"/>
          <w:color w:val="000000"/>
          <w:szCs w:val="21"/>
          <w:lang w:eastAsia="zh-CN"/>
        </w:rPr>
        <w:t>；</w:t>
      </w:r>
      <w:r>
        <w:rPr>
          <w:rFonts w:hint="eastAsia"/>
          <w:color w:val="000000"/>
          <w:szCs w:val="21"/>
          <w:lang w:val="en-US" w:eastAsia="zh-CN"/>
        </w:rPr>
        <w:t xml:space="preserve">                </w:t>
      </w:r>
      <w:r>
        <w:rPr>
          <w:rFonts w:hint="eastAsia"/>
          <w:color w:val="000000"/>
          <w:szCs w:val="21"/>
        </w:rPr>
        <w:t>中期：形数清晰赤道齐</w:t>
      </w:r>
      <w:r>
        <w:rPr>
          <w:rFonts w:hint="eastAsia"/>
          <w:color w:val="000000"/>
          <w:szCs w:val="21"/>
          <w:lang w:eastAsia="zh-CN"/>
        </w:rPr>
        <w:t>；</w:t>
      </w:r>
      <w:r>
        <w:rPr>
          <w:rFonts w:hint="eastAsia"/>
          <w:color w:val="000000"/>
          <w:szCs w:val="21"/>
          <w:lang w:val="en-US" w:eastAsia="zh-CN"/>
        </w:rPr>
        <w:t xml:space="preserve"> </w:t>
      </w:r>
    </w:p>
    <w:p>
      <w:pPr>
        <w:snapToGrid/>
        <w:spacing w:line="240" w:lineRule="auto"/>
        <w:rPr>
          <w:rFonts w:hint="eastAsia"/>
        </w:rPr>
      </w:pPr>
      <w:r>
        <w:rPr>
          <w:rFonts w:hint="eastAsia"/>
          <w:color w:val="000000"/>
          <w:szCs w:val="21"/>
        </w:rPr>
        <w:t>后期：点裂数增均两极</w:t>
      </w:r>
      <w:r>
        <w:rPr>
          <w:rFonts w:hint="eastAsia"/>
          <w:color w:val="000000"/>
          <w:szCs w:val="21"/>
          <w:lang w:eastAsia="zh-CN"/>
        </w:rPr>
        <w:t>；</w:t>
      </w:r>
      <w:r>
        <w:rPr>
          <w:rFonts w:hint="eastAsia"/>
          <w:color w:val="000000"/>
          <w:szCs w:val="21"/>
          <w:lang w:val="en-US" w:eastAsia="zh-CN"/>
        </w:rPr>
        <w:t xml:space="preserve">                </w:t>
      </w:r>
      <w:r>
        <w:rPr>
          <w:rFonts w:hint="eastAsia"/>
          <w:color w:val="000000"/>
          <w:szCs w:val="21"/>
        </w:rPr>
        <w:t>末期：两消两显重开始</w:t>
      </w:r>
      <w:r>
        <w:rPr>
          <w:rFonts w:hint="eastAsia"/>
          <w:color w:val="000000"/>
          <w:szCs w:val="21"/>
          <w:lang w:eastAsia="zh-CN"/>
        </w:rPr>
        <w:t>。</w:t>
      </w:r>
    </w:p>
    <w:p>
      <w:p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第三章  动物的类群       </w:t>
      </w:r>
    </w:p>
    <w:p>
      <w:pPr>
        <w:snapToGrid/>
        <w:spacing w:line="240" w:lineRule="auto"/>
        <w:rPr>
          <w:rFonts w:hint="eastAsia"/>
        </w:rPr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hint="eastAsia"/>
          <w:lang w:val="en-US" w:eastAsia="zh-CN"/>
        </w:rPr>
        <w:t xml:space="preserve">                   第一节 原生动物门</w:t>
      </w:r>
    </w:p>
    <w:p>
      <w:pPr>
        <w:numPr>
          <w:ilvl w:val="0"/>
          <w:numId w:val="6"/>
        </w:numPr>
        <w:snapToGrid/>
        <w:spacing w:line="240" w:lineRule="auto"/>
      </w:pPr>
      <w:r>
        <w:t>原生动物门的主要特征</w:t>
      </w:r>
    </w:p>
    <w:p>
      <w:pPr>
        <w:numPr>
          <w:ilvl w:val="0"/>
          <w:numId w:val="0"/>
        </w:numPr>
        <w:snapToGrid/>
        <w:spacing w:line="240" w:lineRule="auto"/>
      </w:pPr>
      <w:r>
        <w:t>1、身体由单细胞构成（单细胞动物）</w:t>
      </w:r>
    </w:p>
    <w:p>
      <w:pPr>
        <w:numPr>
          <w:ilvl w:val="0"/>
          <w:numId w:val="0"/>
        </w:numPr>
        <w:snapToGrid/>
        <w:spacing w:line="240" w:lineRule="auto"/>
      </w:pPr>
      <w:r>
        <w:t>大多数身体由单个细胞组成，但细胞构造最复杂，有各种细胞器，能独立完成动物的各项生活技能。</w:t>
      </w:r>
    </w:p>
    <w:p>
      <w:pPr>
        <w:numPr>
          <w:ilvl w:val="0"/>
          <w:numId w:val="7"/>
        </w:numPr>
        <w:snapToGrid/>
        <w:spacing w:line="240" w:lineRule="auto"/>
      </w:pPr>
      <w:r>
        <w:t xml:space="preserve">身体微小，形态多样，分布广泛 </w:t>
      </w:r>
    </w:p>
    <w:p>
      <w:pPr>
        <w:numPr>
          <w:ilvl w:val="0"/>
          <w:numId w:val="7"/>
        </w:numPr>
        <w:snapToGrid/>
        <w:spacing w:line="240" w:lineRule="auto"/>
      </w:pPr>
      <w:r>
        <w:t>具有一般动物的生理及生殖特性</w:t>
      </w:r>
    </w:p>
    <w:p>
      <w:pPr>
        <w:numPr>
          <w:ilvl w:val="0"/>
          <w:numId w:val="0"/>
        </w:numPr>
        <w:snapToGrid/>
        <w:spacing w:line="240" w:lineRule="auto"/>
      </w:pPr>
      <w:r>
        <w:t>（1）营养</w:t>
      </w:r>
    </w:p>
    <w:p>
      <w:pPr>
        <w:numPr>
          <w:ilvl w:val="0"/>
          <w:numId w:val="0"/>
        </w:numPr>
        <w:snapToGrid/>
        <w:spacing w:line="240" w:lineRule="auto"/>
      </w:pPr>
      <w:r>
        <w:t xml:space="preserve">         自养——如鞭毛虫</w:t>
      </w:r>
      <w:r>
        <w:rPr>
          <w:rFonts w:hint="eastAsia"/>
          <w:lang w:val="en-US" w:eastAsia="zh-CN"/>
        </w:rPr>
        <w:t xml:space="preserve">                  </w:t>
      </w:r>
      <w:r>
        <w:t>异养——如变形虫</w:t>
      </w:r>
    </w:p>
    <w:p>
      <w:pPr>
        <w:numPr>
          <w:ilvl w:val="0"/>
          <w:numId w:val="0"/>
        </w:numPr>
        <w:snapToGrid/>
        <w:spacing w:line="240" w:lineRule="auto"/>
      </w:pPr>
      <w:r>
        <w:t>（2）呼吸和排泄</w:t>
      </w:r>
    </w:p>
    <w:p>
      <w:pPr>
        <w:numPr>
          <w:ilvl w:val="0"/>
          <w:numId w:val="0"/>
        </w:numPr>
        <w:snapToGrid/>
        <w:spacing w:line="240" w:lineRule="auto"/>
      </w:pPr>
      <w:r>
        <w:t xml:space="preserve">         呼吸——通过表膜的扩散作用</w:t>
      </w:r>
      <w:r>
        <w:rPr>
          <w:rFonts w:hint="eastAsia"/>
          <w:lang w:val="en-US" w:eastAsia="zh-CN"/>
        </w:rPr>
        <w:t xml:space="preserve">        </w:t>
      </w:r>
      <w:r>
        <w:t>排泄——渗透作用，伸缩泡</w:t>
      </w:r>
    </w:p>
    <w:p>
      <w:pPr>
        <w:numPr>
          <w:ilvl w:val="0"/>
          <w:numId w:val="8"/>
        </w:numPr>
        <w:snapToGrid/>
        <w:spacing w:line="240" w:lineRule="auto"/>
      </w:pPr>
      <w:r>
        <w:t>激应性</w:t>
      </w:r>
    </w:p>
    <w:p>
      <w:pPr>
        <w:numPr>
          <w:ilvl w:val="0"/>
          <w:numId w:val="8"/>
        </w:numPr>
        <w:snapToGrid/>
        <w:spacing w:line="240" w:lineRule="auto"/>
      </w:pPr>
      <w:r>
        <w:t xml:space="preserve">具有无性生殖和有性生殖两种生殖方式 </w:t>
      </w:r>
    </w:p>
    <w:p>
      <w:pPr>
        <w:numPr>
          <w:ilvl w:val="0"/>
          <w:numId w:val="0"/>
        </w:numPr>
        <w:snapToGrid/>
        <w:spacing w:line="240" w:lineRule="auto"/>
      </w:pPr>
      <w:r>
        <w:t>无性生殖</w:t>
      </w:r>
    </w:p>
    <w:p>
      <w:pPr>
        <w:numPr>
          <w:ilvl w:val="0"/>
          <w:numId w:val="0"/>
        </w:numPr>
        <w:snapToGrid/>
        <w:spacing w:line="240" w:lineRule="auto"/>
      </w:pPr>
      <w:r>
        <w:t xml:space="preserve"> 1、二分裂（多数原生动物）</w:t>
      </w:r>
      <w:r>
        <w:br/>
      </w:r>
      <w:r>
        <w:t>　　 等二分裂（如变形虫）、纵二分裂（如绿眼虫）和横二分裂（如草履虫）等</w:t>
      </w:r>
      <w:r>
        <w:br/>
      </w:r>
      <w:r>
        <w:t xml:space="preserve">  2、多分裂——如疟原虫</w:t>
      </w:r>
      <w:r>
        <w:br/>
      </w:r>
      <w:r>
        <w:t xml:space="preserve">  3、出芽生殖——如管足虫</w:t>
      </w:r>
    </w:p>
    <w:p>
      <w:pPr>
        <w:numPr>
          <w:ilvl w:val="0"/>
          <w:numId w:val="0"/>
        </w:numPr>
        <w:snapToGrid/>
        <w:spacing w:line="240" w:lineRule="auto"/>
      </w:pPr>
      <w:r>
        <w:t xml:space="preserve">  4、质裂——见于多核种类，如多核变形虫</w:t>
      </w:r>
    </w:p>
    <w:p>
      <w:pPr>
        <w:numPr>
          <w:ilvl w:val="0"/>
          <w:numId w:val="0"/>
        </w:numPr>
        <w:snapToGrid/>
        <w:spacing w:line="240" w:lineRule="auto"/>
      </w:pPr>
      <w:r>
        <w:t>有性生殖</w:t>
      </w:r>
    </w:p>
    <w:p>
      <w:pPr>
        <w:numPr>
          <w:ilvl w:val="0"/>
          <w:numId w:val="0"/>
        </w:numPr>
        <w:snapToGrid/>
        <w:spacing w:line="240" w:lineRule="auto"/>
      </w:pPr>
      <w:r>
        <w:t xml:space="preserve">  1、配子生殖——多数原生动物，如疟原虫</w:t>
      </w:r>
    </w:p>
    <w:p>
      <w:pPr>
        <w:numPr>
          <w:ilvl w:val="0"/>
          <w:numId w:val="0"/>
        </w:numPr>
        <w:snapToGrid/>
        <w:spacing w:line="240" w:lineRule="auto"/>
      </w:pPr>
      <w:r>
        <w:t xml:space="preserve">  2、接合生殖——纤毛虫类，如草履虫</w:t>
      </w:r>
    </w:p>
    <w:p>
      <w:pPr>
        <w:numPr>
          <w:ilvl w:val="0"/>
          <w:numId w:val="8"/>
        </w:numPr>
        <w:snapToGrid/>
        <w:spacing w:line="240" w:lineRule="auto"/>
      </w:pPr>
      <w:r>
        <w:t>运动器有鞭毛眼虫运动、纤毛草履虫运动和伪足变形虫运动</w:t>
      </w:r>
    </w:p>
    <w:p>
      <w:pPr>
        <w:numPr>
          <w:ilvl w:val="0"/>
          <w:numId w:val="8"/>
        </w:numPr>
        <w:snapToGrid/>
        <w:spacing w:line="240" w:lineRule="auto"/>
      </w:pPr>
      <w:r>
        <w:t xml:space="preserve">多数种类可形成包囊  </w:t>
      </w:r>
    </w:p>
    <w:p>
      <w:pPr>
        <w:numPr>
          <w:ilvl w:val="0"/>
          <w:numId w:val="9"/>
        </w:numPr>
        <w:snapToGrid/>
        <w:spacing w:line="240" w:lineRule="auto"/>
      </w:pPr>
      <w:r>
        <w:t>原生动物门的分类</w:t>
      </w:r>
    </w:p>
    <w:p>
      <w:pPr>
        <w:numPr>
          <w:ilvl w:val="0"/>
          <w:numId w:val="1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鞭毛纲的主要特征   代表动物：绿眼虫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鞭毛     营养方式: 两种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生殖  二分法(眼虫)    出芽法(夜光虫)   同配生殖(盘藻)   异配生殖(团藻) </w:t>
      </w:r>
    </w:p>
    <w:p>
      <w:pPr>
        <w:numPr>
          <w:ilvl w:val="0"/>
          <w:numId w:val="1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肉足纲的主要特征   代表动物：</w:t>
      </w:r>
      <w:r>
        <w:rPr>
          <w:rFonts w:hint="eastAsia"/>
          <w:lang w:eastAsia="zh-CN"/>
        </w:rPr>
        <w:t>大变形虫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eastAsia="zh-CN"/>
        </w:rPr>
        <w:t>具伪足(叶状，丝状，根状，有轴)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  <w:lang w:eastAsia="zh-CN"/>
        </w:rPr>
        <w:t>质膜极薄，胞质分外质和内质两种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  <w:lang w:eastAsia="zh-CN"/>
        </w:rPr>
        <w:t>繁殖是 二分法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eastAsia="zh-CN"/>
        </w:rPr>
        <w:t xml:space="preserve">生活在不大流动的浅水中，通常可在浸没在水中的植物上找到。 </w:t>
      </w:r>
    </w:p>
    <w:p>
      <w:pPr>
        <w:numPr>
          <w:ilvl w:val="0"/>
          <w:numId w:val="1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孢子虫纲的主要特征  代表动物：间日疟原虫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全部营寄生生活，多为胞内寄生  无任何运动胞器，缺乏胞口和胞肛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繁殖力强，具有孢子生殖和裂体生殖   生活史复杂，无性世代与有性世代交替，2 个世代多数在2个寄主体内行，无性世代在脊椎动物或人体内，有性世代在无脊椎动物体内进行。</w:t>
      </w:r>
    </w:p>
    <w:p>
      <w:pPr>
        <w:numPr>
          <w:ilvl w:val="0"/>
          <w:numId w:val="1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纤毛纲的主要特征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纤毛是运动的细胞器   核和胞质高度分化，有大核和小核，胞口，胞咽，胞肛等。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生殖分为无性生殖(横分裂和出芽)，有性生殖为接合生殖。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第二节  多细胞动物的起源和海棉动物门</w:t>
      </w:r>
    </w:p>
    <w:p>
      <w:pPr>
        <w:numPr>
          <w:ilvl w:val="0"/>
          <w:numId w:val="11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胚胎发育的重要阶段</w:t>
      </w:r>
    </w:p>
    <w:p>
      <w:pPr>
        <w:numPr>
          <w:ilvl w:val="0"/>
          <w:numId w:val="12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受精卵  2、卵裂  3、囊胚  4、原肠胚  5、中胚层的形成 a.端细胞法 b.肠腔法</w:t>
      </w:r>
    </w:p>
    <w:p>
      <w:pPr>
        <w:numPr>
          <w:ilvl w:val="0"/>
          <w:numId w:val="13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器官形成</w:t>
      </w:r>
    </w:p>
    <w:p>
      <w:pPr>
        <w:numPr>
          <w:ilvl w:val="0"/>
          <w:numId w:val="14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海绵动物门主要特征  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hint="eastAsia"/>
          <w:lang w:val="en-US" w:eastAsia="zh-CN"/>
        </w:rPr>
        <w:t xml:space="preserve">体制多不对称； 只有细胞的分化，没有明确的组织和器官系统 ；结构简单：由皮层、胃层两层细胞构成；皮层 单层扁平细胞 ；胃层 领鞭毛细胞；具有骨骼；胚胎发育有逆转现象； 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具有独特的水沟系统；没有神经系统。海绵动物固着生活在水中物体上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海绵的胚胎发育有</w:t>
      </w:r>
      <w:r>
        <w:rPr>
          <w:rFonts w:hint="eastAsia"/>
          <w:lang w:val="en-US" w:eastAsia="zh-CN"/>
        </w:rPr>
        <w:t>“</w:t>
      </w:r>
      <w:r>
        <w:rPr>
          <w:rFonts w:hint="eastAsia"/>
          <w:lang w:val="en-US" w:eastAsia="zh-CN"/>
        </w:rPr>
        <w:t>逆转</w:t>
      </w:r>
      <w:r>
        <w:rPr>
          <w:rFonts w:hint="eastAsia"/>
          <w:lang w:val="en-US" w:eastAsia="zh-CN"/>
        </w:rPr>
        <w:t>”</w:t>
      </w:r>
      <w:r>
        <w:rPr>
          <w:rFonts w:hint="eastAsia"/>
          <w:lang w:val="en-US" w:eastAsia="zh-CN"/>
        </w:rPr>
        <w:t>现象。海绵动物的原肠作用与其它后生动物相反，称逆转现象，故列为侧生动物。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第三节   腔肠动物门</w:t>
      </w:r>
    </w:p>
    <w:p>
      <w:pPr>
        <w:numPr>
          <w:ilvl w:val="0"/>
          <w:numId w:val="15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腔肠动物门的主要特征   代表动物：水螅</w:t>
      </w:r>
    </w:p>
    <w:p>
      <w:pPr>
        <w:numPr>
          <w:ilvl w:val="0"/>
          <w:numId w:val="16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辐射对称  2、两胚层和原始消化腔   3、组织分化，有特殊的刺细胞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4、漫散神经系统</w:t>
      </w:r>
      <w:r>
        <w:rPr>
          <w:rFonts w:hint="eastAsia"/>
          <w:lang w:val="en-US" w:eastAsia="zh-CN"/>
        </w:rPr>
        <w:t>——</w:t>
      </w:r>
      <w:r>
        <w:rPr>
          <w:rFonts w:hint="eastAsia"/>
          <w:lang w:val="en-US" w:eastAsia="zh-CN"/>
        </w:rPr>
        <w:t>神经网   5、生殖和世代交替   有水螅型和水母型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eastAsia="zh-CN"/>
        </w:rPr>
        <w:t>二、水螅型与水母型的形态比较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width:412.5pt;height:199.95pt;margin-top:218.1pt;margin-left:92.15pt;mso-position-horizontal-relative:page;mso-position-vertical-relative:page;mso-wrap-style:square;position:absolute;v-text-anchor:top;z-index:251658240" filled="f" fillcolor="white" stroked="f">
            <v:fill opacity="1" color2="white" o:opacity2="1" angle="0" focusposition="0,0" focussize="" focus="0" type="solid"/>
            <v:imagedata r:id="rId10" o:title=""/>
            <v:shadow color="gray"/>
            <v:path o:extrusionok="f"/>
            <o:lock v:ext="edit" aspectratio="t"/>
          </v:shape>
        </w:pic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</w:pPr>
    </w:p>
    <w:p>
      <w:pPr>
        <w:numPr>
          <w:ilvl w:val="0"/>
          <w:numId w:val="0"/>
        </w:numPr>
        <w:snapToGrid/>
        <w:spacing w:line="240" w:lineRule="auto"/>
      </w:pPr>
      <w:r>
        <w:t>（一）水螅纲的主要特征</w:t>
      </w:r>
    </w:p>
    <w:p>
      <w:pPr>
        <w:numPr>
          <w:ilvl w:val="0"/>
          <w:numId w:val="0"/>
        </w:numPr>
        <w:snapToGrid/>
        <w:spacing w:line="240" w:lineRule="auto"/>
      </w:pPr>
      <w:r>
        <w:t>1、生活史多具水母型和水螅型世代交替，少数种类无水母型（如水螅）或水母型不发达（如筒螅），也有水母型发达，水螅型不发达或无水螅型（如桃花水母）。</w:t>
      </w:r>
    </w:p>
    <w:p>
      <w:pPr>
        <w:numPr>
          <w:ilvl w:val="0"/>
          <w:numId w:val="0"/>
        </w:numPr>
        <w:snapToGrid/>
        <w:spacing w:line="240" w:lineRule="auto"/>
      </w:pPr>
      <w:r>
        <w:t>2、一般为小型动物，多为海产。</w:t>
      </w:r>
    </w:p>
    <w:p>
      <w:pPr>
        <w:numPr>
          <w:ilvl w:val="0"/>
          <w:numId w:val="0"/>
        </w:numPr>
        <w:snapToGrid/>
        <w:spacing w:line="240" w:lineRule="auto"/>
      </w:pPr>
      <w:r>
        <w:t>3、水螅型结构简单，无口道，消化循环腔简单，无隔膜；水母型的伞缘有缘膜，触手基部有平衡囊。</w:t>
      </w:r>
    </w:p>
    <w:p>
      <w:pPr>
        <w:numPr>
          <w:ilvl w:val="0"/>
          <w:numId w:val="0"/>
        </w:numPr>
        <w:snapToGrid/>
        <w:spacing w:line="240" w:lineRule="auto"/>
      </w:pPr>
      <w:r>
        <w:t>4、生殖腺来源于外胚层。</w:t>
      </w:r>
    </w:p>
    <w:p>
      <w:pPr>
        <w:numPr>
          <w:ilvl w:val="0"/>
          <w:numId w:val="0"/>
        </w:numPr>
        <w:snapToGrid/>
        <w:spacing w:line="240" w:lineRule="auto"/>
      </w:pPr>
      <w:r>
        <w:rPr>
          <w:rFonts w:hint="eastAsia"/>
          <w:lang w:eastAsia="zh-CN"/>
        </w:rPr>
        <w:t>（二）</w:t>
      </w:r>
      <w:r>
        <w:t>钵水母纲的主要特征</w:t>
      </w:r>
    </w:p>
    <w:p>
      <w:pPr>
        <w:numPr>
          <w:ilvl w:val="0"/>
          <w:numId w:val="0"/>
        </w:numPr>
        <w:snapToGrid/>
        <w:spacing w:line="240" w:lineRule="auto"/>
      </w:pPr>
      <w:r>
        <w:t>1、为海产，大型，水母型发达，水螅型不发达或消失。 2、中胶层发达3、生殖腺起源于内胚层。4、有触手囊，无缘膜。5、消化循环腔构造复杂，有发达的辐射管。</w:t>
      </w:r>
    </w:p>
    <w:p>
      <w:pPr>
        <w:numPr>
          <w:ilvl w:val="0"/>
          <w:numId w:val="0"/>
        </w:numPr>
        <w:snapToGrid/>
        <w:spacing w:line="240" w:lineRule="auto"/>
      </w:pPr>
      <w:r>
        <w:t>6、具有来源于内胚层的胃丝，上有刺细胞。</w:t>
      </w:r>
    </w:p>
    <w:p>
      <w:pPr>
        <w:numPr>
          <w:ilvl w:val="0"/>
          <w:numId w:val="0"/>
        </w:numPr>
        <w:snapToGrid/>
        <w:spacing w:line="240" w:lineRule="auto"/>
      </w:pPr>
      <w:r>
        <w:t>（</w:t>
      </w:r>
      <w:r>
        <w:rPr>
          <w:rFonts w:hint="eastAsia"/>
          <w:lang w:eastAsia="zh-CN"/>
        </w:rPr>
        <w:t>三</w:t>
      </w:r>
      <w:r>
        <w:t>）珊瑚纲的主要特征</w:t>
      </w:r>
    </w:p>
    <w:p>
      <w:pPr>
        <w:numPr>
          <w:ilvl w:val="0"/>
          <w:numId w:val="0"/>
        </w:numPr>
        <w:snapToGrid/>
        <w:spacing w:line="240" w:lineRule="auto"/>
      </w:pPr>
      <w:r>
        <w:t xml:space="preserve"> 1、全部海产，已知的珊瑚纲动物约7000种，是腔肠动物中最大的一纲。单体或 群体，多具骨胳。2、体制呈两辐射对称。3、只有水螅型，无世代交替现象，有口道，消化循环腔被胃层突出的隔膜分成若干小室。 4、生殖腺来自于内胚层。</w:t>
      </w:r>
    </w:p>
    <w:p>
      <w:pPr>
        <w:numPr>
          <w:ilvl w:val="0"/>
          <w:numId w:val="0"/>
        </w:numPr>
        <w:snapToGrid/>
        <w:spacing w:line="240" w:lineRule="auto"/>
      </w:pPr>
      <w:r>
        <w:rPr>
          <w:rFonts w:hint="eastAsia"/>
          <w:lang w:val="en-US" w:eastAsia="zh-CN"/>
        </w:rPr>
        <w:t xml:space="preserve">                       </w:t>
      </w:r>
      <w:r>
        <w:t>第四节 扁形动物门</w:t>
      </w:r>
    </w:p>
    <w:p>
      <w:pPr>
        <w:numPr>
          <w:ilvl w:val="0"/>
          <w:numId w:val="17"/>
        </w:numPr>
        <w:snapToGrid/>
        <w:spacing w:line="240" w:lineRule="auto"/>
        <w:rPr>
          <w:rFonts w:hint="eastAsia"/>
        </w:rPr>
      </w:pPr>
      <w:r>
        <w:t>扁形动物门的主要特征</w:t>
      </w:r>
      <w:r>
        <w:rPr>
          <w:rFonts w:hint="eastAsia"/>
          <w:lang w:val="en-US" w:eastAsia="zh-CN"/>
        </w:rPr>
        <w:t xml:space="preserve">  代表动物：涡虫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（一）两侧对称（二）中胚层的形成（三）皮肤肌肉囊（四）出现系统器官的分化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1、消化系统：不完全消化系统，有口无肛门 2、排泄系统 </w:t>
      </w:r>
      <w:r>
        <w:rPr>
          <w:rFonts w:hint="eastAsia"/>
          <w:lang w:val="en-US" w:eastAsia="zh-CN"/>
        </w:rPr>
        <w:t>——</w:t>
      </w:r>
      <w:r>
        <w:rPr>
          <w:rFonts w:hint="eastAsia"/>
          <w:lang w:val="en-US" w:eastAsia="zh-CN"/>
        </w:rPr>
        <w:t>原肾管 3、神经系统</w:t>
      </w:r>
      <w:r>
        <w:rPr>
          <w:rFonts w:hint="eastAsia"/>
          <w:lang w:val="en-US" w:eastAsia="zh-CN"/>
        </w:rPr>
        <w:t>——</w:t>
      </w:r>
      <w:r>
        <w:rPr>
          <w:rFonts w:hint="eastAsia"/>
          <w:lang w:val="en-US" w:eastAsia="zh-CN"/>
        </w:rPr>
        <w:t>原始的中枢神经系统。 4、感觉器官5、生殖  大多数雌雄同体，多异体受精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1、涡虫纲的主要特征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生态和体型：营自由生活体型:柳叶状,头呈三角形,背面有两个黑色眼点,两侧具耳突,口在腹中线中部。消化系统由口、咽囊、咽鞘、肠等组成，肠三支，无肛门，进行细胞内和细胞外消化。无专门的呼吸系统和循环器官，体表进行气体交换。原肾管排泄眼点由色素细胞和感光细胞组成，无晶体，只能感光不能成像。耳突具感觉细胞，触觉和嗅觉。无性生殖:横分裂,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有性生殖:雌雄同体，但异体(体内)授精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2、吸虫纲的主要特征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营体内外寄生。运动机能退化，体表无纤毛，无杆状体，皮层细胞形成合胞层，表皮具有皮棘，适应寄生生活。具有口和腹吸盘。消化系统相对趋于退化。呼吸有体外有氧和体内厌氧。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神经和感官也趋于退化。生殖系统趋向复杂，生殖机能发达，生活史也趋向复杂。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3、绦虫纲的主要特点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寄生，世界性分布。体形：扁长形，如腰带，分节片，白色，体长从数毫米到十数米。分节：头节：球形，有附着器，如吸盘，小钩。颈部：能继续不断以横分裂产生节片。节片：未熟节片，成熟节片，妊娠节片 体壁：皮层由合胞体组成，表面有很多微毛。消化系统完全消失，体表吸收排泄：原肾管系统，排泄管有重吸收作用。生殖：雌雄同体，生殖器官发达，繁殖力强。生活史：一般也有幼虫期，幼虫也为寄生的，大多数只经过一个中间寄主。神经不发达，没有特殊的感觉器官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       第五节 假体腔动物</w:t>
      </w:r>
    </w:p>
    <w:p>
      <w:pPr>
        <w:numPr>
          <w:ilvl w:val="0"/>
          <w:numId w:val="18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原腔动物主要特征  代表动物：蛔虫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1、体壁具有角质膜2、具有原体腔3、多呈蠕虫状，两侧对称，体不分节，无明显头部4、具完全消化系统，无特殊的消化腺，寄生种类消化系统退化 5、独特的原肾管型的排泄系统6、筒状神经系统，感官不发达7、大部分为雌雄异形异体，生殖器呈管状，生活史简单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二、主要的一门：线虫动物门   代表动物</w:t>
      </w:r>
      <w:r>
        <w:rPr>
          <w:rFonts w:hint="eastAsia"/>
          <w:lang w:val="en-US" w:eastAsia="zh-CN"/>
        </w:rPr>
        <w:t>——</w:t>
      </w:r>
      <w:r>
        <w:rPr>
          <w:rFonts w:hint="eastAsia"/>
          <w:lang w:val="en-US" w:eastAsia="zh-CN"/>
        </w:rPr>
        <w:t>人蛔虫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、外形：体呈圆长型，全体乳白色，侧线明显，口有三片唇片，四个乳突。雄虫较短且细，尾端呈钩状，泄殖孔具有合交刺，能自由伸缩。2、体壁:角质层：抗宿主酶，含多种蛋白质；表皮层：合胞体，四条线；肌肉层：只有纵肌，肌细胞与神经突起连接。吸收宿主的半消化物质，无消化腺，肠壁无肌肉层，具绒毛。排泄为管型，背神经司运动，腹神经司感觉运动，侧神经感觉；蛔虫的生殖系统发达，生殖力强，生活史简单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       第六节 环节动物门</w:t>
      </w:r>
    </w:p>
    <w:p>
      <w:pPr>
        <w:numPr>
          <w:ilvl w:val="0"/>
          <w:numId w:val="19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环节动物门的主要特征   代表动物：蚯蚓</w:t>
      </w:r>
    </w:p>
    <w:p>
      <w:pPr>
        <w:numPr>
          <w:ilvl w:val="0"/>
          <w:numId w:val="2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身体分节（二）真体腔（三）刚毛与疣足（四）闭管式循环系统（五）后肾管（六）索式神经系统（七）担轮幼虫</w:t>
      </w:r>
    </w:p>
    <w:p>
      <w:pPr>
        <w:numPr>
          <w:ilvl w:val="0"/>
          <w:numId w:val="21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同律分节与异律分节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1、同律分节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动物体除了体前端与末端少数体节外，其他体节基本上是相似。完成相同的功能。同时许多内部器官也按体节重复排列的分节现象称为同律分节。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2、异律分节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不同的体节形态结构明显差别。不同部分的体节完成不同功能。内脏各器官也集中于一定体节中，这种分节现象称为异律分节。 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1）真体腔：体腔的形成过程中，靠近外侧的中胚层分化为肌肉层和壁体腔膜，与外胚层共同构成体壁，靠近内侧的中胚层分化为肌肉层和脏体腔膜，与内胚层共同构成肠壁。这时形成的体腔就是位于体壁中胚层和肠壁中胚层之间的广阔空间。称为真体腔（次生体腔或裂体腔）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  <w:sectPr>
          <w:headerReference w:type="default" r:id="rId13"/>
          <w:footerReference w:type="default" r:id="rId14"/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hint="eastAsia"/>
          <w:lang w:val="en-US" w:eastAsia="zh-CN"/>
        </w:rPr>
        <w:t>（2）假体腔：又称原体腔，是指中胚层和内胚层之间围成的空腔，相当于胚胎时期的囊胚腔。中胚层只有体壁中胚层，无肠壁中胚层与肠系膜，原体腔内充满体腔液，或含有胶质的物质和间质细胞。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          第七节 软体动物门 </w:t>
      </w:r>
    </w:p>
    <w:p>
      <w:pPr>
        <w:numPr>
          <w:ilvl w:val="0"/>
          <w:numId w:val="22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软体动物门的主要特征  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（一）体制和分部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左右对称，但腹足纲的成体左右不对称是次生现象。身体柔软，不分节或假分节，分为头部，足部，内脏团，外套膜和贝壳。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（二）体腔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次生体腔极度退化，仅残留围心腔及生殖腔和肾管。初生体腔则存在于各组织器官的间隙，内有血液流动，形成血窦。循环系统为开管式</w:t>
      </w:r>
    </w:p>
    <w:p>
      <w:pPr>
        <w:numPr>
          <w:ilvl w:val="0"/>
          <w:numId w:val="23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生殖和发育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大多数为雌雄异体，少数为雌雄同体，但异体受精。腹足类和头足类还有雌雄异形现象；多完全卵裂，少数不完全卵裂（头足类）。个体发育中经担轮幼虫和面盘幼虫两期幼虫。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1、腹足纲主要特征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一个螺旋形贝壳。单壳类或螺类；头部发达，具口、眼、触角等；足扁平，利于爬行，口腔内常具齿舌和颚片；心脏1心室，1~2个心耳；神经系统具4对神经节；发育经担轮幼虫和面盘幼虫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2、瓣鳃纲主要特征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体侧扁，左右对称，两个壳（双壳类），头部退化（无头类），瓣状鳃（瓣鳃类），足发达呈斧状（斧足类）；大多数为海产，少数为淡水产；神经系统较简单；多雌雄异体，少数雌雄同体；发育经担轮幼虫和面盘幼虫阶段，淡水蚌类发育经钩介幼虫；心脏1心室，2个心耳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3、头足纲主要特征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全海产，肉食性。左右对称，分头、足、躯干三部分；头部发达，神经系统高度发达，有软骨保护，有一对发达的眼；足特化成口腕8－10条，围于口周，故称头足类；原始种类具外壳，一般为内壳或无；闭管式循环；雌雄异体异形，交配受精，直接发生；多数种类有墨囊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    第八节 节肢动物门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一、节肢动物门的主要特征 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一）身体分部、附肢分节（二）几丁质外骨骼和蜕皮现象（三）混合体腔和开放式循环系统（四）肌肉独立呈束（五）灵敏的感觉器和发达的神经系统（六）多样呼吸器官（七）多样的排泄器官（八）进一步复杂完善的消化系统（九）多样的生殖和发育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1、甲壳纲主要特征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多为水栖；头胸部和腹部；附肢较多，多为双肢型，触角2对；鳃呼吸；颚腺或触角腺排泄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发育过程有变态现象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2、蛛形纲主要特征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陆栖，以书肺和气管呼吸；体短，分头胸部和腹部，无触角；外骨骼薄且不坚硬；无复眼，单眼发达；附肢6对，1对螯肢，1对脚须，4对步足， 腹部附肢退化。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3、昆虫纲主要特征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体躯分头胸腹三部；胸部具三对足和 二对翅；触角一对；具复眼和单眼；气管呼吸；发育一般要经过变态</w:t>
      </w:r>
    </w:p>
    <w:p>
      <w:pPr>
        <w:numPr>
          <w:ilvl w:val="0"/>
          <w:numId w:val="24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口器类型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咀嚼式口器（蝗虫）；刺吸式口器（蚊、蝉、虱子)；嚼吸式口器（高等蜂类）；虹吸式口器（鳞翅目成虫特有）；舐吸式口器（双翅目蝇类所特有）；</w:t>
      </w:r>
    </w:p>
    <w:p>
      <w:pPr>
        <w:numPr>
          <w:ilvl w:val="0"/>
          <w:numId w:val="24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足的类型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跳跃足（蝗虫）；开掘足（蝼蛄）；攀缘足（体虱）；捕捉足（螳螂）；游泳足（龙虱）；步行足（蠊）；携粉足（蜜蜂后足）；抱握足（龙虱雄虫的前足）；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  <w:sectPr>
          <w:headerReference w:type="default" r:id="rId15"/>
          <w:footerReference w:type="default" r:id="rId16"/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hint="eastAsia"/>
          <w:lang w:val="en-US" w:eastAsia="zh-CN"/>
        </w:rPr>
        <w:t>四、翅的类型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膜翅（蜻蜓）；革翅（蝗虫前翅）；鞘翅（铜绿金龟甲）；半鞘翅（斑须蝽）；鳞翅（蛾）；平衡棒；</w:t>
      </w:r>
    </w:p>
    <w:p>
      <w:pPr>
        <w:numPr>
          <w:ilvl w:val="0"/>
          <w:numId w:val="25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触角的类型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刚毛状；丝状；念珠状；锯齿状；双锯齿状；膝状；具芒状；环毛状；球杆状；锤状；鳃片；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         第九节 棘皮动物门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棘皮动物属于后口动物。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原口动物：胚胎发育过程中，胚孔发育成动  物成体的口，由端细胞法形成中 胚层和真体           腔的一类动物。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后口动物：在胚胎发育的原肠胚期，其原口（胚孔）形成动物的肛门,在与原口相对的一端，           另形成一新口称为后口。以由体腔囊法形成中胚层和真体腔的动物。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棘皮动物门的主要特征    代表性动物--海盘车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五辐射对称体制；具有中胚层形成的内骨骼；形成特有的水管系统；后口动物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          半索动物门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半索动物的主要特征    代表动物－柱头虫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1、具有背神经索，背神经索伸入领部处出现有狭窄的空腔，一般认为这是背神经管的雏形。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2、消化管前端有鳃裂，为进行呼吸的器官。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3、口腔背面向前伸出一条短盲管，称为口索，很小，半索动物因此得名，它是半索动物特有的。有人认为这是脊索的雏形，也有人认为它是脊椎动物脑垂体前叶的前身。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        第十节 脊索动物门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一  、脊索动物门的主要特征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1、脊索    是一条支持身体纵轴的棒状结构，位于消化管和神经管之间。细胞内富含液泡而具膨压，使脊索有弹性又结实。以后被脊椎动物的脊柱所取代。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2、背神经管  位于脊索动物身体背中线上的管状中枢神经。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3、咽腮裂  低等脊索动物消化管前端咽部的两侧，左右成对排列的裂孔。是一种呼吸器官。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次要特征：1、闭管式循环。2、心脏位于消化道的腹面。3、肛后尾。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与高等无脊椎动物共有的特征：</w:t>
      </w:r>
    </w:p>
    <w:p>
      <w:pPr>
        <w:numPr>
          <w:ilvl w:val="0"/>
          <w:numId w:val="26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三胚层；2、后口；3、次级体腔；4、两侧对称；5、分节现象等。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（一）、尾索动物亚门</w:t>
      </w:r>
      <w:r>
        <w:rPr>
          <w:rFonts w:hint="eastAsia"/>
          <w:lang w:val="en-US" w:eastAsia="zh-CN"/>
        </w:rPr>
        <w:t>——</w:t>
      </w:r>
      <w:r>
        <w:rPr>
          <w:rFonts w:hint="eastAsia"/>
          <w:lang w:val="en-US" w:eastAsia="zh-CN"/>
        </w:rPr>
        <w:t>海鞘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1、除少数种类外，成体一般无脊索，但幼体的尾部有脊索存在，故名尾索动物。  2、成体呈囊状，体外被覆被囊，有称被囊动物。循环方式：开管式、可逆式。3、成体无背神经管。开管式循环，血流方向不定，血液无色。4、多数为雌雄同体，常以出芽法繁殖群体，也有有性生殖和世代交替现象。</w:t>
      </w:r>
    </w:p>
    <w:p>
      <w:pPr>
        <w:numPr>
          <w:ilvl w:val="0"/>
          <w:numId w:val="27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、头索动物亚门</w:t>
      </w:r>
      <w:r>
        <w:rPr>
          <w:rFonts w:hint="eastAsia"/>
          <w:lang w:val="en-US" w:eastAsia="zh-CN"/>
        </w:rPr>
        <w:t>——</w:t>
      </w:r>
      <w:r>
        <w:rPr>
          <w:rFonts w:hint="eastAsia"/>
          <w:lang w:val="en-US" w:eastAsia="zh-CN"/>
        </w:rPr>
        <w:t>文昌鱼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1、脊索发达，纵贯全身，并延伸到神经管前方。2、脑和感官不发达，无明显头部，无附肢，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3、身体细长，肌节明显。4、咽鳃裂数目多，典型种有围鳃腔。5、闭管式循环，心脏未形成，血液无色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pict>
          <v:shape id="_x0000_s1027" type="#_x0000_t75" style="width:406.5pt;height:147.75pt;margin-top:618pt;margin-left:92.15pt;mso-position-horizontal-relative:page;mso-position-vertical-relative:page;mso-wrap-style:square;position:absolute;v-text-anchor:top;z-index:251659264" filled="f" fillcolor="white" stroked="f">
            <v:fill opacity="1" color2="white" o:opacity2="1" angle="0" focusposition="0,0" focussize="" focus="0" type="solid"/>
            <v:imagedata r:id="rId17" o:title="zz100" gain="142470f" blacklevel="-9830f"/>
            <v:shadow color="gray"/>
            <v:path o:extrusionok="f"/>
            <o:lock v:ext="edit" aspectratio="t" text="t"/>
          </v:shape>
        </w:pict>
      </w:r>
      <w:r>
        <w:rPr>
          <w:rFonts w:hint="eastAsia"/>
          <w:lang w:val="en-US" w:eastAsia="zh-CN"/>
        </w:rPr>
        <w:t>文昌鱼的血液循环图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（三）、脊椎动物亚门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.出现了明显的头部，大大加强了动物个体对外界刺激的感应能力。2.在绝大多数的种类中，脊索只见于发育的早期，以后即为脊柱所代替。3.原生的水生种类用鳃呼吸，次生的水生种类及陆生种类只在胚胎期间出现鳃裂，成体则用肺呼吸。4.除了圆口类之外，都具备了上、下颌，加强了动物主动摄食和消化的能力。5.完善的循环系统，提高了机体的代谢机能。6.用构造复杂的肾脏代替了简单的肾管，提高了排泄系统的机能。7.除了圆口类之外，都用成对的附肢作为运动器官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脊椎动物常用概念术语：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无头类：特指中脑和感官没有分化出来，无明显头部。包括尾索动物和头索动物。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有头类：指有明显头部的脊索动物，包括全部的脊椎动物。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无颌类：没有上下颌的脊椎动物，只包括圆口纲动物。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颌口类：有上下颌的脊椎动物，包括鱼类、两栖类、爬行类、鸟类、哺乳类。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无羊膜类：胚胎发育中不出现羊膜的脊椎动物，包括圆口类、鱼类、两栖类。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羊膜类：胚胎发育中出现羊膜的脊椎动物，包括爬行类、鸟类、哺乳类。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     第十一节　 圆口纲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主要特征</w:t>
      </w:r>
    </w:p>
    <w:p>
      <w:pPr>
        <w:numPr>
          <w:ilvl w:val="0"/>
          <w:numId w:val="28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无真正上、下颌和牙齿。（２）无成对附肢。这在脊椎动物中是独有的特征。（３）骨骼全为软骨，终生保留脊索，没有脊椎骨仅在脊索的背方出现一些分节排列的软骨弧片。（４）肌肉按节排列，分化少。（５）脑的发达程度低，仅10对脑神经。内耳1～2个半规管。（６）生殖腺单一，无生殖导管。（７）具吸附性而不能启闭的口漏斗。（８）嗅囊单个，单一鼻孔开口于头顶中线。（９）鳃位于鳃囊中，内有鳃丝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代表动物－七鳃鳗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一、皮肤和骨骼系统</w:t>
      </w:r>
    </w:p>
    <w:p>
      <w:pPr>
        <w:numPr>
          <w:ilvl w:val="0"/>
          <w:numId w:val="0"/>
        </w:numPr>
        <w:snapToGrid/>
        <w:spacing w:line="240" w:lineRule="auto"/>
        <w:ind w:firstLine="420" w:firstLineChars="200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表皮由多层上皮细胞组成，其间分布许多单细胞粘液腺，能分泌大量粘液，故皮肤粘滑。骨骼由结缔组织和软骨组成。脊索发达，终生存在，但脊索背面的脊髓两侧出现了分节排列的软骨弧片，相当于脊椎骨的椎弓。颅骨包括脑下的软骨板、嗅软骨囊、耳软骨囊和支持口漏斗及舌的软骨；支持鳃囊的软骨由9对垂直排列的弯曲鳃弓和4对纵行杆状软骨相互编织而成，称为鳃笼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二、肌肉系统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体肌分节明显，肌节呈"</w:t>
      </w:r>
      <w:r>
        <w:rPr>
          <w:rFonts w:hint="eastAsia"/>
          <w:color w:val="000000"/>
          <w:sz w:val="21"/>
          <w:lang w:val="en-US" w:eastAsia="zh-CN"/>
        </w:rPr>
        <w:t>∠</w:t>
      </w:r>
      <w:r>
        <w:rPr>
          <w:rFonts w:hint="eastAsia"/>
          <w:color w:val="000000"/>
          <w:sz w:val="21"/>
          <w:lang w:val="en-US" w:eastAsia="zh-CN"/>
        </w:rPr>
        <w:t xml:space="preserve"> "形，尚无水平横隔发生。脏肌在鳃囊部位有环肌，口漏斗有辐射状肌肉，舌有复杂肌肉操纵，能似活塞一样上下运动。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三、消化系统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口漏斗深处为口，无上、下颌。口内具小舌，舌上有角质齿，称锉舌。锉舌能上下运动将口开闭。七鳃鳗靠口漏斗吸附鱼体，并借口漏斗和锉舌锉破龟体，吸食血肉，有口腺，分泌物使血不凝固。口后为咽，咽分背腹两管，背管为食道，腹管为呼吸管。食道接肠，无胃。肠为直管，内有纵走的螺旋状垂膜，称盲沟或螺旋瓣，伸入肠腔，增加消化吸收面积。肠前端腹面具两叶肝脏，但无胆囊、胆管。胰细胞群散布在肝和肠壁上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 xml:space="preserve">四、呼吸系统   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呼吸管为一盲管，两侧寄有7个内鳃孔，各通入一球形鳃囊，再经外鳃孔通出体外。鳃囊内壁具许多鳃丝，起源于内胚层，为呼吸的本体。七鳃鳗因适应寄生生活，水流皆通过外鳃孔进出而别于鱼类。水进入鳃囊，与鳃毛细血管行气体交换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hint="eastAsia"/>
          <w:color w:val="000000"/>
          <w:sz w:val="21"/>
          <w:lang w:val="en-US" w:eastAsia="zh-CN"/>
        </w:rPr>
        <w:t xml:space="preserve">五、循环系统   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七鳃鳗出现了心脏和红血细胞，使运氧效能大为提高。心脏由静脉窦、一心房和一心室组成。除无总主静脉和肾门静脉外。循环系统及血液循环方式均与文昌鱼十分相似。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六、泄殖系统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肾脏1对，长条形，以系膜连于体腔背壁。输尿管沿肾腹侧向后走行，末端开口于泄殖突上的泄殖孔。七鳃鳗成体的肾属中肾，但输尿管只有输尿作用。胚胎时期为前肾。盲鳗的前肾终生保留。七鳃鳗雌雄异体，生殖腺单个，充满体腔的大部，无输出管。成熟时，生殖腺壁破裂，卵子或精子排入体腔，经生殖孔进入泄殖突，再经泄殖孔排出体外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七、神经系统和感觉器官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脑已分化为五部脑，但很原始，体积小，成一直线在一个水平面上。大脑半球小，顶部全为上皮细胞，嗅叶很大。间脑顶壁具松果眼和顶眼，前者有感光作用，后者退化。脊髓呈扁平带状。脑神经10对，但</w:t>
      </w:r>
      <w:r>
        <w:rPr>
          <w:rFonts w:hint="eastAsia"/>
          <w:color w:val="000000"/>
          <w:sz w:val="21"/>
          <w:lang w:val="en-US" w:eastAsia="zh-CN"/>
        </w:rPr>
        <w:t>Ⅸ</w:t>
      </w:r>
      <w:r>
        <w:rPr>
          <w:rFonts w:hint="eastAsia"/>
          <w:color w:val="000000"/>
          <w:sz w:val="21"/>
          <w:lang w:val="en-US" w:eastAsia="zh-CN"/>
        </w:rPr>
        <w:t>，</w:t>
      </w:r>
      <w:r>
        <w:rPr>
          <w:rFonts w:hint="eastAsia"/>
          <w:color w:val="000000"/>
          <w:sz w:val="21"/>
          <w:lang w:val="en-US" w:eastAsia="zh-CN"/>
        </w:rPr>
        <w:t>Ⅹ</w:t>
      </w:r>
      <w:r>
        <w:rPr>
          <w:rFonts w:hint="eastAsia"/>
          <w:color w:val="000000"/>
          <w:sz w:val="21"/>
          <w:lang w:val="en-US" w:eastAsia="zh-CN"/>
        </w:rPr>
        <w:t>两对在头骨后面分出。脊神经背根和腹根不合并为混合神经。单个鼻孔通至单个嗅囊，嗅囊再延伸为鼻垂体囊，为盲管，不通至咽。只有内耳和2个半规管。咽部有味蕾。头部腹面一体侧有感觉小窝，排列成行，称侧线，为水流感受器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一、七鳃鳗目：具吸附型口漏斗，鼻垂体囊是盲管，不通咽部。鳃囊7对，分别向体外开口。鳃笼发达。卵小，发育有变态。成体营半寄生生活。分布广泛，海水、淡水均产。我国有三种，皆为淡水产，分布于松花江、黑龙江等水域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  <w:color w:val="000000"/>
        </w:rPr>
      </w:pPr>
      <w:r>
        <w:rPr>
          <w:rFonts w:hint="eastAsia"/>
          <w:color w:val="000000"/>
          <w:sz w:val="21"/>
          <w:lang w:val="en-US" w:eastAsia="zh-CN"/>
        </w:rPr>
        <w:t>二、盲鳗目：口在最前端，无口漏斗而有4对口缘触须。鼻垂体囊通咽。眼退化。鳃孔6～15对，因种而异。鳃笼退化。成体具中肾和前肾。内耳仅有一个半规管。雌雄同体，发育无变态。均为海产，以鱼为食，常从鱼鳃钻入鱼体，吸食血肉，将鱼吃成只剩皮肤和骨骼的空壳，为渔业的大害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       第十二节、 鱼纲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一、鱼类的主要特征</w:t>
      </w:r>
    </w:p>
    <w:p>
      <w:pPr>
        <w:numPr>
          <w:ilvl w:val="0"/>
          <w:numId w:val="29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体多呈纺锤形，皮肤富有单细胞粘液腺，体表被真皮鳞片，增强了保护机能，并可减少游泳时的阻力。（2）出现了成对的附肢－胸鳍和腹鳍。（3）用鳃呼吸。（4）出现了上、下颌。（5）脊柱取代了脊索，成为支持身体、保护脊髓的新生结构。（6）中脑出现明显的弯曲，五部脑已不完全在一个平面上。出现了1对鼻孔和具三个半规管的内耳，嗅觉和平衡觉进一步强化。  </w:t>
      </w:r>
    </w:p>
    <w:p>
      <w:pPr>
        <w:numPr>
          <w:ilvl w:val="0"/>
          <w:numId w:val="3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鱼类的躯体结构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（１）外形和皮肤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体形 鱼体可分为头、躯干和尾三部分。a、纺锤形   b、平扁形   c、侧扁形   d、棍棒形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鱼鳍</w:t>
      </w:r>
      <w:r>
        <w:rPr>
          <w:rFonts w:hint="eastAsia"/>
          <w:lang w:val="en-US" w:eastAsia="zh-CN"/>
        </w:rPr>
        <w:t>——</w:t>
      </w:r>
      <w:r>
        <w:rPr>
          <w:rFonts w:hint="eastAsia"/>
          <w:lang w:val="en-US" w:eastAsia="zh-CN"/>
        </w:rPr>
        <w:t>偶鳍：胸鳍、腹鳍       奇鳍：背鳍、尾鳍、臀鳍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鳍式   D－背鳍；A－臀鳍；P－胸鳍；V－腹鳍。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鳍的功能    维持身体平衡、   运动游泳、     改变运动方向等。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粘液腺能分泌大量粘液，在体表形成粘液层，其作用是多方面的，主要有：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a、润滑作用，减少摩擦力。b、防治水分渗透，维持渗透压。c、保护皮肤，免受细菌侵害。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d、逃避敌害。</w:t>
      </w:r>
    </w:p>
    <w:p>
      <w:pPr>
        <w:numPr>
          <w:ilvl w:val="0"/>
          <w:numId w:val="0"/>
        </w:numPr>
        <w:tabs>
          <w:tab w:val="left" w:pos="808"/>
        </w:tabs>
        <w:snapToGrid/>
        <w:spacing w:line="240" w:lineRule="auto"/>
        <w:rPr>
          <w:rFonts w:hint="eastAsia"/>
        </w:rPr>
      </w:pPr>
      <w: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28" type="#_x0000_t85" style="width:11.25pt;height:54.65pt;margin-top:3.25pt;margin-left:23.35pt;mso-wrap-style:square;position:absolute;z-index:251660288" adj="1800" filled="f">
            <v:stroke linestyle="single"/>
            <v:path arrowok="t"/>
            <o:lock v:ext="edit" aspectratio="f"/>
          </v:shape>
        </w:pic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盾鳞：软骨鱼，真皮+表皮形成，由基板和鳞棘组成，</w:t>
      </w:r>
    </w:p>
    <w:p>
      <w:pPr>
        <w:numPr>
          <w:ilvl w:val="0"/>
          <w:numId w:val="0"/>
        </w:numPr>
        <w:tabs>
          <w:tab w:val="left" w:pos="808"/>
        </w:tabs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鳞片    硬鳞：硬骨鱼原始鳞片，来自真皮，斜方形，见于鲟鱼和雀鳝等。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pict>
          <v:shape id="_x0000_s1029" type="#_x0000_t85" style="width:9.7pt;height:38.15pt;margin-top:3.55pt;margin-left:65.2pt;mso-wrap-style:square;position:absolute;z-index:251661312" adj="1800" filled="f">
            <v:stroke linestyle="single"/>
            <v:path arrowok="t"/>
            <o:lock v:ext="edit" aspectratio="f"/>
          </v:shape>
        </w:pict>
      </w:r>
      <w:r>
        <w:rPr>
          <w:rFonts w:hint="eastAsia"/>
          <w:lang w:val="en-US" w:eastAsia="zh-CN"/>
        </w:rPr>
        <w:t xml:space="preserve">                圆鳞：真皮鳞，圆形，游离端圆滑。如鲤科鱼。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骨鳞       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栉鳞：真皮鳞，圆形，游离端锯齿状，如鲈科鱼。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鱼体两侧与身体纵轴平行各有一行被侧线器官穿过的鳞片，称为侧线鳞。   </w:t>
      </w:r>
    </w:p>
    <w:p>
      <w:pPr>
        <w:numPr>
          <w:ilvl w:val="0"/>
          <w:numId w:val="31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骨骼系统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hint="eastAsia"/>
          <w:lang w:val="en-US" w:eastAsia="zh-CN"/>
        </w:rPr>
        <w:t>鱼类有发达的内骨骼，按其性质和发生来分，可分为：软骨；硬骨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按功能和所在的部位来分，可分为中轴骨骼和附肢骨骼两部分。中轴骨骼包括头骨和脊柱，附肢骨骼包括鳍骨和带骨。</w:t>
      </w:r>
    </w:p>
    <w:p>
      <w:pPr>
        <w:numPr>
          <w:ilvl w:val="0"/>
          <w:numId w:val="31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、肌肉系统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头部肌肉：头部肌肉主要是鳃节肌和眼肌。鳃节肌主司颌、舌弓和鳃弓的运动。眼肌由六条动眼肌组成，即上斜肌、下斜肌、上直肌、下直肌、内直肌和外直肌。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躯干部肌肉：躯体两侧的轴肌，是全身最发达的肌肉。轴肌由许多分节排列的圆锥状肌节和结缔组织肌隔相互套迭而成。两侧的轴肌分为轴上肌和轴下肌两部分。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附肢肌肉：鳍肌均由体节肌分化而来。某些鱼类的肌肉特化为发电器官，可产生70～80V(600V)的电压，有防卫、猎食等功能。</w:t>
      </w:r>
    </w:p>
    <w:p>
      <w:pPr>
        <w:numPr>
          <w:ilvl w:val="0"/>
          <w:numId w:val="31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、消化系统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特点：1、口的位置：上位口、端位口、半下位口、下位口2、口咽腔分化不明显，缺乏口腺，舌不能动。有牙齿。3、鳃弓内侧生有鳃耙，可过滤食物，并保护鳃，数目与食性有关。</w:t>
      </w:r>
    </w:p>
    <w:p>
      <w:pPr>
        <w:numPr>
          <w:ilvl w:val="0"/>
          <w:numId w:val="32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食道很短，有些胃肠分化不明显，肠长度与食性有关，草食性长一些，有可达身体8倍者。5、有些在胃肠交界处有许多幽门盲囊。肠道中往往有许多螺旋瓣，有利于消化和吸6、硬骨鱼肛门在泄殖孔前，软骨鱼及肺鱼开口于泄殖腔。7、软骨鱼肝、胰是独立定型器官，鲤科鱼是弥散型混合的肝胰脏。</w:t>
      </w:r>
    </w:p>
    <w:p>
      <w:pPr>
        <w:numPr>
          <w:ilvl w:val="0"/>
          <w:numId w:val="33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、呼吸系统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鱼类的呼吸器官是鳃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鳃的构造    鳃由鳃弓、鳃丝、鳃耙组成。每个鳃弓的前后壁各生有一个鳃瓣（鳃片），合起来称为一个全鳃，即1全鳃＝2个半鳃。鱼类有5个鳃弓，最后一个不长鳃。软骨鱼有4全+1半鳃（舌弓后壁）＝9个半鳃；硬骨鱼有4个全鳃＝8个半鳃。软骨鱼有发达的鳃间隔，硬骨鱼退化；软骨鱼鳃裂直通体外，硬骨鱼有鳃盖。以总鳃孔通体外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鳔及韦伯氏器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鳔是鱼类主司浮沉的器官。根据鳔管的有无，可把鳔分为：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喉鳔类：有鳔管，如鲤科鱼。   闭鳔类：无鳔管，如鲈科鱼类。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韦伯氏器：由闩骨、舟骨、间插骨、三角骨构成，连接内耳和鳔，有传导声波的作用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（６）、循环系统特点：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a、心脏较小，占体重0.2％左右，两栖类0.4％，哺乳类0.59％，鸟类0.82％，血流慢、血压低，代谢水平低。b、心脏位于围心腔内，两侧有肩带保护。c、一心房一心室，单循环。肺鱼与鳔呼吸相适应，有向双循环发展的趋势。d、心脏中有了窦房瓣、房室瓣、半月瓣（动脉圆锥）等构造，可防止血液倒流。e、动、静脉分化更彻底。f、出现了肾门静脉。鱼类心脏构造及血液循环方式与圆口纲动物基本相同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（７）、神经系统和感觉器官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A、中枢神经系           脑：体积小，结构简单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a.端脑：由嗅脑和大脑组成，大脑已有两个半球和两个侧脑室，背壁薄，无神经组织，为古脑皮。腹面有纹状体。大脑是嗅觉和运动调节中枢。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b.间脑：内为第3脑室，背面有脑上腺，腹面有视神经交叉，脑垂体等。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c.中脑：发达，背面有显著的视叶，是视觉中枢。内有中脑水管。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d.小脑：较发达，是运动调节中枢，并兼听觉和侧线感觉的作用。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e.延脑：是消化、呼吸、循环、新陈代谢等多种生命活动的中枢（活命中枢），也是听觉和侧线感觉中枢。内为第4脑室。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B、周围神经系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a、脑神经  10对，名称和分布如下：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  <w:r>
        <w:rPr>
          <w:rFonts w:hint="eastAsia"/>
          <w:lang w:val="en-US" w:eastAsia="zh-CN"/>
        </w:rPr>
        <w:t>1嗅2视3动眼，4滑（滑车）5叉（三叉）6外展，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7面8听9舌咽，第10迷走副（脊副）舌（舌下）全             b、脊神经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C、植物性神经系统  可分为交感神经系统和副交感神经系统，其神经纤维同时分布到各种内脏器官，产生颉颃作用，是专门支配和调节内脏平滑肌、心脏肌、内分泌腺、血管扩张和收缩等活动的神经，与内脏器官的生理活动、新陈代谢有着密切的关系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感觉器官 主要包括皮肤感受器、侧线、听觉、视觉、嗅觉和味觉器官等。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a、侧线系统：是鱼类特有的皮肤感觉器官 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b、听觉器官：鱼类只有内耳，由椭圆囊、球状囊和三个半规管组成。还有耳石能调节平衡。硬骨鱼通常有耳石三块，石首鱼科即以耳石特大而得名。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c、视觉器官： 鱼眼的基本结构，与一般脊椎动物大体一样</w:t>
      </w:r>
    </w:p>
    <w:p>
      <w:pPr>
        <w:numPr>
          <w:ilvl w:val="0"/>
          <w:numId w:val="34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、排泄系统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鱼类的排泄系统由肾、输尿管和膀胱组成。属中肾，由许多肾小体构成。</w:t>
      </w:r>
    </w:p>
    <w:p>
      <w:pPr>
        <w:numPr>
          <w:ilvl w:val="0"/>
          <w:numId w:val="34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、生殖系统和发育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生殖器官由生殖腺和生殖导管组成。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pict>
          <v:shape id="_x0000_s1030" type="#_x0000_t85" style="width:11.25pt;height:38.25pt;margin-top:2.05pt;margin-left:80.2pt;mso-wrap-style:square;position:absolute;z-index:251663360" adj="1800" filled="f">
            <v:stroke linestyle="single"/>
            <v:path arrowok="t"/>
            <o:lock v:ext="edit" aspectratio="f"/>
          </v:shape>
        </w:pict>
      </w:r>
      <w:r>
        <w:rPr>
          <w:rFonts w:hint="eastAsia"/>
          <w:lang w:val="en-US" w:eastAsia="zh-CN"/>
        </w:rPr>
        <w:t xml:space="preserve">                  软骨鱼：游离卵巢，无卵囊膜，1滤泡有1枚卵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pict>
          <v:shape id="_x0000_s1031" type="#_x0000_t85" style="width:11.25pt;height:52.5pt;margin-top:2.9pt;margin-left:29.15pt;mso-wrap-style:square;position:absolute;z-index:251662336" adj="1800" filled="f">
            <v:stroke linestyle="single"/>
            <v:path arrowok="t"/>
            <o:lock v:ext="edit" aspectratio="f"/>
          </v:shape>
        </w:pict>
      </w:r>
      <w:r>
        <w:rPr>
          <w:rFonts w:hint="eastAsia"/>
          <w:lang w:val="en-US" w:eastAsia="zh-CN"/>
        </w:rPr>
        <w:t xml:space="preserve">         卵巢      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雌性              硬骨鱼：封闭卵巢，有卵囊膜，卵粒多。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pict>
          <v:shape id="_x0000_s1032" type="#_x0000_t85" style="width:11.25pt;height:36.75pt;margin-top:3.25pt;margin-left:79.45pt;mso-wrap-style:square;position:absolute;z-index:251664384" adj="1800" filled="f">
            <v:stroke linestyle="single"/>
            <v:path arrowok="t"/>
            <o:lock v:ext="edit" aspectratio="f"/>
          </v:shape>
        </w:pict>
      </w:r>
      <w:r>
        <w:rPr>
          <w:rFonts w:hint="eastAsia"/>
          <w:lang w:val="en-US" w:eastAsia="zh-CN"/>
        </w:rPr>
        <w:t xml:space="preserve">                  软骨鱼：前肾导管分化，喇叭口－壳腺－子宫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输卵管    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硬骨鱼：由腹膜延伸成输卵管，与卵巢相接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pict>
          <v:shape id="_x0000_s1033" type="#_x0000_t85" style="width:11.25pt;height:38.25pt;margin-top:2.2pt;margin-left:77.95pt;mso-wrap-style:square;position:absolute;z-index:251665408" adj="1800" filled="f">
            <v:stroke linestyle="single"/>
            <v:path arrowok="t"/>
            <o:lock v:ext="edit" aspectratio="f"/>
          </v:shape>
        </w:pict>
      </w:r>
      <w:r>
        <w:rPr>
          <w:rFonts w:hint="eastAsia"/>
          <w:lang w:val="en-US" w:eastAsia="zh-CN"/>
        </w:rPr>
        <w:t xml:space="preserve">                  软骨鱼：成熟时乳白色，俗称鱼白。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pict>
          <v:shape id="_x0000_s1034" type="#_x0000_t85" style="width:11.25pt;height:52.5pt;margin-top:6.05pt;margin-left:23.9pt;mso-wrap-style:square;position:absolute;z-index:251667456" adj="1800" filled="f">
            <v:stroke linestyle="single"/>
            <v:path arrowok="t"/>
            <o:lock v:ext="edit" aspectratio="f"/>
          </v:shape>
        </w:pict>
      </w:r>
      <w:r>
        <w:rPr>
          <w:rFonts w:hint="eastAsia"/>
          <w:lang w:val="en-US" w:eastAsia="zh-CN"/>
        </w:rPr>
        <w:t xml:space="preserve">         精巢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雄性              硬骨鱼：与软骨鱼基本相同。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pict>
          <v:shape id="_x0000_s1035" type="#_x0000_t85" style="width:11.25pt;height:38.25pt;margin-top:4.15pt;margin-left:78.7pt;mso-wrap-style:square;position:absolute;z-index:251666432" adj="1800" filled="f">
            <v:stroke linestyle="single"/>
            <v:path arrowok="t"/>
            <o:lock v:ext="edit" aspectratio="f"/>
          </v:shape>
        </w:pict>
      </w:r>
      <w:r>
        <w:rPr>
          <w:rFonts w:hint="eastAsia"/>
          <w:lang w:val="en-US" w:eastAsia="zh-CN"/>
        </w:rPr>
        <w:t xml:space="preserve">                  软骨鱼：中肾管兼，后端膨大为储精囊。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输精管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硬骨鱼：由精巢外腹膜延伸成，与肾管无关。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根据受精和发育的关系，鱼类有如下四种类型：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a．体外受精，体外发育。见于多数鱼类。b.体外受精，体内发育。即卵子在体外受精后纳入亲体内部发育。c.体内受精，体外发育。卵在产出前已在雌体的输卵管中受精，如软骨鱼中的虎鲨和硬骨鱼中的霍等。d.体内受精，体内发育。卵子受精和发育都在母体内进行。如软骨鱼的真鲨科和硬骨鱼的柳条鱼等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鱼纲的分类</w:t>
      </w:r>
    </w:p>
    <w:p>
      <w:pPr>
        <w:numPr>
          <w:ilvl w:val="0"/>
          <w:numId w:val="35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软骨鱼系主要特征：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软骨，被盾鳞；口在腹面，肠中具螺旋瓣；鳃隔发达，鳃裂一般五对，多数物种直通体外，无骨质鳃盖；歪尾；无鳔；体内受精，雄体有鳍脚，卵生或卵胎生；血液中保存大量可溶解的尿素。</w:t>
      </w:r>
    </w:p>
    <w:p>
      <w:pPr>
        <w:numPr>
          <w:ilvl w:val="0"/>
          <w:numId w:val="36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板鳃亚纲：鳃间隔特别发达；且连与体表，形成板状。口宽大呈横裂状。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鲨目：体纺锤形，鳃裂位于体侧。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鳐目：体平扁，呈菱形或圆盘形，鳃裂位于腹面，营底栖生活。</w:t>
      </w:r>
    </w:p>
    <w:p>
      <w:pPr>
        <w:numPr>
          <w:ilvl w:val="0"/>
          <w:numId w:val="36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全头亚纲：头大而侧扁，头侧4对鳃裂，由皮膜状鳃盖掩盖着，仅以一个鳃孔通向体外；皮肤光滑无鳞；侧线发达呈敞沟状，在头部多分支，尾细长如鞭。</w:t>
      </w:r>
    </w:p>
    <w:p>
      <w:pPr>
        <w:numPr>
          <w:ilvl w:val="0"/>
          <w:numId w:val="37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硬骨鱼系的主要特征：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具有硬骨，体被骨鳞，少数被硬鳞或无鳞；口多端位，肠中不具螺旋瓣；鳃隔退化，具骨质鳃盖；皮肤粘液腺发达；多正尾；多数具鳔；多数体外受精；卵生，少数发育经变态。</w:t>
      </w:r>
    </w:p>
    <w:p>
      <w:pPr>
        <w:numPr>
          <w:ilvl w:val="0"/>
          <w:numId w:val="38"/>
        </w:numPr>
        <w:snapToGrid/>
        <w:spacing w:line="240" w:lineRule="auto"/>
        <w:rPr>
          <w:rFonts w:hint="eastAsia"/>
        </w:rPr>
        <w:sectPr>
          <w:headerReference w:type="default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</w:p>
    <w:p>
      <w:pPr>
        <w:numPr>
          <w:ilvl w:val="0"/>
          <w:numId w:val="0"/>
        </w:numPr>
        <w:snapToGrid/>
        <w:spacing w:line="240" w:lineRule="auto"/>
        <w:ind w:left="0"/>
        <w:rPr>
          <w:rFonts w:hint="eastAsia"/>
        </w:rPr>
      </w:pPr>
      <w:r>
        <w:rPr>
          <w:rFonts w:hint="eastAsia"/>
          <w:lang w:val="en-US" w:eastAsia="zh-CN"/>
        </w:rPr>
        <w:t>总鳍亚纲：具内鼻孔并与鳔相通，偶鳍为具鳞的肉叶状，其内骨骼与其他陆生脊椎动物的五趾型肢骨相近；肠中具螺旋瓣，原尾；鳔能行气呼吸。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2）肺鱼亚纲：体纺锤形，硬骨不发达；终生有残存的脊索，脊椎尚未形成；上颌无前颌骨和颌骨，脑颅为单一的硬骨块；具内鼻孔，与鳔相通，鳔能呼吸。体被圆鳞；原尾。分为矛尾鱼；澳大利亚肺鱼；非洲肺鱼；美洲肺鱼；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（3）辐鳍亚纲：本纲占鱼类种类的90%以上，硬骨；各鳍具真皮性辐射状排列的鳍条；无内鼻孔；体被骨鳞；有骨质鳃盖；多为正尾；无泄殖腔，肛门与尿殖孔分开。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三、真骨总目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鲱形目；鲤形目；鳗鲡目；鳕形目；鲈形目；鲻形目；鲽形目；鲀形目；等等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                           第十三节 两栖纲</w:t>
      </w:r>
    </w:p>
    <w:p>
      <w:pPr>
        <w:numPr>
          <w:ilvl w:val="0"/>
          <w:numId w:val="39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由水生向陆生转变的过渡动物</w:t>
      </w:r>
      <w:r>
        <w:rPr>
          <w:rFonts w:hint="eastAsia"/>
          <w:lang w:val="en-US" w:eastAsia="zh-CN"/>
        </w:rPr>
        <w:t>——</w:t>
      </w:r>
      <w:r>
        <w:rPr>
          <w:rFonts w:hint="eastAsia"/>
          <w:lang w:val="en-US" w:eastAsia="zh-CN"/>
        </w:rPr>
        <w:t>两栖纲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两栖类是脊椎动物中由水生向陆生过渡的中间类群，由硬骨鱼类中的古总鳍鱼进化而成，初步完成了由水栖向陆栖的转变，基本具备了陆生的结构，但仍不能摆脱水环境的束缚，属四足动物中的低等类群。包括无尾目、有尾目、无足目三目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生物学特征</w:t>
      </w:r>
    </w:p>
    <w:p>
      <w:pPr>
        <w:numPr>
          <w:ilvl w:val="0"/>
          <w:numId w:val="4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变温、幼体鳃呼吸、成体肺呼吸，辅以皮肤呼吸。2、皮肤裸露、轻微角质化。3、具典型的五指（趾）型附肢，出现颈椎和荐椎。4、心房具分隔，不完全的双循环。5、具中耳及耳柱骨利于声波的传导，出现犁鼻器，原脑皮。6、体外受精、体外发育，发育有变态。</w:t>
      </w:r>
    </w:p>
    <w:p>
      <w:pPr>
        <w:numPr>
          <w:ilvl w:val="0"/>
          <w:numId w:val="41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两栖纲的躯体结构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（一）、体形：身体可分为头、躯干、尾和四肢四部分。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1．蠕虫状：如蚓螈2．鱼状：如大鲵（娃娃鱼）3．蛙状：后肢较前肢发达，善跳跃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（二）、皮肤及其衍生物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1．皮肤裸露富于腺体2．皮肤由表皮与真皮组成,具角质层与色素C.3．皮肤对化合物具有选择透性4．某些种类的粘液腺特化为毒腺,以利于防御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（三）、骨骼系统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1、头骨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1）宽扁、颅腔小，具两个枕骨髁（2）眼周围的膜性骨大多消失，脑背面减少，颅底部的骨片面积缩小，眼可下陷到口腔中（3）颌弓与脑颅的连接方式为自接式（4）次生颌与硬骨鱼相同（5）舌弓的舌颌骨进入中耳中</w:t>
      </w:r>
      <w:r>
        <w:rPr>
          <w:rFonts w:hint="eastAsia"/>
          <w:lang w:val="en-US" w:eastAsia="zh-CN"/>
        </w:rPr>
        <w:t></w:t>
      </w:r>
      <w:r>
        <w:rPr>
          <w:rFonts w:hint="eastAsia"/>
          <w:lang w:val="en-US" w:eastAsia="zh-CN"/>
        </w:rPr>
        <w:t>转化为耳柱骨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2、脊柱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（1）进一步分化出了颈椎和荐椎</w:t>
      </w:r>
      <w:r>
        <w:rPr>
          <w:rFonts w:hint="eastAsia"/>
          <w:lang w:val="en-US" w:eastAsia="zh-CN"/>
        </w:rPr>
        <w:t></w:t>
      </w:r>
      <w:r>
        <w:rPr>
          <w:rFonts w:hint="eastAsia"/>
          <w:lang w:val="en-US" w:eastAsia="zh-CN"/>
        </w:rPr>
        <w:t>陆生特征（2）颈椎与枕髁关节，使头部转动灵活（3）荐椎与髂骨关节，使后肢获得稳固的支持（4）椎骨数目在不同的种类变异很大(10－200)（5）椎体：少数种类双凹型，多数前凹或后凹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3、带骨和肢骨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1）肩带：不连头骨，加强了前肢的活动，膜性成份减少（2）腰带：由三块骨头组成，通过荐椎与脊柱相连（3）肢骨：前后肢可比较，前臂和腕骨、小腿和跗骨有愈合现象（4）胸骨和肋骨：无尾类胸骨发达，但无肋骨；有尾类胸、肋骨均有；无足类无胸骨、但肋骨发达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（四）、肌肉系统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1．躯干肌：水生种类分化不明显，陆生种类分化明显2．最大的特点是出现了适应于陆生的四肢肌3．鳃部肌肉退化，少部形成管咀嚼、舌喉运动的肌肉4．运动是由作用相反的肌肉群协调作用的，这种作用相反的肌肉，叫颉抗肌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>（五）、消化系统</w:t>
      </w:r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1．口腔结构复杂，具粘液腺、肌质舌及上颌齿、内鼻孔、耳咽管孔、喉门等，蛙还具声囊且舌前端游离。2．消化道与消化腺与鱼类无很大的区别，但胃已出现，肝脏与胰脏分开。3．具泄殖腔。肛门开口于泄殖腔。4．眼睛在关闭时具有帮助吞咽食物的作用。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https://d.book118.com/625320022133011114</w:t>
        </w:r>
      </w:hyperlink>
    </w:p>
    <w:p>
      <w:pPr>
        <w:numPr>
          <w:ilvl w:val="0"/>
          <w:numId w:val="0"/>
        </w:numPr>
        <w:snapToGrid/>
        <w:spacing w:line="240" w:lineRule="auto"/>
        <w:rPr>
          <w:rFonts w:hint="eastAsia"/>
        </w:rPr>
      </w:pPr>
    </w:p>
    <w:sectPr>
      <w:headerReference w:type="default" r:id="rId29"/>
      <w:footerReference w:type="default" r:id="rId30"/>
      <w:type w:val="nextPage"/>
      <w:pgSz w:w="11906" w:h="16838"/>
      <w:pgMar w:top="1440" w:right="1800" w:bottom="1440" w:left="1800" w:header="851" w:footer="992" w:gutter="0"/>
      <w:pgNumType w:start="1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5"/>
      <w:numFmt w:val="chineseCounting"/>
      <w:suff w:val="nothing"/>
      <w:lvlText w:val="（%1）"/>
      <w:lvlJc w:val="left"/>
    </w:lvl>
  </w:abstractNum>
  <w:abstractNum w:abstractNumId="1">
    <w:nsid w:val="00000003"/>
    <w:multiLevelType w:val="singleLevel"/>
    <w:tmpl w:val="00000003"/>
    <w:lvl w:ilvl="0">
      <w:start w:val="2"/>
      <w:numFmt w:val="chineseCounting"/>
      <w:suff w:val="nothing"/>
      <w:lvlText w:val="%1、"/>
      <w:lvlJc w:val="left"/>
    </w:lvl>
  </w:abstractNum>
  <w:abstractNum w:abstractNumId="2">
    <w:nsid w:val="00000004"/>
    <w:multiLevelType w:val="singleLevel"/>
    <w:tmpl w:val="00000004"/>
    <w:lvl w:ilvl="0">
      <w:start w:val="1"/>
      <w:numFmt w:val="chineseCounting"/>
      <w:suff w:val="nothing"/>
      <w:lvlText w:val="%1、"/>
      <w:lvlJc w:val="left"/>
    </w:lvl>
  </w:abstractNum>
  <w:abstractNum w:abstractNumId="3">
    <w:nsid w:val="00000005"/>
    <w:multiLevelType w:val="singleLevel"/>
    <w:tmpl w:val="00000005"/>
    <w:lvl w:ilvl="0">
      <w:start w:val="1"/>
      <w:numFmt w:val="decimal"/>
      <w:suff w:val="nothing"/>
      <w:lvlText w:val="%1、"/>
      <w:lvlJc w:val="left"/>
    </w:lvl>
  </w:abstractNum>
  <w:abstractNum w:abstractNumId="4">
    <w:nsid w:val="00000007"/>
    <w:multiLevelType w:val="singleLevel"/>
    <w:tmpl w:val="00000007"/>
    <w:lvl w:ilvl="0">
      <w:start w:val="1"/>
      <w:numFmt w:val="chineseCounting"/>
      <w:suff w:val="nothing"/>
      <w:lvlText w:val="%1、"/>
      <w:lvlJc w:val="left"/>
    </w:lvl>
  </w:abstractNum>
  <w:abstractNum w:abstractNumId="5">
    <w:nsid w:val="00000008"/>
    <w:multiLevelType w:val="singleLevel"/>
    <w:tmpl w:val="00000008"/>
    <w:lvl w:ilvl="0">
      <w:start w:val="1"/>
      <w:numFmt w:val="decimal"/>
      <w:suff w:val="nothing"/>
      <w:lvlText w:val="%1、"/>
      <w:lvlJc w:val="left"/>
    </w:lvl>
  </w:abstractNum>
  <w:abstractNum w:abstractNumId="6">
    <w:nsid w:val="00000009"/>
    <w:multiLevelType w:val="singleLevel"/>
    <w:tmpl w:val="00000009"/>
    <w:lvl w:ilvl="0">
      <w:start w:val="1"/>
      <w:numFmt w:val="decimal"/>
      <w:suff w:val="nothing"/>
      <w:lvlText w:val="%1、"/>
      <w:lvlJc w:val="left"/>
    </w:lvl>
  </w:abstractNum>
  <w:abstractNum w:abstractNumId="7">
    <w:nsid w:val="0000000B"/>
    <w:multiLevelType w:val="singleLevel"/>
    <w:tmpl w:val="0000000B"/>
    <w:lvl w:ilvl="0">
      <w:start w:val="1"/>
      <w:numFmt w:val="decimal"/>
      <w:suff w:val="nothing"/>
      <w:lvlText w:val="%1、"/>
      <w:lvlJc w:val="left"/>
    </w:lvl>
  </w:abstractNum>
  <w:abstractNum w:abstractNumId="8">
    <w:nsid w:val="0000000C"/>
    <w:multiLevelType w:val="singleLevel"/>
    <w:tmpl w:val="0000000C"/>
    <w:lvl w:ilvl="0">
      <w:start w:val="1"/>
      <w:numFmt w:val="chineseCounting"/>
      <w:suff w:val="nothing"/>
      <w:lvlText w:val="%1、"/>
      <w:lvlJc w:val="left"/>
    </w:lvl>
  </w:abstractNum>
  <w:abstractNum w:abstractNumId="9">
    <w:nsid w:val="0000000D"/>
    <w:multiLevelType w:val="singleLevel"/>
    <w:tmpl w:val="0000000D"/>
    <w:lvl w:ilvl="0">
      <w:start w:val="2"/>
      <w:numFmt w:val="decimal"/>
      <w:suff w:val="space"/>
      <w:lvlText w:val="%1、"/>
      <w:lvlJc w:val="left"/>
    </w:lvl>
  </w:abstractNum>
  <w:abstractNum w:abstractNumId="10">
    <w:nsid w:val="0000000F"/>
    <w:multiLevelType w:val="singleLevel"/>
    <w:tmpl w:val="0000000F"/>
    <w:lvl w:ilvl="0">
      <w:start w:val="1"/>
      <w:numFmt w:val="chineseCounting"/>
      <w:suff w:val="nothing"/>
      <w:lvlText w:val="%1、"/>
      <w:lvlJc w:val="left"/>
    </w:lvl>
  </w:abstractNum>
  <w:abstractNum w:abstractNumId="11">
    <w:nsid w:val="00000010"/>
    <w:multiLevelType w:val="singleLevel"/>
    <w:tmpl w:val="00000010"/>
    <w:lvl w:ilvl="0">
      <w:start w:val="1"/>
      <w:numFmt w:val="chineseCounting"/>
      <w:suff w:val="nothing"/>
      <w:lvlText w:val="%1、"/>
      <w:lvlJc w:val="left"/>
    </w:lvl>
  </w:abstractNum>
  <w:abstractNum w:abstractNumId="12">
    <w:nsid w:val="00000011"/>
    <w:multiLevelType w:val="singleLevel"/>
    <w:tmpl w:val="00000011"/>
    <w:lvl w:ilvl="0">
      <w:start w:val="1"/>
      <w:numFmt w:val="chineseCounting"/>
      <w:suff w:val="nothing"/>
      <w:lvlText w:val="（%1）"/>
      <w:lvlJc w:val="left"/>
    </w:lvl>
  </w:abstractNum>
  <w:abstractNum w:abstractNumId="13">
    <w:nsid w:val="00000013"/>
    <w:multiLevelType w:val="singleLevel"/>
    <w:tmpl w:val="00000013"/>
    <w:lvl w:ilvl="0">
      <w:start w:val="6"/>
      <w:numFmt w:val="decimal"/>
      <w:suff w:val="nothing"/>
      <w:lvlText w:val="%1、"/>
      <w:lvlJc w:val="left"/>
    </w:lvl>
  </w:abstractNum>
  <w:abstractNum w:abstractNumId="14">
    <w:nsid w:val="00000014"/>
    <w:multiLevelType w:val="singleLevel"/>
    <w:tmpl w:val="00000014"/>
    <w:lvl w:ilvl="0">
      <w:start w:val="2"/>
      <w:numFmt w:val="chineseCounting"/>
      <w:suff w:val="nothing"/>
      <w:lvlText w:val="%1、"/>
      <w:lvlJc w:val="left"/>
    </w:lvl>
  </w:abstractNum>
  <w:abstractNum w:abstractNumId="15">
    <w:nsid w:val="00000015"/>
    <w:multiLevelType w:val="singleLevel"/>
    <w:tmpl w:val="00000015"/>
    <w:lvl w:ilvl="0">
      <w:start w:val="1"/>
      <w:numFmt w:val="chineseCounting"/>
      <w:suff w:val="nothing"/>
      <w:lvlText w:val="%1、"/>
      <w:lvlJc w:val="left"/>
    </w:lvl>
  </w:abstractNum>
  <w:abstractNum w:abstractNumId="16">
    <w:nsid w:val="00000016"/>
    <w:multiLevelType w:val="singleLevel"/>
    <w:tmpl w:val="00000016"/>
    <w:lvl w:ilvl="0">
      <w:start w:val="2"/>
      <w:numFmt w:val="chineseCounting"/>
      <w:suff w:val="nothing"/>
      <w:lvlText w:val="%1、"/>
      <w:lvlJc w:val="left"/>
    </w:lvl>
  </w:abstractNum>
  <w:abstractNum w:abstractNumId="17">
    <w:nsid w:val="00000017"/>
    <w:multiLevelType w:val="singleLevel"/>
    <w:tmpl w:val="00000017"/>
    <w:lvl w:ilvl="0">
      <w:start w:val="1"/>
      <w:numFmt w:val="chineseCounting"/>
      <w:suff w:val="nothing"/>
      <w:lvlText w:val="%1、"/>
      <w:lvlJc w:val="left"/>
    </w:lvl>
  </w:abstractNum>
  <w:abstractNum w:abstractNumId="18">
    <w:nsid w:val="00000018"/>
    <w:multiLevelType w:val="singleLevel"/>
    <w:tmpl w:val="00000018"/>
    <w:lvl w:ilvl="0">
      <w:start w:val="3"/>
      <w:numFmt w:val="chineseCounting"/>
      <w:suff w:val="nothing"/>
      <w:lvlText w:val="（%1）"/>
      <w:lvlJc w:val="left"/>
    </w:lvl>
  </w:abstractNum>
  <w:abstractNum w:abstractNumId="19">
    <w:nsid w:val="00000019"/>
    <w:multiLevelType w:val="singleLevel"/>
    <w:tmpl w:val="00000019"/>
    <w:lvl w:ilvl="0">
      <w:start w:val="2"/>
      <w:numFmt w:val="chineseCounting"/>
      <w:suff w:val="nothing"/>
      <w:lvlText w:val="%1、"/>
      <w:lvlJc w:val="left"/>
    </w:lvl>
  </w:abstractNum>
  <w:abstractNum w:abstractNumId="20">
    <w:nsid w:val="0000001A"/>
    <w:multiLevelType w:val="singleLevel"/>
    <w:tmpl w:val="0000001A"/>
    <w:lvl w:ilvl="0">
      <w:start w:val="1"/>
      <w:numFmt w:val="chineseCounting"/>
      <w:suff w:val="nothing"/>
      <w:lvlText w:val="%1、"/>
      <w:lvlJc w:val="left"/>
    </w:lvl>
  </w:abstractNum>
  <w:abstractNum w:abstractNumId="21">
    <w:nsid w:val="0000001B"/>
    <w:multiLevelType w:val="singleLevel"/>
    <w:tmpl w:val="0000001B"/>
    <w:lvl w:ilvl="0">
      <w:start w:val="1"/>
      <w:numFmt w:val="decimal"/>
      <w:suff w:val="nothing"/>
      <w:lvlText w:val="%1、"/>
      <w:lvlJc w:val="left"/>
    </w:lvl>
  </w:abstractNum>
  <w:abstractNum w:abstractNumId="22">
    <w:nsid w:val="0000001C"/>
    <w:multiLevelType w:val="singleLevel"/>
    <w:tmpl w:val="0000001C"/>
    <w:lvl w:ilvl="0">
      <w:start w:val="3"/>
      <w:numFmt w:val="decimal"/>
      <w:suff w:val="nothing"/>
      <w:lvlText w:val="（%1）"/>
      <w:lvlJc w:val="left"/>
    </w:lvl>
  </w:abstractNum>
  <w:abstractNum w:abstractNumId="23">
    <w:nsid w:val="0000001D"/>
    <w:multiLevelType w:val="singleLevel"/>
    <w:tmpl w:val="0000001D"/>
    <w:lvl w:ilvl="0">
      <w:start w:val="2"/>
      <w:numFmt w:val="chineseCounting"/>
      <w:suff w:val="nothing"/>
      <w:lvlText w:val="%1、"/>
      <w:lvlJc w:val="left"/>
    </w:lvl>
  </w:abstractNum>
  <w:abstractNum w:abstractNumId="24">
    <w:nsid w:val="0000001E"/>
    <w:multiLevelType w:val="singleLevel"/>
    <w:tmpl w:val="0000001E"/>
    <w:lvl w:ilvl="0">
      <w:start w:val="1"/>
      <w:numFmt w:val="decimal"/>
      <w:suff w:val="nothing"/>
      <w:lvlText w:val="%1、"/>
      <w:lvlJc w:val="left"/>
    </w:lvl>
  </w:abstractNum>
  <w:abstractNum w:abstractNumId="25">
    <w:nsid w:val="00000020"/>
    <w:multiLevelType w:val="singleLevel"/>
    <w:tmpl w:val="00000020"/>
    <w:lvl w:ilvl="0">
      <w:start w:val="3"/>
      <w:numFmt w:val="chineseCounting"/>
      <w:suff w:val="nothing"/>
      <w:lvlText w:val="%1、"/>
      <w:lvlJc w:val="left"/>
    </w:lvl>
  </w:abstractNum>
  <w:abstractNum w:abstractNumId="26">
    <w:nsid w:val="00000022"/>
    <w:multiLevelType w:val="singleLevel"/>
    <w:tmpl w:val="00000022"/>
    <w:lvl w:ilvl="0">
      <w:start w:val="6"/>
      <w:numFmt w:val="chineseCounting"/>
      <w:suff w:val="nothing"/>
      <w:lvlText w:val="（%1）"/>
      <w:lvlJc w:val="left"/>
    </w:lvl>
  </w:abstractNum>
  <w:abstractNum w:abstractNumId="27">
    <w:nsid w:val="00000023"/>
    <w:multiLevelType w:val="singleLevel"/>
    <w:tmpl w:val="00000023"/>
    <w:lvl w:ilvl="0">
      <w:start w:val="2"/>
      <w:numFmt w:val="chineseCounting"/>
      <w:suff w:val="nothing"/>
      <w:lvlText w:val="%1、"/>
      <w:lvlJc w:val="left"/>
    </w:lvl>
  </w:abstractNum>
  <w:abstractNum w:abstractNumId="28">
    <w:nsid w:val="00000024"/>
    <w:multiLevelType w:val="singleLevel"/>
    <w:tmpl w:val="00000024"/>
    <w:lvl w:ilvl="0">
      <w:start w:val="3"/>
      <w:numFmt w:val="chineseCounting"/>
      <w:suff w:val="nothing"/>
      <w:lvlText w:val="%1、"/>
      <w:lvlJc w:val="left"/>
    </w:lvl>
  </w:abstractNum>
  <w:abstractNum w:abstractNumId="29">
    <w:nsid w:val="00000027"/>
    <w:multiLevelType w:val="singleLevel"/>
    <w:tmpl w:val="00000027"/>
    <w:lvl w:ilvl="0">
      <w:start w:val="5"/>
      <w:numFmt w:val="decimalFullWidth"/>
      <w:suff w:val="nothing"/>
      <w:lvlText w:val="（%1）"/>
      <w:lvlJc w:val="left"/>
    </w:lvl>
  </w:abstractNum>
  <w:abstractNum w:abstractNumId="30">
    <w:nsid w:val="00000028"/>
    <w:multiLevelType w:val="singleLevel"/>
    <w:tmpl w:val="00000028"/>
    <w:lvl w:ilvl="0">
      <w:start w:val="2"/>
      <w:numFmt w:val="decimal"/>
      <w:suff w:val="nothing"/>
      <w:lvlText w:val="%1、"/>
      <w:lvlJc w:val="left"/>
    </w:lvl>
  </w:abstractNum>
  <w:abstractNum w:abstractNumId="31">
    <w:nsid w:val="00000029"/>
    <w:multiLevelType w:val="singleLevel"/>
    <w:tmpl w:val="00000029"/>
    <w:lvl w:ilvl="0">
      <w:start w:val="2"/>
      <w:numFmt w:val="chineseCounting"/>
      <w:suff w:val="nothing"/>
      <w:lvlText w:val="%1、"/>
      <w:lvlJc w:val="left"/>
    </w:lvl>
  </w:abstractNum>
  <w:abstractNum w:abstractNumId="32">
    <w:nsid w:val="0000002A"/>
    <w:multiLevelType w:val="singleLevel"/>
    <w:tmpl w:val="0000002A"/>
    <w:lvl w:ilvl="0">
      <w:start w:val="1"/>
      <w:numFmt w:val="decimal"/>
      <w:suff w:val="nothing"/>
      <w:lvlText w:val="%1、"/>
      <w:lvlJc w:val="left"/>
    </w:lvl>
  </w:abstractNum>
  <w:abstractNum w:abstractNumId="33">
    <w:nsid w:val="0000002B"/>
    <w:multiLevelType w:val="singleLevel"/>
    <w:tmpl w:val="0000002B"/>
    <w:lvl w:ilvl="0">
      <w:start w:val="1"/>
      <w:numFmt w:val="decimalFullWidth"/>
      <w:suff w:val="nothing"/>
      <w:lvlText w:val="（%1）"/>
      <w:lvlJc w:val="left"/>
    </w:lvl>
  </w:abstractNum>
  <w:abstractNum w:abstractNumId="34">
    <w:nsid w:val="0000002C"/>
    <w:multiLevelType w:val="singleLevel"/>
    <w:tmpl w:val="0000002C"/>
    <w:lvl w:ilvl="0">
      <w:start w:val="1"/>
      <w:numFmt w:val="decimal"/>
      <w:suff w:val="nothing"/>
      <w:lvlText w:val="（%1）"/>
      <w:lvlJc w:val="left"/>
    </w:lvl>
  </w:abstractNum>
  <w:abstractNum w:abstractNumId="35">
    <w:nsid w:val="0000002D"/>
    <w:multiLevelType w:val="singleLevel"/>
    <w:tmpl w:val="0000002D"/>
    <w:lvl w:ilvl="0">
      <w:start w:val="1"/>
      <w:numFmt w:val="chineseCounting"/>
      <w:suff w:val="nothing"/>
      <w:lvlText w:val="%1、"/>
      <w:lvlJc w:val="left"/>
    </w:lvl>
  </w:abstractNum>
  <w:abstractNum w:abstractNumId="36">
    <w:nsid w:val="0000002E"/>
    <w:multiLevelType w:val="singleLevel"/>
    <w:tmpl w:val="0000002E"/>
    <w:lvl w:ilvl="0">
      <w:start w:val="2"/>
      <w:numFmt w:val="chineseCounting"/>
      <w:suff w:val="nothing"/>
      <w:lvlText w:val="（%1）"/>
      <w:lvlJc w:val="left"/>
    </w:lvl>
  </w:abstractNum>
  <w:abstractNum w:abstractNumId="37">
    <w:nsid w:val="0000002F"/>
    <w:multiLevelType w:val="singleLevel"/>
    <w:tmpl w:val="0000002F"/>
    <w:lvl w:ilvl="0">
      <w:start w:val="5"/>
      <w:numFmt w:val="chineseCounting"/>
      <w:suff w:val="nothing"/>
      <w:lvlText w:val="%1、"/>
      <w:lvlJc w:val="left"/>
    </w:lvl>
  </w:abstractNum>
  <w:abstractNum w:abstractNumId="38">
    <w:nsid w:val="00000030"/>
    <w:multiLevelType w:val="singleLevel"/>
    <w:tmpl w:val="00000030"/>
    <w:lvl w:ilvl="0">
      <w:start w:val="1"/>
      <w:numFmt w:val="decimal"/>
      <w:suff w:val="nothing"/>
      <w:lvlText w:val="（%1）"/>
      <w:lvlJc w:val="left"/>
    </w:lvl>
  </w:abstractNum>
  <w:abstractNum w:abstractNumId="39">
    <w:nsid w:val="00000031"/>
    <w:multiLevelType w:val="singleLevel"/>
    <w:tmpl w:val="00000031"/>
    <w:lvl w:ilvl="0">
      <w:start w:val="4"/>
      <w:numFmt w:val="chineseCounting"/>
      <w:suff w:val="nothing"/>
      <w:lvlText w:val="%1、"/>
      <w:lvlJc w:val="left"/>
    </w:lvl>
  </w:abstractNum>
  <w:abstractNum w:abstractNumId="40">
    <w:nsid w:val="00000032"/>
    <w:multiLevelType w:val="singleLevel"/>
    <w:tmpl w:val="00000032"/>
    <w:lvl w:ilvl="0">
      <w:start w:val="1"/>
      <w:numFmt w:val="chineseCounting"/>
      <w:suff w:val="nothing"/>
      <w:lvlText w:val="%1、"/>
      <w:lvlJc w:val="left"/>
    </w:lvl>
  </w:abstractNum>
  <w:abstractNum w:abstractNumId="41">
    <w:nsid w:val="00000033"/>
    <w:multiLevelType w:val="singleLevel"/>
    <w:tmpl w:val="00000033"/>
    <w:lvl w:ilvl="0">
      <w:start w:val="3"/>
      <w:numFmt w:val="decimal"/>
      <w:suff w:val="nothing"/>
      <w:lvlText w:val="%1、"/>
      <w:lvlJc w:val="left"/>
    </w:lvl>
  </w:abstractNum>
  <w:abstractNum w:abstractNumId="42">
    <w:nsid w:val="00000034"/>
    <w:multiLevelType w:val="singleLevel"/>
    <w:tmpl w:val="00000034"/>
    <w:lvl w:ilvl="0">
      <w:start w:val="2"/>
      <w:numFmt w:val="decimalFullWidth"/>
      <w:suff w:val="nothing"/>
      <w:lvlText w:val="（%1）"/>
      <w:lvlJc w:val="left"/>
    </w:lvl>
  </w:abstractNum>
  <w:abstractNum w:abstractNumId="43">
    <w:nsid w:val="00000035"/>
    <w:multiLevelType w:val="singleLevel"/>
    <w:tmpl w:val="00000035"/>
    <w:lvl w:ilvl="0">
      <w:start w:val="4"/>
      <w:numFmt w:val="decimal"/>
      <w:suff w:val="nothing"/>
      <w:lvlText w:val="%1、"/>
      <w:lvlJc w:val="left"/>
    </w:lvl>
  </w:abstractNum>
  <w:abstractNum w:abstractNumId="44">
    <w:nsid w:val="00000036"/>
    <w:multiLevelType w:val="singleLevel"/>
    <w:tmpl w:val="00000036"/>
    <w:lvl w:ilvl="0">
      <w:start w:val="2"/>
      <w:numFmt w:val="chineseCounting"/>
      <w:suff w:val="nothing"/>
      <w:lvlText w:val="（%1）"/>
      <w:lvlJc w:val="left"/>
    </w:lvl>
  </w:abstractNum>
  <w:abstractNum w:abstractNumId="45">
    <w:nsid w:val="00000037"/>
    <w:multiLevelType w:val="singleLevel"/>
    <w:tmpl w:val="00000037"/>
    <w:lvl w:ilvl="0">
      <w:start w:val="2"/>
      <w:numFmt w:val="chineseCounting"/>
      <w:suff w:val="space"/>
      <w:lvlText w:val="%1、"/>
      <w:lvlJc w:val="left"/>
    </w:lvl>
  </w:abstractNum>
  <w:abstractNum w:abstractNumId="46">
    <w:nsid w:val="00000038"/>
    <w:multiLevelType w:val="singleLevel"/>
    <w:tmpl w:val="00000038"/>
    <w:lvl w:ilvl="0">
      <w:start w:val="1"/>
      <w:numFmt w:val="decimal"/>
      <w:suff w:val="nothing"/>
      <w:lvlText w:val="（%1）"/>
      <w:lvlJc w:val="left"/>
    </w:lvl>
  </w:abstractNum>
  <w:abstractNum w:abstractNumId="47">
    <w:nsid w:val="00000039"/>
    <w:multiLevelType w:val="singleLevel"/>
    <w:tmpl w:val="00000039"/>
    <w:lvl w:ilvl="0">
      <w:start w:val="8"/>
      <w:numFmt w:val="decimalFullWidth"/>
      <w:suff w:val="nothing"/>
      <w:lvlText w:val="（%1）"/>
      <w:lvlJc w:val="left"/>
    </w:lvl>
  </w:abstractNum>
  <w:abstractNum w:abstractNumId="48">
    <w:nsid w:val="0000003A"/>
    <w:multiLevelType w:val="singleLevel"/>
    <w:tmpl w:val="0000003A"/>
    <w:lvl w:ilvl="0">
      <w:start w:val="1"/>
      <w:numFmt w:val="chineseCounting"/>
      <w:suff w:val="nothing"/>
      <w:lvlText w:val="%1、"/>
      <w:lvlJc w:val="left"/>
    </w:lvl>
  </w:abstractNum>
  <w:abstractNum w:abstractNumId="49">
    <w:nsid w:val="0000003B"/>
    <w:multiLevelType w:val="singleLevel"/>
    <w:tmpl w:val="0000003B"/>
    <w:lvl w:ilvl="0">
      <w:start w:val="7"/>
      <w:numFmt w:val="chineseCounting"/>
      <w:suff w:val="nothing"/>
      <w:lvlText w:val="（%1）"/>
      <w:lvlJc w:val="left"/>
    </w:lvl>
  </w:abstractNum>
  <w:abstractNum w:abstractNumId="50">
    <w:nsid w:val="0000003C"/>
    <w:multiLevelType w:val="singleLevel"/>
    <w:tmpl w:val="0000003C"/>
    <w:lvl w:ilvl="0">
      <w:start w:val="1"/>
      <w:numFmt w:val="chineseCounting"/>
      <w:suff w:val="nothing"/>
      <w:lvlText w:val="%1、"/>
      <w:lvlJc w:val="left"/>
    </w:lvl>
  </w:abstractNum>
  <w:abstractNum w:abstractNumId="51">
    <w:nsid w:val="0000003D"/>
    <w:multiLevelType w:val="singleLevel"/>
    <w:tmpl w:val="0000003D"/>
    <w:lvl w:ilvl="0">
      <w:start w:val="2"/>
      <w:numFmt w:val="chineseCounting"/>
      <w:suff w:val="nothing"/>
      <w:lvlText w:val="%1、"/>
      <w:lvlJc w:val="left"/>
    </w:lvl>
  </w:abstractNum>
  <w:abstractNum w:abstractNumId="52">
    <w:nsid w:val="0000003E"/>
    <w:multiLevelType w:val="singleLevel"/>
    <w:tmpl w:val="0000003E"/>
    <w:lvl w:ilvl="0">
      <w:start w:val="4"/>
      <w:numFmt w:val="chineseCounting"/>
      <w:suff w:val="nothing"/>
      <w:lvlText w:val="（%1）"/>
      <w:lvlJc w:val="left"/>
    </w:lvl>
  </w:abstractNum>
  <w:abstractNum w:abstractNumId="53">
    <w:nsid w:val="0000003F"/>
    <w:multiLevelType w:val="singleLevel"/>
    <w:tmpl w:val="0000003F"/>
    <w:lvl w:ilvl="0">
      <w:start w:val="1"/>
      <w:numFmt w:val="decimal"/>
      <w:suff w:val="nothing"/>
      <w:lvlText w:val="%1．"/>
      <w:lvlJc w:val="left"/>
    </w:lvl>
  </w:abstractNum>
  <w:abstractNum w:abstractNumId="54">
    <w:nsid w:val="00000040"/>
    <w:multiLevelType w:val="singleLevel"/>
    <w:tmpl w:val="00000040"/>
    <w:lvl w:ilvl="0">
      <w:start w:val="11"/>
      <w:numFmt w:val="chineseCounting"/>
      <w:suff w:val="nothing"/>
      <w:lvlText w:val="（%1）"/>
      <w:lvlJc w:val="left"/>
    </w:lvl>
  </w:abstractNum>
  <w:abstractNum w:abstractNumId="55">
    <w:nsid w:val="00000041"/>
    <w:multiLevelType w:val="singleLevel"/>
    <w:tmpl w:val="00000041"/>
    <w:lvl w:ilvl="0">
      <w:start w:val="1"/>
      <w:numFmt w:val="decimal"/>
      <w:suff w:val="nothing"/>
      <w:lvlText w:val="%1．"/>
      <w:lvlJc w:val="left"/>
    </w:lvl>
  </w:abstractNum>
  <w:abstractNum w:abstractNumId="56">
    <w:nsid w:val="00000042"/>
    <w:multiLevelType w:val="singleLevel"/>
    <w:tmpl w:val="00000042"/>
    <w:lvl w:ilvl="0">
      <w:start w:val="6"/>
      <w:numFmt w:val="chineseCounting"/>
      <w:suff w:val="nothing"/>
      <w:lvlText w:val="（%1）"/>
      <w:lvlJc w:val="left"/>
    </w:lvl>
  </w:abstractNum>
  <w:abstractNum w:abstractNumId="57">
    <w:nsid w:val="00000043"/>
    <w:multiLevelType w:val="singleLevel"/>
    <w:tmpl w:val="00000043"/>
    <w:lvl w:ilvl="0">
      <w:start w:val="2"/>
      <w:numFmt w:val="decimal"/>
      <w:suff w:val="nothing"/>
      <w:lvlText w:val="%1、"/>
      <w:lvlJc w:val="left"/>
    </w:lvl>
  </w:abstractNum>
  <w:abstractNum w:abstractNumId="58">
    <w:nsid w:val="00000044"/>
    <w:multiLevelType w:val="singleLevel"/>
    <w:tmpl w:val="00000044"/>
    <w:lvl w:ilvl="0">
      <w:start w:val="2"/>
      <w:numFmt w:val="chineseCounting"/>
      <w:suff w:val="nothing"/>
      <w:lvlText w:val="（%1）"/>
      <w:lvlJc w:val="left"/>
    </w:lvl>
  </w:abstractNum>
  <w:abstractNum w:abstractNumId="59">
    <w:nsid w:val="00000045"/>
    <w:multiLevelType w:val="singleLevel"/>
    <w:tmpl w:val="00000045"/>
    <w:lvl w:ilvl="0">
      <w:start w:val="2"/>
      <w:numFmt w:val="chineseCounting"/>
      <w:suff w:val="nothing"/>
      <w:lvlText w:val="（%1）"/>
      <w:lvlJc w:val="left"/>
    </w:lvl>
  </w:abstractNum>
  <w:abstractNum w:abstractNumId="60">
    <w:nsid w:val="00000046"/>
    <w:multiLevelType w:val="singleLevel"/>
    <w:tmpl w:val="00000046"/>
    <w:lvl w:ilvl="0">
      <w:start w:val="1"/>
      <w:numFmt w:val="decimal"/>
      <w:suff w:val="nothing"/>
      <w:lvlText w:val="%1、"/>
      <w:lvlJc w:val="left"/>
    </w:lvl>
  </w:abstractNum>
  <w:abstractNum w:abstractNumId="61">
    <w:nsid w:val="00000047"/>
    <w:multiLevelType w:val="singleLevel"/>
    <w:tmpl w:val="00000047"/>
    <w:lvl w:ilvl="0">
      <w:start w:val="1"/>
      <w:numFmt w:val="decimal"/>
      <w:suff w:val="nothing"/>
      <w:lvlText w:val="%1、"/>
      <w:lvlJc w:val="left"/>
    </w:lvl>
  </w:abstractNum>
  <w:abstractNum w:abstractNumId="62">
    <w:nsid w:val="00000048"/>
    <w:multiLevelType w:val="singleLevel"/>
    <w:tmpl w:val="00000048"/>
    <w:lvl w:ilvl="0">
      <w:start w:val="10"/>
      <w:numFmt w:val="chineseCounting"/>
      <w:suff w:val="nothing"/>
      <w:lvlText w:val="(%1)"/>
      <w:lvlJc w:val="left"/>
    </w:lvl>
  </w:abstractNum>
  <w:abstractNum w:abstractNumId="63">
    <w:nsid w:val="00000049"/>
    <w:multiLevelType w:val="singleLevel"/>
    <w:tmpl w:val="00000049"/>
    <w:lvl w:ilvl="0">
      <w:start w:val="7"/>
      <w:numFmt w:val="chineseCounting"/>
      <w:suff w:val="nothing"/>
      <w:lvlText w:val="（%1）"/>
      <w:lvlJc w:val="left"/>
    </w:lvl>
  </w:abstractNum>
  <w:abstractNum w:abstractNumId="64">
    <w:nsid w:val="0000004A"/>
    <w:multiLevelType w:val="singleLevel"/>
    <w:tmpl w:val="0000004A"/>
    <w:lvl w:ilvl="0">
      <w:start w:val="2"/>
      <w:numFmt w:val="decimal"/>
      <w:suff w:val="nothing"/>
      <w:lvlText w:val="%1、"/>
      <w:lvlJc w:val="left"/>
    </w:lvl>
  </w:abstractNum>
  <w:abstractNum w:abstractNumId="65">
    <w:nsid w:val="0000004B"/>
    <w:multiLevelType w:val="singleLevel"/>
    <w:tmpl w:val="0000004B"/>
    <w:lvl w:ilvl="0">
      <w:start w:val="2"/>
      <w:numFmt w:val="chineseCounting"/>
      <w:suff w:val="nothing"/>
      <w:lvlText w:val="%1、"/>
      <w:lvlJc w:val="left"/>
    </w:lvl>
  </w:abstractNum>
  <w:abstractNum w:abstractNumId="66">
    <w:nsid w:val="0000004D"/>
    <w:multiLevelType w:val="singleLevel"/>
    <w:tmpl w:val="0000004D"/>
    <w:lvl w:ilvl="0">
      <w:start w:val="3"/>
      <w:numFmt w:val="chineseCounting"/>
      <w:suff w:val="nothing"/>
      <w:lvlText w:val="（%1）"/>
      <w:lvlJc w:val="left"/>
    </w:lvl>
  </w:abstractNum>
  <w:num w:numId="1">
    <w:abstractNumId w:val="15"/>
  </w:num>
  <w:num w:numId="2">
    <w:abstractNumId w:val="7"/>
  </w:num>
  <w:num w:numId="3">
    <w:abstractNumId w:val="14"/>
  </w:num>
  <w:num w:numId="4">
    <w:abstractNumId w:val="6"/>
  </w:num>
  <w:num w:numId="5">
    <w:abstractNumId w:val="25"/>
  </w:num>
  <w:num w:numId="6">
    <w:abstractNumId w:val="4"/>
  </w:num>
  <w:num w:numId="7">
    <w:abstractNumId w:val="9"/>
  </w:num>
  <w:num w:numId="8">
    <w:abstractNumId w:val="22"/>
  </w:num>
  <w:num w:numId="9">
    <w:abstractNumId w:val="23"/>
  </w:num>
  <w:num w:numId="10">
    <w:abstractNumId w:val="24"/>
  </w:num>
  <w:num w:numId="11">
    <w:abstractNumId w:val="8"/>
  </w:num>
  <w:num w:numId="12">
    <w:abstractNumId w:val="3"/>
  </w:num>
  <w:num w:numId="13">
    <w:abstractNumId w:val="13"/>
  </w:num>
  <w:num w:numId="14">
    <w:abstractNumId w:val="27"/>
  </w:num>
  <w:num w:numId="15">
    <w:abstractNumId w:val="2"/>
  </w:num>
  <w:num w:numId="16">
    <w:abstractNumId w:val="5"/>
  </w:num>
  <w:num w:numId="17">
    <w:abstractNumId w:val="11"/>
  </w:num>
  <w:num w:numId="18">
    <w:abstractNumId w:val="17"/>
  </w:num>
  <w:num w:numId="19">
    <w:abstractNumId w:val="10"/>
  </w:num>
  <w:num w:numId="20">
    <w:abstractNumId w:val="12"/>
  </w:num>
  <w:num w:numId="21">
    <w:abstractNumId w:val="19"/>
  </w:num>
  <w:num w:numId="22">
    <w:abstractNumId w:val="20"/>
  </w:num>
  <w:num w:numId="23">
    <w:abstractNumId w:val="18"/>
  </w:num>
  <w:num w:numId="24">
    <w:abstractNumId w:val="1"/>
  </w:num>
  <w:num w:numId="25">
    <w:abstractNumId w:val="37"/>
  </w:num>
  <w:num w:numId="26">
    <w:abstractNumId w:val="21"/>
  </w:num>
  <w:num w:numId="27">
    <w:abstractNumId w:val="36"/>
  </w:num>
  <w:num w:numId="28">
    <w:abstractNumId w:val="33"/>
  </w:num>
  <w:num w:numId="29">
    <w:abstractNumId w:val="46"/>
  </w:num>
  <w:num w:numId="30">
    <w:abstractNumId w:val="16"/>
  </w:num>
  <w:num w:numId="31">
    <w:abstractNumId w:val="42"/>
  </w:num>
  <w:num w:numId="32">
    <w:abstractNumId w:val="43"/>
  </w:num>
  <w:num w:numId="33">
    <w:abstractNumId w:val="29"/>
  </w:num>
  <w:num w:numId="34">
    <w:abstractNumId w:val="47"/>
  </w:num>
  <w:num w:numId="35">
    <w:abstractNumId w:val="48"/>
  </w:num>
  <w:num w:numId="36">
    <w:abstractNumId w:val="38"/>
  </w:num>
  <w:num w:numId="37">
    <w:abstractNumId w:val="31"/>
  </w:num>
  <w:num w:numId="38">
    <w:abstractNumId w:val="34"/>
  </w:num>
  <w:num w:numId="39">
    <w:abstractNumId w:val="40"/>
  </w:num>
  <w:num w:numId="40">
    <w:abstractNumId w:val="32"/>
  </w:num>
  <w:num w:numId="41">
    <w:abstractNumId w:val="45"/>
  </w:num>
  <w:num w:numId="42">
    <w:abstractNumId w:val="49"/>
  </w:num>
  <w:num w:numId="43">
    <w:abstractNumId w:val="35"/>
  </w:num>
  <w:num w:numId="44">
    <w:abstractNumId w:val="44"/>
  </w:num>
  <w:num w:numId="45">
    <w:abstractNumId w:val="30"/>
  </w:num>
  <w:num w:numId="46">
    <w:abstractNumId w:val="26"/>
  </w:num>
  <w:num w:numId="47">
    <w:abstractNumId w:val="39"/>
  </w:num>
  <w:num w:numId="48">
    <w:abstractNumId w:val="50"/>
  </w:num>
  <w:num w:numId="49">
    <w:abstractNumId w:val="41"/>
  </w:num>
  <w:num w:numId="50">
    <w:abstractNumId w:val="51"/>
  </w:num>
  <w:num w:numId="51">
    <w:abstractNumId w:val="52"/>
  </w:num>
  <w:num w:numId="52">
    <w:abstractNumId w:val="53"/>
  </w:num>
  <w:num w:numId="53">
    <w:abstractNumId w:val="0"/>
  </w:num>
  <w:num w:numId="54">
    <w:abstractNumId w:val="55"/>
  </w:num>
  <w:num w:numId="55">
    <w:abstractNumId w:val="56"/>
  </w:num>
  <w:num w:numId="56">
    <w:abstractNumId w:val="54"/>
  </w:num>
  <w:num w:numId="57">
    <w:abstractNumId w:val="57"/>
  </w:num>
  <w:num w:numId="58">
    <w:abstractNumId w:val="28"/>
  </w:num>
  <w:num w:numId="59">
    <w:abstractNumId w:val="60"/>
  </w:num>
  <w:num w:numId="60">
    <w:abstractNumId w:val="58"/>
  </w:num>
  <w:num w:numId="61">
    <w:abstractNumId w:val="59"/>
  </w:num>
  <w:num w:numId="62">
    <w:abstractNumId w:val="61"/>
  </w:num>
  <w:num w:numId="63">
    <w:abstractNumId w:val="66"/>
  </w:num>
  <w:num w:numId="64">
    <w:abstractNumId w:val="63"/>
  </w:num>
  <w:num w:numId="65">
    <w:abstractNumId w:val="64"/>
  </w:num>
  <w:num w:numId="66">
    <w:abstractNumId w:val="62"/>
  </w:num>
  <w:num w:numId="67">
    <w:abstractNumId w:val="6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wrapTrailSpaces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1.png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image" Target="media/image2.jpeg" /><Relationship Id="rId18" Type="http://schemas.openxmlformats.org/officeDocument/2006/relationships/header" Target="header7.xml" /><Relationship Id="rId19" Type="http://schemas.openxmlformats.org/officeDocument/2006/relationships/footer" Target="footer7.xml" /><Relationship Id="rId2" Type="http://schemas.openxmlformats.org/officeDocument/2006/relationships/webSettings" Target="webSettings.xml" /><Relationship Id="rId20" Type="http://schemas.openxmlformats.org/officeDocument/2006/relationships/header" Target="header8.xml" /><Relationship Id="rId21" Type="http://schemas.openxmlformats.org/officeDocument/2006/relationships/footer" Target="footer8.xml" /><Relationship Id="rId22" Type="http://schemas.openxmlformats.org/officeDocument/2006/relationships/header" Target="header9.xml" /><Relationship Id="rId23" Type="http://schemas.openxmlformats.org/officeDocument/2006/relationships/footer" Target="footer9.xml" /><Relationship Id="rId24" Type="http://schemas.openxmlformats.org/officeDocument/2006/relationships/header" Target="header10.xml" /><Relationship Id="rId25" Type="http://schemas.openxmlformats.org/officeDocument/2006/relationships/footer" Target="footer10.xml" /><Relationship Id="rId26" Type="http://schemas.openxmlformats.org/officeDocument/2006/relationships/header" Target="header11.xml" /><Relationship Id="rId27" Type="http://schemas.openxmlformats.org/officeDocument/2006/relationships/footer" Target="footer11.xml" /><Relationship Id="rId28" Type="http://schemas.openxmlformats.org/officeDocument/2006/relationships/hyperlink" Target="https://d.book118.com/625320022133011114" TargetMode="External" /><Relationship Id="rId29" Type="http://schemas.openxmlformats.org/officeDocument/2006/relationships/header" Target="header12.xml" /><Relationship Id="rId3" Type="http://schemas.openxmlformats.org/officeDocument/2006/relationships/fontTable" Target="fontTable.xml" /><Relationship Id="rId30" Type="http://schemas.openxmlformats.org/officeDocument/2006/relationships/footer" Target="footer12.xm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157255200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原生动物门</dc:title>
  <dc:creator>dell</dc:creator>
  <cp:revision>0</cp:revision>
  <cp:lastPrinted>1899-12-30T00:00:00Z</cp:lastPrinted>
  <dcterms:created xsi:type="dcterms:W3CDTF">2012-11-21T16:03:17Z</dcterms:created>
  <dcterms:modified xsi:type="dcterms:W3CDTF">1899-12-30T00:00:00Z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2052-8.1.0.3089</vt:lpwstr>
  </property>
</Properties>
</file>