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家居建材项目规划设计纲要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953" w:history="1">
        <w:r>
          <w:rPr>
            <w:rFonts w:ascii="仿宋" w:eastAsia="仿宋" w:hAnsi="仿宋" w:cs="仿宋" w:hint="eastAsia"/>
            <w:lang w:eastAsia="zh-CN"/>
          </w:rPr>
          <w:t>序言</w:t>
        </w:r>
        <w:r>
          <w:tab/>
        </w:r>
        <w:r>
          <w:fldChar w:fldCharType="begin"/>
        </w:r>
        <w:r>
          <w:instrText xml:space="preserve"> PAGEREF _Toc28953 \h </w:instrText>
        </w:r>
        <w:r>
          <w:fldChar w:fldCharType="separate"/>
        </w:r>
        <w:r>
          <w:t>3</w:t>
        </w:r>
        <w:r>
          <w:fldChar w:fldCharType="end"/>
        </w:r>
      </w:hyperlink>
    </w:p>
    <w:p>
      <w:pPr>
        <w:pStyle w:val="TOC1"/>
        <w:tabs>
          <w:tab w:val="right" w:leader="dot" w:pos="8306"/>
        </w:tabs>
      </w:pPr>
      <w:hyperlink w:anchor="_Toc12066" w:history="1">
        <w:r>
          <w:rPr>
            <w:rFonts w:ascii="仿宋" w:eastAsia="仿宋" w:hAnsi="仿宋" w:cs="仿宋" w:hint="eastAsia"/>
            <w:lang w:eastAsia="zh-CN"/>
          </w:rPr>
          <w:t>一、家居建材项目绩效评估</w:t>
        </w:r>
        <w:r>
          <w:tab/>
        </w:r>
        <w:r>
          <w:fldChar w:fldCharType="begin"/>
        </w:r>
        <w:r>
          <w:instrText xml:space="preserve"> PAGEREF _Toc12066 \h </w:instrText>
        </w:r>
        <w:r>
          <w:fldChar w:fldCharType="separate"/>
        </w:r>
        <w:r>
          <w:t>3</w:t>
        </w:r>
        <w:r>
          <w:fldChar w:fldCharType="end"/>
        </w:r>
      </w:hyperlink>
    </w:p>
    <w:p>
      <w:pPr>
        <w:pStyle w:val="TOC2"/>
        <w:tabs>
          <w:tab w:val="right" w:leader="dot" w:pos="8306"/>
        </w:tabs>
      </w:pPr>
      <w:hyperlink w:anchor="_Toc5485" w:history="1">
        <w:r>
          <w:rPr>
            <w:rFonts w:ascii="仿宋" w:eastAsia="仿宋" w:hAnsi="仿宋" w:cs="仿宋" w:hint="eastAsia"/>
            <w:lang w:eastAsia="zh-CN"/>
          </w:rPr>
          <w:t>(一)、绩效评估指标</w:t>
        </w:r>
        <w:r>
          <w:tab/>
        </w:r>
        <w:r>
          <w:fldChar w:fldCharType="begin"/>
        </w:r>
        <w:r>
          <w:instrText xml:space="preserve"> PAGEREF _Toc5485 \h </w:instrText>
        </w:r>
        <w:r>
          <w:fldChar w:fldCharType="separate"/>
        </w:r>
        <w:r>
          <w:t>3</w:t>
        </w:r>
        <w:r>
          <w:fldChar w:fldCharType="end"/>
        </w:r>
      </w:hyperlink>
    </w:p>
    <w:p>
      <w:pPr>
        <w:pStyle w:val="TOC2"/>
        <w:tabs>
          <w:tab w:val="right" w:leader="dot" w:pos="8306"/>
        </w:tabs>
      </w:pPr>
      <w:hyperlink w:anchor="_Toc32583" w:history="1">
        <w:r>
          <w:rPr>
            <w:rFonts w:ascii="仿宋" w:eastAsia="仿宋" w:hAnsi="仿宋" w:cs="仿宋" w:hint="eastAsia"/>
            <w:lang w:eastAsia="zh-CN"/>
          </w:rPr>
          <w:t>(二)、绩效评估方法</w:t>
        </w:r>
        <w:r>
          <w:tab/>
        </w:r>
        <w:r>
          <w:fldChar w:fldCharType="begin"/>
        </w:r>
        <w:r>
          <w:instrText xml:space="preserve"> PAGEREF _Toc32583 \h </w:instrText>
        </w:r>
        <w:r>
          <w:fldChar w:fldCharType="separate"/>
        </w:r>
        <w:r>
          <w:t>4</w:t>
        </w:r>
        <w:r>
          <w:fldChar w:fldCharType="end"/>
        </w:r>
      </w:hyperlink>
    </w:p>
    <w:p>
      <w:pPr>
        <w:pStyle w:val="TOC2"/>
        <w:tabs>
          <w:tab w:val="right" w:leader="dot" w:pos="8306"/>
        </w:tabs>
      </w:pPr>
      <w:hyperlink w:anchor="_Toc12727" w:history="1">
        <w:r>
          <w:rPr>
            <w:rFonts w:ascii="仿宋" w:eastAsia="仿宋" w:hAnsi="仿宋" w:cs="仿宋" w:hint="eastAsia"/>
            <w:lang w:eastAsia="zh-CN"/>
          </w:rPr>
          <w:t>(三)、绩效评估周期</w:t>
        </w:r>
        <w:r>
          <w:tab/>
        </w:r>
        <w:r>
          <w:fldChar w:fldCharType="begin"/>
        </w:r>
        <w:r>
          <w:instrText xml:space="preserve"> PAGEREF _Toc12727 \h </w:instrText>
        </w:r>
        <w:r>
          <w:fldChar w:fldCharType="separate"/>
        </w:r>
        <w:r>
          <w:t>5</w:t>
        </w:r>
        <w:r>
          <w:fldChar w:fldCharType="end"/>
        </w:r>
      </w:hyperlink>
    </w:p>
    <w:p>
      <w:pPr>
        <w:pStyle w:val="TOC1"/>
        <w:tabs>
          <w:tab w:val="right" w:leader="dot" w:pos="8306"/>
        </w:tabs>
      </w:pPr>
      <w:hyperlink w:anchor="_Toc14303" w:history="1">
        <w:r>
          <w:rPr>
            <w:rFonts w:ascii="仿宋" w:eastAsia="仿宋" w:hAnsi="仿宋" w:cs="仿宋" w:hint="eastAsia"/>
            <w:lang w:eastAsia="zh-CN"/>
          </w:rPr>
          <w:t>二、家居建材项目选址可行性分析</w:t>
        </w:r>
        <w:r>
          <w:tab/>
        </w:r>
        <w:r>
          <w:fldChar w:fldCharType="begin"/>
        </w:r>
        <w:r>
          <w:instrText xml:space="preserve"> PAGEREF _Toc14303 \h </w:instrText>
        </w:r>
        <w:r>
          <w:fldChar w:fldCharType="separate"/>
        </w:r>
        <w:r>
          <w:t>6</w:t>
        </w:r>
        <w:r>
          <w:fldChar w:fldCharType="end"/>
        </w:r>
      </w:hyperlink>
    </w:p>
    <w:p>
      <w:pPr>
        <w:pStyle w:val="TOC2"/>
        <w:tabs>
          <w:tab w:val="right" w:leader="dot" w:pos="8306"/>
        </w:tabs>
      </w:pPr>
      <w:hyperlink w:anchor="_Toc17578" w:history="1">
        <w:r>
          <w:rPr>
            <w:rFonts w:ascii="仿宋" w:eastAsia="仿宋" w:hAnsi="仿宋" w:cs="仿宋" w:hint="eastAsia"/>
            <w:lang w:eastAsia="zh-CN"/>
          </w:rPr>
          <w:t>(一)、家居建材项目选址</w:t>
        </w:r>
        <w:r>
          <w:tab/>
        </w:r>
        <w:r>
          <w:fldChar w:fldCharType="begin"/>
        </w:r>
        <w:r>
          <w:instrText xml:space="preserve"> PAGEREF _Toc17578 \h </w:instrText>
        </w:r>
        <w:r>
          <w:fldChar w:fldCharType="separate"/>
        </w:r>
        <w:r>
          <w:t>6</w:t>
        </w:r>
        <w:r>
          <w:fldChar w:fldCharType="end"/>
        </w:r>
      </w:hyperlink>
    </w:p>
    <w:p>
      <w:pPr>
        <w:pStyle w:val="TOC2"/>
        <w:tabs>
          <w:tab w:val="right" w:leader="dot" w:pos="8306"/>
        </w:tabs>
      </w:pPr>
      <w:hyperlink w:anchor="_Toc6517" w:history="1">
        <w:r>
          <w:rPr>
            <w:rFonts w:ascii="仿宋" w:eastAsia="仿宋" w:hAnsi="仿宋" w:cs="仿宋" w:hint="eastAsia"/>
            <w:lang w:eastAsia="zh-CN"/>
          </w:rPr>
          <w:t>(二)、用地控制指标</w:t>
        </w:r>
        <w:r>
          <w:tab/>
        </w:r>
        <w:r>
          <w:fldChar w:fldCharType="begin"/>
        </w:r>
        <w:r>
          <w:instrText xml:space="preserve"> PAGEREF _Toc6517 \h </w:instrText>
        </w:r>
        <w:r>
          <w:fldChar w:fldCharType="separate"/>
        </w:r>
        <w:r>
          <w:t>6</w:t>
        </w:r>
        <w:r>
          <w:fldChar w:fldCharType="end"/>
        </w:r>
      </w:hyperlink>
    </w:p>
    <w:p>
      <w:pPr>
        <w:pStyle w:val="TOC2"/>
        <w:tabs>
          <w:tab w:val="right" w:leader="dot" w:pos="8306"/>
        </w:tabs>
      </w:pPr>
      <w:hyperlink w:anchor="_Toc24257" w:history="1">
        <w:r>
          <w:rPr>
            <w:rFonts w:ascii="仿宋" w:eastAsia="仿宋" w:hAnsi="仿宋" w:cs="仿宋" w:hint="eastAsia"/>
            <w:lang w:eastAsia="zh-CN"/>
          </w:rPr>
          <w:t>(三)、节约用地措施</w:t>
        </w:r>
        <w:r>
          <w:tab/>
        </w:r>
        <w:r>
          <w:fldChar w:fldCharType="begin"/>
        </w:r>
        <w:r>
          <w:instrText xml:space="preserve"> PAGEREF _Toc24257 \h </w:instrText>
        </w:r>
        <w:r>
          <w:fldChar w:fldCharType="separate"/>
        </w:r>
        <w:r>
          <w:t>8</w:t>
        </w:r>
        <w:r>
          <w:fldChar w:fldCharType="end"/>
        </w:r>
      </w:hyperlink>
    </w:p>
    <w:p>
      <w:pPr>
        <w:pStyle w:val="TOC2"/>
        <w:tabs>
          <w:tab w:val="right" w:leader="dot" w:pos="8306"/>
        </w:tabs>
      </w:pPr>
      <w:hyperlink w:anchor="_Toc25668" w:history="1">
        <w:r>
          <w:rPr>
            <w:rFonts w:ascii="仿宋" w:eastAsia="仿宋" w:hAnsi="仿宋" w:cs="仿宋" w:hint="eastAsia"/>
            <w:lang w:eastAsia="zh-CN"/>
          </w:rPr>
          <w:t>(四)、总图布置方案</w:t>
        </w:r>
        <w:r>
          <w:tab/>
        </w:r>
        <w:r>
          <w:fldChar w:fldCharType="begin"/>
        </w:r>
        <w:r>
          <w:instrText xml:space="preserve"> PAGEREF _Toc25668 \h </w:instrText>
        </w:r>
        <w:r>
          <w:fldChar w:fldCharType="separate"/>
        </w:r>
        <w:r>
          <w:t>9</w:t>
        </w:r>
        <w:r>
          <w:fldChar w:fldCharType="end"/>
        </w:r>
      </w:hyperlink>
    </w:p>
    <w:p>
      <w:pPr>
        <w:pStyle w:val="TOC2"/>
        <w:tabs>
          <w:tab w:val="right" w:leader="dot" w:pos="8306"/>
        </w:tabs>
      </w:pPr>
      <w:hyperlink w:anchor="_Toc12853" w:history="1">
        <w:r>
          <w:rPr>
            <w:rFonts w:ascii="仿宋" w:eastAsia="仿宋" w:hAnsi="仿宋" w:cs="仿宋" w:hint="eastAsia"/>
            <w:lang w:eastAsia="zh-CN"/>
          </w:rPr>
          <w:t>(五)、选址综合评价</w:t>
        </w:r>
        <w:r>
          <w:tab/>
        </w:r>
        <w:r>
          <w:fldChar w:fldCharType="begin"/>
        </w:r>
        <w:r>
          <w:instrText xml:space="preserve"> PAGEREF _Toc12853 \h </w:instrText>
        </w:r>
        <w:r>
          <w:fldChar w:fldCharType="separate"/>
        </w:r>
        <w:r>
          <w:t>10</w:t>
        </w:r>
        <w:r>
          <w:fldChar w:fldCharType="end"/>
        </w:r>
      </w:hyperlink>
    </w:p>
    <w:p>
      <w:pPr>
        <w:pStyle w:val="TOC1"/>
        <w:tabs>
          <w:tab w:val="right" w:leader="dot" w:pos="8306"/>
        </w:tabs>
      </w:pPr>
      <w:hyperlink w:anchor="_Toc20713" w:history="1">
        <w:r>
          <w:rPr>
            <w:rFonts w:ascii="仿宋" w:eastAsia="仿宋" w:hAnsi="仿宋" w:cs="仿宋" w:hint="eastAsia"/>
            <w:lang w:eastAsia="zh-CN"/>
          </w:rPr>
          <w:t>三、家居建材项目文档管理</w:t>
        </w:r>
        <w:r>
          <w:tab/>
        </w:r>
        <w:r>
          <w:fldChar w:fldCharType="begin"/>
        </w:r>
        <w:r>
          <w:instrText xml:space="preserve"> PAGEREF _Toc20713 \h </w:instrText>
        </w:r>
        <w:r>
          <w:fldChar w:fldCharType="separate"/>
        </w:r>
        <w:r>
          <w:t>11</w:t>
        </w:r>
        <w:r>
          <w:fldChar w:fldCharType="end"/>
        </w:r>
      </w:hyperlink>
    </w:p>
    <w:p>
      <w:pPr>
        <w:pStyle w:val="TOC2"/>
        <w:tabs>
          <w:tab w:val="right" w:leader="dot" w:pos="8306"/>
        </w:tabs>
      </w:pPr>
      <w:hyperlink w:anchor="_Toc12134" w:history="1">
        <w:r>
          <w:rPr>
            <w:rFonts w:ascii="仿宋" w:eastAsia="仿宋" w:hAnsi="仿宋" w:cs="仿宋" w:hint="eastAsia"/>
            <w:lang w:eastAsia="zh-CN"/>
          </w:rPr>
          <w:t>(一)、文档编制与审查</w:t>
        </w:r>
        <w:r>
          <w:tab/>
        </w:r>
        <w:r>
          <w:fldChar w:fldCharType="begin"/>
        </w:r>
        <w:r>
          <w:instrText xml:space="preserve"> PAGEREF _Toc12134 \h </w:instrText>
        </w:r>
        <w:r>
          <w:fldChar w:fldCharType="separate"/>
        </w:r>
        <w:r>
          <w:t>11</w:t>
        </w:r>
        <w:r>
          <w:fldChar w:fldCharType="end"/>
        </w:r>
      </w:hyperlink>
    </w:p>
    <w:p>
      <w:pPr>
        <w:pStyle w:val="TOC2"/>
        <w:tabs>
          <w:tab w:val="right" w:leader="dot" w:pos="8306"/>
        </w:tabs>
      </w:pPr>
      <w:hyperlink w:anchor="_Toc10128" w:history="1">
        <w:r>
          <w:rPr>
            <w:rFonts w:ascii="仿宋" w:eastAsia="仿宋" w:hAnsi="仿宋" w:cs="仿宋" w:hint="eastAsia"/>
            <w:lang w:eastAsia="zh-CN"/>
          </w:rPr>
          <w:t>(二)、文档发布与分发</w:t>
        </w:r>
        <w:r>
          <w:tab/>
        </w:r>
        <w:r>
          <w:fldChar w:fldCharType="begin"/>
        </w:r>
        <w:r>
          <w:instrText xml:space="preserve"> PAGEREF _Toc10128 \h </w:instrText>
        </w:r>
        <w:r>
          <w:fldChar w:fldCharType="separate"/>
        </w:r>
        <w:r>
          <w:t>12</w:t>
        </w:r>
        <w:r>
          <w:fldChar w:fldCharType="end"/>
        </w:r>
      </w:hyperlink>
    </w:p>
    <w:p>
      <w:pPr>
        <w:pStyle w:val="TOC2"/>
        <w:tabs>
          <w:tab w:val="right" w:leader="dot" w:pos="8306"/>
        </w:tabs>
      </w:pPr>
      <w:hyperlink w:anchor="_Toc31198" w:history="1">
        <w:r>
          <w:rPr>
            <w:rFonts w:ascii="仿宋" w:eastAsia="仿宋" w:hAnsi="仿宋" w:cs="仿宋" w:hint="eastAsia"/>
            <w:lang w:eastAsia="zh-CN"/>
          </w:rPr>
          <w:t>(三)、文档存档与归档</w:t>
        </w:r>
        <w:r>
          <w:tab/>
        </w:r>
        <w:r>
          <w:fldChar w:fldCharType="begin"/>
        </w:r>
        <w:r>
          <w:instrText xml:space="preserve"> PAGEREF _Toc31198 \h </w:instrText>
        </w:r>
        <w:r>
          <w:fldChar w:fldCharType="separate"/>
        </w:r>
        <w:r>
          <w:t>13</w:t>
        </w:r>
        <w:r>
          <w:fldChar w:fldCharType="end"/>
        </w:r>
      </w:hyperlink>
    </w:p>
    <w:p>
      <w:pPr>
        <w:pStyle w:val="TOC1"/>
        <w:tabs>
          <w:tab w:val="right" w:leader="dot" w:pos="8306"/>
        </w:tabs>
      </w:pPr>
      <w:hyperlink w:anchor="_Toc12676" w:history="1">
        <w:r>
          <w:rPr>
            <w:rFonts w:ascii="仿宋" w:eastAsia="仿宋" w:hAnsi="仿宋" w:cs="仿宋" w:hint="eastAsia"/>
            <w:lang w:eastAsia="zh-CN"/>
          </w:rPr>
          <w:t>四、家居建材项目建设背景及必要性分析</w:t>
        </w:r>
        <w:r>
          <w:tab/>
        </w:r>
        <w:r>
          <w:fldChar w:fldCharType="begin"/>
        </w:r>
        <w:r>
          <w:instrText xml:space="preserve"> PAGEREF _Toc12676 \h </w:instrText>
        </w:r>
        <w:r>
          <w:fldChar w:fldCharType="separate"/>
        </w:r>
        <w:r>
          <w:t>15</w:t>
        </w:r>
        <w:r>
          <w:fldChar w:fldCharType="end"/>
        </w:r>
      </w:hyperlink>
    </w:p>
    <w:p>
      <w:pPr>
        <w:pStyle w:val="TOC2"/>
        <w:tabs>
          <w:tab w:val="right" w:leader="dot" w:pos="8306"/>
        </w:tabs>
      </w:pPr>
      <w:hyperlink w:anchor="_Toc8723" w:history="1">
        <w:r>
          <w:rPr>
            <w:rFonts w:ascii="仿宋" w:eastAsia="仿宋" w:hAnsi="仿宋" w:cs="仿宋" w:hint="eastAsia"/>
            <w:lang w:eastAsia="zh-CN"/>
          </w:rPr>
          <w:t>(一)、家居建材项目背景分析</w:t>
        </w:r>
        <w:r>
          <w:tab/>
        </w:r>
        <w:r>
          <w:fldChar w:fldCharType="begin"/>
        </w:r>
        <w:r>
          <w:instrText xml:space="preserve"> PAGEREF _Toc8723 \h </w:instrText>
        </w:r>
        <w:r>
          <w:fldChar w:fldCharType="separate"/>
        </w:r>
        <w:r>
          <w:t>15</w:t>
        </w:r>
        <w:r>
          <w:fldChar w:fldCharType="end"/>
        </w:r>
      </w:hyperlink>
    </w:p>
    <w:p>
      <w:pPr>
        <w:pStyle w:val="TOC2"/>
        <w:tabs>
          <w:tab w:val="right" w:leader="dot" w:pos="8306"/>
        </w:tabs>
      </w:pPr>
      <w:hyperlink w:anchor="_Toc24656" w:history="1">
        <w:r>
          <w:rPr>
            <w:rFonts w:ascii="仿宋" w:eastAsia="仿宋" w:hAnsi="仿宋" w:cs="仿宋" w:hint="eastAsia"/>
            <w:lang w:eastAsia="zh-CN"/>
          </w:rPr>
          <w:t>(二)、家居建材项目建设必要性分析</w:t>
        </w:r>
        <w:r>
          <w:tab/>
        </w:r>
        <w:r>
          <w:fldChar w:fldCharType="begin"/>
        </w:r>
        <w:r>
          <w:instrText xml:space="preserve"> PAGEREF _Toc24656 \h </w:instrText>
        </w:r>
        <w:r>
          <w:fldChar w:fldCharType="separate"/>
        </w:r>
        <w:r>
          <w:t>16</w:t>
        </w:r>
        <w:r>
          <w:fldChar w:fldCharType="end"/>
        </w:r>
      </w:hyperlink>
    </w:p>
    <w:p>
      <w:pPr>
        <w:pStyle w:val="TOC1"/>
        <w:tabs>
          <w:tab w:val="right" w:leader="dot" w:pos="8306"/>
        </w:tabs>
      </w:pPr>
      <w:hyperlink w:anchor="_Toc12946" w:history="1">
        <w:r>
          <w:rPr>
            <w:rFonts w:ascii="仿宋" w:eastAsia="仿宋" w:hAnsi="仿宋" w:cs="仿宋" w:hint="eastAsia"/>
            <w:lang w:eastAsia="zh-CN"/>
          </w:rPr>
          <w:t>五、家居建材项目概论</w:t>
        </w:r>
        <w:r>
          <w:tab/>
        </w:r>
        <w:r>
          <w:fldChar w:fldCharType="begin"/>
        </w:r>
        <w:r>
          <w:instrText xml:space="preserve"> PAGEREF _Toc12946 \h </w:instrText>
        </w:r>
        <w:r>
          <w:fldChar w:fldCharType="separate"/>
        </w:r>
        <w:r>
          <w:t>18</w:t>
        </w:r>
        <w:r>
          <w:fldChar w:fldCharType="end"/>
        </w:r>
      </w:hyperlink>
    </w:p>
    <w:p>
      <w:pPr>
        <w:pStyle w:val="TOC2"/>
        <w:tabs>
          <w:tab w:val="right" w:leader="dot" w:pos="8306"/>
        </w:tabs>
      </w:pPr>
      <w:hyperlink w:anchor="_Toc7886" w:history="1">
        <w:r>
          <w:rPr>
            <w:rFonts w:ascii="仿宋" w:eastAsia="仿宋" w:hAnsi="仿宋" w:cs="仿宋" w:hint="eastAsia"/>
            <w:lang w:eastAsia="zh-CN"/>
          </w:rPr>
          <w:t>(一)、家居建材项目概况</w:t>
        </w:r>
        <w:r>
          <w:tab/>
        </w:r>
        <w:r>
          <w:fldChar w:fldCharType="begin"/>
        </w:r>
        <w:r>
          <w:instrText xml:space="preserve"> PAGEREF _Toc7886 \h </w:instrText>
        </w:r>
        <w:r>
          <w:fldChar w:fldCharType="separate"/>
        </w:r>
        <w:r>
          <w:t>18</w:t>
        </w:r>
        <w:r>
          <w:fldChar w:fldCharType="end"/>
        </w:r>
      </w:hyperlink>
    </w:p>
    <w:p>
      <w:pPr>
        <w:pStyle w:val="TOC2"/>
        <w:tabs>
          <w:tab w:val="right" w:leader="dot" w:pos="8306"/>
        </w:tabs>
      </w:pPr>
      <w:hyperlink w:anchor="_Toc21315" w:history="1">
        <w:r>
          <w:rPr>
            <w:rFonts w:ascii="仿宋" w:eastAsia="仿宋" w:hAnsi="仿宋" w:cs="仿宋" w:hint="eastAsia"/>
            <w:lang w:eastAsia="zh-CN"/>
          </w:rPr>
          <w:t>(二)、家居建材项目目标</w:t>
        </w:r>
        <w:r>
          <w:tab/>
        </w:r>
        <w:r>
          <w:fldChar w:fldCharType="begin"/>
        </w:r>
        <w:r>
          <w:instrText xml:space="preserve"> PAGEREF _Toc21315 \h </w:instrText>
        </w:r>
        <w:r>
          <w:fldChar w:fldCharType="separate"/>
        </w:r>
        <w:r>
          <w:t>20</w:t>
        </w:r>
        <w:r>
          <w:fldChar w:fldCharType="end"/>
        </w:r>
      </w:hyperlink>
    </w:p>
    <w:p>
      <w:pPr>
        <w:pStyle w:val="TOC2"/>
        <w:tabs>
          <w:tab w:val="right" w:leader="dot" w:pos="8306"/>
        </w:tabs>
      </w:pPr>
      <w:hyperlink w:anchor="_Toc9181" w:history="1">
        <w:r>
          <w:rPr>
            <w:rFonts w:ascii="仿宋" w:eastAsia="仿宋" w:hAnsi="仿宋" w:cs="仿宋" w:hint="eastAsia"/>
            <w:lang w:eastAsia="zh-CN"/>
          </w:rPr>
          <w:t>(三)、家居建材项目提出的理由</w:t>
        </w:r>
        <w:r>
          <w:tab/>
        </w:r>
        <w:r>
          <w:fldChar w:fldCharType="begin"/>
        </w:r>
        <w:r>
          <w:instrText xml:space="preserve"> PAGEREF _Toc9181 \h </w:instrText>
        </w:r>
        <w:r>
          <w:fldChar w:fldCharType="separate"/>
        </w:r>
        <w:r>
          <w:t>21</w:t>
        </w:r>
        <w:r>
          <w:fldChar w:fldCharType="end"/>
        </w:r>
      </w:hyperlink>
    </w:p>
    <w:p>
      <w:pPr>
        <w:pStyle w:val="TOC2"/>
        <w:tabs>
          <w:tab w:val="right" w:leader="dot" w:pos="8306"/>
        </w:tabs>
      </w:pPr>
      <w:hyperlink w:anchor="_Toc7122" w:history="1">
        <w:r>
          <w:rPr>
            <w:rFonts w:ascii="仿宋" w:eastAsia="仿宋" w:hAnsi="仿宋" w:cs="仿宋" w:hint="eastAsia"/>
            <w:lang w:eastAsia="zh-CN"/>
          </w:rPr>
          <w:t>(四)、家居建材项目意义</w:t>
        </w:r>
        <w:r>
          <w:tab/>
        </w:r>
        <w:r>
          <w:fldChar w:fldCharType="begin"/>
        </w:r>
        <w:r>
          <w:instrText xml:space="preserve"> PAGEREF _Toc7122 \h </w:instrText>
        </w:r>
        <w:r>
          <w:fldChar w:fldCharType="separate"/>
        </w:r>
        <w:r>
          <w:t>22</w:t>
        </w:r>
        <w:r>
          <w:fldChar w:fldCharType="end"/>
        </w:r>
      </w:hyperlink>
    </w:p>
    <w:p>
      <w:pPr>
        <w:pStyle w:val="TOC2"/>
        <w:tabs>
          <w:tab w:val="right" w:leader="dot" w:pos="8306"/>
        </w:tabs>
      </w:pPr>
      <w:hyperlink w:anchor="_Toc7060" w:history="1">
        <w:r>
          <w:rPr>
            <w:rFonts w:ascii="仿宋" w:eastAsia="仿宋" w:hAnsi="仿宋" w:cs="仿宋" w:hint="eastAsia"/>
            <w:lang w:eastAsia="zh-CN"/>
          </w:rPr>
          <w:t>(五)、家居建材项目背景</w:t>
        </w:r>
        <w:r>
          <w:tab/>
        </w:r>
        <w:r>
          <w:fldChar w:fldCharType="begin"/>
        </w:r>
        <w:r>
          <w:instrText xml:space="preserve"> PAGEREF _Toc7060 \h </w:instrText>
        </w:r>
        <w:r>
          <w:fldChar w:fldCharType="separate"/>
        </w:r>
        <w:r>
          <w:t>23</w:t>
        </w:r>
        <w:r>
          <w:fldChar w:fldCharType="end"/>
        </w:r>
      </w:hyperlink>
    </w:p>
    <w:p>
      <w:pPr>
        <w:pStyle w:val="TOC1"/>
        <w:tabs>
          <w:tab w:val="right" w:leader="dot" w:pos="8306"/>
        </w:tabs>
      </w:pPr>
      <w:hyperlink w:anchor="_Toc13975" w:history="1">
        <w:r>
          <w:rPr>
            <w:rFonts w:ascii="仿宋" w:eastAsia="仿宋" w:hAnsi="仿宋" w:cs="仿宋" w:hint="eastAsia"/>
            <w:lang w:eastAsia="zh-CN"/>
          </w:rPr>
          <w:t>六、家居建材项目危机管理</w:t>
        </w:r>
        <w:r>
          <w:tab/>
        </w:r>
        <w:r>
          <w:fldChar w:fldCharType="begin"/>
        </w:r>
        <w:r>
          <w:instrText xml:space="preserve"> PAGEREF _Toc13975 \h </w:instrText>
        </w:r>
        <w:r>
          <w:fldChar w:fldCharType="separate"/>
        </w:r>
        <w:r>
          <w:t>24</w:t>
        </w:r>
        <w:r>
          <w:fldChar w:fldCharType="end"/>
        </w:r>
      </w:hyperlink>
    </w:p>
    <w:p>
      <w:pPr>
        <w:pStyle w:val="TOC2"/>
        <w:tabs>
          <w:tab w:val="right" w:leader="dot" w:pos="8306"/>
        </w:tabs>
      </w:pPr>
      <w:hyperlink w:anchor="_Toc25382" w:history="1">
        <w:r>
          <w:rPr>
            <w:rFonts w:ascii="仿宋" w:eastAsia="仿宋" w:hAnsi="仿宋" w:cs="仿宋" w:hint="eastAsia"/>
            <w:lang w:eastAsia="zh-CN"/>
          </w:rPr>
          <w:t>(一)、危机预警与识别</w:t>
        </w:r>
        <w:r>
          <w:tab/>
        </w:r>
        <w:r>
          <w:fldChar w:fldCharType="begin"/>
        </w:r>
        <w:r>
          <w:instrText xml:space="preserve"> PAGEREF _Toc25382 \h </w:instrText>
        </w:r>
        <w:r>
          <w:fldChar w:fldCharType="separate"/>
        </w:r>
        <w:r>
          <w:t>24</w:t>
        </w:r>
        <w:r>
          <w:fldChar w:fldCharType="end"/>
        </w:r>
      </w:hyperlink>
    </w:p>
    <w:p>
      <w:pPr>
        <w:pStyle w:val="TOC2"/>
        <w:tabs>
          <w:tab w:val="right" w:leader="dot" w:pos="8306"/>
        </w:tabs>
      </w:pPr>
      <w:hyperlink w:anchor="_Toc16229" w:history="1">
        <w:r>
          <w:rPr>
            <w:rFonts w:ascii="仿宋" w:eastAsia="仿宋" w:hAnsi="仿宋" w:cs="仿宋" w:hint="eastAsia"/>
            <w:lang w:eastAsia="zh-CN"/>
          </w:rPr>
          <w:t>(二)、危机应对与恢复</w:t>
        </w:r>
        <w:r>
          <w:tab/>
        </w:r>
        <w:r>
          <w:fldChar w:fldCharType="begin"/>
        </w:r>
        <w:r>
          <w:instrText xml:space="preserve"> PAGEREF _Toc16229 \h </w:instrText>
        </w:r>
        <w:r>
          <w:fldChar w:fldCharType="separate"/>
        </w:r>
        <w:r>
          <w:t>25</w:t>
        </w:r>
        <w:r>
          <w:fldChar w:fldCharType="end"/>
        </w:r>
      </w:hyperlink>
    </w:p>
    <w:p>
      <w:pPr>
        <w:pStyle w:val="TOC1"/>
        <w:tabs>
          <w:tab w:val="right" w:leader="dot" w:pos="8306"/>
        </w:tabs>
      </w:pPr>
      <w:hyperlink w:anchor="_Toc13526" w:history="1">
        <w:r>
          <w:rPr>
            <w:rFonts w:ascii="仿宋" w:eastAsia="仿宋" w:hAnsi="仿宋" w:cs="仿宋" w:hint="eastAsia"/>
            <w:lang w:eastAsia="zh-CN"/>
          </w:rPr>
          <w:t>七、家居建材项目环境影响分析</w:t>
        </w:r>
        <w:r>
          <w:tab/>
        </w:r>
        <w:r>
          <w:fldChar w:fldCharType="begin"/>
        </w:r>
        <w:r>
          <w:instrText xml:space="preserve"> PAGEREF _Toc13526 \h </w:instrText>
        </w:r>
        <w:r>
          <w:fldChar w:fldCharType="separate"/>
        </w:r>
        <w:r>
          <w:t>26</w:t>
        </w:r>
        <w:r>
          <w:fldChar w:fldCharType="end"/>
        </w:r>
      </w:hyperlink>
    </w:p>
    <w:p>
      <w:pPr>
        <w:pStyle w:val="TOC2"/>
        <w:tabs>
          <w:tab w:val="right" w:leader="dot" w:pos="8306"/>
        </w:tabs>
      </w:pPr>
      <w:hyperlink w:anchor="_Toc26153" w:history="1">
        <w:r>
          <w:rPr>
            <w:rFonts w:ascii="仿宋" w:eastAsia="仿宋" w:hAnsi="仿宋" w:cs="仿宋" w:hint="eastAsia"/>
            <w:lang w:eastAsia="zh-CN"/>
          </w:rPr>
          <w:t>(一)、建设区域环境质量现状</w:t>
        </w:r>
        <w:r>
          <w:tab/>
        </w:r>
        <w:r>
          <w:fldChar w:fldCharType="begin"/>
        </w:r>
        <w:r>
          <w:instrText xml:space="preserve"> PAGEREF _Toc26153 \h </w:instrText>
        </w:r>
        <w:r>
          <w:fldChar w:fldCharType="separate"/>
        </w:r>
        <w:r>
          <w:t>26</w:t>
        </w:r>
        <w:r>
          <w:fldChar w:fldCharType="end"/>
        </w:r>
      </w:hyperlink>
    </w:p>
    <w:p>
      <w:pPr>
        <w:pStyle w:val="TOC2"/>
        <w:tabs>
          <w:tab w:val="right" w:leader="dot" w:pos="8306"/>
        </w:tabs>
      </w:pPr>
      <w:hyperlink w:anchor="_Toc19631" w:history="1">
        <w:r>
          <w:rPr>
            <w:rFonts w:ascii="仿宋" w:eastAsia="仿宋" w:hAnsi="仿宋" w:cs="仿宋" w:hint="eastAsia"/>
            <w:lang w:eastAsia="zh-CN"/>
          </w:rPr>
          <w:t>(二)、建设期环境保护</w:t>
        </w:r>
        <w:r>
          <w:tab/>
        </w:r>
        <w:r>
          <w:fldChar w:fldCharType="begin"/>
        </w:r>
        <w:r>
          <w:instrText xml:space="preserve"> PAGEREF _Toc19631 \h </w:instrText>
        </w:r>
        <w:r>
          <w:fldChar w:fldCharType="separate"/>
        </w:r>
        <w:r>
          <w:t>28</w:t>
        </w:r>
        <w:r>
          <w:fldChar w:fldCharType="end"/>
        </w:r>
      </w:hyperlink>
    </w:p>
    <w:p>
      <w:pPr>
        <w:pStyle w:val="TOC2"/>
        <w:tabs>
          <w:tab w:val="right" w:leader="dot" w:pos="8306"/>
        </w:tabs>
      </w:pPr>
      <w:hyperlink w:anchor="_Toc23370" w:history="1">
        <w:r>
          <w:rPr>
            <w:rFonts w:ascii="仿宋" w:eastAsia="仿宋" w:hAnsi="仿宋" w:cs="仿宋" w:hint="eastAsia"/>
            <w:lang w:eastAsia="zh-CN"/>
          </w:rPr>
          <w:t>(三)、运营期环境保护</w:t>
        </w:r>
        <w:r>
          <w:tab/>
        </w:r>
        <w:r>
          <w:fldChar w:fldCharType="begin"/>
        </w:r>
        <w:r>
          <w:instrText xml:space="preserve"> PAGEREF _Toc23370 \h </w:instrText>
        </w:r>
        <w:r>
          <w:fldChar w:fldCharType="separate"/>
        </w:r>
        <w:r>
          <w:t>29</w:t>
        </w:r>
        <w:r>
          <w:fldChar w:fldCharType="end"/>
        </w:r>
      </w:hyperlink>
    </w:p>
    <w:p>
      <w:pPr>
        <w:pStyle w:val="TOC2"/>
        <w:tabs>
          <w:tab w:val="right" w:leader="dot" w:pos="8306"/>
        </w:tabs>
      </w:pPr>
      <w:hyperlink w:anchor="_Toc5088" w:history="1">
        <w:r>
          <w:rPr>
            <w:rFonts w:ascii="仿宋" w:eastAsia="仿宋" w:hAnsi="仿宋" w:cs="仿宋" w:hint="eastAsia"/>
            <w:lang w:eastAsia="zh-CN"/>
          </w:rPr>
          <w:t>(四)、家居建材项目建设对区域经济的影响</w:t>
        </w:r>
        <w:r>
          <w:tab/>
        </w:r>
        <w:r>
          <w:fldChar w:fldCharType="begin"/>
        </w:r>
        <w:r>
          <w:instrText xml:space="preserve"> PAGEREF _Toc5088 \h </w:instrText>
        </w:r>
        <w:r>
          <w:fldChar w:fldCharType="separate"/>
        </w:r>
        <w:r>
          <w:t>31</w:t>
        </w:r>
        <w:r>
          <w:fldChar w:fldCharType="end"/>
        </w:r>
      </w:hyperlink>
    </w:p>
    <w:p>
      <w:pPr>
        <w:pStyle w:val="TOC2"/>
        <w:tabs>
          <w:tab w:val="right" w:leader="dot" w:pos="8306"/>
        </w:tabs>
      </w:pPr>
      <w:hyperlink w:anchor="_Toc31774" w:history="1">
        <w:r>
          <w:rPr>
            <w:rFonts w:ascii="仿宋" w:eastAsia="仿宋" w:hAnsi="仿宋" w:cs="仿宋" w:hint="eastAsia"/>
            <w:lang w:eastAsia="zh-CN"/>
          </w:rPr>
          <w:t>(五)、废弃物处理</w:t>
        </w:r>
        <w:r>
          <w:tab/>
        </w:r>
        <w:r>
          <w:fldChar w:fldCharType="begin"/>
        </w:r>
        <w:r>
          <w:instrText xml:space="preserve"> PAGEREF _Toc31774 \h </w:instrText>
        </w:r>
        <w:r>
          <w:fldChar w:fldCharType="separate"/>
        </w:r>
        <w:r>
          <w:t>32</w:t>
        </w:r>
        <w:r>
          <w:fldChar w:fldCharType="end"/>
        </w:r>
      </w:hyperlink>
    </w:p>
    <w:p>
      <w:pPr>
        <w:pStyle w:val="TOC2"/>
        <w:tabs>
          <w:tab w:val="right" w:leader="dot" w:pos="8306"/>
        </w:tabs>
      </w:pPr>
      <w:hyperlink w:anchor="_Toc4058" w:history="1">
        <w:r>
          <w:rPr>
            <w:rFonts w:ascii="仿宋" w:eastAsia="仿宋" w:hAnsi="仿宋" w:cs="仿宋" w:hint="eastAsia"/>
            <w:lang w:eastAsia="zh-CN"/>
          </w:rPr>
          <w:t>(六)、特殊环境影响分析</w:t>
        </w:r>
        <w:r>
          <w:tab/>
        </w:r>
        <w:r>
          <w:fldChar w:fldCharType="begin"/>
        </w:r>
        <w:r>
          <w:instrText xml:space="preserve"> PAGEREF _Toc4058 \h </w:instrText>
        </w:r>
        <w:r>
          <w:fldChar w:fldCharType="separate"/>
        </w:r>
        <w:r>
          <w:t>34</w:t>
        </w:r>
        <w:r>
          <w:fldChar w:fldCharType="end"/>
        </w:r>
      </w:hyperlink>
    </w:p>
    <w:p>
      <w:pPr>
        <w:pStyle w:val="TOC2"/>
        <w:tabs>
          <w:tab w:val="right" w:leader="dot" w:pos="8306"/>
        </w:tabs>
      </w:pPr>
      <w:hyperlink w:anchor="_Toc10225" w:history="1">
        <w:r>
          <w:rPr>
            <w:rFonts w:ascii="仿宋" w:eastAsia="仿宋" w:hAnsi="仿宋" w:cs="仿宋" w:hint="eastAsia"/>
            <w:lang w:eastAsia="zh-CN"/>
          </w:rPr>
          <w:t>(七)、清洁生产</w:t>
        </w:r>
        <w:r>
          <w:tab/>
        </w:r>
        <w:r>
          <w:fldChar w:fldCharType="begin"/>
        </w:r>
        <w:r>
          <w:instrText xml:space="preserve"> PAGEREF _Toc10225 \h </w:instrText>
        </w:r>
        <w:r>
          <w:fldChar w:fldCharType="separate"/>
        </w:r>
        <w:r>
          <w:t>35</w:t>
        </w:r>
        <w:r>
          <w:fldChar w:fldCharType="end"/>
        </w:r>
      </w:hyperlink>
    </w:p>
    <w:p>
      <w:pPr>
        <w:pStyle w:val="TOC2"/>
        <w:tabs>
          <w:tab w:val="right" w:leader="dot" w:pos="8306"/>
        </w:tabs>
      </w:pPr>
      <w:hyperlink w:anchor="_Toc31670" w:history="1">
        <w:r>
          <w:rPr>
            <w:rFonts w:ascii="仿宋" w:eastAsia="仿宋" w:hAnsi="仿宋" w:cs="仿宋" w:hint="eastAsia"/>
            <w:lang w:eastAsia="zh-CN"/>
          </w:rPr>
          <w:t>(八)、环境保护综合评价</w:t>
        </w:r>
        <w:r>
          <w:tab/>
        </w:r>
        <w:r>
          <w:fldChar w:fldCharType="begin"/>
        </w:r>
        <w:r>
          <w:instrText xml:space="preserve"> PAGEREF _Toc31670 \h </w:instrText>
        </w:r>
        <w:r>
          <w:fldChar w:fldCharType="separate"/>
        </w:r>
        <w:r>
          <w:t>36</w:t>
        </w:r>
        <w:r>
          <w:fldChar w:fldCharType="end"/>
        </w:r>
      </w:hyperlink>
    </w:p>
    <w:p>
      <w:pPr>
        <w:pStyle w:val="TOC1"/>
        <w:tabs>
          <w:tab w:val="right" w:leader="dot" w:pos="8306"/>
        </w:tabs>
      </w:pPr>
      <w:hyperlink w:anchor="_Toc10874" w:history="1">
        <w:r>
          <w:rPr>
            <w:rFonts w:ascii="仿宋" w:eastAsia="仿宋" w:hAnsi="仿宋" w:cs="仿宋" w:hint="eastAsia"/>
            <w:lang w:eastAsia="zh-CN"/>
          </w:rPr>
          <w:t>八、家居建材项目技术管理</w:t>
        </w:r>
        <w:r>
          <w:tab/>
        </w:r>
        <w:r>
          <w:fldChar w:fldCharType="begin"/>
        </w:r>
        <w:r>
          <w:instrText xml:space="preserve"> PAGEREF _Toc10874 \h </w:instrText>
        </w:r>
        <w:r>
          <w:fldChar w:fldCharType="separate"/>
        </w:r>
        <w:r>
          <w:t>37</w:t>
        </w:r>
        <w:r>
          <w:fldChar w:fldCharType="end"/>
        </w:r>
      </w:hyperlink>
    </w:p>
    <w:p>
      <w:pPr>
        <w:pStyle w:val="TOC2"/>
        <w:tabs>
          <w:tab w:val="right" w:leader="dot" w:pos="8306"/>
        </w:tabs>
      </w:pPr>
      <w:hyperlink w:anchor="_Toc25958" w:history="1">
        <w:r>
          <w:rPr>
            <w:rFonts w:ascii="仿宋" w:eastAsia="仿宋" w:hAnsi="仿宋" w:cs="仿宋" w:hint="eastAsia"/>
            <w:lang w:eastAsia="zh-CN"/>
          </w:rPr>
          <w:t>(一)、技术方案选用方向</w:t>
        </w:r>
        <w:r>
          <w:tab/>
        </w:r>
        <w:r>
          <w:fldChar w:fldCharType="begin"/>
        </w:r>
        <w:r>
          <w:instrText xml:space="preserve"> PAGEREF _Toc25958 \h </w:instrText>
        </w:r>
        <w:r>
          <w:fldChar w:fldCharType="separate"/>
        </w:r>
        <w:r>
          <w:t>37</w:t>
        </w:r>
        <w:r>
          <w:fldChar w:fldCharType="end"/>
        </w:r>
      </w:hyperlink>
    </w:p>
    <w:p>
      <w:pPr>
        <w:pStyle w:val="TOC2"/>
        <w:tabs>
          <w:tab w:val="right" w:leader="dot" w:pos="8306"/>
        </w:tabs>
      </w:pPr>
      <w:hyperlink w:anchor="_Toc20139" w:history="1">
        <w:r>
          <w:rPr>
            <w:rFonts w:ascii="仿宋" w:eastAsia="仿宋" w:hAnsi="仿宋" w:cs="仿宋" w:hint="eastAsia"/>
            <w:lang w:eastAsia="zh-CN"/>
          </w:rPr>
          <w:t>(二)、工艺技术方案选用原则</w:t>
        </w:r>
        <w:r>
          <w:tab/>
        </w:r>
        <w:r>
          <w:fldChar w:fldCharType="begin"/>
        </w:r>
        <w:r>
          <w:instrText xml:space="preserve"> PAGEREF _Toc20139 \h </w:instrText>
        </w:r>
        <w:r>
          <w:fldChar w:fldCharType="separate"/>
        </w:r>
        <w:r>
          <w:t>39</w:t>
        </w:r>
        <w:r>
          <w:fldChar w:fldCharType="end"/>
        </w:r>
      </w:hyperlink>
    </w:p>
    <w:p>
      <w:pPr>
        <w:pStyle w:val="TOC2"/>
        <w:tabs>
          <w:tab w:val="right" w:leader="dot" w:pos="8306"/>
        </w:tabs>
      </w:pPr>
      <w:hyperlink w:anchor="_Toc13749" w:history="1">
        <w:r>
          <w:rPr>
            <w:rFonts w:ascii="仿宋" w:eastAsia="仿宋" w:hAnsi="仿宋" w:cs="仿宋" w:hint="eastAsia"/>
            <w:lang w:eastAsia="zh-CN"/>
          </w:rPr>
          <w:t>(三)、工艺技术方案要求</w:t>
        </w:r>
        <w:r>
          <w:tab/>
        </w:r>
        <w:r>
          <w:fldChar w:fldCharType="begin"/>
        </w:r>
        <w:r>
          <w:instrText xml:space="preserve"> PAGEREF _Toc13749 \h </w:instrText>
        </w:r>
        <w:r>
          <w:fldChar w:fldCharType="separate"/>
        </w:r>
        <w:r>
          <w:t>41</w:t>
        </w:r>
        <w:r>
          <w:fldChar w:fldCharType="end"/>
        </w:r>
      </w:hyperlink>
    </w:p>
    <w:p>
      <w:pPr>
        <w:pStyle w:val="TOC1"/>
        <w:tabs>
          <w:tab w:val="right" w:leader="dot" w:pos="8306"/>
        </w:tabs>
      </w:pPr>
      <w:hyperlink w:anchor="_Toc1336" w:history="1">
        <w:r>
          <w:rPr>
            <w:rFonts w:ascii="仿宋" w:eastAsia="仿宋" w:hAnsi="仿宋" w:cs="仿宋" w:hint="eastAsia"/>
            <w:lang w:eastAsia="zh-CN"/>
          </w:rPr>
          <w:t>九、家居建材项目财务管理</w:t>
        </w:r>
        <w:r>
          <w:tab/>
        </w:r>
        <w:r>
          <w:fldChar w:fldCharType="begin"/>
        </w:r>
        <w:r>
          <w:instrText xml:space="preserve"> PAGEREF _Toc1336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9" w:history="1">
        <w:r>
          <w:rPr>
            <w:rFonts w:ascii="仿宋" w:eastAsia="仿宋" w:hAnsi="仿宋" w:cs="仿宋" w:hint="eastAsia"/>
            <w:lang w:eastAsia="zh-CN"/>
          </w:rPr>
          <w:t>(一)、资金需求大</w:t>
        </w:r>
        <w:r>
          <w:tab/>
        </w:r>
        <w:r>
          <w:fldChar w:fldCharType="begin"/>
        </w:r>
        <w:r>
          <w:instrText xml:space="preserve"> PAGEREF _Toc309 \h </w:instrText>
        </w:r>
        <w:r>
          <w:fldChar w:fldCharType="separate"/>
        </w:r>
        <w:r>
          <w:t>43</w:t>
        </w:r>
        <w:r>
          <w:fldChar w:fldCharType="end"/>
        </w:r>
      </w:hyperlink>
    </w:p>
    <w:p>
      <w:pPr>
        <w:pStyle w:val="TOC2"/>
        <w:tabs>
          <w:tab w:val="right" w:leader="dot" w:pos="8306"/>
        </w:tabs>
      </w:pPr>
      <w:hyperlink w:anchor="_Toc9310" w:history="1">
        <w:r>
          <w:rPr>
            <w:rFonts w:ascii="仿宋" w:eastAsia="仿宋" w:hAnsi="仿宋" w:cs="仿宋" w:hint="eastAsia"/>
            <w:lang w:eastAsia="zh-CN"/>
          </w:rPr>
          <w:t>(二)、研发周期长</w:t>
        </w:r>
        <w:r>
          <w:tab/>
        </w:r>
        <w:r>
          <w:fldChar w:fldCharType="begin"/>
        </w:r>
        <w:r>
          <w:instrText xml:space="preserve"> PAGEREF _Toc9310 \h </w:instrText>
        </w:r>
        <w:r>
          <w:fldChar w:fldCharType="separate"/>
        </w:r>
        <w:r>
          <w:t>44</w:t>
        </w:r>
        <w:r>
          <w:fldChar w:fldCharType="end"/>
        </w:r>
      </w:hyperlink>
    </w:p>
    <w:p>
      <w:pPr>
        <w:pStyle w:val="TOC2"/>
        <w:tabs>
          <w:tab w:val="right" w:leader="dot" w:pos="8306"/>
        </w:tabs>
      </w:pPr>
      <w:hyperlink w:anchor="_Toc12664" w:history="1">
        <w:r>
          <w:rPr>
            <w:rFonts w:ascii="仿宋" w:eastAsia="仿宋" w:hAnsi="仿宋" w:cs="仿宋" w:hint="eastAsia"/>
            <w:lang w:eastAsia="zh-CN"/>
          </w:rPr>
          <w:t>(三)、市场风险大</w:t>
        </w:r>
        <w:r>
          <w:tab/>
        </w:r>
        <w:r>
          <w:fldChar w:fldCharType="begin"/>
        </w:r>
        <w:r>
          <w:instrText xml:space="preserve"> PAGEREF _Toc12664 \h </w:instrText>
        </w:r>
        <w:r>
          <w:fldChar w:fldCharType="separate"/>
        </w:r>
        <w:r>
          <w:t>45</w:t>
        </w:r>
        <w:r>
          <w:fldChar w:fldCharType="end"/>
        </w:r>
      </w:hyperlink>
    </w:p>
    <w:p>
      <w:pPr>
        <w:pStyle w:val="TOC2"/>
        <w:tabs>
          <w:tab w:val="right" w:leader="dot" w:pos="8306"/>
        </w:tabs>
      </w:pPr>
      <w:hyperlink w:anchor="_Toc12955" w:history="1">
        <w:r>
          <w:rPr>
            <w:rFonts w:ascii="仿宋" w:eastAsia="仿宋" w:hAnsi="仿宋" w:cs="仿宋" w:hint="eastAsia"/>
            <w:lang w:eastAsia="zh-CN"/>
          </w:rPr>
          <w:t>(四)、利润率高</w:t>
        </w:r>
        <w:r>
          <w:tab/>
        </w:r>
        <w:r>
          <w:fldChar w:fldCharType="begin"/>
        </w:r>
        <w:r>
          <w:instrText xml:space="preserve"> PAGEREF _Toc12955 \h </w:instrText>
        </w:r>
        <w:r>
          <w:fldChar w:fldCharType="separate"/>
        </w:r>
        <w:r>
          <w:t>48</w:t>
        </w:r>
        <w:r>
          <w:fldChar w:fldCharType="end"/>
        </w:r>
      </w:hyperlink>
    </w:p>
    <w:p>
      <w:pPr>
        <w:pStyle w:val="TOC1"/>
        <w:tabs>
          <w:tab w:val="right" w:leader="dot" w:pos="8306"/>
        </w:tabs>
      </w:pPr>
      <w:hyperlink w:anchor="_Toc20818" w:history="1">
        <w:r>
          <w:rPr>
            <w:rFonts w:ascii="仿宋" w:eastAsia="仿宋" w:hAnsi="仿宋" w:cs="仿宋" w:hint="eastAsia"/>
            <w:lang w:eastAsia="zh-CN"/>
          </w:rPr>
          <w:t>十、家居建材项目风险管理</w:t>
        </w:r>
        <w:r>
          <w:tab/>
        </w:r>
        <w:r>
          <w:fldChar w:fldCharType="begin"/>
        </w:r>
        <w:r>
          <w:instrText xml:space="preserve"> PAGEREF _Toc20818 \h </w:instrText>
        </w:r>
        <w:r>
          <w:fldChar w:fldCharType="separate"/>
        </w:r>
        <w:r>
          <w:t>50</w:t>
        </w:r>
        <w:r>
          <w:fldChar w:fldCharType="end"/>
        </w:r>
      </w:hyperlink>
    </w:p>
    <w:p>
      <w:pPr>
        <w:pStyle w:val="TOC2"/>
        <w:tabs>
          <w:tab w:val="right" w:leader="dot" w:pos="8306"/>
        </w:tabs>
      </w:pPr>
      <w:hyperlink w:anchor="_Toc31869" w:history="1">
        <w:r>
          <w:rPr>
            <w:rFonts w:ascii="仿宋" w:eastAsia="仿宋" w:hAnsi="仿宋" w:cs="仿宋" w:hint="eastAsia"/>
            <w:lang w:eastAsia="zh-CN"/>
          </w:rPr>
          <w:t>(一)、风险识别与评估</w:t>
        </w:r>
        <w:r>
          <w:tab/>
        </w:r>
        <w:r>
          <w:fldChar w:fldCharType="begin"/>
        </w:r>
        <w:r>
          <w:instrText xml:space="preserve"> PAGEREF _Toc31869 \h </w:instrText>
        </w:r>
        <w:r>
          <w:fldChar w:fldCharType="separate"/>
        </w:r>
        <w:r>
          <w:t>50</w:t>
        </w:r>
        <w:r>
          <w:fldChar w:fldCharType="end"/>
        </w:r>
      </w:hyperlink>
    </w:p>
    <w:p>
      <w:pPr>
        <w:pStyle w:val="TOC2"/>
        <w:tabs>
          <w:tab w:val="right" w:leader="dot" w:pos="8306"/>
        </w:tabs>
      </w:pPr>
      <w:hyperlink w:anchor="_Toc23545" w:history="1">
        <w:r>
          <w:rPr>
            <w:rFonts w:ascii="仿宋" w:eastAsia="仿宋" w:hAnsi="仿宋" w:cs="仿宋" w:hint="eastAsia"/>
            <w:lang w:eastAsia="zh-CN"/>
          </w:rPr>
          <w:t>(二)、风险应对策略</w:t>
        </w:r>
        <w:r>
          <w:tab/>
        </w:r>
        <w:r>
          <w:fldChar w:fldCharType="begin"/>
        </w:r>
        <w:r>
          <w:instrText xml:space="preserve"> PAGEREF _Toc23545 \h </w:instrText>
        </w:r>
        <w:r>
          <w:fldChar w:fldCharType="separate"/>
        </w:r>
        <w:r>
          <w:t>51</w:t>
        </w:r>
        <w:r>
          <w:fldChar w:fldCharType="end"/>
        </w:r>
      </w:hyperlink>
    </w:p>
    <w:p>
      <w:pPr>
        <w:pStyle w:val="TOC2"/>
        <w:tabs>
          <w:tab w:val="right" w:leader="dot" w:pos="8306"/>
        </w:tabs>
      </w:pPr>
      <w:hyperlink w:anchor="_Toc30143" w:history="1">
        <w:r>
          <w:rPr>
            <w:rFonts w:ascii="仿宋" w:eastAsia="仿宋" w:hAnsi="仿宋" w:cs="仿宋" w:hint="eastAsia"/>
            <w:lang w:eastAsia="zh-CN"/>
          </w:rPr>
          <w:t>(三)、风险监控与控制</w:t>
        </w:r>
        <w:r>
          <w:tab/>
        </w:r>
        <w:r>
          <w:fldChar w:fldCharType="begin"/>
        </w:r>
        <w:r>
          <w:instrText xml:space="preserve"> PAGEREF _Toc30143 \h </w:instrText>
        </w:r>
        <w:r>
          <w:fldChar w:fldCharType="separate"/>
        </w:r>
        <w:r>
          <w:t>53</w:t>
        </w:r>
        <w:r>
          <w:fldChar w:fldCharType="end"/>
        </w:r>
      </w:hyperlink>
    </w:p>
    <w:p>
      <w:pPr>
        <w:pStyle w:val="TOC1"/>
        <w:tabs>
          <w:tab w:val="right" w:leader="dot" w:pos="8306"/>
        </w:tabs>
      </w:pPr>
      <w:hyperlink w:anchor="_Toc11826" w:history="1">
        <w:r>
          <w:rPr>
            <w:rFonts w:ascii="仿宋" w:eastAsia="仿宋" w:hAnsi="仿宋" w:cs="仿宋" w:hint="eastAsia"/>
            <w:lang w:eastAsia="zh-CN"/>
          </w:rPr>
          <w:t>十一、家居建材项目人力资源管理</w:t>
        </w:r>
        <w:r>
          <w:tab/>
        </w:r>
        <w:r>
          <w:fldChar w:fldCharType="begin"/>
        </w:r>
        <w:r>
          <w:instrText xml:space="preserve"> PAGEREF _Toc11826 \h </w:instrText>
        </w:r>
        <w:r>
          <w:fldChar w:fldCharType="separate"/>
        </w:r>
        <w:r>
          <w:t>54</w:t>
        </w:r>
        <w:r>
          <w:fldChar w:fldCharType="end"/>
        </w:r>
      </w:hyperlink>
    </w:p>
    <w:p>
      <w:pPr>
        <w:pStyle w:val="TOC2"/>
        <w:tabs>
          <w:tab w:val="right" w:leader="dot" w:pos="8306"/>
        </w:tabs>
      </w:pPr>
      <w:hyperlink w:anchor="_Toc10295" w:history="1">
        <w:r>
          <w:rPr>
            <w:rFonts w:ascii="仿宋" w:eastAsia="仿宋" w:hAnsi="仿宋" w:cs="仿宋" w:hint="eastAsia"/>
            <w:lang w:eastAsia="zh-CN"/>
          </w:rPr>
          <w:t>(一)、建立健全的预算管理制度</w:t>
        </w:r>
        <w:r>
          <w:tab/>
        </w:r>
        <w:r>
          <w:fldChar w:fldCharType="begin"/>
        </w:r>
        <w:r>
          <w:instrText xml:space="preserve"> PAGEREF _Toc10295 \h </w:instrText>
        </w:r>
        <w:r>
          <w:fldChar w:fldCharType="separate"/>
        </w:r>
        <w:r>
          <w:t>54</w:t>
        </w:r>
        <w:r>
          <w:fldChar w:fldCharType="end"/>
        </w:r>
      </w:hyperlink>
    </w:p>
    <w:p>
      <w:pPr>
        <w:pStyle w:val="TOC2"/>
        <w:tabs>
          <w:tab w:val="right" w:leader="dot" w:pos="8306"/>
        </w:tabs>
      </w:pPr>
      <w:hyperlink w:anchor="_Toc29176" w:history="1">
        <w:r>
          <w:rPr>
            <w:rFonts w:ascii="仿宋" w:eastAsia="仿宋" w:hAnsi="仿宋" w:cs="仿宋" w:hint="eastAsia"/>
            <w:lang w:eastAsia="zh-CN"/>
          </w:rPr>
          <w:t>(二)、加强资金流动监控</w:t>
        </w:r>
        <w:r>
          <w:tab/>
        </w:r>
        <w:r>
          <w:fldChar w:fldCharType="begin"/>
        </w:r>
        <w:r>
          <w:instrText xml:space="preserve"> PAGEREF _Toc29176 \h </w:instrText>
        </w:r>
        <w:r>
          <w:fldChar w:fldCharType="separate"/>
        </w:r>
        <w:r>
          <w:t>56</w:t>
        </w:r>
        <w:r>
          <w:fldChar w:fldCharType="end"/>
        </w:r>
      </w:hyperlink>
    </w:p>
    <w:p>
      <w:pPr>
        <w:pStyle w:val="TOC2"/>
        <w:tabs>
          <w:tab w:val="right" w:leader="dot" w:pos="8306"/>
        </w:tabs>
      </w:pPr>
      <w:hyperlink w:anchor="_Toc18291" w:history="1">
        <w:r>
          <w:rPr>
            <w:rFonts w:ascii="仿宋" w:eastAsia="仿宋" w:hAnsi="仿宋" w:cs="仿宋" w:hint="eastAsia"/>
            <w:lang w:eastAsia="zh-CN"/>
          </w:rPr>
          <w:t>(三)、制定完善的风险控制机制</w:t>
        </w:r>
        <w:r>
          <w:tab/>
        </w:r>
        <w:r>
          <w:fldChar w:fldCharType="begin"/>
        </w:r>
        <w:r>
          <w:instrText xml:space="preserve"> PAGEREF _Toc18291 \h </w:instrText>
        </w:r>
        <w:r>
          <w:fldChar w:fldCharType="separate"/>
        </w:r>
        <w:r>
          <w:t>57</w:t>
        </w:r>
        <w:r>
          <w:fldChar w:fldCharType="end"/>
        </w:r>
      </w:hyperlink>
    </w:p>
    <w:p>
      <w:pPr>
        <w:pStyle w:val="TOC2"/>
        <w:tabs>
          <w:tab w:val="right" w:leader="dot" w:pos="8306"/>
        </w:tabs>
      </w:pPr>
      <w:hyperlink w:anchor="_Toc24634" w:history="1">
        <w:r>
          <w:rPr>
            <w:rFonts w:ascii="仿宋" w:eastAsia="仿宋" w:hAnsi="仿宋" w:cs="仿宋" w:hint="eastAsia"/>
            <w:lang w:eastAsia="zh-CN"/>
          </w:rPr>
          <w:t>(四)、优化成本管理</w:t>
        </w:r>
        <w:r>
          <w:tab/>
        </w:r>
        <w:r>
          <w:fldChar w:fldCharType="begin"/>
        </w:r>
        <w:r>
          <w:instrText xml:space="preserve"> PAGEREF _Toc24634 \h </w:instrText>
        </w:r>
        <w:r>
          <w:fldChar w:fldCharType="separate"/>
        </w:r>
        <w:r>
          <w:t>58</w:t>
        </w:r>
        <w:r>
          <w:fldChar w:fldCharType="end"/>
        </w:r>
      </w:hyperlink>
    </w:p>
    <w:p>
      <w:pPr>
        <w:pStyle w:val="TOC1"/>
        <w:tabs>
          <w:tab w:val="right" w:leader="dot" w:pos="8306"/>
        </w:tabs>
      </w:pPr>
      <w:hyperlink w:anchor="_Toc30191" w:history="1">
        <w:r>
          <w:rPr>
            <w:rFonts w:ascii="仿宋" w:eastAsia="仿宋" w:hAnsi="仿宋" w:cs="仿宋" w:hint="eastAsia"/>
            <w:lang w:eastAsia="zh-CN"/>
          </w:rPr>
          <w:t>十二、家居建材项目经营效益</w:t>
        </w:r>
        <w:r>
          <w:tab/>
        </w:r>
        <w:r>
          <w:fldChar w:fldCharType="begin"/>
        </w:r>
        <w:r>
          <w:instrText xml:space="preserve"> PAGEREF _Toc30191 \h </w:instrText>
        </w:r>
        <w:r>
          <w:fldChar w:fldCharType="separate"/>
        </w:r>
        <w:r>
          <w:t>59</w:t>
        </w:r>
        <w:r>
          <w:fldChar w:fldCharType="end"/>
        </w:r>
      </w:hyperlink>
    </w:p>
    <w:p>
      <w:pPr>
        <w:pStyle w:val="TOC2"/>
        <w:tabs>
          <w:tab w:val="right" w:leader="dot" w:pos="8306"/>
        </w:tabs>
      </w:pPr>
      <w:hyperlink w:anchor="_Toc20897" w:history="1">
        <w:r>
          <w:rPr>
            <w:rFonts w:ascii="仿宋" w:eastAsia="仿宋" w:hAnsi="仿宋" w:cs="仿宋" w:hint="eastAsia"/>
            <w:lang w:eastAsia="zh-CN"/>
          </w:rPr>
          <w:t>(一)、经济评价财务测算</w:t>
        </w:r>
        <w:r>
          <w:tab/>
        </w:r>
        <w:r>
          <w:fldChar w:fldCharType="begin"/>
        </w:r>
        <w:r>
          <w:instrText xml:space="preserve"> PAGEREF _Toc20897 \h </w:instrText>
        </w:r>
        <w:r>
          <w:fldChar w:fldCharType="separate"/>
        </w:r>
        <w:r>
          <w:t>59</w:t>
        </w:r>
        <w:r>
          <w:fldChar w:fldCharType="end"/>
        </w:r>
      </w:hyperlink>
    </w:p>
    <w:p>
      <w:pPr>
        <w:pStyle w:val="TOC2"/>
        <w:tabs>
          <w:tab w:val="right" w:leader="dot" w:pos="8306"/>
        </w:tabs>
      </w:pPr>
      <w:hyperlink w:anchor="_Toc29003" w:history="1">
        <w:r>
          <w:rPr>
            <w:rFonts w:ascii="仿宋" w:eastAsia="仿宋" w:hAnsi="仿宋" w:cs="仿宋" w:hint="eastAsia"/>
            <w:lang w:eastAsia="zh-CN"/>
          </w:rPr>
          <w:t>(二)、家居建材项目盈利能力分析</w:t>
        </w:r>
        <w:r>
          <w:tab/>
        </w:r>
        <w:r>
          <w:fldChar w:fldCharType="begin"/>
        </w:r>
        <w:r>
          <w:instrText xml:space="preserve"> PAGEREF _Toc29003 \h </w:instrText>
        </w:r>
        <w:r>
          <w:fldChar w:fldCharType="separate"/>
        </w:r>
        <w:r>
          <w:t>61</w:t>
        </w:r>
        <w:r>
          <w:fldChar w:fldCharType="end"/>
        </w:r>
      </w:hyperlink>
    </w:p>
    <w:p>
      <w:pPr>
        <w:pStyle w:val="TOC1"/>
        <w:tabs>
          <w:tab w:val="right" w:leader="dot" w:pos="8306"/>
        </w:tabs>
      </w:pPr>
      <w:hyperlink w:anchor="_Toc7810" w:history="1">
        <w:r>
          <w:rPr>
            <w:rFonts w:ascii="仿宋" w:eastAsia="仿宋" w:hAnsi="仿宋" w:cs="仿宋" w:hint="eastAsia"/>
            <w:lang w:eastAsia="zh-CN"/>
          </w:rPr>
          <w:t>十三、供应链管理</w:t>
        </w:r>
        <w:r>
          <w:tab/>
        </w:r>
        <w:r>
          <w:fldChar w:fldCharType="begin"/>
        </w:r>
        <w:r>
          <w:instrText xml:space="preserve"> PAGEREF _Toc7810 \h </w:instrText>
        </w:r>
        <w:r>
          <w:fldChar w:fldCharType="separate"/>
        </w:r>
        <w:r>
          <w:t>61</w:t>
        </w:r>
        <w:r>
          <w:fldChar w:fldCharType="end"/>
        </w:r>
      </w:hyperlink>
    </w:p>
    <w:p>
      <w:pPr>
        <w:pStyle w:val="TOC2"/>
        <w:tabs>
          <w:tab w:val="right" w:leader="dot" w:pos="8306"/>
        </w:tabs>
      </w:pPr>
      <w:hyperlink w:anchor="_Toc17645" w:history="1">
        <w:r>
          <w:rPr>
            <w:rFonts w:ascii="仿宋" w:eastAsia="仿宋" w:hAnsi="仿宋" w:cs="仿宋" w:hint="eastAsia"/>
            <w:lang w:eastAsia="zh-CN"/>
          </w:rPr>
          <w:t>(一)、供应链战略规划</w:t>
        </w:r>
        <w:r>
          <w:tab/>
        </w:r>
        <w:r>
          <w:fldChar w:fldCharType="begin"/>
        </w:r>
        <w:r>
          <w:instrText xml:space="preserve"> PAGEREF _Toc17645 \h </w:instrText>
        </w:r>
        <w:r>
          <w:fldChar w:fldCharType="separate"/>
        </w:r>
        <w:r>
          <w:t>61</w:t>
        </w:r>
        <w:r>
          <w:fldChar w:fldCharType="end"/>
        </w:r>
      </w:hyperlink>
    </w:p>
    <w:p>
      <w:pPr>
        <w:pStyle w:val="TOC2"/>
        <w:tabs>
          <w:tab w:val="right" w:leader="dot" w:pos="8306"/>
        </w:tabs>
      </w:pPr>
      <w:hyperlink w:anchor="_Toc3945" w:history="1">
        <w:r>
          <w:rPr>
            <w:rFonts w:ascii="仿宋" w:eastAsia="仿宋" w:hAnsi="仿宋" w:cs="仿宋" w:hint="eastAsia"/>
            <w:lang w:eastAsia="zh-CN"/>
          </w:rPr>
          <w:t>(二)、供应商选择与合作</w:t>
        </w:r>
        <w:r>
          <w:tab/>
        </w:r>
        <w:r>
          <w:fldChar w:fldCharType="begin"/>
        </w:r>
        <w:r>
          <w:instrText xml:space="preserve"> PAGEREF _Toc3945 \h </w:instrText>
        </w:r>
        <w:r>
          <w:fldChar w:fldCharType="separate"/>
        </w:r>
        <w:r>
          <w:t>63</w:t>
        </w:r>
        <w:r>
          <w:fldChar w:fldCharType="end"/>
        </w:r>
      </w:hyperlink>
    </w:p>
    <w:p>
      <w:pPr>
        <w:pStyle w:val="TOC2"/>
        <w:tabs>
          <w:tab w:val="right" w:leader="dot" w:pos="8306"/>
        </w:tabs>
      </w:pPr>
      <w:hyperlink w:anchor="_Toc24304" w:history="1">
        <w:r>
          <w:rPr>
            <w:rFonts w:ascii="仿宋" w:eastAsia="仿宋" w:hAnsi="仿宋" w:cs="仿宋" w:hint="eastAsia"/>
            <w:lang w:eastAsia="zh-CN"/>
          </w:rPr>
          <w:t>(三)、物流与库存管理</w:t>
        </w:r>
        <w:r>
          <w:tab/>
        </w:r>
        <w:r>
          <w:fldChar w:fldCharType="begin"/>
        </w:r>
        <w:r>
          <w:instrText xml:space="preserve"> PAGEREF _Toc24304 \h </w:instrText>
        </w:r>
        <w:r>
          <w:fldChar w:fldCharType="separate"/>
        </w:r>
        <w:r>
          <w:t>64</w:t>
        </w:r>
        <w:r>
          <w:fldChar w:fldCharType="end"/>
        </w:r>
      </w:hyperlink>
    </w:p>
    <w:p>
      <w:pPr>
        <w:pStyle w:val="TOC1"/>
        <w:tabs>
          <w:tab w:val="right" w:leader="dot" w:pos="8306"/>
        </w:tabs>
      </w:pPr>
      <w:hyperlink w:anchor="_Toc27353" w:history="1">
        <w:r>
          <w:rPr>
            <w:rFonts w:ascii="仿宋" w:eastAsia="仿宋" w:hAnsi="仿宋" w:cs="仿宋" w:hint="eastAsia"/>
            <w:lang w:eastAsia="zh-CN"/>
          </w:rPr>
          <w:t>十四、家居建材项目实施时间节点</w:t>
        </w:r>
        <w:r>
          <w:tab/>
        </w:r>
        <w:r>
          <w:fldChar w:fldCharType="begin"/>
        </w:r>
        <w:r>
          <w:instrText xml:space="preserve"> PAGEREF _Toc27353 \h </w:instrText>
        </w:r>
        <w:r>
          <w:fldChar w:fldCharType="separate"/>
        </w:r>
        <w:r>
          <w:t>66</w:t>
        </w:r>
        <w:r>
          <w:fldChar w:fldCharType="end"/>
        </w:r>
      </w:hyperlink>
    </w:p>
    <w:p>
      <w:pPr>
        <w:pStyle w:val="TOC2"/>
        <w:tabs>
          <w:tab w:val="right" w:leader="dot" w:pos="8306"/>
        </w:tabs>
      </w:pPr>
      <w:hyperlink w:anchor="_Toc339" w:history="1">
        <w:r>
          <w:rPr>
            <w:rFonts w:ascii="仿宋" w:eastAsia="仿宋" w:hAnsi="仿宋" w:cs="仿宋" w:hint="eastAsia"/>
            <w:lang w:eastAsia="zh-CN"/>
          </w:rPr>
          <w:t>(一)、家居建材项目启动阶段时间节点</w:t>
        </w:r>
        <w:r>
          <w:tab/>
        </w:r>
        <w:r>
          <w:fldChar w:fldCharType="begin"/>
        </w:r>
        <w:r>
          <w:instrText xml:space="preserve"> PAGEREF _Toc339 \h </w:instrText>
        </w:r>
        <w:r>
          <w:fldChar w:fldCharType="separate"/>
        </w:r>
        <w:r>
          <w:t>66</w:t>
        </w:r>
        <w:r>
          <w:fldChar w:fldCharType="end"/>
        </w:r>
      </w:hyperlink>
    </w:p>
    <w:p>
      <w:pPr>
        <w:pStyle w:val="TOC2"/>
        <w:tabs>
          <w:tab w:val="right" w:leader="dot" w:pos="8306"/>
        </w:tabs>
      </w:pPr>
      <w:hyperlink w:anchor="_Toc21049" w:history="1">
        <w:r>
          <w:rPr>
            <w:rFonts w:ascii="仿宋" w:eastAsia="仿宋" w:hAnsi="仿宋" w:cs="仿宋" w:hint="eastAsia"/>
            <w:lang w:eastAsia="zh-CN"/>
          </w:rPr>
          <w:t>(二)、家居建材项目执行阶段时间节点</w:t>
        </w:r>
        <w:r>
          <w:tab/>
        </w:r>
        <w:r>
          <w:fldChar w:fldCharType="begin"/>
        </w:r>
        <w:r>
          <w:instrText xml:space="preserve"> PAGEREF _Toc21049 \h </w:instrText>
        </w:r>
        <w:r>
          <w:fldChar w:fldCharType="separate"/>
        </w:r>
        <w:r>
          <w:t>67</w:t>
        </w:r>
        <w:r>
          <w:fldChar w:fldCharType="end"/>
        </w:r>
      </w:hyperlink>
    </w:p>
    <w:p>
      <w:pPr>
        <w:pStyle w:val="TOC2"/>
        <w:tabs>
          <w:tab w:val="right" w:leader="dot" w:pos="8306"/>
        </w:tabs>
      </w:pPr>
      <w:hyperlink w:anchor="_Toc6587" w:history="1">
        <w:r>
          <w:rPr>
            <w:rFonts w:ascii="仿宋" w:eastAsia="仿宋" w:hAnsi="仿宋" w:cs="仿宋" w:hint="eastAsia"/>
            <w:lang w:eastAsia="zh-CN"/>
          </w:rPr>
          <w:t>(三)、家居建材项目完成阶段时间节点</w:t>
        </w:r>
        <w:r>
          <w:tab/>
        </w:r>
        <w:r>
          <w:fldChar w:fldCharType="begin"/>
        </w:r>
        <w:r>
          <w:instrText xml:space="preserve"> PAGEREF _Toc6587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95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2066"/>
      <w:r>
        <w:rPr>
          <w:rFonts w:ascii="仿宋" w:eastAsia="仿宋" w:hAnsi="仿宋" w:cs="仿宋" w:hint="eastAsia"/>
          <w:sz w:val="28"/>
          <w:lang w:eastAsia="zh-CN"/>
        </w:rPr>
        <w:t>一、家居建材项目绩效评估</w:t>
      </w:r>
      <w:bookmarkEnd w:id="2"/>
    </w:p>
    <w:p>
      <w:pPr>
        <w:pStyle w:val="Heading2"/>
        <w:rPr>
          <w:rFonts w:ascii="仿宋" w:eastAsia="仿宋" w:hAnsi="仿宋" w:cs="仿宋" w:hint="eastAsia"/>
          <w:lang w:eastAsia="zh-CN"/>
        </w:rPr>
      </w:pPr>
      <w:bookmarkStart w:id="3" w:name="_Toc548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家居建材项目中，我们设计了一套全面的绩效评估指标，以确保家居建材项目的可控和成功交付。这些指标跨足家居建材项目目标、成本、进度和质量等多个维度，为我们提供了全面洞察家居建材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建材项目目标达成率是我们关注的首要指标。我们设定了明确的目标，并通过定期监测和评估，迅速发现并应对潜在的目标偏差。这为家居建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成本绩效是另一个核心关注点。通过实际成本与预算成本的对比分析，我们深入了解成本差异的原因，及时调整资源分配，保持家居建材项目在经济效益方面的合理水平。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居建材项目进度作为关键的绩效指标之一，得到了精心的关注。我们制定了详细的家居建材项目进度计划，并设立了进度符合度指标，确保实际进度与计划进度保持一致。这使我们能够快速发现和解决潜在的进度问题，保持家居建材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家居建材项目绩效的不可或缺的一环。我们引入了一系列的质量标准和客户满意度指标，以确保家居建材项目交付的成果在质量上达到或超越预期水平。通过持续监测这些指标，我们努力提升家居建材项目整体质量水平，为家居建材项目的成功交付提供有力保障。通过这些科学且全面的绩效评估，我们能够更好地引导家居建材项目的持续改进，确保家居建材项目目标的顺利达成。</w:t>
      </w:r>
    </w:p>
    <w:p>
      <w:pPr>
        <w:pStyle w:val="Heading2"/>
        <w:ind w:firstLine="560" w:firstLineChars="200"/>
        <w:rPr>
          <w:rFonts w:ascii="仿宋" w:eastAsia="仿宋" w:hAnsi="仿宋" w:cs="仿宋" w:hint="eastAsia"/>
          <w:sz w:val="28"/>
          <w:lang w:eastAsia="zh-CN"/>
        </w:rPr>
      </w:pPr>
      <w:bookmarkStart w:id="4" w:name="_Toc3258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绩效评估是家居建材项目中的关键环节，为确保家居建材项目达到预期目标，我们采用了多层次、多维度的绩效评估方法。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家居建材项目的战略目标对齐，确保每个决策和行动都与家居建材项目整体目标保持一致。团队会定期召开战略对齐会议，审视当前工作与家居建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家居建材项目进度、质量、成本和风险等方面。这些指标通过数据收集和分析，为家居建材项目管理团队提供了客观的评估依据。例如，我们通过家居建材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绩效评估不仅仅停留在家居建材项目内部，还考虑了家居建材项目对外部环境的影响。我们定期进行干系人满意度调查，以了解各利益相关方对家居建材项目的期望和满意度，并及时做出调整。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这种多层次、多角度的绩效评估方法，使得我们能够全面了解家居建材项目的运行状态，及时做出调整，确保家居建材项目在不断变化的环境中保持稳健前行。</w:t>
      </w:r>
    </w:p>
    <w:p>
      <w:pPr>
        <w:pStyle w:val="Heading2"/>
        <w:ind w:firstLine="560" w:firstLineChars="200"/>
        <w:rPr>
          <w:rFonts w:ascii="仿宋" w:eastAsia="仿宋" w:hAnsi="仿宋" w:cs="仿宋" w:hint="eastAsia"/>
          <w:sz w:val="28"/>
          <w:lang w:eastAsia="zh-CN"/>
        </w:rPr>
      </w:pPr>
      <w:bookmarkStart w:id="5" w:name="_Toc12727"/>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为了确保家居建材项目的有效管理和不断优化，我们采用了精心设计的绩效评估周期。这个周期旨在实现灵活、实时和全面的评估，以适应家居建材项目执行中的各种挑战。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家居建材项目的不同需求，分为短期、中期和长期。短期评估关注每个迭代或工作周期，以及时发现和解决当前任务中的问题。中期评估涵盖几个迭代，深入了解整体家居建材项目的趋势和性能。长期评估则着眼于整个家居建材项目阶段，确保家居建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家居建材项目管理工具和协作平台，团队成员能够随时更新和分享家居建材项目数据。这种实时性的反馈机制使我们能够及时察觉潜在问题，快速调整，保持家居建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家居建材项目的决策制定密不可分。每个周期的家居建材项目回顾会议成为集体总结经验、识别问题深层次原因并找到创新解决方案的平台。这种定期的反思与调整机制使家居建材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4303"/>
      <w:r>
        <w:rPr>
          <w:rFonts w:ascii="仿宋" w:eastAsia="仿宋" w:hAnsi="仿宋" w:cs="仿宋" w:hint="eastAsia"/>
          <w:sz w:val="28"/>
          <w:lang w:eastAsia="zh-CN"/>
        </w:rPr>
        <w:t>二、家居建材项目选址可行性分析</w:t>
      </w:r>
      <w:bookmarkEnd w:id="6"/>
    </w:p>
    <w:p>
      <w:pPr>
        <w:pStyle w:val="Heading2"/>
        <w:rPr>
          <w:rFonts w:ascii="仿宋" w:eastAsia="仿宋" w:hAnsi="仿宋" w:cs="仿宋" w:hint="eastAsia"/>
          <w:lang w:eastAsia="zh-CN"/>
        </w:rPr>
      </w:pPr>
      <w:bookmarkStart w:id="7" w:name="_Toc17578"/>
      <w:r>
        <w:rPr>
          <w:rFonts w:ascii="仿宋" w:eastAsia="仿宋" w:hAnsi="仿宋" w:cs="仿宋" w:hint="eastAsia"/>
          <w:lang w:eastAsia="zh-CN"/>
        </w:rPr>
        <w:t>(一)、家居建材项目选址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该家居建材项目选址位于XX省XX市XX区XXX街道</w:t>
      </w:r>
    </w:p>
    <w:p>
      <w:pPr>
        <w:pStyle w:val="Heading2"/>
        <w:ind w:firstLine="560" w:firstLineChars="200"/>
        <w:rPr>
          <w:rFonts w:ascii="仿宋" w:eastAsia="仿宋" w:hAnsi="仿宋" w:cs="仿宋" w:hint="eastAsia"/>
          <w:sz w:val="28"/>
          <w:lang w:eastAsia="zh-CN"/>
        </w:rPr>
      </w:pPr>
      <w:bookmarkStart w:id="8" w:name="_Toc6517"/>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家居建材项目的征地面积将根据家居建材项目的实际规模和需求进行精确规划。具体面积XXX平方米，旨在确保家居建材项目不仅能够满足当前的发展需求，还能够预留空间以适应未来的扩展。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净用地面积是在征地面积基础上去除不可利用面积后的实际可开发用地。具体面积XXX平方米，考虑到环保、交通、安全等多方面因素，以确保家居建材项目在整体利用效率上达到最优。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家居建材项目计划建设的建筑总规模具体面积XXX平方米。这一规模的确定综合考虑了家居建材项目的性质、规模，以及城市规划的相关要求，确保建筑布局与周边环境协调一致。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绿地率是家居建材项目用地中被规划为绿地的比例。具体面积XXX平方米，旨在通过合理规划绿地，改善家居建材项目周边环境，提升居民生活质量，并符合城市整体绿化规划。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容积率是用地上可以建设的建筑总体积与用地面积之比。具体面积XXX，通过合理的容积率规划，确保家居建材项目建筑规模与周边环境和谐共生。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确保家居建材项目选址与当地城市规划相一致，具体面积XXX平方米。通过与城市规划部门深入沟通，确保家居建材项目不仅符合城市的整体发展方向，还能够融入城市的发展布局，为城市的长远发展贡献力量。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家居建材项目选址符合当地产业政策，具体面积XXX平方米。这包括家居建材项目对当地经济的促进作用，以及对相关产业的带动效应，确保家居建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用地总体要求必须符合环保和可持续发展的原则，具体面积XXX平方米。通过采用绿色建筑设计、节能减排等措施，确保家居建材项目在建设和运营过程中对环境的影响最小化，达到可持续发展的要求。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公共设施配套： 确保家居建材项目选址具备必要的公共设施配套，具体面积XXX平方米。这包括交通便利性、教育、医疗等基础设施，以提高居民生活品质，使得家居建材项目选址更具吸引力。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考虑用地总体要求对当地社会稳定性的影响，具体面积XXX平方米。通过深入了解当地社区反馈，确保家居建材项目的选址和建设过程对当地社会和谐稳定产生积极作用。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家居建材项目选址不仅符合法规和规划，还在实际操作中具有可行性。这一全面规划将为家居建材项目的成功实施提供坚实的基础，确保家居建材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4257"/>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居建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家居建材项目的设备规划和空间设计中，我们将采取灵活设备布局的措施。设备布局将根据实际需求进行灵活设计，避免不必要的浪费。通过合理规划设备摆放位置，我们将提高设备的利用率，减少设备间距，以确保家居建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家居建材项目内部引入共享设施的概念，例如共享会议室、办公区等。通过这种方式，我们可以减少对资源的重复建设，提高资源共享效率，从而减小家居建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5668"/>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家居建材项目的总图布置中，我们将不同功能区域进行明确的规划，以最大程度满足家居建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12853"/>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家居建材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家居建材项目对环境的影响是综合评价的重要因素之一。我们将详细考虑选址周边的自然环境、生态保护区、水源地等情况，确保家居建材项目的建设和运营对环境影响最小化，并符合当地的环保法规标准。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对选址的评价还需充分考虑当地政府的产业政策和法规。我们将详细了解家居建材项目所在地的相关政策，确保家居建材项目的规划和运营与当地法规相符，降低不必要的法律风险。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考虑到社会稳定性对企业运营的重要性，我们将评估选址地区的社会安全情况、劳工关系、社区反馈等方面，以确保家居建材项目的建设和运营不会受到社会稳定性的负面影响。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最后，我们将综合考虑用地成本，包括土地购置费用、土地开发成本等。通过对用地成本的详细评估，我们能够做出更为精确的经济效益分析，为家居建材项目的投资决策提供有力支持。</w:t>
      </w:r>
    </w:p>
    <w:p>
      <w:pPr>
        <w:pStyle w:val="Heading1"/>
        <w:ind w:firstLine="560" w:firstLineChars="200"/>
        <w:rPr>
          <w:rFonts w:ascii="仿宋" w:eastAsia="仿宋" w:hAnsi="仿宋" w:cs="仿宋" w:hint="eastAsia"/>
          <w:sz w:val="28"/>
          <w:lang w:eastAsia="zh-CN"/>
        </w:rPr>
      </w:pPr>
      <w:bookmarkStart w:id="12" w:name="_Toc20713"/>
      <w:r>
        <w:rPr>
          <w:rFonts w:ascii="仿宋" w:eastAsia="仿宋" w:hAnsi="仿宋" w:cs="仿宋" w:hint="eastAsia"/>
          <w:sz w:val="28"/>
          <w:lang w:eastAsia="zh-CN"/>
        </w:rPr>
        <w:t>三、家居建材项目文档管理</w:t>
      </w:r>
      <w:bookmarkEnd w:id="12"/>
    </w:p>
    <w:p>
      <w:pPr>
        <w:pStyle w:val="Heading2"/>
        <w:rPr>
          <w:rFonts w:ascii="仿宋" w:eastAsia="仿宋" w:hAnsi="仿宋" w:cs="仿宋" w:hint="eastAsia"/>
          <w:lang w:eastAsia="zh-CN"/>
        </w:rPr>
      </w:pPr>
      <w:bookmarkStart w:id="13" w:name="_Toc12134"/>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家居建材项目高度重视文档的质量和准确性，以支持家居建材项目的各项活动和决策。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居建材项目文档的编制始于家居建材项目计划的初期，我们制定了详细的文档编制计划，明确了每个文档的内容、格式和编写责任人。在家居建材项目启动阶段，我们首先编制了家居建材项目章程，明确定义了家居建材项目的目标、范围、风险等关键要素。随后，家居建材项目团队根据计划陆续编制了需求文档、设计文档、测试文档等各类文档，确保家居建材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家居建材项目管理中的重要环节，旨在确保家居建材项目文档符合质量标准和家居建材项目需求。在家居建材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除了内部审查，我们还进行了外部审查，邀请家居建材项目相关利益方和专业领域的专家对文档进行独立审查。这有助于获取更全面、客观的反馈，确保家居建材项目文档不仅符合内部标准，也满足外部需求。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家居建材项目在文档编制与审查方面建立了严格的管理机制，通过规范的流程和多维度的审查，确保家居建材项目文档的质量、准确性和可靠性，为家居建材项目的顺利推进提供了有力支持。</w:t>
      </w:r>
    </w:p>
    <w:p>
      <w:pPr>
        <w:pStyle w:val="Heading2"/>
        <w:ind w:firstLine="560" w:firstLineChars="200"/>
        <w:rPr>
          <w:rFonts w:ascii="仿宋" w:eastAsia="仿宋" w:hAnsi="仿宋" w:cs="仿宋" w:hint="eastAsia"/>
          <w:sz w:val="28"/>
          <w:lang w:eastAsia="zh-CN"/>
        </w:rPr>
      </w:pPr>
      <w:bookmarkStart w:id="14" w:name="_Toc10128"/>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在家居建材项目中，我们致力于优化文档发布与分发过程，以确保信息的高效传递和团队间协作的顺畅进行。以下是我们采取的关键优化策略：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我们通过多渠道发布文档，包括电子邮件、家居建材项目管理平台、内部网站等，以满足不同团队成员的偏好和需求。多渠道发布确保了信息的全面覆盖。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我们采用了精细的权限控制，确保只有授权人员可以访问敏感信息。这种安全措施保护了家居建材项目文档的机密性，防止了未经授权的信息泄露。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31198"/>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文档存档与归档是家居建材项目生命周期中一个至关重要的环节，直接关系到家居建材项目信息的长期保存和历史记录的完整性。在家居建材项目中，我们实施了一系列有效的文档存档与归档管理策略：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12676"/>
      <w:r>
        <w:rPr>
          <w:rFonts w:ascii="仿宋" w:eastAsia="仿宋" w:hAnsi="仿宋" w:cs="仿宋" w:hint="eastAsia"/>
          <w:sz w:val="28"/>
          <w:lang w:eastAsia="zh-CN"/>
        </w:rPr>
        <w:t>四、家居建材项目建设背景及必要性分析</w:t>
      </w:r>
      <w:bookmarkEnd w:id="16"/>
    </w:p>
    <w:p>
      <w:pPr>
        <w:pStyle w:val="Heading2"/>
        <w:rPr>
          <w:rFonts w:ascii="仿宋" w:eastAsia="仿宋" w:hAnsi="仿宋" w:cs="仿宋" w:hint="eastAsia"/>
          <w:lang w:eastAsia="zh-CN"/>
        </w:rPr>
      </w:pPr>
      <w:bookmarkStart w:id="17" w:name="_Toc8723"/>
      <w:r>
        <w:rPr>
          <w:rFonts w:ascii="仿宋" w:eastAsia="仿宋" w:hAnsi="仿宋" w:cs="仿宋" w:hint="eastAsia"/>
          <w:lang w:eastAsia="zh-CN"/>
        </w:rPr>
        <w:t>(一)、家居建材项目背景分析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建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家居建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家居建材项目在这个潮流中的定位。同时，我们将关注行业内涌现的新兴机遇，以便家居建材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家居建材项目提供了强大的发展动力。我们将聚焦于行业内最新的技术发展趋势，包括但不限于人工智能、大数据分析、物联网等领域。通过深度的技术研究，我们将确保家居建材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家居建材项目发展的源泉。我们将投入更多的精力对市场需求进行深入剖析，超越表面的需求，深入挖掘潜在的市场痛点和机遇。通过对市场需求的细致了解，家居建材项目将更有针对性地设计解决方案，满足市场的多样化需求，从而更好地促进家居建材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家居建材项目战略至关重要。我们将对竞争态势进行更为深入的分析，包括但不限于市场份额、产品特点、客户满意度等多个维度。通过深度的竞争分析，家居建材项目将能够更准确地把握市场脉搏，制定具有竞争力的家居建材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家居建材项目的发展具有直接的影响。我们将进行更为全面的法规和政策分析，了解行业发展中的潜在法律风险和合规挑战。通过充分了解和遵守相关法规，家居建材项目将确保在法律框架内合法合规运营，为家居建材项目的稳健发展提供有力支持。</w:t>
      </w:r>
    </w:p>
    <w:p>
      <w:pPr>
        <w:pStyle w:val="Heading2"/>
        <w:ind w:firstLine="560" w:firstLineChars="200"/>
        <w:rPr>
          <w:rFonts w:ascii="仿宋" w:eastAsia="仿宋" w:hAnsi="仿宋" w:cs="仿宋" w:hint="eastAsia"/>
          <w:sz w:val="28"/>
          <w:lang w:eastAsia="zh-CN"/>
        </w:rPr>
      </w:pPr>
      <w:bookmarkStart w:id="18" w:name="_Toc24656"/>
      <w:r>
        <w:rPr>
          <w:rFonts w:ascii="仿宋" w:eastAsia="仿宋" w:hAnsi="仿宋" w:cs="仿宋" w:hint="eastAsia"/>
          <w:sz w:val="28"/>
          <w:lang w:eastAsia="zh-CN"/>
        </w:rPr>
        <w:t>(二)、家居建材项目建设必要性分析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建材项目建设的迫切性源于对行业发展趋势的深刻洞察。我们正处于一个行业变革的时代，科技创新、数字化转型成为企业发展的关键动力。家居建材项目建设的必要性在于紧跟行业发展的前沿，主动应对变革，确保企业在竞争激烈的市场中保持领先地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https://d.book118.com/625322110040011103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家居建材项目规划设计纲要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F667C1"/>
    <w:rsid w:val="71F667C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2532211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2024-02-03T23:48:00Z</dcterms:created>
  <dcterms:modified xsi:type="dcterms:W3CDTF">2024-02-03T23:49:09Z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63B73045C6AC40BCA6237795F704BCC1_11</vt:lpwstr>
  </property>
  <property fmtid="{D5CDD505-2E9C-101B-9397-08002B2CF9AE}" pid="3" name="KSOProductBuildVer">
    <vt:lpwstr>2052-12.1.0.16250</vt:lpwstr>
  </property>
</Properties>
</file>