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学术圈行业相关公司设立可行性研究报告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42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_Toc18426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65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_Toc23165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_Toc10220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_Toc23657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_Toc9604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_Toc8113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9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_Toc21791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_Toc7077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_Toc23441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_Toc18822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_Toc32229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9" w:history="1">
        <w:r>
          <w:rPr>
            <w:rFonts w:ascii="仿宋" w:eastAsia="仿宋" w:hAnsi="仿宋" w:cs="仿宋" w:hint="eastAsia"/>
            <w:lang w:eastAsia="zh-CN"/>
          </w:rPr>
          <w:t>(一)、学术圈项目选址原则</w:t>
        </w:r>
        <w:r>
          <w:tab/>
        </w:r>
        <w:r>
          <w:fldChar w:fldCharType="begin"/>
        </w:r>
        <w:r>
          <w:instrText xml:space="preserve"> PAGEREF _Toc4029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_Toc4170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_Toc25494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_Toc17737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6" w:history="1">
        <w:r>
          <w:rPr>
            <w:rFonts w:ascii="仿宋" w:eastAsia="仿宋" w:hAnsi="仿宋" w:cs="仿宋" w:hint="eastAsia"/>
            <w:lang w:eastAsia="zh-CN"/>
          </w:rPr>
          <w:t>(五)、学术圈项目选址综合评价</w:t>
        </w:r>
        <w:r>
          <w:tab/>
        </w:r>
        <w:r>
          <w:fldChar w:fldCharType="begin"/>
        </w:r>
        <w:r>
          <w:instrText xml:space="preserve"> PAGEREF _Toc15906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_Toc10157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_Toc9461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_Toc7379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2" w:history="1">
        <w:r>
          <w:rPr>
            <w:rFonts w:ascii="仿宋" w:eastAsia="仿宋" w:hAnsi="仿宋" w:cs="仿宋" w:hint="eastAsia"/>
            <w:lang w:eastAsia="zh-CN"/>
          </w:rPr>
          <w:t>五、学术圈筹建公司基本信息</w:t>
        </w:r>
        <w:r>
          <w:tab/>
        </w:r>
        <w:r>
          <w:fldChar w:fldCharType="begin"/>
        </w:r>
        <w:r>
          <w:instrText xml:space="preserve"> PAGEREF _Toc19912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_Toc31280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_Toc23633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_Toc20561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_Toc29655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_Toc24231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_Toc25150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70" w:history="1">
        <w:r>
          <w:rPr>
            <w:rFonts w:ascii="仿宋" w:eastAsia="仿宋" w:hAnsi="仿宋" w:cs="仿宋" w:hint="eastAsia"/>
            <w:lang w:eastAsia="zh-CN"/>
          </w:rPr>
          <w:t>六、学术圈项目经济效益</w:t>
        </w:r>
        <w:r>
          <w:tab/>
        </w:r>
        <w:r>
          <w:fldChar w:fldCharType="begin"/>
        </w:r>
        <w:r>
          <w:instrText xml:space="preserve"> PAGEREF _Toc32470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_Toc6308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" w:history="1">
        <w:r>
          <w:rPr>
            <w:rFonts w:ascii="仿宋" w:eastAsia="仿宋" w:hAnsi="仿宋" w:cs="仿宋" w:hint="eastAsia"/>
            <w:lang w:eastAsia="zh-CN"/>
          </w:rPr>
          <w:t>(三)、学术圈项目盈利能力分析</w:t>
        </w:r>
        <w:r>
          <w:tab/>
        </w:r>
        <w:r>
          <w:fldChar w:fldCharType="begin"/>
        </w:r>
        <w:r>
          <w:instrText xml:space="preserve"> PAGEREF _Toc1483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_Toc9476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_Toc18655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_Toc4780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3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_Toc10073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3" w:history="1">
        <w:r>
          <w:rPr>
            <w:rFonts w:ascii="仿宋" w:eastAsia="仿宋" w:hAnsi="仿宋" w:cs="仿宋" w:hint="eastAsia"/>
            <w:lang w:eastAsia="zh-CN"/>
          </w:rPr>
          <w:t>(一)、学术圈项目进度安排</w:t>
        </w:r>
        <w:r>
          <w:tab/>
        </w:r>
        <w:r>
          <w:fldChar w:fldCharType="begin"/>
        </w:r>
        <w:r>
          <w:instrText xml:space="preserve"> PAGEREF _Toc7303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0" w:history="1">
        <w:r>
          <w:rPr>
            <w:rFonts w:ascii="仿宋" w:eastAsia="仿宋" w:hAnsi="仿宋" w:cs="仿宋" w:hint="eastAsia"/>
            <w:lang w:eastAsia="zh-CN"/>
          </w:rPr>
          <w:t>(二)、学术圈项目实施保障措施</w:t>
        </w:r>
        <w:r>
          <w:tab/>
        </w:r>
        <w:r>
          <w:fldChar w:fldCharType="begin"/>
        </w:r>
        <w:r>
          <w:instrText xml:space="preserve"> PAGEREF _Toc18190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1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_Toc32312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_Toc30125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_Toc13538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_Toc20793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_Toc20029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_Toc18798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_Toc28391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_Toc24445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_Toc6629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_Toc30879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_Toc23370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_Toc31920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_Toc10877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14" w:history="1">
        <w:r>
          <w:rPr>
            <w:rFonts w:ascii="仿宋" w:eastAsia="仿宋" w:hAnsi="仿宋" w:cs="仿宋" w:hint="eastAsia"/>
            <w:lang w:eastAsia="zh-CN"/>
          </w:rPr>
          <w:t>九、学术圈项目风险分析</w:t>
        </w:r>
        <w:r>
          <w:tab/>
        </w:r>
        <w:r>
          <w:fldChar w:fldCharType="begin"/>
        </w:r>
        <w:r>
          <w:instrText xml:space="preserve"> PAGEREF _Toc24714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3" w:history="1">
        <w:r>
          <w:rPr>
            <w:rFonts w:ascii="仿宋" w:eastAsia="仿宋" w:hAnsi="仿宋" w:cs="仿宋" w:hint="eastAsia"/>
            <w:lang w:eastAsia="zh-CN"/>
          </w:rPr>
          <w:t>(一)、学术圈项目风险分析</w:t>
        </w:r>
        <w:r>
          <w:tab/>
        </w:r>
        <w:r>
          <w:fldChar w:fldCharType="begin"/>
        </w:r>
        <w:r>
          <w:instrText xml:space="preserve"> PAGEREF _Toc24503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4" w:history="1">
        <w:r>
          <w:rPr>
            <w:rFonts w:ascii="仿宋" w:eastAsia="仿宋" w:hAnsi="仿宋" w:cs="仿宋" w:hint="eastAsia"/>
            <w:lang w:eastAsia="zh-CN"/>
          </w:rPr>
          <w:t>(二)、学术圈项目风险对策</w:t>
        </w:r>
        <w:r>
          <w:tab/>
        </w:r>
        <w:r>
          <w:fldChar w:fldCharType="begin"/>
        </w:r>
        <w:r>
          <w:instrText xml:space="preserve"> PAGEREF _Toc7974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2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_Toc1832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_Toc12889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_Toc8877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_Toc24971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8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_Toc16589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_Toc11557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_Toc28853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_Toc22378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_Toc28045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_Toc28944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_Toc26290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_Toc20342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_Toc6557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6" w:history="1">
        <w:r>
          <w:rPr>
            <w:rFonts w:ascii="仿宋" w:eastAsia="仿宋" w:hAnsi="仿宋" w:cs="仿宋" w:hint="eastAsia"/>
            <w:lang w:eastAsia="zh-CN"/>
          </w:rPr>
          <w:t>十三、学术圈项目总结分析</w:t>
        </w:r>
        <w:r>
          <w:tab/>
        </w:r>
        <w:r>
          <w:fldChar w:fldCharType="begin"/>
        </w:r>
        <w:r>
          <w:instrText xml:space="preserve"> PAGEREF _Toc18816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82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_Toc31682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_Toc6247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_Toc31913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1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_Toc25601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_Toc27024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_Toc32331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42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165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22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https://d.book118.com/625340332022011100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学术圈行业相关公司设立可行性研究报告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534033202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2024-01-17T01:40:00Z</dcterms:created>
  <dcterms:modified xsi:type="dcterms:W3CDTF">2024-01-17T01:40:29Z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8779DA05FCC04933B8F0F883A79C13D9_11</vt:lpwstr>
  </property>
  <property fmtid="{D5CDD505-2E9C-101B-9397-08002B2CF9AE}" pid="3" name="KSOProductBuildVer">
    <vt:lpwstr>2052-12.1.0.16120</vt:lpwstr>
  </property>
</Properties>
</file>