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铁路客车项目规划设计纲要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06" w:history="1">
        <w:r>
          <w:rPr>
            <w:rFonts w:ascii="仿宋" w:eastAsia="仿宋" w:hAnsi="仿宋" w:cs="仿宋" w:hint="eastAsia"/>
            <w:lang w:eastAsia="zh-CN"/>
          </w:rPr>
          <w:t>序言</w:t>
        </w:r>
        <w:r>
          <w:tab/>
        </w:r>
        <w:r>
          <w:fldChar w:fldCharType="begin"/>
        </w:r>
        <w:r>
          <w:instrText xml:space="preserve"> PAGEREF _Toc21606 \h </w:instrText>
        </w:r>
        <w:r>
          <w:fldChar w:fldCharType="separate"/>
        </w:r>
        <w:r>
          <w:t>3</w:t>
        </w:r>
        <w:r>
          <w:fldChar w:fldCharType="end"/>
        </w:r>
      </w:hyperlink>
    </w:p>
    <w:p>
      <w:pPr>
        <w:pStyle w:val="TOC1"/>
        <w:tabs>
          <w:tab w:val="right" w:leader="dot" w:pos="8306"/>
        </w:tabs>
      </w:pPr>
      <w:hyperlink w:anchor="_Toc8329" w:history="1">
        <w:r>
          <w:rPr>
            <w:rFonts w:ascii="仿宋" w:eastAsia="仿宋" w:hAnsi="仿宋" w:cs="仿宋" w:hint="eastAsia"/>
            <w:lang w:eastAsia="zh-CN"/>
          </w:rPr>
          <w:t>一、铁路客车项目文档管理</w:t>
        </w:r>
        <w:r>
          <w:tab/>
        </w:r>
        <w:r>
          <w:fldChar w:fldCharType="begin"/>
        </w:r>
        <w:r>
          <w:instrText xml:space="preserve"> PAGEREF _Toc8329 \h </w:instrText>
        </w:r>
        <w:r>
          <w:fldChar w:fldCharType="separate"/>
        </w:r>
        <w:r>
          <w:t>3</w:t>
        </w:r>
        <w:r>
          <w:fldChar w:fldCharType="end"/>
        </w:r>
      </w:hyperlink>
    </w:p>
    <w:p>
      <w:pPr>
        <w:pStyle w:val="TOC2"/>
        <w:tabs>
          <w:tab w:val="right" w:leader="dot" w:pos="8306"/>
        </w:tabs>
      </w:pPr>
      <w:hyperlink w:anchor="_Toc8746" w:history="1">
        <w:r>
          <w:rPr>
            <w:rFonts w:ascii="仿宋" w:eastAsia="仿宋" w:hAnsi="仿宋" w:cs="仿宋" w:hint="eastAsia"/>
            <w:lang w:eastAsia="zh-CN"/>
          </w:rPr>
          <w:t>(一)、文档编制与审查</w:t>
        </w:r>
        <w:r>
          <w:tab/>
        </w:r>
        <w:r>
          <w:fldChar w:fldCharType="begin"/>
        </w:r>
        <w:r>
          <w:instrText xml:space="preserve"> PAGEREF _Toc8746 \h </w:instrText>
        </w:r>
        <w:r>
          <w:fldChar w:fldCharType="separate"/>
        </w:r>
        <w:r>
          <w:t>3</w:t>
        </w:r>
        <w:r>
          <w:fldChar w:fldCharType="end"/>
        </w:r>
      </w:hyperlink>
    </w:p>
    <w:p>
      <w:pPr>
        <w:pStyle w:val="TOC2"/>
        <w:tabs>
          <w:tab w:val="right" w:leader="dot" w:pos="8306"/>
        </w:tabs>
      </w:pPr>
      <w:hyperlink w:anchor="_Toc7577" w:history="1">
        <w:r>
          <w:rPr>
            <w:rFonts w:ascii="仿宋" w:eastAsia="仿宋" w:hAnsi="仿宋" w:cs="仿宋" w:hint="eastAsia"/>
            <w:lang w:eastAsia="zh-CN"/>
          </w:rPr>
          <w:t>(二)、文档发布与分发</w:t>
        </w:r>
        <w:r>
          <w:tab/>
        </w:r>
        <w:r>
          <w:fldChar w:fldCharType="begin"/>
        </w:r>
        <w:r>
          <w:instrText xml:space="preserve"> PAGEREF _Toc7577 \h </w:instrText>
        </w:r>
        <w:r>
          <w:fldChar w:fldCharType="separate"/>
        </w:r>
        <w:r>
          <w:t>4</w:t>
        </w:r>
        <w:r>
          <w:fldChar w:fldCharType="end"/>
        </w:r>
      </w:hyperlink>
    </w:p>
    <w:p>
      <w:pPr>
        <w:pStyle w:val="TOC2"/>
        <w:tabs>
          <w:tab w:val="right" w:leader="dot" w:pos="8306"/>
        </w:tabs>
      </w:pPr>
      <w:hyperlink w:anchor="_Toc21253" w:history="1">
        <w:r>
          <w:rPr>
            <w:rFonts w:ascii="仿宋" w:eastAsia="仿宋" w:hAnsi="仿宋" w:cs="仿宋" w:hint="eastAsia"/>
            <w:lang w:eastAsia="zh-CN"/>
          </w:rPr>
          <w:t>(三)、文档存档与归档</w:t>
        </w:r>
        <w:r>
          <w:tab/>
        </w:r>
        <w:r>
          <w:fldChar w:fldCharType="begin"/>
        </w:r>
        <w:r>
          <w:instrText xml:space="preserve"> PAGEREF _Toc21253 \h </w:instrText>
        </w:r>
        <w:r>
          <w:fldChar w:fldCharType="separate"/>
        </w:r>
        <w:r>
          <w:t>5</w:t>
        </w:r>
        <w:r>
          <w:fldChar w:fldCharType="end"/>
        </w:r>
      </w:hyperlink>
    </w:p>
    <w:p>
      <w:pPr>
        <w:pStyle w:val="TOC1"/>
        <w:tabs>
          <w:tab w:val="right" w:leader="dot" w:pos="8306"/>
        </w:tabs>
      </w:pPr>
      <w:hyperlink w:anchor="_Toc390" w:history="1">
        <w:r>
          <w:rPr>
            <w:rFonts w:ascii="仿宋" w:eastAsia="仿宋" w:hAnsi="仿宋" w:cs="仿宋" w:hint="eastAsia"/>
            <w:lang w:eastAsia="zh-CN"/>
          </w:rPr>
          <w:t>二、铁路客车项目建设背景及必要性分析</w:t>
        </w:r>
        <w:r>
          <w:tab/>
        </w:r>
        <w:r>
          <w:fldChar w:fldCharType="begin"/>
        </w:r>
        <w:r>
          <w:instrText xml:space="preserve"> PAGEREF _Toc390 \h </w:instrText>
        </w:r>
        <w:r>
          <w:fldChar w:fldCharType="separate"/>
        </w:r>
        <w:r>
          <w:t>6</w:t>
        </w:r>
        <w:r>
          <w:fldChar w:fldCharType="end"/>
        </w:r>
      </w:hyperlink>
    </w:p>
    <w:p>
      <w:pPr>
        <w:pStyle w:val="TOC2"/>
        <w:tabs>
          <w:tab w:val="right" w:leader="dot" w:pos="8306"/>
        </w:tabs>
      </w:pPr>
      <w:hyperlink w:anchor="_Toc30691" w:history="1">
        <w:r>
          <w:rPr>
            <w:rFonts w:ascii="仿宋" w:eastAsia="仿宋" w:hAnsi="仿宋" w:cs="仿宋" w:hint="eastAsia"/>
            <w:lang w:eastAsia="zh-CN"/>
          </w:rPr>
          <w:t>(一)、铁路客车项目背景分析</w:t>
        </w:r>
        <w:r>
          <w:tab/>
        </w:r>
        <w:r>
          <w:fldChar w:fldCharType="begin"/>
        </w:r>
        <w:r>
          <w:instrText xml:space="preserve"> PAGEREF _Toc30691 \h </w:instrText>
        </w:r>
        <w:r>
          <w:fldChar w:fldCharType="separate"/>
        </w:r>
        <w:r>
          <w:t>6</w:t>
        </w:r>
        <w:r>
          <w:fldChar w:fldCharType="end"/>
        </w:r>
      </w:hyperlink>
    </w:p>
    <w:p>
      <w:pPr>
        <w:pStyle w:val="TOC2"/>
        <w:tabs>
          <w:tab w:val="right" w:leader="dot" w:pos="8306"/>
        </w:tabs>
      </w:pPr>
      <w:hyperlink w:anchor="_Toc1183" w:history="1">
        <w:r>
          <w:rPr>
            <w:rFonts w:ascii="仿宋" w:eastAsia="仿宋" w:hAnsi="仿宋" w:cs="仿宋" w:hint="eastAsia"/>
            <w:lang w:eastAsia="zh-CN"/>
          </w:rPr>
          <w:t>(二)、铁路客车项目建设必要性分析</w:t>
        </w:r>
        <w:r>
          <w:tab/>
        </w:r>
        <w:r>
          <w:fldChar w:fldCharType="begin"/>
        </w:r>
        <w:r>
          <w:instrText xml:space="preserve"> PAGEREF _Toc1183 \h </w:instrText>
        </w:r>
        <w:r>
          <w:fldChar w:fldCharType="separate"/>
        </w:r>
        <w:r>
          <w:t>8</w:t>
        </w:r>
        <w:r>
          <w:fldChar w:fldCharType="end"/>
        </w:r>
      </w:hyperlink>
    </w:p>
    <w:p>
      <w:pPr>
        <w:pStyle w:val="TOC1"/>
        <w:tabs>
          <w:tab w:val="right" w:leader="dot" w:pos="8306"/>
        </w:tabs>
      </w:pPr>
      <w:hyperlink w:anchor="_Toc28321" w:history="1">
        <w:r>
          <w:rPr>
            <w:rFonts w:ascii="仿宋" w:eastAsia="仿宋" w:hAnsi="仿宋" w:cs="仿宋" w:hint="eastAsia"/>
            <w:lang w:eastAsia="zh-CN"/>
          </w:rPr>
          <w:t>三、铁路客车项目可持续发展</w:t>
        </w:r>
        <w:r>
          <w:tab/>
        </w:r>
        <w:r>
          <w:fldChar w:fldCharType="begin"/>
        </w:r>
        <w:r>
          <w:instrText xml:space="preserve"> PAGEREF _Toc28321 \h </w:instrText>
        </w:r>
        <w:r>
          <w:fldChar w:fldCharType="separate"/>
        </w:r>
        <w:r>
          <w:t>9</w:t>
        </w:r>
        <w:r>
          <w:fldChar w:fldCharType="end"/>
        </w:r>
      </w:hyperlink>
    </w:p>
    <w:p>
      <w:pPr>
        <w:pStyle w:val="TOC2"/>
        <w:tabs>
          <w:tab w:val="right" w:leader="dot" w:pos="8306"/>
        </w:tabs>
      </w:pPr>
      <w:hyperlink w:anchor="_Toc8432" w:history="1">
        <w:r>
          <w:rPr>
            <w:rFonts w:ascii="仿宋" w:eastAsia="仿宋" w:hAnsi="仿宋" w:cs="仿宋" w:hint="eastAsia"/>
            <w:lang w:eastAsia="zh-CN"/>
          </w:rPr>
          <w:t>(一)、可持续战略与实践</w:t>
        </w:r>
        <w:r>
          <w:tab/>
        </w:r>
        <w:r>
          <w:fldChar w:fldCharType="begin"/>
        </w:r>
        <w:r>
          <w:instrText xml:space="preserve"> PAGEREF _Toc8432 \h </w:instrText>
        </w:r>
        <w:r>
          <w:fldChar w:fldCharType="separate"/>
        </w:r>
        <w:r>
          <w:t>9</w:t>
        </w:r>
        <w:r>
          <w:fldChar w:fldCharType="end"/>
        </w:r>
      </w:hyperlink>
    </w:p>
    <w:p>
      <w:pPr>
        <w:pStyle w:val="TOC2"/>
        <w:tabs>
          <w:tab w:val="right" w:leader="dot" w:pos="8306"/>
        </w:tabs>
      </w:pPr>
      <w:hyperlink w:anchor="_Toc5682" w:history="1">
        <w:r>
          <w:rPr>
            <w:rFonts w:ascii="仿宋" w:eastAsia="仿宋" w:hAnsi="仿宋" w:cs="仿宋" w:hint="eastAsia"/>
            <w:lang w:eastAsia="zh-CN"/>
          </w:rPr>
          <w:t>(二)、环保与社会责任</w:t>
        </w:r>
        <w:r>
          <w:tab/>
        </w:r>
        <w:r>
          <w:fldChar w:fldCharType="begin"/>
        </w:r>
        <w:r>
          <w:instrText xml:space="preserve"> PAGEREF _Toc5682 \h </w:instrText>
        </w:r>
        <w:r>
          <w:fldChar w:fldCharType="separate"/>
        </w:r>
        <w:r>
          <w:t>10</w:t>
        </w:r>
        <w:r>
          <w:fldChar w:fldCharType="end"/>
        </w:r>
      </w:hyperlink>
    </w:p>
    <w:p>
      <w:pPr>
        <w:pStyle w:val="TOC1"/>
        <w:tabs>
          <w:tab w:val="right" w:leader="dot" w:pos="8306"/>
        </w:tabs>
      </w:pPr>
      <w:hyperlink w:anchor="_Toc14926" w:history="1">
        <w:r>
          <w:rPr>
            <w:rFonts w:ascii="仿宋" w:eastAsia="仿宋" w:hAnsi="仿宋" w:cs="仿宋" w:hint="eastAsia"/>
            <w:lang w:eastAsia="zh-CN"/>
          </w:rPr>
          <w:t>四、铁路客车项目选址可行性分析</w:t>
        </w:r>
        <w:r>
          <w:tab/>
        </w:r>
        <w:r>
          <w:fldChar w:fldCharType="begin"/>
        </w:r>
        <w:r>
          <w:instrText xml:space="preserve"> PAGEREF _Toc14926 \h </w:instrText>
        </w:r>
        <w:r>
          <w:fldChar w:fldCharType="separate"/>
        </w:r>
        <w:r>
          <w:t>11</w:t>
        </w:r>
        <w:r>
          <w:fldChar w:fldCharType="end"/>
        </w:r>
      </w:hyperlink>
    </w:p>
    <w:p>
      <w:pPr>
        <w:pStyle w:val="TOC2"/>
        <w:tabs>
          <w:tab w:val="right" w:leader="dot" w:pos="8306"/>
        </w:tabs>
      </w:pPr>
      <w:hyperlink w:anchor="_Toc2307" w:history="1">
        <w:r>
          <w:rPr>
            <w:rFonts w:ascii="仿宋" w:eastAsia="仿宋" w:hAnsi="仿宋" w:cs="仿宋" w:hint="eastAsia"/>
            <w:lang w:eastAsia="zh-CN"/>
          </w:rPr>
          <w:t>(一)、铁路客车项目选址</w:t>
        </w:r>
        <w:r>
          <w:tab/>
        </w:r>
        <w:r>
          <w:fldChar w:fldCharType="begin"/>
        </w:r>
        <w:r>
          <w:instrText xml:space="preserve"> PAGEREF _Toc2307 \h </w:instrText>
        </w:r>
        <w:r>
          <w:fldChar w:fldCharType="separate"/>
        </w:r>
        <w:r>
          <w:t>11</w:t>
        </w:r>
        <w:r>
          <w:fldChar w:fldCharType="end"/>
        </w:r>
      </w:hyperlink>
    </w:p>
    <w:p>
      <w:pPr>
        <w:pStyle w:val="TOC2"/>
        <w:tabs>
          <w:tab w:val="right" w:leader="dot" w:pos="8306"/>
        </w:tabs>
      </w:pPr>
      <w:hyperlink w:anchor="_Toc22453" w:history="1">
        <w:r>
          <w:rPr>
            <w:rFonts w:ascii="仿宋" w:eastAsia="仿宋" w:hAnsi="仿宋" w:cs="仿宋" w:hint="eastAsia"/>
            <w:lang w:eastAsia="zh-CN"/>
          </w:rPr>
          <w:t>(二)、用地控制指标</w:t>
        </w:r>
        <w:r>
          <w:tab/>
        </w:r>
        <w:r>
          <w:fldChar w:fldCharType="begin"/>
        </w:r>
        <w:r>
          <w:instrText xml:space="preserve"> PAGEREF _Toc22453 \h </w:instrText>
        </w:r>
        <w:r>
          <w:fldChar w:fldCharType="separate"/>
        </w:r>
        <w:r>
          <w:t>11</w:t>
        </w:r>
        <w:r>
          <w:fldChar w:fldCharType="end"/>
        </w:r>
      </w:hyperlink>
    </w:p>
    <w:p>
      <w:pPr>
        <w:pStyle w:val="TOC2"/>
        <w:tabs>
          <w:tab w:val="right" w:leader="dot" w:pos="8306"/>
        </w:tabs>
      </w:pPr>
      <w:hyperlink w:anchor="_Toc14171" w:history="1">
        <w:r>
          <w:rPr>
            <w:rFonts w:ascii="仿宋" w:eastAsia="仿宋" w:hAnsi="仿宋" w:cs="仿宋" w:hint="eastAsia"/>
            <w:lang w:eastAsia="zh-CN"/>
          </w:rPr>
          <w:t>(三)、节约用地措施</w:t>
        </w:r>
        <w:r>
          <w:tab/>
        </w:r>
        <w:r>
          <w:fldChar w:fldCharType="begin"/>
        </w:r>
        <w:r>
          <w:instrText xml:space="preserve"> PAGEREF _Toc14171 \h </w:instrText>
        </w:r>
        <w:r>
          <w:fldChar w:fldCharType="separate"/>
        </w:r>
        <w:r>
          <w:t>13</w:t>
        </w:r>
        <w:r>
          <w:fldChar w:fldCharType="end"/>
        </w:r>
      </w:hyperlink>
    </w:p>
    <w:p>
      <w:pPr>
        <w:pStyle w:val="TOC2"/>
        <w:tabs>
          <w:tab w:val="right" w:leader="dot" w:pos="8306"/>
        </w:tabs>
      </w:pPr>
      <w:hyperlink w:anchor="_Toc166" w:history="1">
        <w:r>
          <w:rPr>
            <w:rFonts w:ascii="仿宋" w:eastAsia="仿宋" w:hAnsi="仿宋" w:cs="仿宋" w:hint="eastAsia"/>
            <w:lang w:eastAsia="zh-CN"/>
          </w:rPr>
          <w:t>(四)、总图布置方案</w:t>
        </w:r>
        <w:r>
          <w:tab/>
        </w:r>
        <w:r>
          <w:fldChar w:fldCharType="begin"/>
        </w:r>
        <w:r>
          <w:instrText xml:space="preserve"> PAGEREF _Toc166 \h </w:instrText>
        </w:r>
        <w:r>
          <w:fldChar w:fldCharType="separate"/>
        </w:r>
        <w:r>
          <w:t>14</w:t>
        </w:r>
        <w:r>
          <w:fldChar w:fldCharType="end"/>
        </w:r>
      </w:hyperlink>
    </w:p>
    <w:p>
      <w:pPr>
        <w:pStyle w:val="TOC2"/>
        <w:tabs>
          <w:tab w:val="right" w:leader="dot" w:pos="8306"/>
        </w:tabs>
      </w:pPr>
      <w:hyperlink w:anchor="_Toc18882" w:history="1">
        <w:r>
          <w:rPr>
            <w:rFonts w:ascii="仿宋" w:eastAsia="仿宋" w:hAnsi="仿宋" w:cs="仿宋" w:hint="eastAsia"/>
            <w:lang w:eastAsia="zh-CN"/>
          </w:rPr>
          <w:t>(五)、选址综合评价</w:t>
        </w:r>
        <w:r>
          <w:tab/>
        </w:r>
        <w:r>
          <w:fldChar w:fldCharType="begin"/>
        </w:r>
        <w:r>
          <w:instrText xml:space="preserve"> PAGEREF _Toc18882 \h </w:instrText>
        </w:r>
        <w:r>
          <w:fldChar w:fldCharType="separate"/>
        </w:r>
        <w:r>
          <w:t>15</w:t>
        </w:r>
        <w:r>
          <w:fldChar w:fldCharType="end"/>
        </w:r>
      </w:hyperlink>
    </w:p>
    <w:p>
      <w:pPr>
        <w:pStyle w:val="TOC1"/>
        <w:tabs>
          <w:tab w:val="right" w:leader="dot" w:pos="8306"/>
        </w:tabs>
      </w:pPr>
      <w:hyperlink w:anchor="_Toc9829" w:history="1">
        <w:r>
          <w:rPr>
            <w:rFonts w:ascii="仿宋" w:eastAsia="仿宋" w:hAnsi="仿宋" w:cs="仿宋" w:hint="eastAsia"/>
            <w:lang w:eastAsia="zh-CN"/>
          </w:rPr>
          <w:t>五、产品规划分析</w:t>
        </w:r>
        <w:r>
          <w:tab/>
        </w:r>
        <w:r>
          <w:fldChar w:fldCharType="begin"/>
        </w:r>
        <w:r>
          <w:instrText xml:space="preserve"> PAGEREF _Toc9829 \h </w:instrText>
        </w:r>
        <w:r>
          <w:fldChar w:fldCharType="separate"/>
        </w:r>
        <w:r>
          <w:t>16</w:t>
        </w:r>
        <w:r>
          <w:fldChar w:fldCharType="end"/>
        </w:r>
      </w:hyperlink>
    </w:p>
    <w:p>
      <w:pPr>
        <w:pStyle w:val="TOC2"/>
        <w:tabs>
          <w:tab w:val="right" w:leader="dot" w:pos="8306"/>
        </w:tabs>
      </w:pPr>
      <w:hyperlink w:anchor="_Toc13249" w:history="1">
        <w:r>
          <w:rPr>
            <w:rFonts w:ascii="仿宋" w:eastAsia="仿宋" w:hAnsi="仿宋" w:cs="仿宋" w:hint="eastAsia"/>
            <w:lang w:eastAsia="zh-CN"/>
          </w:rPr>
          <w:t>(一)、产品规划</w:t>
        </w:r>
        <w:r>
          <w:tab/>
        </w:r>
        <w:r>
          <w:fldChar w:fldCharType="begin"/>
        </w:r>
        <w:r>
          <w:instrText xml:space="preserve"> PAGEREF _Toc13249 \h </w:instrText>
        </w:r>
        <w:r>
          <w:fldChar w:fldCharType="separate"/>
        </w:r>
        <w:r>
          <w:t>16</w:t>
        </w:r>
        <w:r>
          <w:fldChar w:fldCharType="end"/>
        </w:r>
      </w:hyperlink>
    </w:p>
    <w:p>
      <w:pPr>
        <w:pStyle w:val="TOC2"/>
        <w:tabs>
          <w:tab w:val="right" w:leader="dot" w:pos="8306"/>
        </w:tabs>
      </w:pPr>
      <w:hyperlink w:anchor="_Toc79" w:history="1">
        <w:r>
          <w:rPr>
            <w:rFonts w:ascii="仿宋" w:eastAsia="仿宋" w:hAnsi="仿宋" w:cs="仿宋" w:hint="eastAsia"/>
            <w:lang w:eastAsia="zh-CN"/>
          </w:rPr>
          <w:t>(二)、建设规模</w:t>
        </w:r>
        <w:r>
          <w:tab/>
        </w:r>
        <w:r>
          <w:fldChar w:fldCharType="begin"/>
        </w:r>
        <w:r>
          <w:instrText xml:space="preserve"> PAGEREF _Toc79 \h </w:instrText>
        </w:r>
        <w:r>
          <w:fldChar w:fldCharType="separate"/>
        </w:r>
        <w:r>
          <w:t>17</w:t>
        </w:r>
        <w:r>
          <w:fldChar w:fldCharType="end"/>
        </w:r>
      </w:hyperlink>
    </w:p>
    <w:p>
      <w:pPr>
        <w:pStyle w:val="TOC1"/>
        <w:tabs>
          <w:tab w:val="right" w:leader="dot" w:pos="8306"/>
        </w:tabs>
      </w:pPr>
      <w:hyperlink w:anchor="_Toc24946" w:history="1">
        <w:r>
          <w:rPr>
            <w:rFonts w:ascii="仿宋" w:eastAsia="仿宋" w:hAnsi="仿宋" w:cs="仿宋" w:hint="eastAsia"/>
            <w:lang w:eastAsia="zh-CN"/>
          </w:rPr>
          <w:t>六、铁路客车项目概论</w:t>
        </w:r>
        <w:r>
          <w:tab/>
        </w:r>
        <w:r>
          <w:fldChar w:fldCharType="begin"/>
        </w:r>
        <w:r>
          <w:instrText xml:space="preserve"> PAGEREF _Toc24946 \h </w:instrText>
        </w:r>
        <w:r>
          <w:fldChar w:fldCharType="separate"/>
        </w:r>
        <w:r>
          <w:t>18</w:t>
        </w:r>
        <w:r>
          <w:fldChar w:fldCharType="end"/>
        </w:r>
      </w:hyperlink>
    </w:p>
    <w:p>
      <w:pPr>
        <w:pStyle w:val="TOC2"/>
        <w:tabs>
          <w:tab w:val="right" w:leader="dot" w:pos="8306"/>
        </w:tabs>
      </w:pPr>
      <w:hyperlink w:anchor="_Toc15253" w:history="1">
        <w:r>
          <w:rPr>
            <w:rFonts w:ascii="仿宋" w:eastAsia="仿宋" w:hAnsi="仿宋" w:cs="仿宋" w:hint="eastAsia"/>
            <w:lang w:eastAsia="zh-CN"/>
          </w:rPr>
          <w:t>(一)、铁路客车项目概况</w:t>
        </w:r>
        <w:r>
          <w:tab/>
        </w:r>
        <w:r>
          <w:fldChar w:fldCharType="begin"/>
        </w:r>
        <w:r>
          <w:instrText xml:space="preserve"> PAGEREF _Toc15253 \h </w:instrText>
        </w:r>
        <w:r>
          <w:fldChar w:fldCharType="separate"/>
        </w:r>
        <w:r>
          <w:t>18</w:t>
        </w:r>
        <w:r>
          <w:fldChar w:fldCharType="end"/>
        </w:r>
      </w:hyperlink>
    </w:p>
    <w:p>
      <w:pPr>
        <w:pStyle w:val="TOC2"/>
        <w:tabs>
          <w:tab w:val="right" w:leader="dot" w:pos="8306"/>
        </w:tabs>
      </w:pPr>
      <w:hyperlink w:anchor="_Toc32439" w:history="1">
        <w:r>
          <w:rPr>
            <w:rFonts w:ascii="仿宋" w:eastAsia="仿宋" w:hAnsi="仿宋" w:cs="仿宋" w:hint="eastAsia"/>
            <w:lang w:eastAsia="zh-CN"/>
          </w:rPr>
          <w:t>(二)、铁路客车项目目标</w:t>
        </w:r>
        <w:r>
          <w:tab/>
        </w:r>
        <w:r>
          <w:fldChar w:fldCharType="begin"/>
        </w:r>
        <w:r>
          <w:instrText xml:space="preserve"> PAGEREF _Toc32439 \h </w:instrText>
        </w:r>
        <w:r>
          <w:fldChar w:fldCharType="separate"/>
        </w:r>
        <w:r>
          <w:t>20</w:t>
        </w:r>
        <w:r>
          <w:fldChar w:fldCharType="end"/>
        </w:r>
      </w:hyperlink>
    </w:p>
    <w:p>
      <w:pPr>
        <w:pStyle w:val="TOC2"/>
        <w:tabs>
          <w:tab w:val="right" w:leader="dot" w:pos="8306"/>
        </w:tabs>
      </w:pPr>
      <w:hyperlink w:anchor="_Toc8738" w:history="1">
        <w:r>
          <w:rPr>
            <w:rFonts w:ascii="仿宋" w:eastAsia="仿宋" w:hAnsi="仿宋" w:cs="仿宋" w:hint="eastAsia"/>
            <w:lang w:eastAsia="zh-CN"/>
          </w:rPr>
          <w:t>(三)、铁路客车项目提出的理由</w:t>
        </w:r>
        <w:r>
          <w:tab/>
        </w:r>
        <w:r>
          <w:fldChar w:fldCharType="begin"/>
        </w:r>
        <w:r>
          <w:instrText xml:space="preserve"> PAGEREF _Toc8738 \h </w:instrText>
        </w:r>
        <w:r>
          <w:fldChar w:fldCharType="separate"/>
        </w:r>
        <w:r>
          <w:t>21</w:t>
        </w:r>
        <w:r>
          <w:fldChar w:fldCharType="end"/>
        </w:r>
      </w:hyperlink>
    </w:p>
    <w:p>
      <w:pPr>
        <w:pStyle w:val="TOC2"/>
        <w:tabs>
          <w:tab w:val="right" w:leader="dot" w:pos="8306"/>
        </w:tabs>
      </w:pPr>
      <w:hyperlink w:anchor="_Toc3353" w:history="1">
        <w:r>
          <w:rPr>
            <w:rFonts w:ascii="仿宋" w:eastAsia="仿宋" w:hAnsi="仿宋" w:cs="仿宋" w:hint="eastAsia"/>
            <w:lang w:eastAsia="zh-CN"/>
          </w:rPr>
          <w:t>(四)、铁路客车项目意义</w:t>
        </w:r>
        <w:r>
          <w:tab/>
        </w:r>
        <w:r>
          <w:fldChar w:fldCharType="begin"/>
        </w:r>
        <w:r>
          <w:instrText xml:space="preserve"> PAGEREF _Toc3353 \h </w:instrText>
        </w:r>
        <w:r>
          <w:fldChar w:fldCharType="separate"/>
        </w:r>
        <w:r>
          <w:t>23</w:t>
        </w:r>
        <w:r>
          <w:fldChar w:fldCharType="end"/>
        </w:r>
      </w:hyperlink>
    </w:p>
    <w:p>
      <w:pPr>
        <w:pStyle w:val="TOC2"/>
        <w:tabs>
          <w:tab w:val="right" w:leader="dot" w:pos="8306"/>
        </w:tabs>
      </w:pPr>
      <w:hyperlink w:anchor="_Toc14721" w:history="1">
        <w:r>
          <w:rPr>
            <w:rFonts w:ascii="仿宋" w:eastAsia="仿宋" w:hAnsi="仿宋" w:cs="仿宋" w:hint="eastAsia"/>
            <w:lang w:eastAsia="zh-CN"/>
          </w:rPr>
          <w:t>(五)、铁路客车项目背景</w:t>
        </w:r>
        <w:r>
          <w:tab/>
        </w:r>
        <w:r>
          <w:fldChar w:fldCharType="begin"/>
        </w:r>
        <w:r>
          <w:instrText xml:space="preserve"> PAGEREF _Toc14721 \h </w:instrText>
        </w:r>
        <w:r>
          <w:fldChar w:fldCharType="separate"/>
        </w:r>
        <w:r>
          <w:t>24</w:t>
        </w:r>
        <w:r>
          <w:fldChar w:fldCharType="end"/>
        </w:r>
      </w:hyperlink>
    </w:p>
    <w:p>
      <w:pPr>
        <w:pStyle w:val="TOC1"/>
        <w:tabs>
          <w:tab w:val="right" w:leader="dot" w:pos="8306"/>
        </w:tabs>
      </w:pPr>
      <w:hyperlink w:anchor="_Toc26004" w:history="1">
        <w:r>
          <w:rPr>
            <w:rFonts w:ascii="仿宋" w:eastAsia="仿宋" w:hAnsi="仿宋" w:cs="仿宋" w:hint="eastAsia"/>
            <w:lang w:eastAsia="zh-CN"/>
          </w:rPr>
          <w:t>七、铁路客车项目计划安排</w:t>
        </w:r>
        <w:r>
          <w:tab/>
        </w:r>
        <w:r>
          <w:fldChar w:fldCharType="begin"/>
        </w:r>
        <w:r>
          <w:instrText xml:space="preserve"> PAGEREF _Toc26004 \h </w:instrText>
        </w:r>
        <w:r>
          <w:fldChar w:fldCharType="separate"/>
        </w:r>
        <w:r>
          <w:t>24</w:t>
        </w:r>
        <w:r>
          <w:fldChar w:fldCharType="end"/>
        </w:r>
      </w:hyperlink>
    </w:p>
    <w:p>
      <w:pPr>
        <w:pStyle w:val="TOC2"/>
        <w:tabs>
          <w:tab w:val="right" w:leader="dot" w:pos="8306"/>
        </w:tabs>
      </w:pPr>
      <w:hyperlink w:anchor="_Toc8683" w:history="1">
        <w:r>
          <w:rPr>
            <w:rFonts w:ascii="仿宋" w:eastAsia="仿宋" w:hAnsi="仿宋" w:cs="仿宋" w:hint="eastAsia"/>
            <w:lang w:eastAsia="zh-CN"/>
          </w:rPr>
          <w:t>(一)、建设周期</w:t>
        </w:r>
        <w:r>
          <w:tab/>
        </w:r>
        <w:r>
          <w:fldChar w:fldCharType="begin"/>
        </w:r>
        <w:r>
          <w:instrText xml:space="preserve"> PAGEREF _Toc8683 \h </w:instrText>
        </w:r>
        <w:r>
          <w:fldChar w:fldCharType="separate"/>
        </w:r>
        <w:r>
          <w:t>24</w:t>
        </w:r>
        <w:r>
          <w:fldChar w:fldCharType="end"/>
        </w:r>
      </w:hyperlink>
    </w:p>
    <w:p>
      <w:pPr>
        <w:pStyle w:val="TOC2"/>
        <w:tabs>
          <w:tab w:val="right" w:leader="dot" w:pos="8306"/>
        </w:tabs>
      </w:pPr>
      <w:hyperlink w:anchor="_Toc28130" w:history="1">
        <w:r>
          <w:rPr>
            <w:rFonts w:ascii="仿宋" w:eastAsia="仿宋" w:hAnsi="仿宋" w:cs="仿宋" w:hint="eastAsia"/>
            <w:lang w:eastAsia="zh-CN"/>
          </w:rPr>
          <w:t>(二)、建设进度</w:t>
        </w:r>
        <w:r>
          <w:tab/>
        </w:r>
        <w:r>
          <w:fldChar w:fldCharType="begin"/>
        </w:r>
        <w:r>
          <w:instrText xml:space="preserve"> PAGEREF _Toc28130 \h </w:instrText>
        </w:r>
        <w:r>
          <w:fldChar w:fldCharType="separate"/>
        </w:r>
        <w:r>
          <w:t>25</w:t>
        </w:r>
        <w:r>
          <w:fldChar w:fldCharType="end"/>
        </w:r>
      </w:hyperlink>
    </w:p>
    <w:p>
      <w:pPr>
        <w:pStyle w:val="TOC2"/>
        <w:tabs>
          <w:tab w:val="right" w:leader="dot" w:pos="8306"/>
        </w:tabs>
      </w:pPr>
      <w:hyperlink w:anchor="_Toc32501" w:history="1">
        <w:r>
          <w:rPr>
            <w:rFonts w:ascii="仿宋" w:eastAsia="仿宋" w:hAnsi="仿宋" w:cs="仿宋" w:hint="eastAsia"/>
            <w:lang w:eastAsia="zh-CN"/>
          </w:rPr>
          <w:t>(三)、进度安排注意事项</w:t>
        </w:r>
        <w:r>
          <w:tab/>
        </w:r>
        <w:r>
          <w:fldChar w:fldCharType="begin"/>
        </w:r>
        <w:r>
          <w:instrText xml:space="preserve"> PAGEREF _Toc32501 \h </w:instrText>
        </w:r>
        <w:r>
          <w:fldChar w:fldCharType="separate"/>
        </w:r>
        <w:r>
          <w:t>26</w:t>
        </w:r>
        <w:r>
          <w:fldChar w:fldCharType="end"/>
        </w:r>
      </w:hyperlink>
    </w:p>
    <w:p>
      <w:pPr>
        <w:pStyle w:val="TOC2"/>
        <w:tabs>
          <w:tab w:val="right" w:leader="dot" w:pos="8306"/>
        </w:tabs>
      </w:pPr>
      <w:hyperlink w:anchor="_Toc17669" w:history="1">
        <w:r>
          <w:rPr>
            <w:rFonts w:ascii="仿宋" w:eastAsia="仿宋" w:hAnsi="仿宋" w:cs="仿宋" w:hint="eastAsia"/>
            <w:lang w:eastAsia="zh-CN"/>
          </w:rPr>
          <w:t>(四)、人力资源配置</w:t>
        </w:r>
        <w:r>
          <w:tab/>
        </w:r>
        <w:r>
          <w:fldChar w:fldCharType="begin"/>
        </w:r>
        <w:r>
          <w:instrText xml:space="preserve"> PAGEREF _Toc17669 \h </w:instrText>
        </w:r>
        <w:r>
          <w:fldChar w:fldCharType="separate"/>
        </w:r>
        <w:r>
          <w:t>28</w:t>
        </w:r>
        <w:r>
          <w:fldChar w:fldCharType="end"/>
        </w:r>
      </w:hyperlink>
    </w:p>
    <w:p>
      <w:pPr>
        <w:pStyle w:val="TOC1"/>
        <w:tabs>
          <w:tab w:val="right" w:leader="dot" w:pos="8306"/>
        </w:tabs>
      </w:pPr>
      <w:hyperlink w:anchor="_Toc15981" w:history="1">
        <w:r>
          <w:rPr>
            <w:rFonts w:ascii="仿宋" w:eastAsia="仿宋" w:hAnsi="仿宋" w:cs="仿宋" w:hint="eastAsia"/>
            <w:lang w:eastAsia="zh-CN"/>
          </w:rPr>
          <w:t>八、铁路客车项目创新与研发</w:t>
        </w:r>
        <w:r>
          <w:tab/>
        </w:r>
        <w:r>
          <w:fldChar w:fldCharType="begin"/>
        </w:r>
        <w:r>
          <w:instrText xml:space="preserve"> PAGEREF _Toc15981 \h </w:instrText>
        </w:r>
        <w:r>
          <w:fldChar w:fldCharType="separate"/>
        </w:r>
        <w:r>
          <w:t>29</w:t>
        </w:r>
        <w:r>
          <w:fldChar w:fldCharType="end"/>
        </w:r>
      </w:hyperlink>
    </w:p>
    <w:p>
      <w:pPr>
        <w:pStyle w:val="TOC2"/>
        <w:tabs>
          <w:tab w:val="right" w:leader="dot" w:pos="8306"/>
        </w:tabs>
      </w:pPr>
      <w:hyperlink w:anchor="_Toc2326" w:history="1">
        <w:r>
          <w:rPr>
            <w:rFonts w:ascii="仿宋" w:eastAsia="仿宋" w:hAnsi="仿宋" w:cs="仿宋" w:hint="eastAsia"/>
            <w:lang w:eastAsia="zh-CN"/>
          </w:rPr>
          <w:t>(一)、创新策略与方向</w:t>
        </w:r>
        <w:r>
          <w:tab/>
        </w:r>
        <w:r>
          <w:fldChar w:fldCharType="begin"/>
        </w:r>
        <w:r>
          <w:instrText xml:space="preserve"> PAGEREF _Toc2326 \h </w:instrText>
        </w:r>
        <w:r>
          <w:fldChar w:fldCharType="separate"/>
        </w:r>
        <w:r>
          <w:t>29</w:t>
        </w:r>
        <w:r>
          <w:fldChar w:fldCharType="end"/>
        </w:r>
      </w:hyperlink>
    </w:p>
    <w:p>
      <w:pPr>
        <w:pStyle w:val="TOC2"/>
        <w:tabs>
          <w:tab w:val="right" w:leader="dot" w:pos="8306"/>
        </w:tabs>
      </w:pPr>
      <w:hyperlink w:anchor="_Toc30573" w:history="1">
        <w:r>
          <w:rPr>
            <w:rFonts w:ascii="仿宋" w:eastAsia="仿宋" w:hAnsi="仿宋" w:cs="仿宋" w:hint="eastAsia"/>
            <w:lang w:eastAsia="zh-CN"/>
          </w:rPr>
          <w:t>(二)、研发规划与投入</w:t>
        </w:r>
        <w:r>
          <w:tab/>
        </w:r>
        <w:r>
          <w:fldChar w:fldCharType="begin"/>
        </w:r>
        <w:r>
          <w:instrText xml:space="preserve"> PAGEREF _Toc30573 \h </w:instrText>
        </w:r>
        <w:r>
          <w:fldChar w:fldCharType="separate"/>
        </w:r>
        <w:r>
          <w:t>30</w:t>
        </w:r>
        <w:r>
          <w:fldChar w:fldCharType="end"/>
        </w:r>
      </w:hyperlink>
    </w:p>
    <w:p>
      <w:pPr>
        <w:pStyle w:val="TOC1"/>
        <w:tabs>
          <w:tab w:val="right" w:leader="dot" w:pos="8306"/>
        </w:tabs>
      </w:pPr>
      <w:hyperlink w:anchor="_Toc10408" w:history="1">
        <w:r>
          <w:rPr>
            <w:rFonts w:ascii="仿宋" w:eastAsia="仿宋" w:hAnsi="仿宋" w:cs="仿宋" w:hint="eastAsia"/>
            <w:lang w:eastAsia="zh-CN"/>
          </w:rPr>
          <w:t>九、铁路客车项目风险管理</w:t>
        </w:r>
        <w:r>
          <w:tab/>
        </w:r>
        <w:r>
          <w:fldChar w:fldCharType="begin"/>
        </w:r>
        <w:r>
          <w:instrText xml:space="preserve"> PAGEREF _Toc10408 \h </w:instrText>
        </w:r>
        <w:r>
          <w:fldChar w:fldCharType="separate"/>
        </w:r>
        <w:r>
          <w:t>32</w:t>
        </w:r>
        <w:r>
          <w:fldChar w:fldCharType="end"/>
        </w:r>
      </w:hyperlink>
    </w:p>
    <w:p>
      <w:pPr>
        <w:pStyle w:val="TOC2"/>
        <w:tabs>
          <w:tab w:val="right" w:leader="dot" w:pos="8306"/>
        </w:tabs>
      </w:pPr>
      <w:hyperlink w:anchor="_Toc10919" w:history="1">
        <w:r>
          <w:rPr>
            <w:rFonts w:ascii="仿宋" w:eastAsia="仿宋" w:hAnsi="仿宋" w:cs="仿宋" w:hint="eastAsia"/>
            <w:lang w:eastAsia="zh-CN"/>
          </w:rPr>
          <w:t>(一)、风险识别与评估</w:t>
        </w:r>
        <w:r>
          <w:tab/>
        </w:r>
        <w:r>
          <w:fldChar w:fldCharType="begin"/>
        </w:r>
        <w:r>
          <w:instrText xml:space="preserve"> PAGEREF _Toc10919 \h </w:instrText>
        </w:r>
        <w:r>
          <w:fldChar w:fldCharType="separate"/>
        </w:r>
        <w:r>
          <w:t>32</w:t>
        </w:r>
        <w:r>
          <w:fldChar w:fldCharType="end"/>
        </w:r>
      </w:hyperlink>
    </w:p>
    <w:p>
      <w:pPr>
        <w:pStyle w:val="TOC2"/>
        <w:tabs>
          <w:tab w:val="right" w:leader="dot" w:pos="8306"/>
        </w:tabs>
      </w:pPr>
      <w:hyperlink w:anchor="_Toc1095" w:history="1">
        <w:r>
          <w:rPr>
            <w:rFonts w:ascii="仿宋" w:eastAsia="仿宋" w:hAnsi="仿宋" w:cs="仿宋" w:hint="eastAsia"/>
            <w:lang w:eastAsia="zh-CN"/>
          </w:rPr>
          <w:t>(二)、风险应对策略</w:t>
        </w:r>
        <w:r>
          <w:tab/>
        </w:r>
        <w:r>
          <w:fldChar w:fldCharType="begin"/>
        </w:r>
        <w:r>
          <w:instrText xml:space="preserve"> PAGEREF _Toc1095 \h </w:instrText>
        </w:r>
        <w:r>
          <w:fldChar w:fldCharType="separate"/>
        </w:r>
        <w:r>
          <w:t>33</w:t>
        </w:r>
        <w:r>
          <w:fldChar w:fldCharType="end"/>
        </w:r>
      </w:hyperlink>
    </w:p>
    <w:p>
      <w:pPr>
        <w:pStyle w:val="TOC2"/>
        <w:tabs>
          <w:tab w:val="right" w:leader="dot" w:pos="8306"/>
        </w:tabs>
      </w:pPr>
      <w:hyperlink w:anchor="_Toc13947" w:history="1">
        <w:r>
          <w:rPr>
            <w:rFonts w:ascii="仿宋" w:eastAsia="仿宋" w:hAnsi="仿宋" w:cs="仿宋" w:hint="eastAsia"/>
            <w:lang w:eastAsia="zh-CN"/>
          </w:rPr>
          <w:t>(三)、风险监控与控制</w:t>
        </w:r>
        <w:r>
          <w:tab/>
        </w:r>
        <w:r>
          <w:fldChar w:fldCharType="begin"/>
        </w:r>
        <w:r>
          <w:instrText xml:space="preserve"> PAGEREF _Toc13947 \h </w:instrText>
        </w:r>
        <w:r>
          <w:fldChar w:fldCharType="separate"/>
        </w:r>
        <w:r>
          <w:t>35</w:t>
        </w:r>
        <w:r>
          <w:fldChar w:fldCharType="end"/>
        </w:r>
      </w:hyperlink>
    </w:p>
    <w:p>
      <w:pPr>
        <w:pStyle w:val="TOC1"/>
        <w:tabs>
          <w:tab w:val="right" w:leader="dot" w:pos="8306"/>
        </w:tabs>
      </w:pPr>
      <w:hyperlink w:anchor="_Toc2262" w:history="1">
        <w:r>
          <w:rPr>
            <w:rFonts w:ascii="仿宋" w:eastAsia="仿宋" w:hAnsi="仿宋" w:cs="仿宋" w:hint="eastAsia"/>
            <w:lang w:eastAsia="zh-CN"/>
          </w:rPr>
          <w:t>十、铁路客车项目人力资源管理</w:t>
        </w:r>
        <w:r>
          <w:tab/>
        </w:r>
        <w:r>
          <w:fldChar w:fldCharType="begin"/>
        </w:r>
        <w:r>
          <w:instrText xml:space="preserve"> PAGEREF _Toc2262 \h </w:instrText>
        </w:r>
        <w:r>
          <w:fldChar w:fldCharType="separate"/>
        </w:r>
        <w:r>
          <w:t>36</w:t>
        </w:r>
        <w:r>
          <w:fldChar w:fldCharType="end"/>
        </w:r>
      </w:hyperlink>
    </w:p>
    <w:p>
      <w:pPr>
        <w:pStyle w:val="TOC2"/>
        <w:tabs>
          <w:tab w:val="right" w:leader="dot" w:pos="8306"/>
        </w:tabs>
      </w:pPr>
      <w:hyperlink w:anchor="_Toc9302" w:history="1">
        <w:r>
          <w:rPr>
            <w:rFonts w:ascii="仿宋" w:eastAsia="仿宋" w:hAnsi="仿宋" w:cs="仿宋" w:hint="eastAsia"/>
            <w:lang w:eastAsia="zh-CN"/>
          </w:rPr>
          <w:t>(一)、建立健全的预算管理制度</w:t>
        </w:r>
        <w:r>
          <w:tab/>
        </w:r>
        <w:r>
          <w:fldChar w:fldCharType="begin"/>
        </w:r>
        <w:r>
          <w:instrText xml:space="preserve"> PAGEREF _Toc9302 \h </w:instrText>
        </w:r>
        <w:r>
          <w:fldChar w:fldCharType="separate"/>
        </w:r>
        <w:r>
          <w:t>36</w:t>
        </w:r>
        <w:r>
          <w:fldChar w:fldCharType="end"/>
        </w:r>
      </w:hyperlink>
    </w:p>
    <w:p>
      <w:pPr>
        <w:pStyle w:val="TOC2"/>
        <w:tabs>
          <w:tab w:val="right" w:leader="dot" w:pos="8306"/>
        </w:tabs>
      </w:pPr>
      <w:hyperlink w:anchor="_Toc29135" w:history="1">
        <w:r>
          <w:rPr>
            <w:rFonts w:ascii="仿宋" w:eastAsia="仿宋" w:hAnsi="仿宋" w:cs="仿宋" w:hint="eastAsia"/>
            <w:lang w:eastAsia="zh-CN"/>
          </w:rPr>
          <w:t>(二)、加强资金流动监控</w:t>
        </w:r>
        <w:r>
          <w:tab/>
        </w:r>
        <w:r>
          <w:fldChar w:fldCharType="begin"/>
        </w:r>
        <w:r>
          <w:instrText xml:space="preserve"> PAGEREF _Toc29135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93" w:history="1">
        <w:r>
          <w:rPr>
            <w:rFonts w:ascii="仿宋" w:eastAsia="仿宋" w:hAnsi="仿宋" w:cs="仿宋" w:hint="eastAsia"/>
            <w:lang w:eastAsia="zh-CN"/>
          </w:rPr>
          <w:t>(三)、制定完善的风险控制机制</w:t>
        </w:r>
        <w:r>
          <w:tab/>
        </w:r>
        <w:r>
          <w:fldChar w:fldCharType="begin"/>
        </w:r>
        <w:r>
          <w:instrText xml:space="preserve"> PAGEREF _Toc25193 \h </w:instrText>
        </w:r>
        <w:r>
          <w:fldChar w:fldCharType="separate"/>
        </w:r>
        <w:r>
          <w:t>38</w:t>
        </w:r>
        <w:r>
          <w:fldChar w:fldCharType="end"/>
        </w:r>
      </w:hyperlink>
    </w:p>
    <w:p>
      <w:pPr>
        <w:pStyle w:val="TOC2"/>
        <w:tabs>
          <w:tab w:val="right" w:leader="dot" w:pos="8306"/>
        </w:tabs>
      </w:pPr>
      <w:hyperlink w:anchor="_Toc6848" w:history="1">
        <w:r>
          <w:rPr>
            <w:rFonts w:ascii="仿宋" w:eastAsia="仿宋" w:hAnsi="仿宋" w:cs="仿宋" w:hint="eastAsia"/>
            <w:lang w:eastAsia="zh-CN"/>
          </w:rPr>
          <w:t>(四)、优化成本管理</w:t>
        </w:r>
        <w:r>
          <w:tab/>
        </w:r>
        <w:r>
          <w:fldChar w:fldCharType="begin"/>
        </w:r>
        <w:r>
          <w:instrText xml:space="preserve"> PAGEREF _Toc6848 \h </w:instrText>
        </w:r>
        <w:r>
          <w:fldChar w:fldCharType="separate"/>
        </w:r>
        <w:r>
          <w:t>40</w:t>
        </w:r>
        <w:r>
          <w:fldChar w:fldCharType="end"/>
        </w:r>
      </w:hyperlink>
    </w:p>
    <w:p>
      <w:pPr>
        <w:pStyle w:val="TOC1"/>
        <w:tabs>
          <w:tab w:val="right" w:leader="dot" w:pos="8306"/>
        </w:tabs>
      </w:pPr>
      <w:hyperlink w:anchor="_Toc21435" w:history="1">
        <w:r>
          <w:rPr>
            <w:rFonts w:ascii="仿宋" w:eastAsia="仿宋" w:hAnsi="仿宋" w:cs="仿宋" w:hint="eastAsia"/>
            <w:lang w:eastAsia="zh-CN"/>
          </w:rPr>
          <w:t>十一、铁路客车项目技术管理</w:t>
        </w:r>
        <w:r>
          <w:tab/>
        </w:r>
        <w:r>
          <w:fldChar w:fldCharType="begin"/>
        </w:r>
        <w:r>
          <w:instrText xml:space="preserve"> PAGEREF _Toc21435 \h </w:instrText>
        </w:r>
        <w:r>
          <w:fldChar w:fldCharType="separate"/>
        </w:r>
        <w:r>
          <w:t>41</w:t>
        </w:r>
        <w:r>
          <w:fldChar w:fldCharType="end"/>
        </w:r>
      </w:hyperlink>
    </w:p>
    <w:p>
      <w:pPr>
        <w:pStyle w:val="TOC2"/>
        <w:tabs>
          <w:tab w:val="right" w:leader="dot" w:pos="8306"/>
        </w:tabs>
      </w:pPr>
      <w:hyperlink w:anchor="_Toc16761" w:history="1">
        <w:r>
          <w:rPr>
            <w:rFonts w:ascii="仿宋" w:eastAsia="仿宋" w:hAnsi="仿宋" w:cs="仿宋" w:hint="eastAsia"/>
            <w:lang w:eastAsia="zh-CN"/>
          </w:rPr>
          <w:t>(一)、技术方案选用方向</w:t>
        </w:r>
        <w:r>
          <w:tab/>
        </w:r>
        <w:r>
          <w:fldChar w:fldCharType="begin"/>
        </w:r>
        <w:r>
          <w:instrText xml:space="preserve"> PAGEREF _Toc16761 \h </w:instrText>
        </w:r>
        <w:r>
          <w:fldChar w:fldCharType="separate"/>
        </w:r>
        <w:r>
          <w:t>41</w:t>
        </w:r>
        <w:r>
          <w:fldChar w:fldCharType="end"/>
        </w:r>
      </w:hyperlink>
    </w:p>
    <w:p>
      <w:pPr>
        <w:pStyle w:val="TOC2"/>
        <w:tabs>
          <w:tab w:val="right" w:leader="dot" w:pos="8306"/>
        </w:tabs>
      </w:pPr>
      <w:hyperlink w:anchor="_Toc12831" w:history="1">
        <w:r>
          <w:rPr>
            <w:rFonts w:ascii="仿宋" w:eastAsia="仿宋" w:hAnsi="仿宋" w:cs="仿宋" w:hint="eastAsia"/>
            <w:lang w:eastAsia="zh-CN"/>
          </w:rPr>
          <w:t>(二)、工艺技术方案选用原则</w:t>
        </w:r>
        <w:r>
          <w:tab/>
        </w:r>
        <w:r>
          <w:fldChar w:fldCharType="begin"/>
        </w:r>
        <w:r>
          <w:instrText xml:space="preserve"> PAGEREF _Toc12831 \h </w:instrText>
        </w:r>
        <w:r>
          <w:fldChar w:fldCharType="separate"/>
        </w:r>
        <w:r>
          <w:t>43</w:t>
        </w:r>
        <w:r>
          <w:fldChar w:fldCharType="end"/>
        </w:r>
      </w:hyperlink>
    </w:p>
    <w:p>
      <w:pPr>
        <w:pStyle w:val="TOC2"/>
        <w:tabs>
          <w:tab w:val="right" w:leader="dot" w:pos="8306"/>
        </w:tabs>
      </w:pPr>
      <w:hyperlink w:anchor="_Toc26301" w:history="1">
        <w:r>
          <w:rPr>
            <w:rFonts w:ascii="仿宋" w:eastAsia="仿宋" w:hAnsi="仿宋" w:cs="仿宋" w:hint="eastAsia"/>
            <w:lang w:eastAsia="zh-CN"/>
          </w:rPr>
          <w:t>(三)、工艺技术方案要求</w:t>
        </w:r>
        <w:r>
          <w:tab/>
        </w:r>
        <w:r>
          <w:fldChar w:fldCharType="begin"/>
        </w:r>
        <w:r>
          <w:instrText xml:space="preserve"> PAGEREF _Toc26301 \h </w:instrText>
        </w:r>
        <w:r>
          <w:fldChar w:fldCharType="separate"/>
        </w:r>
        <w:r>
          <w:t>45</w:t>
        </w:r>
        <w:r>
          <w:fldChar w:fldCharType="end"/>
        </w:r>
      </w:hyperlink>
    </w:p>
    <w:p>
      <w:pPr>
        <w:pStyle w:val="TOC1"/>
        <w:tabs>
          <w:tab w:val="right" w:leader="dot" w:pos="8306"/>
        </w:tabs>
      </w:pPr>
      <w:hyperlink w:anchor="_Toc22686" w:history="1">
        <w:r>
          <w:rPr>
            <w:rFonts w:ascii="仿宋" w:eastAsia="仿宋" w:hAnsi="仿宋" w:cs="仿宋" w:hint="eastAsia"/>
            <w:lang w:eastAsia="zh-CN"/>
          </w:rPr>
          <w:t>十二、铁路客车项目经营效益</w:t>
        </w:r>
        <w:r>
          <w:tab/>
        </w:r>
        <w:r>
          <w:fldChar w:fldCharType="begin"/>
        </w:r>
        <w:r>
          <w:instrText xml:space="preserve"> PAGEREF _Toc22686 \h </w:instrText>
        </w:r>
        <w:r>
          <w:fldChar w:fldCharType="separate"/>
        </w:r>
        <w:r>
          <w:t>47</w:t>
        </w:r>
        <w:r>
          <w:fldChar w:fldCharType="end"/>
        </w:r>
      </w:hyperlink>
    </w:p>
    <w:p>
      <w:pPr>
        <w:pStyle w:val="TOC2"/>
        <w:tabs>
          <w:tab w:val="right" w:leader="dot" w:pos="8306"/>
        </w:tabs>
      </w:pPr>
      <w:hyperlink w:anchor="_Toc10621" w:history="1">
        <w:r>
          <w:rPr>
            <w:rFonts w:ascii="仿宋" w:eastAsia="仿宋" w:hAnsi="仿宋" w:cs="仿宋" w:hint="eastAsia"/>
            <w:lang w:eastAsia="zh-CN"/>
          </w:rPr>
          <w:t>(一)、经济评价财务测算</w:t>
        </w:r>
        <w:r>
          <w:tab/>
        </w:r>
        <w:r>
          <w:fldChar w:fldCharType="begin"/>
        </w:r>
        <w:r>
          <w:instrText xml:space="preserve"> PAGEREF _Toc10621 \h </w:instrText>
        </w:r>
        <w:r>
          <w:fldChar w:fldCharType="separate"/>
        </w:r>
        <w:r>
          <w:t>47</w:t>
        </w:r>
        <w:r>
          <w:fldChar w:fldCharType="end"/>
        </w:r>
      </w:hyperlink>
    </w:p>
    <w:p>
      <w:pPr>
        <w:pStyle w:val="TOC2"/>
        <w:tabs>
          <w:tab w:val="right" w:leader="dot" w:pos="8306"/>
        </w:tabs>
      </w:pPr>
      <w:hyperlink w:anchor="_Toc584" w:history="1">
        <w:r>
          <w:rPr>
            <w:rFonts w:ascii="仿宋" w:eastAsia="仿宋" w:hAnsi="仿宋" w:cs="仿宋" w:hint="eastAsia"/>
            <w:lang w:eastAsia="zh-CN"/>
          </w:rPr>
          <w:t>(二)、铁路客车项目盈利能力分析</w:t>
        </w:r>
        <w:r>
          <w:tab/>
        </w:r>
        <w:r>
          <w:fldChar w:fldCharType="begin"/>
        </w:r>
        <w:r>
          <w:instrText xml:space="preserve"> PAGEREF _Toc584 \h </w:instrText>
        </w:r>
        <w:r>
          <w:fldChar w:fldCharType="separate"/>
        </w:r>
        <w:r>
          <w:t>48</w:t>
        </w:r>
        <w:r>
          <w:fldChar w:fldCharType="end"/>
        </w:r>
      </w:hyperlink>
    </w:p>
    <w:p>
      <w:pPr>
        <w:pStyle w:val="TOC1"/>
        <w:tabs>
          <w:tab w:val="right" w:leader="dot" w:pos="8306"/>
        </w:tabs>
      </w:pPr>
      <w:hyperlink w:anchor="_Toc6370" w:history="1">
        <w:r>
          <w:rPr>
            <w:rFonts w:ascii="仿宋" w:eastAsia="仿宋" w:hAnsi="仿宋" w:cs="仿宋" w:hint="eastAsia"/>
            <w:lang w:eastAsia="zh-CN"/>
          </w:rPr>
          <w:t>十三、铁路客车项目治理与监督</w:t>
        </w:r>
        <w:r>
          <w:tab/>
        </w:r>
        <w:r>
          <w:fldChar w:fldCharType="begin"/>
        </w:r>
        <w:r>
          <w:instrText xml:space="preserve"> PAGEREF _Toc6370 \h </w:instrText>
        </w:r>
        <w:r>
          <w:fldChar w:fldCharType="separate"/>
        </w:r>
        <w:r>
          <w:t>49</w:t>
        </w:r>
        <w:r>
          <w:fldChar w:fldCharType="end"/>
        </w:r>
      </w:hyperlink>
    </w:p>
    <w:p>
      <w:pPr>
        <w:pStyle w:val="TOC2"/>
        <w:tabs>
          <w:tab w:val="right" w:leader="dot" w:pos="8306"/>
        </w:tabs>
      </w:pPr>
      <w:hyperlink w:anchor="_Toc10387" w:history="1">
        <w:r>
          <w:rPr>
            <w:rFonts w:ascii="仿宋" w:eastAsia="仿宋" w:hAnsi="仿宋" w:cs="仿宋" w:hint="eastAsia"/>
            <w:lang w:eastAsia="zh-CN"/>
          </w:rPr>
          <w:t>(一)、铁路客车项目治理结构</w:t>
        </w:r>
        <w:r>
          <w:tab/>
        </w:r>
        <w:r>
          <w:fldChar w:fldCharType="begin"/>
        </w:r>
        <w:r>
          <w:instrText xml:space="preserve"> PAGEREF _Toc10387 \h </w:instrText>
        </w:r>
        <w:r>
          <w:fldChar w:fldCharType="separate"/>
        </w:r>
        <w:r>
          <w:t>49</w:t>
        </w:r>
        <w:r>
          <w:fldChar w:fldCharType="end"/>
        </w:r>
      </w:hyperlink>
    </w:p>
    <w:p>
      <w:pPr>
        <w:pStyle w:val="TOC2"/>
        <w:tabs>
          <w:tab w:val="right" w:leader="dot" w:pos="8306"/>
        </w:tabs>
      </w:pPr>
      <w:hyperlink w:anchor="_Toc7090" w:history="1">
        <w:r>
          <w:rPr>
            <w:rFonts w:ascii="仿宋" w:eastAsia="仿宋" w:hAnsi="仿宋" w:cs="仿宋" w:hint="eastAsia"/>
            <w:lang w:eastAsia="zh-CN"/>
          </w:rPr>
          <w:t>(二)、监督与审计</w:t>
        </w:r>
        <w:r>
          <w:tab/>
        </w:r>
        <w:r>
          <w:fldChar w:fldCharType="begin"/>
        </w:r>
        <w:r>
          <w:instrText xml:space="preserve"> PAGEREF _Toc7090 \h </w:instrText>
        </w:r>
        <w:r>
          <w:fldChar w:fldCharType="separate"/>
        </w:r>
        <w:r>
          <w:t>51</w:t>
        </w:r>
        <w:r>
          <w:fldChar w:fldCharType="end"/>
        </w:r>
      </w:hyperlink>
    </w:p>
    <w:p>
      <w:pPr>
        <w:pStyle w:val="TOC1"/>
        <w:tabs>
          <w:tab w:val="right" w:leader="dot" w:pos="8306"/>
        </w:tabs>
      </w:pPr>
      <w:hyperlink w:anchor="_Toc17841" w:history="1">
        <w:r>
          <w:rPr>
            <w:rFonts w:ascii="仿宋" w:eastAsia="仿宋" w:hAnsi="仿宋" w:cs="仿宋" w:hint="eastAsia"/>
            <w:lang w:eastAsia="zh-CN"/>
          </w:rPr>
          <w:t>十四、铁路客车项目实施时间节点</w:t>
        </w:r>
        <w:r>
          <w:tab/>
        </w:r>
        <w:r>
          <w:fldChar w:fldCharType="begin"/>
        </w:r>
        <w:r>
          <w:instrText xml:space="preserve"> PAGEREF _Toc17841 \h </w:instrText>
        </w:r>
        <w:r>
          <w:fldChar w:fldCharType="separate"/>
        </w:r>
        <w:r>
          <w:t>52</w:t>
        </w:r>
        <w:r>
          <w:fldChar w:fldCharType="end"/>
        </w:r>
      </w:hyperlink>
    </w:p>
    <w:p>
      <w:pPr>
        <w:pStyle w:val="TOC2"/>
        <w:tabs>
          <w:tab w:val="right" w:leader="dot" w:pos="8306"/>
        </w:tabs>
      </w:pPr>
      <w:hyperlink w:anchor="_Toc16340" w:history="1">
        <w:r>
          <w:rPr>
            <w:rFonts w:ascii="仿宋" w:eastAsia="仿宋" w:hAnsi="仿宋" w:cs="仿宋" w:hint="eastAsia"/>
            <w:lang w:eastAsia="zh-CN"/>
          </w:rPr>
          <w:t>(一)、铁路客车项目启动阶段时间节点</w:t>
        </w:r>
        <w:r>
          <w:tab/>
        </w:r>
        <w:r>
          <w:fldChar w:fldCharType="begin"/>
        </w:r>
        <w:r>
          <w:instrText xml:space="preserve"> PAGEREF _Toc16340 \h </w:instrText>
        </w:r>
        <w:r>
          <w:fldChar w:fldCharType="separate"/>
        </w:r>
        <w:r>
          <w:t>52</w:t>
        </w:r>
        <w:r>
          <w:fldChar w:fldCharType="end"/>
        </w:r>
      </w:hyperlink>
    </w:p>
    <w:p>
      <w:pPr>
        <w:pStyle w:val="TOC2"/>
        <w:tabs>
          <w:tab w:val="right" w:leader="dot" w:pos="8306"/>
        </w:tabs>
      </w:pPr>
      <w:hyperlink w:anchor="_Toc8828" w:history="1">
        <w:r>
          <w:rPr>
            <w:rFonts w:ascii="仿宋" w:eastAsia="仿宋" w:hAnsi="仿宋" w:cs="仿宋" w:hint="eastAsia"/>
            <w:lang w:eastAsia="zh-CN"/>
          </w:rPr>
          <w:t>(二)、铁路客车项目执行阶段时间节点</w:t>
        </w:r>
        <w:r>
          <w:tab/>
        </w:r>
        <w:r>
          <w:fldChar w:fldCharType="begin"/>
        </w:r>
        <w:r>
          <w:instrText xml:space="preserve"> PAGEREF _Toc8828 \h </w:instrText>
        </w:r>
        <w:r>
          <w:fldChar w:fldCharType="separate"/>
        </w:r>
        <w:r>
          <w:t>53</w:t>
        </w:r>
        <w:r>
          <w:fldChar w:fldCharType="end"/>
        </w:r>
      </w:hyperlink>
    </w:p>
    <w:p>
      <w:pPr>
        <w:pStyle w:val="TOC2"/>
        <w:tabs>
          <w:tab w:val="right" w:leader="dot" w:pos="8306"/>
        </w:tabs>
      </w:pPr>
      <w:hyperlink w:anchor="_Toc6911" w:history="1">
        <w:r>
          <w:rPr>
            <w:rFonts w:ascii="仿宋" w:eastAsia="仿宋" w:hAnsi="仿宋" w:cs="仿宋" w:hint="eastAsia"/>
            <w:lang w:eastAsia="zh-CN"/>
          </w:rPr>
          <w:t>(三)、铁路客车项目完成阶段时间节点</w:t>
        </w:r>
        <w:r>
          <w:tab/>
        </w:r>
        <w:r>
          <w:fldChar w:fldCharType="begin"/>
        </w:r>
        <w:r>
          <w:instrText xml:space="preserve"> PAGEREF _Toc6911 \h </w:instrText>
        </w:r>
        <w:r>
          <w:fldChar w:fldCharType="separate"/>
        </w:r>
        <w:r>
          <w:t>54</w:t>
        </w:r>
        <w:r>
          <w:fldChar w:fldCharType="end"/>
        </w:r>
      </w:hyperlink>
    </w:p>
    <w:p>
      <w:pPr>
        <w:pStyle w:val="TOC1"/>
        <w:tabs>
          <w:tab w:val="right" w:leader="dot" w:pos="8306"/>
        </w:tabs>
      </w:pPr>
      <w:hyperlink w:anchor="_Toc21745" w:history="1">
        <w:r>
          <w:rPr>
            <w:rFonts w:ascii="仿宋" w:eastAsia="仿宋" w:hAnsi="仿宋" w:cs="仿宋" w:hint="eastAsia"/>
            <w:lang w:eastAsia="zh-CN"/>
          </w:rPr>
          <w:t>十五、铁路客车项目工程方案分析</w:t>
        </w:r>
        <w:r>
          <w:tab/>
        </w:r>
        <w:r>
          <w:fldChar w:fldCharType="begin"/>
        </w:r>
        <w:r>
          <w:instrText xml:space="preserve"> PAGEREF _Toc21745 \h </w:instrText>
        </w:r>
        <w:r>
          <w:fldChar w:fldCharType="separate"/>
        </w:r>
        <w:r>
          <w:t>55</w:t>
        </w:r>
        <w:r>
          <w:fldChar w:fldCharType="end"/>
        </w:r>
      </w:hyperlink>
    </w:p>
    <w:p>
      <w:pPr>
        <w:pStyle w:val="TOC2"/>
        <w:tabs>
          <w:tab w:val="right" w:leader="dot" w:pos="8306"/>
        </w:tabs>
      </w:pPr>
      <w:hyperlink w:anchor="_Toc28122" w:history="1">
        <w:r>
          <w:rPr>
            <w:rFonts w:ascii="仿宋" w:eastAsia="仿宋" w:hAnsi="仿宋" w:cs="仿宋" w:hint="eastAsia"/>
            <w:lang w:eastAsia="zh-CN"/>
          </w:rPr>
          <w:t>(一)、建筑工程设计原则</w:t>
        </w:r>
        <w:r>
          <w:tab/>
        </w:r>
        <w:r>
          <w:fldChar w:fldCharType="begin"/>
        </w:r>
        <w:r>
          <w:instrText xml:space="preserve"> PAGEREF _Toc28122 \h </w:instrText>
        </w:r>
        <w:r>
          <w:fldChar w:fldCharType="separate"/>
        </w:r>
        <w:r>
          <w:t>55</w:t>
        </w:r>
        <w:r>
          <w:fldChar w:fldCharType="end"/>
        </w:r>
      </w:hyperlink>
    </w:p>
    <w:p>
      <w:pPr>
        <w:pStyle w:val="TOC2"/>
        <w:tabs>
          <w:tab w:val="right" w:leader="dot" w:pos="8306"/>
        </w:tabs>
      </w:pPr>
      <w:hyperlink w:anchor="_Toc31567" w:history="1">
        <w:r>
          <w:rPr>
            <w:rFonts w:ascii="仿宋" w:eastAsia="仿宋" w:hAnsi="仿宋" w:cs="仿宋" w:hint="eastAsia"/>
            <w:lang w:eastAsia="zh-CN"/>
          </w:rPr>
          <w:t>(二)、土建工程建设指标</w:t>
        </w:r>
        <w:r>
          <w:tab/>
        </w:r>
        <w:r>
          <w:fldChar w:fldCharType="begin"/>
        </w:r>
        <w:r>
          <w:instrText xml:space="preserve"> PAGEREF _Toc31567 \h </w:instrText>
        </w:r>
        <w:r>
          <w:fldChar w:fldCharType="separate"/>
        </w:r>
        <w:r>
          <w:t>58</w:t>
        </w:r>
        <w:r>
          <w:fldChar w:fldCharType="end"/>
        </w:r>
      </w:hyperlink>
    </w:p>
    <w:p>
      <w:pPr>
        <w:pStyle w:val="TOC1"/>
        <w:tabs>
          <w:tab w:val="right" w:leader="dot" w:pos="8306"/>
        </w:tabs>
      </w:pPr>
      <w:hyperlink w:anchor="_Toc1298" w:history="1">
        <w:r>
          <w:rPr>
            <w:rFonts w:ascii="仿宋" w:eastAsia="仿宋" w:hAnsi="仿宋" w:cs="仿宋" w:hint="eastAsia"/>
            <w:lang w:eastAsia="zh-CN"/>
          </w:rPr>
          <w:t>十六、质量管理体系</w:t>
        </w:r>
        <w:r>
          <w:tab/>
        </w:r>
        <w:r>
          <w:fldChar w:fldCharType="begin"/>
        </w:r>
        <w:r>
          <w:instrText xml:space="preserve"> PAGEREF _Toc1298 \h </w:instrText>
        </w:r>
        <w:r>
          <w:fldChar w:fldCharType="separate"/>
        </w:r>
        <w:r>
          <w:t>60</w:t>
        </w:r>
        <w:r>
          <w:fldChar w:fldCharType="end"/>
        </w:r>
      </w:hyperlink>
    </w:p>
    <w:p>
      <w:pPr>
        <w:pStyle w:val="TOC2"/>
        <w:tabs>
          <w:tab w:val="right" w:leader="dot" w:pos="8306"/>
        </w:tabs>
      </w:pPr>
      <w:hyperlink w:anchor="_Toc24911" w:history="1">
        <w:r>
          <w:rPr>
            <w:rFonts w:ascii="仿宋" w:eastAsia="仿宋" w:hAnsi="仿宋" w:cs="仿宋" w:hint="eastAsia"/>
            <w:lang w:eastAsia="zh-CN"/>
          </w:rPr>
          <w:t>(一)、质量目标与方针</w:t>
        </w:r>
        <w:r>
          <w:tab/>
        </w:r>
        <w:r>
          <w:fldChar w:fldCharType="begin"/>
        </w:r>
        <w:r>
          <w:instrText xml:space="preserve"> PAGEREF _Toc24911 \h </w:instrText>
        </w:r>
        <w:r>
          <w:fldChar w:fldCharType="separate"/>
        </w:r>
        <w:r>
          <w:t>60</w:t>
        </w:r>
        <w:r>
          <w:fldChar w:fldCharType="end"/>
        </w:r>
      </w:hyperlink>
    </w:p>
    <w:p>
      <w:pPr>
        <w:pStyle w:val="TOC2"/>
        <w:tabs>
          <w:tab w:val="right" w:leader="dot" w:pos="8306"/>
        </w:tabs>
      </w:pPr>
      <w:hyperlink w:anchor="_Toc28726" w:history="1">
        <w:r>
          <w:rPr>
            <w:rFonts w:ascii="仿宋" w:eastAsia="仿宋" w:hAnsi="仿宋" w:cs="仿宋" w:hint="eastAsia"/>
            <w:lang w:eastAsia="zh-CN"/>
          </w:rPr>
          <w:t>(二)、质量管理责任</w:t>
        </w:r>
        <w:r>
          <w:tab/>
        </w:r>
        <w:r>
          <w:fldChar w:fldCharType="begin"/>
        </w:r>
        <w:r>
          <w:instrText xml:space="preserve"> PAGEREF _Toc28726 \h </w:instrText>
        </w:r>
        <w:r>
          <w:fldChar w:fldCharType="separate"/>
        </w:r>
        <w:r>
          <w:t>61</w:t>
        </w:r>
        <w:r>
          <w:fldChar w:fldCharType="end"/>
        </w:r>
      </w:hyperlink>
    </w:p>
    <w:p>
      <w:pPr>
        <w:pStyle w:val="TOC2"/>
        <w:tabs>
          <w:tab w:val="right" w:leader="dot" w:pos="8306"/>
        </w:tabs>
      </w:pPr>
      <w:hyperlink w:anchor="_Toc26650" w:history="1">
        <w:r>
          <w:rPr>
            <w:rFonts w:ascii="仿宋" w:eastAsia="仿宋" w:hAnsi="仿宋" w:cs="仿宋" w:hint="eastAsia"/>
            <w:lang w:eastAsia="zh-CN"/>
          </w:rPr>
          <w:t>(三)、质量管理体系文件</w:t>
        </w:r>
        <w:r>
          <w:tab/>
        </w:r>
        <w:r>
          <w:fldChar w:fldCharType="begin"/>
        </w:r>
        <w:r>
          <w:instrText xml:space="preserve"> PAGEREF _Toc26650 \h </w:instrText>
        </w:r>
        <w:r>
          <w:fldChar w:fldCharType="separate"/>
        </w:r>
        <w:r>
          <w:t>62</w:t>
        </w:r>
        <w:r>
          <w:fldChar w:fldCharType="end"/>
        </w:r>
      </w:hyperlink>
    </w:p>
    <w:p>
      <w:pPr>
        <w:pStyle w:val="TOC2"/>
        <w:tabs>
          <w:tab w:val="right" w:leader="dot" w:pos="8306"/>
        </w:tabs>
      </w:pPr>
      <w:hyperlink w:anchor="_Toc9301" w:history="1">
        <w:r>
          <w:rPr>
            <w:rFonts w:ascii="仿宋" w:eastAsia="仿宋" w:hAnsi="仿宋" w:cs="仿宋" w:hint="eastAsia"/>
            <w:lang w:eastAsia="zh-CN"/>
          </w:rPr>
          <w:t>(四)、质量培训与教育</w:t>
        </w:r>
        <w:r>
          <w:tab/>
        </w:r>
        <w:r>
          <w:fldChar w:fldCharType="begin"/>
        </w:r>
        <w:r>
          <w:instrText xml:space="preserve"> PAGEREF _Toc9301 \h </w:instrText>
        </w:r>
        <w:r>
          <w:fldChar w:fldCharType="separate"/>
        </w:r>
        <w:r>
          <w:t>64</w:t>
        </w:r>
        <w:r>
          <w:fldChar w:fldCharType="end"/>
        </w:r>
      </w:hyperlink>
    </w:p>
    <w:p>
      <w:pPr>
        <w:pStyle w:val="TOC2"/>
        <w:tabs>
          <w:tab w:val="right" w:leader="dot" w:pos="8306"/>
        </w:tabs>
      </w:pPr>
      <w:hyperlink w:anchor="_Toc3808" w:history="1">
        <w:r>
          <w:rPr>
            <w:rFonts w:ascii="仿宋" w:eastAsia="仿宋" w:hAnsi="仿宋" w:cs="仿宋" w:hint="eastAsia"/>
            <w:lang w:eastAsia="zh-CN"/>
          </w:rPr>
          <w:t>(五)、质量审核与评价</w:t>
        </w:r>
        <w:r>
          <w:tab/>
        </w:r>
        <w:r>
          <w:fldChar w:fldCharType="begin"/>
        </w:r>
        <w:r>
          <w:instrText xml:space="preserve"> PAGEREF _Toc3808 \h </w:instrText>
        </w:r>
        <w:r>
          <w:fldChar w:fldCharType="separate"/>
        </w:r>
        <w:r>
          <w:t>66</w:t>
        </w:r>
        <w:r>
          <w:fldChar w:fldCharType="end"/>
        </w:r>
      </w:hyperlink>
    </w:p>
    <w:p>
      <w:pPr>
        <w:pStyle w:val="TOC2"/>
        <w:tabs>
          <w:tab w:val="right" w:leader="dot" w:pos="8306"/>
        </w:tabs>
      </w:pPr>
      <w:hyperlink w:anchor="_Toc4278" w:history="1">
        <w:r>
          <w:rPr>
            <w:rFonts w:ascii="仿宋" w:eastAsia="仿宋" w:hAnsi="仿宋" w:cs="仿宋" w:hint="eastAsia"/>
            <w:lang w:eastAsia="zh-CN"/>
          </w:rPr>
          <w:t>(六)、不符合与纠正措施</w:t>
        </w:r>
        <w:r>
          <w:tab/>
        </w:r>
        <w:r>
          <w:fldChar w:fldCharType="begin"/>
        </w:r>
        <w:r>
          <w:instrText xml:space="preserve"> PAGEREF _Toc4278 \h </w:instrText>
        </w:r>
        <w:r>
          <w:fldChar w:fldCharType="separate"/>
        </w:r>
        <w:r>
          <w:t>67</w:t>
        </w:r>
        <w:r>
          <w:fldChar w:fldCharType="end"/>
        </w:r>
      </w:hyperlink>
    </w:p>
    <w:p>
      <w:pPr>
        <w:pStyle w:val="TOC1"/>
        <w:tabs>
          <w:tab w:val="right" w:leader="dot" w:pos="8306"/>
        </w:tabs>
      </w:pPr>
      <w:hyperlink w:anchor="_Toc10564" w:history="1">
        <w:r>
          <w:rPr>
            <w:rFonts w:ascii="仿宋" w:eastAsia="仿宋" w:hAnsi="仿宋" w:cs="仿宋" w:hint="eastAsia"/>
            <w:lang w:eastAsia="zh-CN"/>
          </w:rPr>
          <w:t>十七、风险识别与分类</w:t>
        </w:r>
        <w:r>
          <w:tab/>
        </w:r>
        <w:r>
          <w:fldChar w:fldCharType="begin"/>
        </w:r>
        <w:r>
          <w:instrText xml:space="preserve"> PAGEREF _Toc10564 \h </w:instrText>
        </w:r>
        <w:r>
          <w:fldChar w:fldCharType="separate"/>
        </w:r>
        <w:r>
          <w:t>68</w:t>
        </w:r>
        <w:r>
          <w:fldChar w:fldCharType="end"/>
        </w:r>
      </w:hyperlink>
    </w:p>
    <w:p>
      <w:pPr>
        <w:pStyle w:val="TOC2"/>
        <w:tabs>
          <w:tab w:val="right" w:leader="dot" w:pos="8306"/>
        </w:tabs>
      </w:pPr>
      <w:hyperlink w:anchor="_Toc7710" w:history="1">
        <w:r>
          <w:rPr>
            <w:rFonts w:ascii="仿宋" w:eastAsia="仿宋" w:hAnsi="仿宋" w:cs="仿宋" w:hint="eastAsia"/>
            <w:lang w:eastAsia="zh-CN"/>
          </w:rPr>
          <w:t>(一)、风险识别</w:t>
        </w:r>
        <w:r>
          <w:tab/>
        </w:r>
        <w:r>
          <w:fldChar w:fldCharType="begin"/>
        </w:r>
        <w:r>
          <w:instrText xml:space="preserve"> PAGEREF _Toc7710 \h </w:instrText>
        </w:r>
        <w:r>
          <w:fldChar w:fldCharType="separate"/>
        </w:r>
        <w:r>
          <w:t>68</w:t>
        </w:r>
        <w:r>
          <w:fldChar w:fldCharType="end"/>
        </w:r>
      </w:hyperlink>
    </w:p>
    <w:p>
      <w:pPr>
        <w:pStyle w:val="TOC2"/>
        <w:tabs>
          <w:tab w:val="right" w:leader="dot" w:pos="8306"/>
        </w:tabs>
      </w:pPr>
      <w:hyperlink w:anchor="_Toc31216" w:history="1">
        <w:r>
          <w:rPr>
            <w:rFonts w:ascii="仿宋" w:eastAsia="仿宋" w:hAnsi="仿宋" w:cs="仿宋" w:hint="eastAsia"/>
            <w:lang w:eastAsia="zh-CN"/>
          </w:rPr>
          <w:t>(二)、风险分类</w:t>
        </w:r>
        <w:r>
          <w:tab/>
        </w:r>
        <w:r>
          <w:fldChar w:fldCharType="begin"/>
        </w:r>
        <w:r>
          <w:instrText xml:space="preserve"> PAGEREF _Toc31216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329"/>
      <w:r>
        <w:rPr>
          <w:rFonts w:ascii="仿宋" w:eastAsia="仿宋" w:hAnsi="仿宋" w:cs="仿宋" w:hint="eastAsia"/>
          <w:sz w:val="28"/>
          <w:lang w:eastAsia="zh-CN"/>
        </w:rPr>
        <w:t>一、铁路客车项目文档管理</w:t>
      </w:r>
      <w:bookmarkEnd w:id="2"/>
    </w:p>
    <w:p>
      <w:pPr>
        <w:pStyle w:val="Heading2"/>
        <w:rPr>
          <w:rFonts w:ascii="仿宋" w:eastAsia="仿宋" w:hAnsi="仿宋" w:cs="仿宋" w:hint="eastAsia"/>
          <w:lang w:eastAsia="zh-CN"/>
        </w:rPr>
      </w:pPr>
      <w:bookmarkStart w:id="3" w:name="_Toc874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铁路客车项目高度重视文档的质量和准确性，以支持铁路客车项目的各项活动和决策。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车项目文档的编制始于铁路客车项目计划的初期，我们制定了详细的文档编制计划，明确了每个文档的内容、格式和编写责任人。在铁路客车项目启动阶段，我们首先编制了铁路客车项目章程，明确定义了铁路客车项目的目标、范围、风险等关键要素。随后，铁路客车项目团队根据计划陆续编制了需求文档、设计文档、测试文档等各类文档，确保铁路客车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铁路客车项目管理中的重要环节，旨在确保铁路客车项目文档符合质量标准和铁路客车项目需求。在铁路客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除了内部审查，我们还进行了外部审查，邀请铁路客车项目相关利益方和专业领域的专家对文档进行独立审查。这有助于获取更全面、客观的反馈，确保铁路客车项目文档不仅符合内部标准，也满足外部需求。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铁路客车项目在文档编制与审查方面建立了严格的管理机制，通过规范的流程和多维度的审查，确保铁路客车项目文档的质量、准确性和可靠性，为铁路客车项目的顺利推进提供了有力支持。</w:t>
      </w:r>
    </w:p>
    <w:p>
      <w:pPr>
        <w:pStyle w:val="Heading2"/>
        <w:ind w:firstLine="560" w:firstLineChars="200"/>
        <w:rPr>
          <w:rFonts w:ascii="仿宋" w:eastAsia="仿宋" w:hAnsi="仿宋" w:cs="仿宋" w:hint="eastAsia"/>
          <w:sz w:val="28"/>
          <w:lang w:eastAsia="zh-CN"/>
        </w:rPr>
      </w:pPr>
      <w:bookmarkStart w:id="4" w:name="_Toc757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在铁路客车项目中，我们致力于优化文档发布与分发过程，以确保信息的高效传递和团队间协作的顺畅进行。以下是我们采取的关键优化策略：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我们通过多渠道发布文档，包括电子邮件、铁路客车项目管理平台、内部网站等，以满足不同团队成员的偏好和需求。多渠道发布确保了信息的全面覆盖。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我们采用了精细的权限控制，确保只有授权人员可以访问敏感信息。这种安全措施保护了铁路客车项目文档的机密性，防止了未经授权的信息泄露。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25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文档存档与归档是铁路客车项目生命周期中一个至关重要的环节，直接关系到铁路客车项目信息的长期保存和历史记录的完整性。在铁路客车项目中，我们实施了一系列有效的文档存档与归档管理策略：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90"/>
      <w:r>
        <w:rPr>
          <w:rFonts w:ascii="仿宋" w:eastAsia="仿宋" w:hAnsi="仿宋" w:cs="仿宋" w:hint="eastAsia"/>
          <w:sz w:val="28"/>
          <w:lang w:eastAsia="zh-CN"/>
        </w:rPr>
        <w:t>二、铁路客车项目建设背景及必要性分析</w:t>
      </w:r>
      <w:bookmarkEnd w:id="6"/>
    </w:p>
    <w:p>
      <w:pPr>
        <w:pStyle w:val="Heading2"/>
        <w:rPr>
          <w:rFonts w:ascii="仿宋" w:eastAsia="仿宋" w:hAnsi="仿宋" w:cs="仿宋" w:hint="eastAsia"/>
          <w:lang w:eastAsia="zh-CN"/>
        </w:rPr>
      </w:pPr>
      <w:bookmarkStart w:id="7" w:name="_Toc30691"/>
      <w:r>
        <w:rPr>
          <w:rFonts w:ascii="仿宋" w:eastAsia="仿宋" w:hAnsi="仿宋" w:cs="仿宋" w:hint="eastAsia"/>
          <w:lang w:eastAsia="zh-CN"/>
        </w:rPr>
        <w:t>(一)、铁路客车项目背景分析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铁路客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铁路客车项目在这个潮流中的定位。同时，我们将关注行业内涌现的新兴机遇，以便铁路客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铁路客车项目提供了强大的发展动力。我们将聚焦于行业内最新的技术发展趋势，包括但不限于人工智能、大数据分析、物联网等领域。通过深度的技术研究，我们将确保铁路客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铁路客车项目发展的源泉。我们将投入更多的精力对市场需求进行深入剖析，超越表面的需求，深入挖掘潜在的市场痛点和机遇。通过对市场需求的细致了解，铁路客车项目将更有针对性地设计解决方案，满足市场的多样化需求，从而更好地促进铁路客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铁路客车项目战略至关重要。我们将对竞争态势进行更为深入的分析，包括但不限于市场份额、产品特点、客户满意度等多个维度。通过深度的竞争分析，铁路客车项目将能够更准确地把握市场脉搏，制定具有竞争力的铁路客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铁路客车项目的发展具有直接的影响。我们将进行更为全面的法规和政策分析，了解行业发展中的潜在法律风险和合规挑战。通过充分了解和遵守相关法规，铁路客车项目将确保在法律框架内合法合规运营，为铁路客车项目的稳健发展提供有力支持。</w:t>
      </w:r>
    </w:p>
    <w:p>
      <w:pPr>
        <w:pStyle w:val="Heading2"/>
        <w:ind w:firstLine="560" w:firstLineChars="200"/>
        <w:rPr>
          <w:rFonts w:ascii="仿宋" w:eastAsia="仿宋" w:hAnsi="仿宋" w:cs="仿宋" w:hint="eastAsia"/>
          <w:sz w:val="28"/>
          <w:lang w:eastAsia="zh-CN"/>
        </w:rPr>
      </w:pPr>
      <w:bookmarkStart w:id="8" w:name="_Toc1183"/>
      <w:r>
        <w:rPr>
          <w:rFonts w:ascii="仿宋" w:eastAsia="仿宋" w:hAnsi="仿宋" w:cs="仿宋" w:hint="eastAsia"/>
          <w:sz w:val="28"/>
          <w:lang w:eastAsia="zh-CN"/>
        </w:rPr>
        <w:t>(二)、铁路客车项目建设必要性分析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车项目建设的迫切性源于对行业发展趋势的深刻洞察。我们正处于一个行业变革的时代，科技创新、数字化转型成为企业发展的关键动力。铁路客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车项目建设不仅仅是为了跟上潮流，更是为了通过技术创新推动企业的持续发展。通过引入先进的技术和解决方案，铁路客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铁路客车项目的建设成为必然选择，通过提高产品质量、拓展服务领域，从而在竞争中获得更多的机会。铁路客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铁路客车项目建设的必要性体现在对客户需求更精准的满足。通过铁路客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车项目建设的背后是对企业持续创新的追求。只有通过不断创新，企业才能在竞争中立于不败之地。铁路客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8321"/>
      <w:r>
        <w:rPr>
          <w:rFonts w:ascii="仿宋" w:eastAsia="仿宋" w:hAnsi="仿宋" w:cs="仿宋" w:hint="eastAsia"/>
          <w:sz w:val="28"/>
          <w:lang w:eastAsia="zh-CN"/>
        </w:rPr>
        <w:t>三、铁路客车项目可持续发展</w:t>
      </w:r>
      <w:bookmarkEnd w:id="9"/>
    </w:p>
    <w:p>
      <w:pPr>
        <w:pStyle w:val="Heading2"/>
        <w:rPr>
          <w:rFonts w:ascii="仿宋" w:eastAsia="仿宋" w:hAnsi="仿宋" w:cs="仿宋" w:hint="eastAsia"/>
          <w:lang w:eastAsia="zh-CN"/>
        </w:rPr>
      </w:pPr>
      <w:bookmarkStart w:id="10" w:name="_Toc843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客车项目中，铁路客车项目团队着眼于未来，明确了可持续发展的战略方向。制定的具体可持续发展目标包括降低资源使用、采用环保技术、最大化社会效益等。这一步骤不仅有助于铁路客车项目在环保和社会责任方面达到最高标准，也为未来提供了明确的指引，确保铁路客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可持续实践的融入铁路客车项目管理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铁路客车项目管理周期。从铁路客车项目规划开始，铁路客车项目团队就考虑了环境和社会的因素。在执行阶段，铁路客车项目团队积极推动绿色技术的应用，优化资源利用。此外，关注员工的社会责任，通过培训和沟通活动提高员工对可持续发展的认知，使他们能够在日常工作中践行可持续实践。这些举措不仅为铁路客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568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扎根于铁路客车项目的可持续发展理念，我们深信环保与社会责任是铁路客车项目成功的关键支柱。在铁路客车项目的每一步，我们都致力于通过创新和实践，履行对环境和社会的坚定责任。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车项目团队通过引入先进的环保技术、建立高效的废物处理系统以及推动能源节约措施，积极履行环保责任。定期的环保监测和评估确保铁路客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车项目不仅致力于自身可持续发展，还注重对社会的回馈。通过支持社区铁路客车项目、参与慈善事业、提供培训机会等方式，铁路客车项目积极履行社会责任。与当地社区建立积极互动，关注员工的工作与生活平衡，以及员工的身心健康，是铁路客车项目在社会责任层面的关键举措。这样的实践不仅增强了铁路客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4926"/>
      <w:r>
        <w:rPr>
          <w:rFonts w:ascii="仿宋" w:eastAsia="仿宋" w:hAnsi="仿宋" w:cs="仿宋" w:hint="eastAsia"/>
          <w:sz w:val="28"/>
          <w:lang w:eastAsia="zh-CN"/>
        </w:rPr>
        <w:t>四、铁路客车项目选址可行性分析</w:t>
      </w:r>
      <w:bookmarkEnd w:id="12"/>
    </w:p>
    <w:p>
      <w:pPr>
        <w:pStyle w:val="Heading2"/>
        <w:rPr>
          <w:rFonts w:ascii="仿宋" w:eastAsia="仿宋" w:hAnsi="仿宋" w:cs="仿宋" w:hint="eastAsia"/>
          <w:lang w:eastAsia="zh-CN"/>
        </w:rPr>
      </w:pPr>
      <w:bookmarkStart w:id="13" w:name="_Toc2307"/>
      <w:r>
        <w:rPr>
          <w:rFonts w:ascii="仿宋" w:eastAsia="仿宋" w:hAnsi="仿宋" w:cs="仿宋" w:hint="eastAsia"/>
          <w:lang w:eastAsia="zh-CN"/>
        </w:rPr>
        <w:t>(一)、铁路客车项目选址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该铁路客车项目选址位于XX省XX市XX区XXX街道</w:t>
      </w:r>
    </w:p>
    <w:p>
      <w:pPr>
        <w:pStyle w:val="Heading2"/>
        <w:ind w:firstLine="560" w:firstLineChars="200"/>
        <w:rPr>
          <w:rFonts w:ascii="仿宋" w:eastAsia="仿宋" w:hAnsi="仿宋" w:cs="仿宋" w:hint="eastAsia"/>
          <w:sz w:val="28"/>
          <w:lang w:eastAsia="zh-CN"/>
        </w:rPr>
      </w:pPr>
      <w:bookmarkStart w:id="14" w:name="_Toc2245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铁路客车项目的征地面积将根据铁路客车项目的实际规模和需求进行精确规划。具体面积XXX平方米，旨在确保铁路客车项目不仅能够满足当前的发展需求，还能够预留空间以适应未来的扩展。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净用地面积是在征地面积基础上去除不可利用面积后的实际可开发用地。具体面积XXX平方米，考虑到环保、交通、安全等多方面因素，以确保铁路客车项目在整体利用效率上达到最优。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铁路客车项目计划建设的建筑总规模具体面积XXX平方米。这一规模的确定综合考虑了铁路客车项目的性质、规模，以及城市规划的相关要求，确保建筑布局与周边环境协调一致。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绿地率是铁路客车项目用地中被规划为绿地的比例。具体面积XXX平方米，旨在通过合理规划绿地，改善铁路客车项目周边环境，提升居民生活质量，并符合城市整体绿化规划。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容积率是用地上可以建设的建筑总体积与用地面积之比。具体面积XXX，通过合理的容积率规划，确保铁路客车项目建筑规模与周边环境和谐共生。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确保铁路客车项目选址与当地城市规划相一致，具体面积XXX平方米。通过与城市规划部门深入沟通，确保铁路客车项目不仅符合城市的整体发展方向，还能够融入城市的发展布局，为城市的长远发展贡献力量。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铁路客车项目选址符合当地产业政策，具体面积XXX平方米。这包括铁路客车项目对当地经济的促进作用，以及对相关产业的带动效应，确保铁路客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用地总体要求必须符合环保和可持续发展的原则，具体面积XXX平方米。通过采用绿色建筑设计、节能减排等措施，确保铁路客车项目在建设和运营过程中对环境的影响最小化，达到可持续发展的要求。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确保铁路客车项目选址具备必要的公共设施配套，具体面积XXX平方米。这包括交通便利性、教育、医疗等基础设施，以提高居民生活品质，使得铁路客车项目选址更具吸引力。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考虑用地总体要求对当地社会稳定性的影响，具体面积XXX平方米。通过深入了解当地社区反馈，确保铁路客车项目的选址和建设过程对当地社会和谐稳定产生积极作用。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铁路客车项目选址不仅符合法规和规划，还在实际操作中具有可行性。这一全面规划将为铁路客车项目的成功实施提供坚实的基础，确保铁路客车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4171"/>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客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在铁路客车项目的设备规划和空间设计中，我们将采取灵活设备布局的措施。设备布局将根据实际需求进行灵活设计，避免不必要的浪费。通过合理规划设备摆放位置，我们将提高设备的利用率，减少设备间距，以确保铁路客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铁路客车项目内部引入共享设施的概念，例如共享会议室、办公区等。通过这种方式，我们可以减少对资源的重复建设，提高资源共享效率，从而减小铁路客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66"/>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铁路客车项目的总图布置中，我们将不同功能区域进行明确的规划，以最大程度满足铁路客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8882"/>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铁路客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铁路客车项目对环境的影响是综合评价的重要因素之一。我们将详细考虑选址周边的自然环境、生态保护区、水源地等情况，确保铁路客车项目的建设和运营对环境影响最小化，并符合当地的环保法规标准。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对选址的评价还需充分考虑当地政府的产业政策和法规。我们将详细了解铁路客车项目所在地的相关政策，确保铁路客车项目的规划和运营与当地法规相符，降低不必要的法律风险。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考虑到社会稳定性对企业运营的重要性，我们将评估选址地区的社会安全情况、劳工关系、社区反馈等方面，以确保铁路客车项目的建设和运营不会受到社会稳定性的负面影响。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最后，我们将综合考虑用地成本，包括土地购置费用、土地开发成本等。通过对用地成本的详细评估，我们能够做出更为精确的经济效益分析，为铁路客车项目的投资决策提供有力支持。</w:t>
      </w:r>
    </w:p>
    <w:p>
      <w:pPr>
        <w:pStyle w:val="Heading1"/>
        <w:ind w:firstLine="560" w:firstLineChars="200"/>
        <w:rPr>
          <w:rFonts w:ascii="仿宋" w:eastAsia="仿宋" w:hAnsi="仿宋" w:cs="仿宋" w:hint="eastAsia"/>
          <w:sz w:val="28"/>
          <w:lang w:eastAsia="zh-CN"/>
        </w:rPr>
      </w:pPr>
      <w:bookmarkStart w:id="18" w:name="_Toc9829"/>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3249"/>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铁路客车项目的主要产品是XXXX，预计年产值为XXX万元。这一产品在市场中占据着重要的地位，其广泛的应用范围使得该铁路客车项目的市场前景非常广阔。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https://d.book118.com/626000012011010035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铁路客车项目规划设计纲要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5A6EDC"/>
    <w:rsid w:val="4C5A6E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00001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2024-01-16T20:22:00Z</dcterms:created>
  <dcterms:modified xsi:type="dcterms:W3CDTF">2024-01-16T20:22:19Z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565572C3FDA649268D4433CB132010E3_11</vt:lpwstr>
  </property>
  <property fmtid="{D5CDD505-2E9C-101B-9397-08002B2CF9AE}" pid="3" name="KSOProductBuildVer">
    <vt:lpwstr>2052-12.1.0.16120</vt:lpwstr>
  </property>
</Properties>
</file>