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自动化生产单元项目计划设计方案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774" w:history="1">
        <w:r>
          <w:rPr>
            <w:rFonts w:ascii="仿宋" w:eastAsia="仿宋" w:hAnsi="仿宋" w:cs="仿宋" w:hint="eastAsia"/>
            <w:lang w:eastAsia="zh-CN"/>
          </w:rPr>
          <w:t>前言</w:t>
        </w:r>
        <w:r>
          <w:tab/>
        </w:r>
        <w:r>
          <w:fldChar w:fldCharType="begin"/>
        </w:r>
        <w:r>
          <w:instrText xml:space="preserve"> PAGEREF _Toc19774 \h </w:instrText>
        </w:r>
        <w:r>
          <w:fldChar w:fldCharType="separate"/>
        </w:r>
        <w:r>
          <w:t>3</w:t>
        </w:r>
        <w:r>
          <w:fldChar w:fldCharType="end"/>
        </w:r>
      </w:hyperlink>
    </w:p>
    <w:p>
      <w:pPr>
        <w:pStyle w:val="TOC1"/>
        <w:tabs>
          <w:tab w:val="right" w:leader="dot" w:pos="8306"/>
        </w:tabs>
      </w:pPr>
      <w:hyperlink w:anchor="_Toc21628" w:history="1">
        <w:r>
          <w:rPr>
            <w:rFonts w:ascii="仿宋" w:eastAsia="仿宋" w:hAnsi="仿宋" w:cs="仿宋" w:hint="eastAsia"/>
            <w:lang w:eastAsia="zh-CN"/>
          </w:rPr>
          <w:t>一、自动化生产单元项目可持续发展</w:t>
        </w:r>
        <w:r>
          <w:tab/>
        </w:r>
        <w:r>
          <w:fldChar w:fldCharType="begin"/>
        </w:r>
        <w:r>
          <w:instrText xml:space="preserve"> PAGEREF _Toc21628 \h </w:instrText>
        </w:r>
        <w:r>
          <w:fldChar w:fldCharType="separate"/>
        </w:r>
        <w:r>
          <w:t>3</w:t>
        </w:r>
        <w:r>
          <w:fldChar w:fldCharType="end"/>
        </w:r>
      </w:hyperlink>
    </w:p>
    <w:p>
      <w:pPr>
        <w:pStyle w:val="TOC2"/>
        <w:tabs>
          <w:tab w:val="right" w:leader="dot" w:pos="8306"/>
        </w:tabs>
      </w:pPr>
      <w:hyperlink w:anchor="_Toc20883" w:history="1">
        <w:r>
          <w:rPr>
            <w:rFonts w:ascii="仿宋" w:eastAsia="仿宋" w:hAnsi="仿宋" w:cs="仿宋" w:hint="eastAsia"/>
            <w:lang w:eastAsia="zh-CN"/>
          </w:rPr>
          <w:t>(一)、可持续战略与实践</w:t>
        </w:r>
        <w:r>
          <w:tab/>
        </w:r>
        <w:r>
          <w:fldChar w:fldCharType="begin"/>
        </w:r>
        <w:r>
          <w:instrText xml:space="preserve"> PAGEREF _Toc20883 \h </w:instrText>
        </w:r>
        <w:r>
          <w:fldChar w:fldCharType="separate"/>
        </w:r>
        <w:r>
          <w:t>3</w:t>
        </w:r>
        <w:r>
          <w:fldChar w:fldCharType="end"/>
        </w:r>
      </w:hyperlink>
    </w:p>
    <w:p>
      <w:pPr>
        <w:pStyle w:val="TOC2"/>
        <w:tabs>
          <w:tab w:val="right" w:leader="dot" w:pos="8306"/>
        </w:tabs>
      </w:pPr>
      <w:hyperlink w:anchor="_Toc31111" w:history="1">
        <w:r>
          <w:rPr>
            <w:rFonts w:ascii="仿宋" w:eastAsia="仿宋" w:hAnsi="仿宋" w:cs="仿宋" w:hint="eastAsia"/>
            <w:lang w:eastAsia="zh-CN"/>
          </w:rPr>
          <w:t>(二)、环保与社会责任</w:t>
        </w:r>
        <w:r>
          <w:tab/>
        </w:r>
        <w:r>
          <w:fldChar w:fldCharType="begin"/>
        </w:r>
        <w:r>
          <w:instrText xml:space="preserve"> PAGEREF _Toc31111 \h </w:instrText>
        </w:r>
        <w:r>
          <w:fldChar w:fldCharType="separate"/>
        </w:r>
        <w:r>
          <w:t>4</w:t>
        </w:r>
        <w:r>
          <w:fldChar w:fldCharType="end"/>
        </w:r>
      </w:hyperlink>
    </w:p>
    <w:p>
      <w:pPr>
        <w:pStyle w:val="TOC1"/>
        <w:tabs>
          <w:tab w:val="right" w:leader="dot" w:pos="8306"/>
        </w:tabs>
      </w:pPr>
      <w:hyperlink w:anchor="_Toc23791" w:history="1">
        <w:r>
          <w:rPr>
            <w:rFonts w:ascii="仿宋" w:eastAsia="仿宋" w:hAnsi="仿宋" w:cs="仿宋" w:hint="eastAsia"/>
            <w:lang w:eastAsia="zh-CN"/>
          </w:rPr>
          <w:t>二、自动化生产单元项目建设单位说明</w:t>
        </w:r>
        <w:r>
          <w:tab/>
        </w:r>
        <w:r>
          <w:fldChar w:fldCharType="begin"/>
        </w:r>
        <w:r>
          <w:instrText xml:space="preserve"> PAGEREF _Toc23791 \h </w:instrText>
        </w:r>
        <w:r>
          <w:fldChar w:fldCharType="separate"/>
        </w:r>
        <w:r>
          <w:t>5</w:t>
        </w:r>
        <w:r>
          <w:fldChar w:fldCharType="end"/>
        </w:r>
      </w:hyperlink>
    </w:p>
    <w:p>
      <w:pPr>
        <w:pStyle w:val="TOC2"/>
        <w:tabs>
          <w:tab w:val="right" w:leader="dot" w:pos="8306"/>
        </w:tabs>
      </w:pPr>
      <w:hyperlink w:anchor="_Toc13854" w:history="1">
        <w:r>
          <w:rPr>
            <w:rFonts w:ascii="仿宋" w:eastAsia="仿宋" w:hAnsi="仿宋" w:cs="仿宋" w:hint="eastAsia"/>
            <w:lang w:eastAsia="zh-CN"/>
          </w:rPr>
          <w:t>(一)、自动化生产单元项目承办单位基本情况</w:t>
        </w:r>
        <w:r>
          <w:tab/>
        </w:r>
        <w:r>
          <w:fldChar w:fldCharType="begin"/>
        </w:r>
        <w:r>
          <w:instrText xml:space="preserve"> PAGEREF _Toc13854 \h </w:instrText>
        </w:r>
        <w:r>
          <w:fldChar w:fldCharType="separate"/>
        </w:r>
        <w:r>
          <w:t>5</w:t>
        </w:r>
        <w:r>
          <w:fldChar w:fldCharType="end"/>
        </w:r>
      </w:hyperlink>
    </w:p>
    <w:p>
      <w:pPr>
        <w:pStyle w:val="TOC2"/>
        <w:tabs>
          <w:tab w:val="right" w:leader="dot" w:pos="8306"/>
        </w:tabs>
      </w:pPr>
      <w:hyperlink w:anchor="_Toc8401" w:history="1">
        <w:r>
          <w:rPr>
            <w:rFonts w:ascii="仿宋" w:eastAsia="仿宋" w:hAnsi="仿宋" w:cs="仿宋" w:hint="eastAsia"/>
            <w:lang w:eastAsia="zh-CN"/>
          </w:rPr>
          <w:t>(二)、公司经济效益分析</w:t>
        </w:r>
        <w:r>
          <w:tab/>
        </w:r>
        <w:r>
          <w:fldChar w:fldCharType="begin"/>
        </w:r>
        <w:r>
          <w:instrText xml:space="preserve"> PAGEREF _Toc8401 \h </w:instrText>
        </w:r>
        <w:r>
          <w:fldChar w:fldCharType="separate"/>
        </w:r>
        <w:r>
          <w:t>5</w:t>
        </w:r>
        <w:r>
          <w:fldChar w:fldCharType="end"/>
        </w:r>
      </w:hyperlink>
    </w:p>
    <w:p>
      <w:pPr>
        <w:pStyle w:val="TOC1"/>
        <w:tabs>
          <w:tab w:val="right" w:leader="dot" w:pos="8306"/>
        </w:tabs>
      </w:pPr>
      <w:hyperlink w:anchor="_Toc15527" w:history="1">
        <w:r>
          <w:rPr>
            <w:rFonts w:ascii="仿宋" w:eastAsia="仿宋" w:hAnsi="仿宋" w:cs="仿宋" w:hint="eastAsia"/>
            <w:lang w:eastAsia="zh-CN"/>
          </w:rPr>
          <w:t>三、自动化生产单元项目建设背景及必要性分析</w:t>
        </w:r>
        <w:r>
          <w:tab/>
        </w:r>
        <w:r>
          <w:fldChar w:fldCharType="begin"/>
        </w:r>
        <w:r>
          <w:instrText xml:space="preserve"> PAGEREF _Toc15527 \h </w:instrText>
        </w:r>
        <w:r>
          <w:fldChar w:fldCharType="separate"/>
        </w:r>
        <w:r>
          <w:t>6</w:t>
        </w:r>
        <w:r>
          <w:fldChar w:fldCharType="end"/>
        </w:r>
      </w:hyperlink>
    </w:p>
    <w:p>
      <w:pPr>
        <w:pStyle w:val="TOC2"/>
        <w:tabs>
          <w:tab w:val="right" w:leader="dot" w:pos="8306"/>
        </w:tabs>
      </w:pPr>
      <w:hyperlink w:anchor="_Toc22852" w:history="1">
        <w:r>
          <w:rPr>
            <w:rFonts w:ascii="仿宋" w:eastAsia="仿宋" w:hAnsi="仿宋" w:cs="仿宋" w:hint="eastAsia"/>
            <w:lang w:eastAsia="zh-CN"/>
          </w:rPr>
          <w:t>(一)、自动化生产单元项目背景分析</w:t>
        </w:r>
        <w:r>
          <w:tab/>
        </w:r>
        <w:r>
          <w:fldChar w:fldCharType="begin"/>
        </w:r>
        <w:r>
          <w:instrText xml:space="preserve"> PAGEREF _Toc22852 \h </w:instrText>
        </w:r>
        <w:r>
          <w:fldChar w:fldCharType="separate"/>
        </w:r>
        <w:r>
          <w:t>6</w:t>
        </w:r>
        <w:r>
          <w:fldChar w:fldCharType="end"/>
        </w:r>
      </w:hyperlink>
    </w:p>
    <w:p>
      <w:pPr>
        <w:pStyle w:val="TOC2"/>
        <w:tabs>
          <w:tab w:val="right" w:leader="dot" w:pos="8306"/>
        </w:tabs>
      </w:pPr>
      <w:hyperlink w:anchor="_Toc26431" w:history="1">
        <w:r>
          <w:rPr>
            <w:rFonts w:ascii="仿宋" w:eastAsia="仿宋" w:hAnsi="仿宋" w:cs="仿宋" w:hint="eastAsia"/>
            <w:lang w:eastAsia="zh-CN"/>
          </w:rPr>
          <w:t>(二)、自动化生产单元项目建设必要性分析</w:t>
        </w:r>
        <w:r>
          <w:tab/>
        </w:r>
        <w:r>
          <w:fldChar w:fldCharType="begin"/>
        </w:r>
        <w:r>
          <w:instrText xml:space="preserve"> PAGEREF _Toc26431 \h </w:instrText>
        </w:r>
        <w:r>
          <w:fldChar w:fldCharType="separate"/>
        </w:r>
        <w:r>
          <w:t>8</w:t>
        </w:r>
        <w:r>
          <w:fldChar w:fldCharType="end"/>
        </w:r>
      </w:hyperlink>
    </w:p>
    <w:p>
      <w:pPr>
        <w:pStyle w:val="TOC1"/>
        <w:tabs>
          <w:tab w:val="right" w:leader="dot" w:pos="8306"/>
        </w:tabs>
      </w:pPr>
      <w:hyperlink w:anchor="_Toc13641" w:history="1">
        <w:r>
          <w:rPr>
            <w:rFonts w:ascii="仿宋" w:eastAsia="仿宋" w:hAnsi="仿宋" w:cs="仿宋" w:hint="eastAsia"/>
            <w:lang w:eastAsia="zh-CN"/>
          </w:rPr>
          <w:t>四、自动化生产单元项目土建工程</w:t>
        </w:r>
        <w:r>
          <w:tab/>
        </w:r>
        <w:r>
          <w:fldChar w:fldCharType="begin"/>
        </w:r>
        <w:r>
          <w:instrText xml:space="preserve"> PAGEREF _Toc13641 \h </w:instrText>
        </w:r>
        <w:r>
          <w:fldChar w:fldCharType="separate"/>
        </w:r>
        <w:r>
          <w:t>9</w:t>
        </w:r>
        <w:r>
          <w:fldChar w:fldCharType="end"/>
        </w:r>
      </w:hyperlink>
    </w:p>
    <w:p>
      <w:pPr>
        <w:pStyle w:val="TOC2"/>
        <w:tabs>
          <w:tab w:val="right" w:leader="dot" w:pos="8306"/>
        </w:tabs>
      </w:pPr>
      <w:hyperlink w:anchor="_Toc14573" w:history="1">
        <w:r>
          <w:rPr>
            <w:rFonts w:ascii="仿宋" w:eastAsia="仿宋" w:hAnsi="仿宋" w:cs="仿宋" w:hint="eastAsia"/>
            <w:lang w:eastAsia="zh-CN"/>
          </w:rPr>
          <w:t>(一)、建筑工程设计原则</w:t>
        </w:r>
        <w:r>
          <w:tab/>
        </w:r>
        <w:r>
          <w:fldChar w:fldCharType="begin"/>
        </w:r>
        <w:r>
          <w:instrText xml:space="preserve"> PAGEREF _Toc14573 \h </w:instrText>
        </w:r>
        <w:r>
          <w:fldChar w:fldCharType="separate"/>
        </w:r>
        <w:r>
          <w:t>9</w:t>
        </w:r>
        <w:r>
          <w:fldChar w:fldCharType="end"/>
        </w:r>
      </w:hyperlink>
    </w:p>
    <w:p>
      <w:pPr>
        <w:pStyle w:val="TOC2"/>
        <w:tabs>
          <w:tab w:val="right" w:leader="dot" w:pos="8306"/>
        </w:tabs>
      </w:pPr>
      <w:hyperlink w:anchor="_Toc9127" w:history="1">
        <w:r>
          <w:rPr>
            <w:rFonts w:ascii="仿宋" w:eastAsia="仿宋" w:hAnsi="仿宋" w:cs="仿宋" w:hint="eastAsia"/>
            <w:lang w:eastAsia="zh-CN"/>
          </w:rPr>
          <w:t>(二)、土建工程设计年限及安全等级</w:t>
        </w:r>
        <w:r>
          <w:tab/>
        </w:r>
        <w:r>
          <w:fldChar w:fldCharType="begin"/>
        </w:r>
        <w:r>
          <w:instrText xml:space="preserve"> PAGEREF _Toc9127 \h </w:instrText>
        </w:r>
        <w:r>
          <w:fldChar w:fldCharType="separate"/>
        </w:r>
        <w:r>
          <w:t>11</w:t>
        </w:r>
        <w:r>
          <w:fldChar w:fldCharType="end"/>
        </w:r>
      </w:hyperlink>
    </w:p>
    <w:p>
      <w:pPr>
        <w:pStyle w:val="TOC2"/>
        <w:tabs>
          <w:tab w:val="right" w:leader="dot" w:pos="8306"/>
        </w:tabs>
      </w:pPr>
      <w:hyperlink w:anchor="_Toc1460" w:history="1">
        <w:r>
          <w:rPr>
            <w:rFonts w:ascii="仿宋" w:eastAsia="仿宋" w:hAnsi="仿宋" w:cs="仿宋" w:hint="eastAsia"/>
            <w:lang w:eastAsia="zh-CN"/>
          </w:rPr>
          <w:t>(三)、建筑工程设计总体要求</w:t>
        </w:r>
        <w:r>
          <w:tab/>
        </w:r>
        <w:r>
          <w:fldChar w:fldCharType="begin"/>
        </w:r>
        <w:r>
          <w:instrText xml:space="preserve"> PAGEREF _Toc1460 \h </w:instrText>
        </w:r>
        <w:r>
          <w:fldChar w:fldCharType="separate"/>
        </w:r>
        <w:r>
          <w:t>12</w:t>
        </w:r>
        <w:r>
          <w:fldChar w:fldCharType="end"/>
        </w:r>
      </w:hyperlink>
    </w:p>
    <w:p>
      <w:pPr>
        <w:pStyle w:val="TOC2"/>
        <w:tabs>
          <w:tab w:val="right" w:leader="dot" w:pos="8306"/>
        </w:tabs>
      </w:pPr>
      <w:hyperlink w:anchor="_Toc12110" w:history="1">
        <w:r>
          <w:rPr>
            <w:rFonts w:ascii="仿宋" w:eastAsia="仿宋" w:hAnsi="仿宋" w:cs="仿宋" w:hint="eastAsia"/>
            <w:lang w:eastAsia="zh-CN"/>
          </w:rPr>
          <w:t>(四)、土建工程建设指标</w:t>
        </w:r>
        <w:r>
          <w:tab/>
        </w:r>
        <w:r>
          <w:fldChar w:fldCharType="begin"/>
        </w:r>
        <w:r>
          <w:instrText xml:space="preserve"> PAGEREF _Toc12110 \h </w:instrText>
        </w:r>
        <w:r>
          <w:fldChar w:fldCharType="separate"/>
        </w:r>
        <w:r>
          <w:t>12</w:t>
        </w:r>
        <w:r>
          <w:fldChar w:fldCharType="end"/>
        </w:r>
      </w:hyperlink>
    </w:p>
    <w:p>
      <w:pPr>
        <w:pStyle w:val="TOC1"/>
        <w:tabs>
          <w:tab w:val="right" w:leader="dot" w:pos="8306"/>
        </w:tabs>
      </w:pPr>
      <w:hyperlink w:anchor="_Toc24560" w:history="1">
        <w:r>
          <w:rPr>
            <w:rFonts w:ascii="仿宋" w:eastAsia="仿宋" w:hAnsi="仿宋" w:cs="仿宋" w:hint="eastAsia"/>
            <w:lang w:eastAsia="zh-CN"/>
          </w:rPr>
          <w:t>五、自动化生产单元项目绩效评估</w:t>
        </w:r>
        <w:r>
          <w:tab/>
        </w:r>
        <w:r>
          <w:fldChar w:fldCharType="begin"/>
        </w:r>
        <w:r>
          <w:instrText xml:space="preserve"> PAGEREF _Toc24560 \h </w:instrText>
        </w:r>
        <w:r>
          <w:fldChar w:fldCharType="separate"/>
        </w:r>
        <w:r>
          <w:t>13</w:t>
        </w:r>
        <w:r>
          <w:fldChar w:fldCharType="end"/>
        </w:r>
      </w:hyperlink>
    </w:p>
    <w:p>
      <w:pPr>
        <w:pStyle w:val="TOC2"/>
        <w:tabs>
          <w:tab w:val="right" w:leader="dot" w:pos="8306"/>
        </w:tabs>
      </w:pPr>
      <w:hyperlink w:anchor="_Toc12199" w:history="1">
        <w:r>
          <w:rPr>
            <w:rFonts w:ascii="仿宋" w:eastAsia="仿宋" w:hAnsi="仿宋" w:cs="仿宋" w:hint="eastAsia"/>
            <w:lang w:eastAsia="zh-CN"/>
          </w:rPr>
          <w:t>(一)、绩效评估指标</w:t>
        </w:r>
        <w:r>
          <w:tab/>
        </w:r>
        <w:r>
          <w:fldChar w:fldCharType="begin"/>
        </w:r>
        <w:r>
          <w:instrText xml:space="preserve"> PAGEREF _Toc12199 \h </w:instrText>
        </w:r>
        <w:r>
          <w:fldChar w:fldCharType="separate"/>
        </w:r>
        <w:r>
          <w:t>13</w:t>
        </w:r>
        <w:r>
          <w:fldChar w:fldCharType="end"/>
        </w:r>
      </w:hyperlink>
    </w:p>
    <w:p>
      <w:pPr>
        <w:pStyle w:val="TOC2"/>
        <w:tabs>
          <w:tab w:val="right" w:leader="dot" w:pos="8306"/>
        </w:tabs>
      </w:pPr>
      <w:hyperlink w:anchor="_Toc7649" w:history="1">
        <w:r>
          <w:rPr>
            <w:rFonts w:ascii="仿宋" w:eastAsia="仿宋" w:hAnsi="仿宋" w:cs="仿宋" w:hint="eastAsia"/>
            <w:lang w:eastAsia="zh-CN"/>
          </w:rPr>
          <w:t>(二)、绩效评估方法</w:t>
        </w:r>
        <w:r>
          <w:tab/>
        </w:r>
        <w:r>
          <w:fldChar w:fldCharType="begin"/>
        </w:r>
        <w:r>
          <w:instrText xml:space="preserve"> PAGEREF _Toc7649 \h </w:instrText>
        </w:r>
        <w:r>
          <w:fldChar w:fldCharType="separate"/>
        </w:r>
        <w:r>
          <w:t>14</w:t>
        </w:r>
        <w:r>
          <w:fldChar w:fldCharType="end"/>
        </w:r>
      </w:hyperlink>
    </w:p>
    <w:p>
      <w:pPr>
        <w:pStyle w:val="TOC2"/>
        <w:tabs>
          <w:tab w:val="right" w:leader="dot" w:pos="8306"/>
        </w:tabs>
      </w:pPr>
      <w:hyperlink w:anchor="_Toc29828" w:history="1">
        <w:r>
          <w:rPr>
            <w:rFonts w:ascii="仿宋" w:eastAsia="仿宋" w:hAnsi="仿宋" w:cs="仿宋" w:hint="eastAsia"/>
            <w:lang w:eastAsia="zh-CN"/>
          </w:rPr>
          <w:t>(三)、绩效评估周期</w:t>
        </w:r>
        <w:r>
          <w:tab/>
        </w:r>
        <w:r>
          <w:fldChar w:fldCharType="begin"/>
        </w:r>
        <w:r>
          <w:instrText xml:space="preserve"> PAGEREF _Toc29828 \h </w:instrText>
        </w:r>
        <w:r>
          <w:fldChar w:fldCharType="separate"/>
        </w:r>
        <w:r>
          <w:t>15</w:t>
        </w:r>
        <w:r>
          <w:fldChar w:fldCharType="end"/>
        </w:r>
      </w:hyperlink>
    </w:p>
    <w:p>
      <w:pPr>
        <w:pStyle w:val="TOC1"/>
        <w:tabs>
          <w:tab w:val="right" w:leader="dot" w:pos="8306"/>
        </w:tabs>
      </w:pPr>
      <w:hyperlink w:anchor="_Toc8278" w:history="1">
        <w:r>
          <w:rPr>
            <w:rFonts w:ascii="仿宋" w:eastAsia="仿宋" w:hAnsi="仿宋" w:cs="仿宋" w:hint="eastAsia"/>
            <w:lang w:eastAsia="zh-CN"/>
          </w:rPr>
          <w:t>六、市场分析、调研</w:t>
        </w:r>
        <w:r>
          <w:tab/>
        </w:r>
        <w:r>
          <w:fldChar w:fldCharType="begin"/>
        </w:r>
        <w:r>
          <w:instrText xml:space="preserve"> PAGEREF _Toc8278 \h </w:instrText>
        </w:r>
        <w:r>
          <w:fldChar w:fldCharType="separate"/>
        </w:r>
        <w:r>
          <w:t>16</w:t>
        </w:r>
        <w:r>
          <w:fldChar w:fldCharType="end"/>
        </w:r>
      </w:hyperlink>
    </w:p>
    <w:p>
      <w:pPr>
        <w:pStyle w:val="TOC2"/>
        <w:tabs>
          <w:tab w:val="right" w:leader="dot" w:pos="8306"/>
        </w:tabs>
      </w:pPr>
      <w:hyperlink w:anchor="_Toc4762" w:history="1">
        <w:r>
          <w:rPr>
            <w:rFonts w:ascii="仿宋" w:eastAsia="仿宋" w:hAnsi="仿宋" w:cs="仿宋" w:hint="eastAsia"/>
            <w:lang w:eastAsia="zh-CN"/>
          </w:rPr>
          <w:t>(一)、自动化生产单元行业分析</w:t>
        </w:r>
        <w:r>
          <w:tab/>
        </w:r>
        <w:r>
          <w:fldChar w:fldCharType="begin"/>
        </w:r>
        <w:r>
          <w:instrText xml:space="preserve"> PAGEREF _Toc4762 \h </w:instrText>
        </w:r>
        <w:r>
          <w:fldChar w:fldCharType="separate"/>
        </w:r>
        <w:r>
          <w:t>16</w:t>
        </w:r>
        <w:r>
          <w:fldChar w:fldCharType="end"/>
        </w:r>
      </w:hyperlink>
    </w:p>
    <w:p>
      <w:pPr>
        <w:pStyle w:val="TOC2"/>
        <w:tabs>
          <w:tab w:val="right" w:leader="dot" w:pos="8306"/>
        </w:tabs>
      </w:pPr>
      <w:hyperlink w:anchor="_Toc3023" w:history="1">
        <w:r>
          <w:rPr>
            <w:rFonts w:ascii="仿宋" w:eastAsia="仿宋" w:hAnsi="仿宋" w:cs="仿宋" w:hint="eastAsia"/>
            <w:lang w:eastAsia="zh-CN"/>
          </w:rPr>
          <w:t>(二)、自动化生产单元市场分析预测</w:t>
        </w:r>
        <w:r>
          <w:tab/>
        </w:r>
        <w:r>
          <w:fldChar w:fldCharType="begin"/>
        </w:r>
        <w:r>
          <w:instrText xml:space="preserve"> PAGEREF _Toc3023 \h </w:instrText>
        </w:r>
        <w:r>
          <w:fldChar w:fldCharType="separate"/>
        </w:r>
        <w:r>
          <w:t>17</w:t>
        </w:r>
        <w:r>
          <w:fldChar w:fldCharType="end"/>
        </w:r>
      </w:hyperlink>
    </w:p>
    <w:p>
      <w:pPr>
        <w:pStyle w:val="TOC1"/>
        <w:tabs>
          <w:tab w:val="right" w:leader="dot" w:pos="8306"/>
        </w:tabs>
      </w:pPr>
      <w:hyperlink w:anchor="_Toc23712" w:history="1">
        <w:r>
          <w:rPr>
            <w:rFonts w:ascii="仿宋" w:eastAsia="仿宋" w:hAnsi="仿宋" w:cs="仿宋" w:hint="eastAsia"/>
            <w:lang w:eastAsia="zh-CN"/>
          </w:rPr>
          <w:t>七、自动化生产单元项目人力资源管理</w:t>
        </w:r>
        <w:r>
          <w:tab/>
        </w:r>
        <w:r>
          <w:fldChar w:fldCharType="begin"/>
        </w:r>
        <w:r>
          <w:instrText xml:space="preserve"> PAGEREF _Toc23712 \h </w:instrText>
        </w:r>
        <w:r>
          <w:fldChar w:fldCharType="separate"/>
        </w:r>
        <w:r>
          <w:t>18</w:t>
        </w:r>
        <w:r>
          <w:fldChar w:fldCharType="end"/>
        </w:r>
      </w:hyperlink>
    </w:p>
    <w:p>
      <w:pPr>
        <w:pStyle w:val="TOC2"/>
        <w:tabs>
          <w:tab w:val="right" w:leader="dot" w:pos="8306"/>
        </w:tabs>
      </w:pPr>
      <w:hyperlink w:anchor="_Toc28560" w:history="1">
        <w:r>
          <w:rPr>
            <w:rFonts w:ascii="仿宋" w:eastAsia="仿宋" w:hAnsi="仿宋" w:cs="仿宋" w:hint="eastAsia"/>
            <w:lang w:eastAsia="zh-CN"/>
          </w:rPr>
          <w:t>(一)、建立健全的预算管理制度</w:t>
        </w:r>
        <w:r>
          <w:tab/>
        </w:r>
        <w:r>
          <w:fldChar w:fldCharType="begin"/>
        </w:r>
        <w:r>
          <w:instrText xml:space="preserve"> PAGEREF _Toc28560 \h </w:instrText>
        </w:r>
        <w:r>
          <w:fldChar w:fldCharType="separate"/>
        </w:r>
        <w:r>
          <w:t>18</w:t>
        </w:r>
        <w:r>
          <w:fldChar w:fldCharType="end"/>
        </w:r>
      </w:hyperlink>
    </w:p>
    <w:p>
      <w:pPr>
        <w:pStyle w:val="TOC2"/>
        <w:tabs>
          <w:tab w:val="right" w:leader="dot" w:pos="8306"/>
        </w:tabs>
      </w:pPr>
      <w:hyperlink w:anchor="_Toc13959" w:history="1">
        <w:r>
          <w:rPr>
            <w:rFonts w:ascii="仿宋" w:eastAsia="仿宋" w:hAnsi="仿宋" w:cs="仿宋" w:hint="eastAsia"/>
            <w:lang w:eastAsia="zh-CN"/>
          </w:rPr>
          <w:t>(二)、加强资金流动监控</w:t>
        </w:r>
        <w:r>
          <w:tab/>
        </w:r>
        <w:r>
          <w:fldChar w:fldCharType="begin"/>
        </w:r>
        <w:r>
          <w:instrText xml:space="preserve"> PAGEREF _Toc13959 \h </w:instrText>
        </w:r>
        <w:r>
          <w:fldChar w:fldCharType="separate"/>
        </w:r>
        <w:r>
          <w:t>19</w:t>
        </w:r>
        <w:r>
          <w:fldChar w:fldCharType="end"/>
        </w:r>
      </w:hyperlink>
    </w:p>
    <w:p>
      <w:pPr>
        <w:pStyle w:val="TOC2"/>
        <w:tabs>
          <w:tab w:val="right" w:leader="dot" w:pos="8306"/>
        </w:tabs>
      </w:pPr>
      <w:hyperlink w:anchor="_Toc29311" w:history="1">
        <w:r>
          <w:rPr>
            <w:rFonts w:ascii="仿宋" w:eastAsia="仿宋" w:hAnsi="仿宋" w:cs="仿宋" w:hint="eastAsia"/>
            <w:lang w:eastAsia="zh-CN"/>
          </w:rPr>
          <w:t>(三)、制定完善的风险控制机制</w:t>
        </w:r>
        <w:r>
          <w:tab/>
        </w:r>
        <w:r>
          <w:fldChar w:fldCharType="begin"/>
        </w:r>
        <w:r>
          <w:instrText xml:space="preserve"> PAGEREF _Toc29311 \h </w:instrText>
        </w:r>
        <w:r>
          <w:fldChar w:fldCharType="separate"/>
        </w:r>
        <w:r>
          <w:t>21</w:t>
        </w:r>
        <w:r>
          <w:fldChar w:fldCharType="end"/>
        </w:r>
      </w:hyperlink>
    </w:p>
    <w:p>
      <w:pPr>
        <w:pStyle w:val="TOC2"/>
        <w:tabs>
          <w:tab w:val="right" w:leader="dot" w:pos="8306"/>
        </w:tabs>
      </w:pPr>
      <w:hyperlink w:anchor="_Toc7023" w:history="1">
        <w:r>
          <w:rPr>
            <w:rFonts w:ascii="仿宋" w:eastAsia="仿宋" w:hAnsi="仿宋" w:cs="仿宋" w:hint="eastAsia"/>
            <w:lang w:eastAsia="zh-CN"/>
          </w:rPr>
          <w:t>(四)、优化成本管理</w:t>
        </w:r>
        <w:r>
          <w:tab/>
        </w:r>
        <w:r>
          <w:fldChar w:fldCharType="begin"/>
        </w:r>
        <w:r>
          <w:instrText xml:space="preserve"> PAGEREF _Toc7023 \h </w:instrText>
        </w:r>
        <w:r>
          <w:fldChar w:fldCharType="separate"/>
        </w:r>
        <w:r>
          <w:t>22</w:t>
        </w:r>
        <w:r>
          <w:fldChar w:fldCharType="end"/>
        </w:r>
      </w:hyperlink>
    </w:p>
    <w:p>
      <w:pPr>
        <w:pStyle w:val="TOC1"/>
        <w:tabs>
          <w:tab w:val="right" w:leader="dot" w:pos="8306"/>
        </w:tabs>
      </w:pPr>
      <w:hyperlink w:anchor="_Toc7109" w:history="1">
        <w:r>
          <w:rPr>
            <w:rFonts w:ascii="仿宋" w:eastAsia="仿宋" w:hAnsi="仿宋" w:cs="仿宋" w:hint="eastAsia"/>
            <w:lang w:eastAsia="zh-CN"/>
          </w:rPr>
          <w:t>八、自动化生产单元项目风险管理</w:t>
        </w:r>
        <w:r>
          <w:tab/>
        </w:r>
        <w:r>
          <w:fldChar w:fldCharType="begin"/>
        </w:r>
        <w:r>
          <w:instrText xml:space="preserve"> PAGEREF _Toc7109 \h </w:instrText>
        </w:r>
        <w:r>
          <w:fldChar w:fldCharType="separate"/>
        </w:r>
        <w:r>
          <w:t>23</w:t>
        </w:r>
        <w:r>
          <w:fldChar w:fldCharType="end"/>
        </w:r>
      </w:hyperlink>
    </w:p>
    <w:p>
      <w:pPr>
        <w:pStyle w:val="TOC2"/>
        <w:tabs>
          <w:tab w:val="right" w:leader="dot" w:pos="8306"/>
        </w:tabs>
      </w:pPr>
      <w:hyperlink w:anchor="_Toc13379" w:history="1">
        <w:r>
          <w:rPr>
            <w:rFonts w:ascii="仿宋" w:eastAsia="仿宋" w:hAnsi="仿宋" w:cs="仿宋" w:hint="eastAsia"/>
            <w:lang w:eastAsia="zh-CN"/>
          </w:rPr>
          <w:t>(一)、风险识别与评估</w:t>
        </w:r>
        <w:r>
          <w:tab/>
        </w:r>
        <w:r>
          <w:fldChar w:fldCharType="begin"/>
        </w:r>
        <w:r>
          <w:instrText xml:space="preserve"> PAGEREF _Toc13379 \h </w:instrText>
        </w:r>
        <w:r>
          <w:fldChar w:fldCharType="separate"/>
        </w:r>
        <w:r>
          <w:t>23</w:t>
        </w:r>
        <w:r>
          <w:fldChar w:fldCharType="end"/>
        </w:r>
      </w:hyperlink>
    </w:p>
    <w:p>
      <w:pPr>
        <w:pStyle w:val="TOC2"/>
        <w:tabs>
          <w:tab w:val="right" w:leader="dot" w:pos="8306"/>
        </w:tabs>
      </w:pPr>
      <w:hyperlink w:anchor="_Toc15742" w:history="1">
        <w:r>
          <w:rPr>
            <w:rFonts w:ascii="仿宋" w:eastAsia="仿宋" w:hAnsi="仿宋" w:cs="仿宋" w:hint="eastAsia"/>
            <w:lang w:eastAsia="zh-CN"/>
          </w:rPr>
          <w:t>(二)、风险应对策略</w:t>
        </w:r>
        <w:r>
          <w:tab/>
        </w:r>
        <w:r>
          <w:fldChar w:fldCharType="begin"/>
        </w:r>
        <w:r>
          <w:instrText xml:space="preserve"> PAGEREF _Toc15742 \h </w:instrText>
        </w:r>
        <w:r>
          <w:fldChar w:fldCharType="separate"/>
        </w:r>
        <w:r>
          <w:t>25</w:t>
        </w:r>
        <w:r>
          <w:fldChar w:fldCharType="end"/>
        </w:r>
      </w:hyperlink>
    </w:p>
    <w:p>
      <w:pPr>
        <w:pStyle w:val="TOC2"/>
        <w:tabs>
          <w:tab w:val="right" w:leader="dot" w:pos="8306"/>
        </w:tabs>
      </w:pPr>
      <w:hyperlink w:anchor="_Toc3098" w:history="1">
        <w:r>
          <w:rPr>
            <w:rFonts w:ascii="仿宋" w:eastAsia="仿宋" w:hAnsi="仿宋" w:cs="仿宋" w:hint="eastAsia"/>
            <w:lang w:eastAsia="zh-CN"/>
          </w:rPr>
          <w:t>(三)、风险监控与控制</w:t>
        </w:r>
        <w:r>
          <w:tab/>
        </w:r>
        <w:r>
          <w:fldChar w:fldCharType="begin"/>
        </w:r>
        <w:r>
          <w:instrText xml:space="preserve"> PAGEREF _Toc3098 \h </w:instrText>
        </w:r>
        <w:r>
          <w:fldChar w:fldCharType="separate"/>
        </w:r>
        <w:r>
          <w:t>26</w:t>
        </w:r>
        <w:r>
          <w:fldChar w:fldCharType="end"/>
        </w:r>
      </w:hyperlink>
    </w:p>
    <w:p>
      <w:pPr>
        <w:pStyle w:val="TOC1"/>
        <w:tabs>
          <w:tab w:val="right" w:leader="dot" w:pos="8306"/>
        </w:tabs>
      </w:pPr>
      <w:hyperlink w:anchor="_Toc31243" w:history="1">
        <w:r>
          <w:rPr>
            <w:rFonts w:ascii="仿宋" w:eastAsia="仿宋" w:hAnsi="仿宋" w:cs="仿宋" w:hint="eastAsia"/>
            <w:lang w:eastAsia="zh-CN"/>
          </w:rPr>
          <w:t>九、自动化生产单元项目社会影响</w:t>
        </w:r>
        <w:r>
          <w:tab/>
        </w:r>
        <w:r>
          <w:fldChar w:fldCharType="begin"/>
        </w:r>
        <w:r>
          <w:instrText xml:space="preserve"> PAGEREF _Toc31243 \h </w:instrText>
        </w:r>
        <w:r>
          <w:fldChar w:fldCharType="separate"/>
        </w:r>
        <w:r>
          <w:t>27</w:t>
        </w:r>
        <w:r>
          <w:fldChar w:fldCharType="end"/>
        </w:r>
      </w:hyperlink>
    </w:p>
    <w:p>
      <w:pPr>
        <w:pStyle w:val="TOC2"/>
        <w:tabs>
          <w:tab w:val="right" w:leader="dot" w:pos="8306"/>
        </w:tabs>
      </w:pPr>
      <w:hyperlink w:anchor="_Toc6361" w:history="1">
        <w:r>
          <w:rPr>
            <w:rFonts w:ascii="仿宋" w:eastAsia="仿宋" w:hAnsi="仿宋" w:cs="仿宋" w:hint="eastAsia"/>
            <w:lang w:eastAsia="zh-CN"/>
          </w:rPr>
          <w:t>(一)、社会责任与义务</w:t>
        </w:r>
        <w:r>
          <w:tab/>
        </w:r>
        <w:r>
          <w:fldChar w:fldCharType="begin"/>
        </w:r>
        <w:r>
          <w:instrText xml:space="preserve"> PAGEREF _Toc6361 \h </w:instrText>
        </w:r>
        <w:r>
          <w:fldChar w:fldCharType="separate"/>
        </w:r>
        <w:r>
          <w:t>27</w:t>
        </w:r>
        <w:r>
          <w:fldChar w:fldCharType="end"/>
        </w:r>
      </w:hyperlink>
    </w:p>
    <w:p>
      <w:pPr>
        <w:pStyle w:val="TOC2"/>
        <w:tabs>
          <w:tab w:val="right" w:leader="dot" w:pos="8306"/>
        </w:tabs>
      </w:pPr>
      <w:hyperlink w:anchor="_Toc24762" w:history="1">
        <w:r>
          <w:rPr>
            <w:rFonts w:ascii="仿宋" w:eastAsia="仿宋" w:hAnsi="仿宋" w:cs="仿宋" w:hint="eastAsia"/>
            <w:lang w:eastAsia="zh-CN"/>
          </w:rPr>
          <w:t>(二)、社会参与与沟通</w:t>
        </w:r>
        <w:r>
          <w:tab/>
        </w:r>
        <w:r>
          <w:fldChar w:fldCharType="begin"/>
        </w:r>
        <w:r>
          <w:instrText xml:space="preserve"> PAGEREF _Toc24762 \h </w:instrText>
        </w:r>
        <w:r>
          <w:fldChar w:fldCharType="separate"/>
        </w:r>
        <w:r>
          <w:t>28</w:t>
        </w:r>
        <w:r>
          <w:fldChar w:fldCharType="end"/>
        </w:r>
      </w:hyperlink>
    </w:p>
    <w:p>
      <w:pPr>
        <w:pStyle w:val="TOC1"/>
        <w:tabs>
          <w:tab w:val="right" w:leader="dot" w:pos="8306"/>
        </w:tabs>
      </w:pPr>
      <w:hyperlink w:anchor="_Toc16808" w:history="1">
        <w:r>
          <w:rPr>
            <w:rFonts w:ascii="仿宋" w:eastAsia="仿宋" w:hAnsi="仿宋" w:cs="仿宋" w:hint="eastAsia"/>
            <w:lang w:eastAsia="zh-CN"/>
          </w:rPr>
          <w:t>十、自动化生产单元项目投资规划</w:t>
        </w:r>
        <w:r>
          <w:tab/>
        </w:r>
        <w:r>
          <w:fldChar w:fldCharType="begin"/>
        </w:r>
        <w:r>
          <w:instrText xml:space="preserve"> PAGEREF _Toc16808 \h </w:instrText>
        </w:r>
        <w:r>
          <w:fldChar w:fldCharType="separate"/>
        </w:r>
        <w:r>
          <w:t>29</w:t>
        </w:r>
        <w:r>
          <w:fldChar w:fldCharType="end"/>
        </w:r>
      </w:hyperlink>
    </w:p>
    <w:p>
      <w:pPr>
        <w:pStyle w:val="TOC2"/>
        <w:tabs>
          <w:tab w:val="right" w:leader="dot" w:pos="8306"/>
        </w:tabs>
      </w:pPr>
      <w:hyperlink w:anchor="_Toc17629" w:history="1">
        <w:r>
          <w:rPr>
            <w:rFonts w:ascii="仿宋" w:eastAsia="仿宋" w:hAnsi="仿宋" w:cs="仿宋" w:hint="eastAsia"/>
            <w:lang w:eastAsia="zh-CN"/>
          </w:rPr>
          <w:t>(一)、自动化生产单元项目总投资估算</w:t>
        </w:r>
        <w:r>
          <w:tab/>
        </w:r>
        <w:r>
          <w:fldChar w:fldCharType="begin"/>
        </w:r>
        <w:r>
          <w:instrText xml:space="preserve"> PAGEREF _Toc17629 \h </w:instrText>
        </w:r>
        <w:r>
          <w:fldChar w:fldCharType="separate"/>
        </w:r>
        <w:r>
          <w:t>29</w:t>
        </w:r>
        <w:r>
          <w:fldChar w:fldCharType="end"/>
        </w:r>
      </w:hyperlink>
    </w:p>
    <w:p>
      <w:pPr>
        <w:pStyle w:val="TOC2"/>
        <w:tabs>
          <w:tab w:val="right" w:leader="dot" w:pos="8306"/>
        </w:tabs>
      </w:pPr>
      <w:hyperlink w:anchor="_Toc6703" w:history="1">
        <w:r>
          <w:rPr>
            <w:rFonts w:ascii="仿宋" w:eastAsia="仿宋" w:hAnsi="仿宋" w:cs="仿宋" w:hint="eastAsia"/>
            <w:lang w:eastAsia="zh-CN"/>
          </w:rPr>
          <w:t>(二)、资金筹措</w:t>
        </w:r>
        <w:r>
          <w:tab/>
        </w:r>
        <w:r>
          <w:fldChar w:fldCharType="begin"/>
        </w:r>
        <w:r>
          <w:instrText xml:space="preserve"> PAGEREF _Toc6703 \h </w:instrText>
        </w:r>
        <w:r>
          <w:fldChar w:fldCharType="separate"/>
        </w:r>
        <w:r>
          <w:t>30</w:t>
        </w:r>
        <w:r>
          <w:fldChar w:fldCharType="end"/>
        </w:r>
      </w:hyperlink>
    </w:p>
    <w:p>
      <w:pPr>
        <w:pStyle w:val="TOC1"/>
        <w:tabs>
          <w:tab w:val="right" w:leader="dot" w:pos="8306"/>
        </w:tabs>
      </w:pPr>
      <w:hyperlink w:anchor="_Toc19092" w:history="1">
        <w:r>
          <w:rPr>
            <w:rFonts w:ascii="仿宋" w:eastAsia="仿宋" w:hAnsi="仿宋" w:cs="仿宋" w:hint="eastAsia"/>
            <w:lang w:eastAsia="zh-CN"/>
          </w:rPr>
          <w:t>十一、自动化生产单元项目财务管理</w:t>
        </w:r>
        <w:r>
          <w:tab/>
        </w:r>
        <w:r>
          <w:fldChar w:fldCharType="begin"/>
        </w:r>
        <w:r>
          <w:instrText xml:space="preserve"> PAGEREF _Toc19092 \h </w:instrText>
        </w:r>
        <w:r>
          <w:fldChar w:fldCharType="separate"/>
        </w:r>
        <w:r>
          <w:t>31</w:t>
        </w:r>
        <w:r>
          <w:fldChar w:fldCharType="end"/>
        </w:r>
      </w:hyperlink>
    </w:p>
    <w:p>
      <w:pPr>
        <w:pStyle w:val="TOC2"/>
        <w:tabs>
          <w:tab w:val="right" w:leader="dot" w:pos="8306"/>
        </w:tabs>
      </w:pPr>
      <w:hyperlink w:anchor="_Toc196" w:history="1">
        <w:r>
          <w:rPr>
            <w:rFonts w:ascii="仿宋" w:eastAsia="仿宋" w:hAnsi="仿宋" w:cs="仿宋" w:hint="eastAsia"/>
            <w:lang w:eastAsia="zh-CN"/>
          </w:rPr>
          <w:t>(一)、资金需求大</w:t>
        </w:r>
        <w:r>
          <w:tab/>
        </w:r>
        <w:r>
          <w:fldChar w:fldCharType="begin"/>
        </w:r>
        <w:r>
          <w:instrText xml:space="preserve"> PAGEREF _Toc196 \h </w:instrText>
        </w:r>
        <w:r>
          <w:fldChar w:fldCharType="separate"/>
        </w:r>
        <w:r>
          <w:t>31</w:t>
        </w:r>
        <w:r>
          <w:fldChar w:fldCharType="end"/>
        </w:r>
      </w:hyperlink>
    </w:p>
    <w:p>
      <w:pPr>
        <w:pStyle w:val="TOC2"/>
        <w:tabs>
          <w:tab w:val="right" w:leader="dot" w:pos="8306"/>
        </w:tabs>
      </w:pPr>
      <w:hyperlink w:anchor="_Toc16074" w:history="1">
        <w:r>
          <w:rPr>
            <w:rFonts w:ascii="仿宋" w:eastAsia="仿宋" w:hAnsi="仿宋" w:cs="仿宋" w:hint="eastAsia"/>
            <w:lang w:eastAsia="zh-CN"/>
          </w:rPr>
          <w:t>(二)、研发周期长</w:t>
        </w:r>
        <w:r>
          <w:tab/>
        </w:r>
        <w:r>
          <w:fldChar w:fldCharType="begin"/>
        </w:r>
        <w:r>
          <w:instrText xml:space="preserve"> PAGEREF _Toc16074 \h </w:instrText>
        </w:r>
        <w:r>
          <w:fldChar w:fldCharType="separate"/>
        </w:r>
        <w:r>
          <w:t>32</w:t>
        </w:r>
        <w:r>
          <w:fldChar w:fldCharType="end"/>
        </w:r>
      </w:hyperlink>
    </w:p>
    <w:p>
      <w:pPr>
        <w:pStyle w:val="TOC2"/>
        <w:tabs>
          <w:tab w:val="right" w:leader="dot" w:pos="8306"/>
        </w:tabs>
      </w:pPr>
      <w:hyperlink w:anchor="_Toc32487" w:history="1">
        <w:r>
          <w:rPr>
            <w:rFonts w:ascii="仿宋" w:eastAsia="仿宋" w:hAnsi="仿宋" w:cs="仿宋" w:hint="eastAsia"/>
            <w:lang w:eastAsia="zh-CN"/>
          </w:rPr>
          <w:t>(三)、市场风险大</w:t>
        </w:r>
        <w:r>
          <w:tab/>
        </w:r>
        <w:r>
          <w:fldChar w:fldCharType="begin"/>
        </w:r>
        <w:r>
          <w:instrText xml:space="preserve"> PAGEREF _Toc32487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414" w:history="1">
        <w:r>
          <w:rPr>
            <w:rFonts w:ascii="仿宋" w:eastAsia="仿宋" w:hAnsi="仿宋" w:cs="仿宋" w:hint="eastAsia"/>
            <w:lang w:eastAsia="zh-CN"/>
          </w:rPr>
          <w:t>(四)、利润率高</w:t>
        </w:r>
        <w:r>
          <w:tab/>
        </w:r>
        <w:r>
          <w:fldChar w:fldCharType="begin"/>
        </w:r>
        <w:r>
          <w:instrText xml:space="preserve"> PAGEREF _Toc15414 \h </w:instrText>
        </w:r>
        <w:r>
          <w:fldChar w:fldCharType="separate"/>
        </w:r>
        <w:r>
          <w:t>36</w:t>
        </w:r>
        <w:r>
          <w:fldChar w:fldCharType="end"/>
        </w:r>
      </w:hyperlink>
    </w:p>
    <w:p>
      <w:pPr>
        <w:pStyle w:val="TOC1"/>
        <w:tabs>
          <w:tab w:val="right" w:leader="dot" w:pos="8306"/>
        </w:tabs>
      </w:pPr>
      <w:hyperlink w:anchor="_Toc1729" w:history="1">
        <w:r>
          <w:rPr>
            <w:rFonts w:ascii="仿宋" w:eastAsia="仿宋" w:hAnsi="仿宋" w:cs="仿宋" w:hint="eastAsia"/>
            <w:lang w:eastAsia="zh-CN"/>
          </w:rPr>
          <w:t>十二、自动化生产单元项目技术管理</w:t>
        </w:r>
        <w:r>
          <w:tab/>
        </w:r>
        <w:r>
          <w:fldChar w:fldCharType="begin"/>
        </w:r>
        <w:r>
          <w:instrText xml:space="preserve"> PAGEREF _Toc1729 \h </w:instrText>
        </w:r>
        <w:r>
          <w:fldChar w:fldCharType="separate"/>
        </w:r>
        <w:r>
          <w:t>38</w:t>
        </w:r>
        <w:r>
          <w:fldChar w:fldCharType="end"/>
        </w:r>
      </w:hyperlink>
    </w:p>
    <w:p>
      <w:pPr>
        <w:pStyle w:val="TOC2"/>
        <w:tabs>
          <w:tab w:val="right" w:leader="dot" w:pos="8306"/>
        </w:tabs>
      </w:pPr>
      <w:hyperlink w:anchor="_Toc28010" w:history="1">
        <w:r>
          <w:rPr>
            <w:rFonts w:ascii="仿宋" w:eastAsia="仿宋" w:hAnsi="仿宋" w:cs="仿宋" w:hint="eastAsia"/>
            <w:lang w:eastAsia="zh-CN"/>
          </w:rPr>
          <w:t>(一)、技术方案选用方向</w:t>
        </w:r>
        <w:r>
          <w:tab/>
        </w:r>
        <w:r>
          <w:fldChar w:fldCharType="begin"/>
        </w:r>
        <w:r>
          <w:instrText xml:space="preserve"> PAGEREF _Toc28010 \h </w:instrText>
        </w:r>
        <w:r>
          <w:fldChar w:fldCharType="separate"/>
        </w:r>
        <w:r>
          <w:t>38</w:t>
        </w:r>
        <w:r>
          <w:fldChar w:fldCharType="end"/>
        </w:r>
      </w:hyperlink>
    </w:p>
    <w:p>
      <w:pPr>
        <w:pStyle w:val="TOC2"/>
        <w:tabs>
          <w:tab w:val="right" w:leader="dot" w:pos="8306"/>
        </w:tabs>
      </w:pPr>
      <w:hyperlink w:anchor="_Toc15748" w:history="1">
        <w:r>
          <w:rPr>
            <w:rFonts w:ascii="仿宋" w:eastAsia="仿宋" w:hAnsi="仿宋" w:cs="仿宋" w:hint="eastAsia"/>
            <w:lang w:eastAsia="zh-CN"/>
          </w:rPr>
          <w:t>(二)、工艺技术方案选用原则</w:t>
        </w:r>
        <w:r>
          <w:tab/>
        </w:r>
        <w:r>
          <w:fldChar w:fldCharType="begin"/>
        </w:r>
        <w:r>
          <w:instrText xml:space="preserve"> PAGEREF _Toc15748 \h </w:instrText>
        </w:r>
        <w:r>
          <w:fldChar w:fldCharType="separate"/>
        </w:r>
        <w:r>
          <w:t>40</w:t>
        </w:r>
        <w:r>
          <w:fldChar w:fldCharType="end"/>
        </w:r>
      </w:hyperlink>
    </w:p>
    <w:p>
      <w:pPr>
        <w:pStyle w:val="TOC2"/>
        <w:tabs>
          <w:tab w:val="right" w:leader="dot" w:pos="8306"/>
        </w:tabs>
      </w:pPr>
      <w:hyperlink w:anchor="_Toc31783" w:history="1">
        <w:r>
          <w:rPr>
            <w:rFonts w:ascii="仿宋" w:eastAsia="仿宋" w:hAnsi="仿宋" w:cs="仿宋" w:hint="eastAsia"/>
            <w:lang w:eastAsia="zh-CN"/>
          </w:rPr>
          <w:t>(三)、工艺技术方案要求</w:t>
        </w:r>
        <w:r>
          <w:tab/>
        </w:r>
        <w:r>
          <w:fldChar w:fldCharType="begin"/>
        </w:r>
        <w:r>
          <w:instrText xml:space="preserve"> PAGEREF _Toc31783 \h </w:instrText>
        </w:r>
        <w:r>
          <w:fldChar w:fldCharType="separate"/>
        </w:r>
        <w:r>
          <w:t>42</w:t>
        </w:r>
        <w:r>
          <w:fldChar w:fldCharType="end"/>
        </w:r>
      </w:hyperlink>
    </w:p>
    <w:p>
      <w:pPr>
        <w:pStyle w:val="TOC1"/>
        <w:tabs>
          <w:tab w:val="right" w:leader="dot" w:pos="8306"/>
        </w:tabs>
      </w:pPr>
      <w:hyperlink w:anchor="_Toc16859" w:history="1">
        <w:r>
          <w:rPr>
            <w:rFonts w:ascii="仿宋" w:eastAsia="仿宋" w:hAnsi="仿宋" w:cs="仿宋" w:hint="eastAsia"/>
            <w:lang w:eastAsia="zh-CN"/>
          </w:rPr>
          <w:t>十三、风险识别与分类</w:t>
        </w:r>
        <w:r>
          <w:tab/>
        </w:r>
        <w:r>
          <w:fldChar w:fldCharType="begin"/>
        </w:r>
        <w:r>
          <w:instrText xml:space="preserve"> PAGEREF _Toc16859 \h </w:instrText>
        </w:r>
        <w:r>
          <w:fldChar w:fldCharType="separate"/>
        </w:r>
        <w:r>
          <w:t>45</w:t>
        </w:r>
        <w:r>
          <w:fldChar w:fldCharType="end"/>
        </w:r>
      </w:hyperlink>
    </w:p>
    <w:p>
      <w:pPr>
        <w:pStyle w:val="TOC2"/>
        <w:tabs>
          <w:tab w:val="right" w:leader="dot" w:pos="8306"/>
        </w:tabs>
      </w:pPr>
      <w:hyperlink w:anchor="_Toc150" w:history="1">
        <w:r>
          <w:rPr>
            <w:rFonts w:ascii="仿宋" w:eastAsia="仿宋" w:hAnsi="仿宋" w:cs="仿宋" w:hint="eastAsia"/>
            <w:lang w:eastAsia="zh-CN"/>
          </w:rPr>
          <w:t>(一)、风险识别</w:t>
        </w:r>
        <w:r>
          <w:tab/>
        </w:r>
        <w:r>
          <w:fldChar w:fldCharType="begin"/>
        </w:r>
        <w:r>
          <w:instrText xml:space="preserve"> PAGEREF _Toc150 \h </w:instrText>
        </w:r>
        <w:r>
          <w:fldChar w:fldCharType="separate"/>
        </w:r>
        <w:r>
          <w:t>45</w:t>
        </w:r>
        <w:r>
          <w:fldChar w:fldCharType="end"/>
        </w:r>
      </w:hyperlink>
    </w:p>
    <w:p>
      <w:pPr>
        <w:pStyle w:val="TOC2"/>
        <w:tabs>
          <w:tab w:val="right" w:leader="dot" w:pos="8306"/>
        </w:tabs>
      </w:pPr>
      <w:hyperlink w:anchor="_Toc5838" w:history="1">
        <w:r>
          <w:rPr>
            <w:rFonts w:ascii="仿宋" w:eastAsia="仿宋" w:hAnsi="仿宋" w:cs="仿宋" w:hint="eastAsia"/>
            <w:lang w:eastAsia="zh-CN"/>
          </w:rPr>
          <w:t>(二)、风险分类</w:t>
        </w:r>
        <w:r>
          <w:tab/>
        </w:r>
        <w:r>
          <w:fldChar w:fldCharType="begin"/>
        </w:r>
        <w:r>
          <w:instrText xml:space="preserve"> PAGEREF _Toc5838 \h </w:instrText>
        </w:r>
        <w:r>
          <w:fldChar w:fldCharType="separate"/>
        </w:r>
        <w:r>
          <w:t>46</w:t>
        </w:r>
        <w:r>
          <w:fldChar w:fldCharType="end"/>
        </w:r>
      </w:hyperlink>
    </w:p>
    <w:p>
      <w:pPr>
        <w:pStyle w:val="TOC1"/>
        <w:tabs>
          <w:tab w:val="right" w:leader="dot" w:pos="8306"/>
        </w:tabs>
      </w:pPr>
      <w:hyperlink w:anchor="_Toc5916" w:history="1">
        <w:r>
          <w:rPr>
            <w:rFonts w:ascii="仿宋" w:eastAsia="仿宋" w:hAnsi="仿宋" w:cs="仿宋" w:hint="eastAsia"/>
            <w:lang w:eastAsia="zh-CN"/>
          </w:rPr>
          <w:t>十四、自动化生产单元项目治理与监督</w:t>
        </w:r>
        <w:r>
          <w:tab/>
        </w:r>
        <w:r>
          <w:fldChar w:fldCharType="begin"/>
        </w:r>
        <w:r>
          <w:instrText xml:space="preserve"> PAGEREF _Toc5916 \h </w:instrText>
        </w:r>
        <w:r>
          <w:fldChar w:fldCharType="separate"/>
        </w:r>
        <w:r>
          <w:t>48</w:t>
        </w:r>
        <w:r>
          <w:fldChar w:fldCharType="end"/>
        </w:r>
      </w:hyperlink>
    </w:p>
    <w:p>
      <w:pPr>
        <w:pStyle w:val="TOC2"/>
        <w:tabs>
          <w:tab w:val="right" w:leader="dot" w:pos="8306"/>
        </w:tabs>
      </w:pPr>
      <w:hyperlink w:anchor="_Toc24256" w:history="1">
        <w:r>
          <w:rPr>
            <w:rFonts w:ascii="仿宋" w:eastAsia="仿宋" w:hAnsi="仿宋" w:cs="仿宋" w:hint="eastAsia"/>
            <w:lang w:eastAsia="zh-CN"/>
          </w:rPr>
          <w:t>(一)、自动化生产单元项目治理结构</w:t>
        </w:r>
        <w:r>
          <w:tab/>
        </w:r>
        <w:r>
          <w:fldChar w:fldCharType="begin"/>
        </w:r>
        <w:r>
          <w:instrText xml:space="preserve"> PAGEREF _Toc24256 \h </w:instrText>
        </w:r>
        <w:r>
          <w:fldChar w:fldCharType="separate"/>
        </w:r>
        <w:r>
          <w:t>48</w:t>
        </w:r>
        <w:r>
          <w:fldChar w:fldCharType="end"/>
        </w:r>
      </w:hyperlink>
    </w:p>
    <w:p>
      <w:pPr>
        <w:pStyle w:val="TOC2"/>
        <w:tabs>
          <w:tab w:val="right" w:leader="dot" w:pos="8306"/>
        </w:tabs>
      </w:pPr>
      <w:hyperlink w:anchor="_Toc14808" w:history="1">
        <w:r>
          <w:rPr>
            <w:rFonts w:ascii="仿宋" w:eastAsia="仿宋" w:hAnsi="仿宋" w:cs="仿宋" w:hint="eastAsia"/>
            <w:lang w:eastAsia="zh-CN"/>
          </w:rPr>
          <w:t>(二)、监督与审计</w:t>
        </w:r>
        <w:r>
          <w:tab/>
        </w:r>
        <w:r>
          <w:fldChar w:fldCharType="begin"/>
        </w:r>
        <w:r>
          <w:instrText xml:space="preserve"> PAGEREF _Toc14808 \h </w:instrText>
        </w:r>
        <w:r>
          <w:fldChar w:fldCharType="separate"/>
        </w:r>
        <w:r>
          <w:t>50</w:t>
        </w:r>
        <w:r>
          <w:fldChar w:fldCharType="end"/>
        </w:r>
      </w:hyperlink>
    </w:p>
    <w:p>
      <w:pPr>
        <w:pStyle w:val="TOC1"/>
        <w:tabs>
          <w:tab w:val="right" w:leader="dot" w:pos="8306"/>
        </w:tabs>
      </w:pPr>
      <w:hyperlink w:anchor="_Toc12151" w:history="1">
        <w:r>
          <w:rPr>
            <w:rFonts w:ascii="仿宋" w:eastAsia="仿宋" w:hAnsi="仿宋" w:cs="仿宋" w:hint="eastAsia"/>
            <w:lang w:eastAsia="zh-CN"/>
          </w:rPr>
          <w:t>十五、利益相关者分析与沟通计划</w:t>
        </w:r>
        <w:r>
          <w:tab/>
        </w:r>
        <w:r>
          <w:fldChar w:fldCharType="begin"/>
        </w:r>
        <w:r>
          <w:instrText xml:space="preserve"> PAGEREF _Toc12151 \h </w:instrText>
        </w:r>
        <w:r>
          <w:fldChar w:fldCharType="separate"/>
        </w:r>
        <w:r>
          <w:t>51</w:t>
        </w:r>
        <w:r>
          <w:fldChar w:fldCharType="end"/>
        </w:r>
      </w:hyperlink>
    </w:p>
    <w:p>
      <w:pPr>
        <w:pStyle w:val="TOC2"/>
        <w:tabs>
          <w:tab w:val="right" w:leader="dot" w:pos="8306"/>
        </w:tabs>
      </w:pPr>
      <w:hyperlink w:anchor="_Toc8978" w:history="1">
        <w:r>
          <w:rPr>
            <w:rFonts w:ascii="仿宋" w:eastAsia="仿宋" w:hAnsi="仿宋" w:cs="仿宋" w:hint="eastAsia"/>
            <w:lang w:eastAsia="zh-CN"/>
          </w:rPr>
          <w:t>(一)、利益相关者分析</w:t>
        </w:r>
        <w:r>
          <w:tab/>
        </w:r>
        <w:r>
          <w:fldChar w:fldCharType="begin"/>
        </w:r>
        <w:r>
          <w:instrText xml:space="preserve"> PAGEREF _Toc8978 \h </w:instrText>
        </w:r>
        <w:r>
          <w:fldChar w:fldCharType="separate"/>
        </w:r>
        <w:r>
          <w:t>51</w:t>
        </w:r>
        <w:r>
          <w:fldChar w:fldCharType="end"/>
        </w:r>
      </w:hyperlink>
    </w:p>
    <w:p>
      <w:pPr>
        <w:pStyle w:val="TOC2"/>
        <w:tabs>
          <w:tab w:val="right" w:leader="dot" w:pos="8306"/>
        </w:tabs>
      </w:pPr>
      <w:hyperlink w:anchor="_Toc20303" w:history="1">
        <w:r>
          <w:rPr>
            <w:rFonts w:ascii="仿宋" w:eastAsia="仿宋" w:hAnsi="仿宋" w:cs="仿宋" w:hint="eastAsia"/>
            <w:lang w:eastAsia="zh-CN"/>
          </w:rPr>
          <w:t>(二)、沟通计划</w:t>
        </w:r>
        <w:r>
          <w:tab/>
        </w:r>
        <w:r>
          <w:fldChar w:fldCharType="begin"/>
        </w:r>
        <w:r>
          <w:instrText xml:space="preserve"> PAGEREF _Toc20303 \h </w:instrText>
        </w:r>
        <w:r>
          <w:fldChar w:fldCharType="separate"/>
        </w:r>
        <w:r>
          <w:t>52</w:t>
        </w:r>
        <w:r>
          <w:fldChar w:fldCharType="end"/>
        </w:r>
      </w:hyperlink>
    </w:p>
    <w:p>
      <w:pPr>
        <w:pStyle w:val="TOC1"/>
        <w:tabs>
          <w:tab w:val="right" w:leader="dot" w:pos="8306"/>
        </w:tabs>
      </w:pPr>
      <w:hyperlink w:anchor="_Toc26657" w:history="1">
        <w:r>
          <w:rPr>
            <w:rFonts w:ascii="仿宋" w:eastAsia="仿宋" w:hAnsi="仿宋" w:cs="仿宋" w:hint="eastAsia"/>
            <w:lang w:eastAsia="zh-CN"/>
          </w:rPr>
          <w:t>十六、供应链管理</w:t>
        </w:r>
        <w:r>
          <w:tab/>
        </w:r>
        <w:r>
          <w:fldChar w:fldCharType="begin"/>
        </w:r>
        <w:r>
          <w:instrText xml:space="preserve"> PAGEREF _Toc26657 \h </w:instrText>
        </w:r>
        <w:r>
          <w:fldChar w:fldCharType="separate"/>
        </w:r>
        <w:r>
          <w:t>53</w:t>
        </w:r>
        <w:r>
          <w:fldChar w:fldCharType="end"/>
        </w:r>
      </w:hyperlink>
    </w:p>
    <w:p>
      <w:pPr>
        <w:pStyle w:val="TOC2"/>
        <w:tabs>
          <w:tab w:val="right" w:leader="dot" w:pos="8306"/>
        </w:tabs>
      </w:pPr>
      <w:hyperlink w:anchor="_Toc27902" w:history="1">
        <w:r>
          <w:rPr>
            <w:rFonts w:ascii="仿宋" w:eastAsia="仿宋" w:hAnsi="仿宋" w:cs="仿宋" w:hint="eastAsia"/>
            <w:lang w:eastAsia="zh-CN"/>
          </w:rPr>
          <w:t>(一)、供应链战略规划</w:t>
        </w:r>
        <w:r>
          <w:tab/>
        </w:r>
        <w:r>
          <w:fldChar w:fldCharType="begin"/>
        </w:r>
        <w:r>
          <w:instrText xml:space="preserve"> PAGEREF _Toc27902 \h </w:instrText>
        </w:r>
        <w:r>
          <w:fldChar w:fldCharType="separate"/>
        </w:r>
        <w:r>
          <w:t>53</w:t>
        </w:r>
        <w:r>
          <w:fldChar w:fldCharType="end"/>
        </w:r>
      </w:hyperlink>
    </w:p>
    <w:p>
      <w:pPr>
        <w:pStyle w:val="TOC2"/>
        <w:tabs>
          <w:tab w:val="right" w:leader="dot" w:pos="8306"/>
        </w:tabs>
      </w:pPr>
      <w:hyperlink w:anchor="_Toc14489" w:history="1">
        <w:r>
          <w:rPr>
            <w:rFonts w:ascii="仿宋" w:eastAsia="仿宋" w:hAnsi="仿宋" w:cs="仿宋" w:hint="eastAsia"/>
            <w:lang w:eastAsia="zh-CN"/>
          </w:rPr>
          <w:t>(二)、供应商选择与合作</w:t>
        </w:r>
        <w:r>
          <w:tab/>
        </w:r>
        <w:r>
          <w:fldChar w:fldCharType="begin"/>
        </w:r>
        <w:r>
          <w:instrText xml:space="preserve"> PAGEREF _Toc14489 \h </w:instrText>
        </w:r>
        <w:r>
          <w:fldChar w:fldCharType="separate"/>
        </w:r>
        <w:r>
          <w:t>55</w:t>
        </w:r>
        <w:r>
          <w:fldChar w:fldCharType="end"/>
        </w:r>
      </w:hyperlink>
    </w:p>
    <w:p>
      <w:pPr>
        <w:pStyle w:val="TOC2"/>
        <w:tabs>
          <w:tab w:val="right" w:leader="dot" w:pos="8306"/>
        </w:tabs>
      </w:pPr>
      <w:hyperlink w:anchor="_Toc11935" w:history="1">
        <w:r>
          <w:rPr>
            <w:rFonts w:ascii="仿宋" w:eastAsia="仿宋" w:hAnsi="仿宋" w:cs="仿宋" w:hint="eastAsia"/>
            <w:lang w:eastAsia="zh-CN"/>
          </w:rPr>
          <w:t>(三)、物流与库存管理</w:t>
        </w:r>
        <w:r>
          <w:tab/>
        </w:r>
        <w:r>
          <w:fldChar w:fldCharType="begin"/>
        </w:r>
        <w:r>
          <w:instrText xml:space="preserve"> PAGEREF _Toc11935 \h </w:instrText>
        </w:r>
        <w:r>
          <w:fldChar w:fldCharType="separate"/>
        </w:r>
        <w:r>
          <w:t>56</w:t>
        </w:r>
        <w:r>
          <w:fldChar w:fldCharType="end"/>
        </w:r>
      </w:hyperlink>
    </w:p>
    <w:p>
      <w:pPr>
        <w:pStyle w:val="TOC1"/>
        <w:tabs>
          <w:tab w:val="right" w:leader="dot" w:pos="8306"/>
        </w:tabs>
      </w:pPr>
      <w:hyperlink w:anchor="_Toc19386" w:history="1">
        <w:r>
          <w:rPr>
            <w:rFonts w:ascii="仿宋" w:eastAsia="仿宋" w:hAnsi="仿宋" w:cs="仿宋" w:hint="eastAsia"/>
            <w:lang w:eastAsia="zh-CN"/>
          </w:rPr>
          <w:t>十七、自动化生产单元项目实施保障措施</w:t>
        </w:r>
        <w:r>
          <w:tab/>
        </w:r>
        <w:r>
          <w:fldChar w:fldCharType="begin"/>
        </w:r>
        <w:r>
          <w:instrText xml:space="preserve"> PAGEREF _Toc19386 \h </w:instrText>
        </w:r>
        <w:r>
          <w:fldChar w:fldCharType="separate"/>
        </w:r>
        <w:r>
          <w:t>58</w:t>
        </w:r>
        <w:r>
          <w:fldChar w:fldCharType="end"/>
        </w:r>
      </w:hyperlink>
    </w:p>
    <w:p>
      <w:pPr>
        <w:pStyle w:val="TOC2"/>
        <w:tabs>
          <w:tab w:val="right" w:leader="dot" w:pos="8306"/>
        </w:tabs>
      </w:pPr>
      <w:hyperlink w:anchor="_Toc6612" w:history="1">
        <w:r>
          <w:rPr>
            <w:rFonts w:ascii="仿宋" w:eastAsia="仿宋" w:hAnsi="仿宋" w:cs="仿宋" w:hint="eastAsia"/>
            <w:lang w:eastAsia="zh-CN"/>
          </w:rPr>
          <w:t>(一)、自动化生产单元项目实施保障机制</w:t>
        </w:r>
        <w:r>
          <w:tab/>
        </w:r>
        <w:r>
          <w:fldChar w:fldCharType="begin"/>
        </w:r>
        <w:r>
          <w:instrText xml:space="preserve"> PAGEREF _Toc6612 \h </w:instrText>
        </w:r>
        <w:r>
          <w:fldChar w:fldCharType="separate"/>
        </w:r>
        <w:r>
          <w:t>58</w:t>
        </w:r>
        <w:r>
          <w:fldChar w:fldCharType="end"/>
        </w:r>
      </w:hyperlink>
    </w:p>
    <w:p>
      <w:pPr>
        <w:pStyle w:val="TOC2"/>
        <w:tabs>
          <w:tab w:val="right" w:leader="dot" w:pos="8306"/>
        </w:tabs>
      </w:pPr>
      <w:hyperlink w:anchor="_Toc5747" w:history="1">
        <w:r>
          <w:rPr>
            <w:rFonts w:ascii="仿宋" w:eastAsia="仿宋" w:hAnsi="仿宋" w:cs="仿宋" w:hint="eastAsia"/>
            <w:lang w:eastAsia="zh-CN"/>
          </w:rPr>
          <w:t>(二)、自动化生产单元项目法律合规要求</w:t>
        </w:r>
        <w:r>
          <w:tab/>
        </w:r>
        <w:r>
          <w:fldChar w:fldCharType="begin"/>
        </w:r>
        <w:r>
          <w:instrText xml:space="preserve"> PAGEREF _Toc5747 \h </w:instrText>
        </w:r>
        <w:r>
          <w:fldChar w:fldCharType="separate"/>
        </w:r>
        <w:r>
          <w:t>61</w:t>
        </w:r>
        <w:r>
          <w:fldChar w:fldCharType="end"/>
        </w:r>
      </w:hyperlink>
    </w:p>
    <w:p>
      <w:pPr>
        <w:pStyle w:val="TOC2"/>
        <w:tabs>
          <w:tab w:val="right" w:leader="dot" w:pos="8306"/>
        </w:tabs>
      </w:pPr>
      <w:hyperlink w:anchor="_Toc9795" w:history="1">
        <w:r>
          <w:rPr>
            <w:rFonts w:ascii="仿宋" w:eastAsia="仿宋" w:hAnsi="仿宋" w:cs="仿宋" w:hint="eastAsia"/>
            <w:lang w:eastAsia="zh-CN"/>
          </w:rPr>
          <w:t>(三)、自动化生产单元项目合同管理与法律事务</w:t>
        </w:r>
        <w:r>
          <w:tab/>
        </w:r>
        <w:r>
          <w:fldChar w:fldCharType="begin"/>
        </w:r>
        <w:r>
          <w:instrText xml:space="preserve"> PAGEREF _Toc9795 \h </w:instrText>
        </w:r>
        <w:r>
          <w:fldChar w:fldCharType="separate"/>
        </w:r>
        <w:r>
          <w:t>66</w:t>
        </w:r>
        <w:r>
          <w:fldChar w:fldCharType="end"/>
        </w:r>
      </w:hyperlink>
    </w:p>
    <w:p>
      <w:pPr>
        <w:pStyle w:val="TOC2"/>
        <w:tabs>
          <w:tab w:val="right" w:leader="dot" w:pos="8306"/>
        </w:tabs>
      </w:pPr>
      <w:hyperlink w:anchor="_Toc30333" w:history="1">
        <w:r>
          <w:rPr>
            <w:rFonts w:ascii="仿宋" w:eastAsia="仿宋" w:hAnsi="仿宋" w:cs="仿宋" w:hint="eastAsia"/>
            <w:lang w:eastAsia="zh-CN"/>
          </w:rPr>
          <w:t>(四)、自动化生产单元项目知识产权保护策略</w:t>
        </w:r>
        <w:r>
          <w:tab/>
        </w:r>
        <w:r>
          <w:fldChar w:fldCharType="begin"/>
        </w:r>
        <w:r>
          <w:instrText xml:space="preserve"> PAGEREF _Toc30333 \h </w:instrText>
        </w:r>
        <w:r>
          <w:fldChar w:fldCharType="separate"/>
        </w:r>
        <w:r>
          <w:t>72</w:t>
        </w:r>
        <w:r>
          <w:fldChar w:fldCharType="end"/>
        </w:r>
      </w:hyperlink>
    </w:p>
    <w:p>
      <w:pPr>
        <w:pStyle w:val="TOC1"/>
        <w:tabs>
          <w:tab w:val="right" w:leader="dot" w:pos="8306"/>
        </w:tabs>
      </w:pPr>
      <w:hyperlink w:anchor="_Toc5310" w:history="1">
        <w:r>
          <w:rPr>
            <w:rFonts w:ascii="仿宋" w:eastAsia="仿宋" w:hAnsi="仿宋" w:cs="仿宋" w:hint="eastAsia"/>
            <w:lang w:eastAsia="zh-CN"/>
          </w:rPr>
          <w:t>十八、自动化生产单元项目实施时间节点</w:t>
        </w:r>
        <w:r>
          <w:tab/>
        </w:r>
        <w:r>
          <w:fldChar w:fldCharType="begin"/>
        </w:r>
        <w:r>
          <w:instrText xml:space="preserve"> PAGEREF _Toc5310 \h </w:instrText>
        </w:r>
        <w:r>
          <w:fldChar w:fldCharType="separate"/>
        </w:r>
        <w:r>
          <w:t>75</w:t>
        </w:r>
        <w:r>
          <w:fldChar w:fldCharType="end"/>
        </w:r>
      </w:hyperlink>
    </w:p>
    <w:p>
      <w:pPr>
        <w:pStyle w:val="TOC2"/>
        <w:tabs>
          <w:tab w:val="right" w:leader="dot" w:pos="8306"/>
        </w:tabs>
      </w:pPr>
      <w:hyperlink w:anchor="_Toc9053" w:history="1">
        <w:r>
          <w:rPr>
            <w:rFonts w:ascii="仿宋" w:eastAsia="仿宋" w:hAnsi="仿宋" w:cs="仿宋" w:hint="eastAsia"/>
            <w:lang w:eastAsia="zh-CN"/>
          </w:rPr>
          <w:t>(一)、自动化生产单元项目启动阶段时间节点</w:t>
        </w:r>
        <w:r>
          <w:tab/>
        </w:r>
        <w:r>
          <w:fldChar w:fldCharType="begin"/>
        </w:r>
        <w:r>
          <w:instrText xml:space="preserve"> PAGEREF _Toc9053 \h </w:instrText>
        </w:r>
        <w:r>
          <w:fldChar w:fldCharType="separate"/>
        </w:r>
        <w:r>
          <w:t>75</w:t>
        </w:r>
        <w:r>
          <w:fldChar w:fldCharType="end"/>
        </w:r>
      </w:hyperlink>
    </w:p>
    <w:p>
      <w:pPr>
        <w:pStyle w:val="TOC2"/>
        <w:tabs>
          <w:tab w:val="right" w:leader="dot" w:pos="8306"/>
        </w:tabs>
      </w:pPr>
      <w:hyperlink w:anchor="_Toc14540" w:history="1">
        <w:r>
          <w:rPr>
            <w:rFonts w:ascii="仿宋" w:eastAsia="仿宋" w:hAnsi="仿宋" w:cs="仿宋" w:hint="eastAsia"/>
            <w:lang w:eastAsia="zh-CN"/>
          </w:rPr>
          <w:t>(二)、自动化生产单元项目执行阶段时间节点</w:t>
        </w:r>
        <w:r>
          <w:tab/>
        </w:r>
        <w:r>
          <w:fldChar w:fldCharType="begin"/>
        </w:r>
        <w:r>
          <w:instrText xml:space="preserve"> PAGEREF _Toc14540 \h </w:instrText>
        </w:r>
        <w:r>
          <w:fldChar w:fldCharType="separate"/>
        </w:r>
        <w:r>
          <w:t>76</w:t>
        </w:r>
        <w:r>
          <w:fldChar w:fldCharType="end"/>
        </w:r>
      </w:hyperlink>
    </w:p>
    <w:p>
      <w:pPr>
        <w:pStyle w:val="TOC2"/>
        <w:tabs>
          <w:tab w:val="right" w:leader="dot" w:pos="8306"/>
        </w:tabs>
      </w:pPr>
      <w:hyperlink w:anchor="_Toc31813" w:history="1">
        <w:r>
          <w:rPr>
            <w:rFonts w:ascii="仿宋" w:eastAsia="仿宋" w:hAnsi="仿宋" w:cs="仿宋" w:hint="eastAsia"/>
            <w:lang w:eastAsia="zh-CN"/>
          </w:rPr>
          <w:t>(三)、自动化生产单元项目完成阶段时间节点</w:t>
        </w:r>
        <w:r>
          <w:tab/>
        </w:r>
        <w:r>
          <w:fldChar w:fldCharType="begin"/>
        </w:r>
        <w:r>
          <w:instrText xml:space="preserve"> PAGEREF _Toc31813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77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628"/>
      <w:r>
        <w:rPr>
          <w:rFonts w:ascii="仿宋" w:eastAsia="仿宋" w:hAnsi="仿宋" w:cs="仿宋" w:hint="eastAsia"/>
          <w:sz w:val="28"/>
          <w:lang w:eastAsia="zh-CN"/>
        </w:rPr>
        <w:t>一、自动化生产单元项目可持续发展</w:t>
      </w:r>
      <w:bookmarkEnd w:id="2"/>
    </w:p>
    <w:p>
      <w:pPr>
        <w:pStyle w:val="Heading2"/>
        <w:rPr>
          <w:rFonts w:ascii="仿宋" w:eastAsia="仿宋" w:hAnsi="仿宋" w:cs="仿宋" w:hint="eastAsia"/>
          <w:lang w:eastAsia="zh-CN"/>
        </w:rPr>
      </w:pPr>
      <w:bookmarkStart w:id="3" w:name="_Toc20883"/>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自动化生产单元项目中，自动化生产单元项目团队着眼于未来，明确了可持续发展的战略方向。制定的具体可持续发展目标包括降低资源使用、采用环保技术、最大化社会效益等。这一步骤不仅有助于自动化生产单元项目在环保和社会责任方面达到最高标准，也为未来提供了明确的指引，确保自动化生产单元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可持续实践的融入自动化生产单元项目管理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自动化生产单元项目管理周期。从自动化生产单元项目规划开始，自动化生产单元项目团队就考虑了环境和社会的因素。在执行阶段，自动化生产单元项目团队积极推动绿色技术的应用，优化资源利用。此外，关注员工的社会责任，通过培训和沟通活动提高员工对可持续发展的认知，使他们能够在日常工作中践行可持续实践。这些举措不仅为自动化生产单元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1111"/>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扎根于自动化生产单元项目的可持续发展理念，我们深信环保与社会责任是自动化生产单元项目成功的关键支柱。在自动化生产单元项目的每一步，我们都致力于通过创新和实践，履行对环境和社会的坚定责任。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生产单元项目团队通过引入先进的环保技术、建立高效的废物处理系统以及推动能源节约措施，积极履行环保责任。定期的环保监测和评估确保自动化生产单元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自动化生产单元项目不仅致力于自身可持续发展，还注重对社会的回馈。通过支持社区自动化生产单元项目、参与慈善事业、提供培训机会等方式，自动化生产单元项目积极履行社会责任。与当地社区建立积极互动，关注员工的工作与生活平衡，以及员工的身心健康，是自动化生产单元项目在社会责任层面的关键举措。这样的实践不仅增强了自动化生产单元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3791"/>
      <w:r>
        <w:rPr>
          <w:rFonts w:ascii="仿宋" w:eastAsia="仿宋" w:hAnsi="仿宋" w:cs="仿宋" w:hint="eastAsia"/>
          <w:sz w:val="28"/>
          <w:lang w:eastAsia="zh-CN"/>
        </w:rPr>
        <w:t>二、自动化生产单元项目建设单位说明</w:t>
      </w:r>
      <w:bookmarkEnd w:id="5"/>
    </w:p>
    <w:p>
      <w:pPr>
        <w:pStyle w:val="Heading2"/>
        <w:rPr>
          <w:rFonts w:ascii="仿宋" w:eastAsia="仿宋" w:hAnsi="仿宋" w:cs="仿宋" w:hint="eastAsia"/>
          <w:lang w:eastAsia="zh-CN"/>
        </w:rPr>
      </w:pPr>
      <w:bookmarkStart w:id="6" w:name="_Toc13854"/>
      <w:r>
        <w:rPr>
          <w:rFonts w:ascii="仿宋" w:eastAsia="仿宋" w:hAnsi="仿宋" w:cs="仿宋" w:hint="eastAsia"/>
          <w:lang w:eastAsia="zh-CN"/>
        </w:rPr>
        <w:t>(一)、自动化生产单元项目承办单位基本情况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8401"/>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作为自动化生产单元项目承办单位的XXXX，我们着眼于实现可持续的经济效益。通过技术创新和解决方案的提供，公司预计在自动化生产单元项目执行期间将获得可观的收入增长。这一收入来源主要包括自动化生产单元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同时，我们注重成本控制和效率提升，以确保自动化生产单元项目的可持续盈利。透过精细的管理和资源优化，公司期望实现自动化生产单元项目利润最大化。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自动化生产单元项目实施进行全面的投资评估，包括自动化生产单元项目启动阶段的资金投入和后续运营成本。通过对自动化生产单元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自动化生产单元项目实施过程中具备足够的资金流动性，公司将进行详尽的现金流分析。这包括资金需求的合理预测、自动化生产单元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5527"/>
      <w:r>
        <w:rPr>
          <w:rFonts w:ascii="仿宋" w:eastAsia="仿宋" w:hAnsi="仿宋" w:cs="仿宋" w:hint="eastAsia"/>
          <w:sz w:val="28"/>
          <w:lang w:eastAsia="zh-CN"/>
        </w:rPr>
        <w:t>三、自动化生产单元项目建设背景及必要性分析</w:t>
      </w:r>
      <w:bookmarkEnd w:id="8"/>
    </w:p>
    <w:p>
      <w:pPr>
        <w:pStyle w:val="Heading2"/>
        <w:rPr>
          <w:rFonts w:ascii="仿宋" w:eastAsia="仿宋" w:hAnsi="仿宋" w:cs="仿宋" w:hint="eastAsia"/>
          <w:lang w:eastAsia="zh-CN"/>
        </w:rPr>
      </w:pPr>
      <w:bookmarkStart w:id="9" w:name="_Toc22852"/>
      <w:r>
        <w:rPr>
          <w:rFonts w:ascii="仿宋" w:eastAsia="仿宋" w:hAnsi="仿宋" w:cs="仿宋" w:hint="eastAsia"/>
          <w:lang w:eastAsia="zh-CN"/>
        </w:rPr>
        <w:t>(一)、自动化生产单元项目背景分析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生产单元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自动化生产单元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自动化生产单元项目在这个潮流中的定位。同时，我们将关注行业内涌现的新兴机遇，以便自动化生产单元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自动化生产单元项目提供了强大的发展动力。我们将聚焦于行业内最新的技术发展趋势，包括但不限于人工智能、大数据分析、物联网等领域。通过深度的技术研究，我们将确保自动化生产单元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自动化生产单元项目发展的源泉。我们将投入更多的精力对市场需求进行深入剖析，超越表面的需求，深入挖掘潜在的市场痛点和机遇。通过对市场需求的细致了解，自动化生产单元项目将更有针对性地设计解决方案，满足市场的多样化需求，从而更好地促进自动化生产单元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自动化生产单元项目战略至关重要。我们将对竞争态势进行更为深入的分析，包括但不限于市场份额、产品特点、客户满意度等多个维度。通过深度的竞争分析，自动化生产单元项目将能够更准确地把握市场脉搏，制定具有竞争力的自动化生产单元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自动化生产单元项目的发展具有直接的影响。我们将进行更为全面的法规和政策分析，了解行业发展中的潜在法律风险和合规挑战。通过充分了解和遵守相关法规，自动化生产单元项目将确保在法律框架内合法合规运营，为自动化生产单元项目的稳健发展提供有力支持。</w:t>
      </w:r>
    </w:p>
    <w:p>
      <w:pPr>
        <w:pStyle w:val="Heading2"/>
        <w:ind w:firstLine="560" w:firstLineChars="200"/>
        <w:rPr>
          <w:rFonts w:ascii="仿宋" w:eastAsia="仿宋" w:hAnsi="仿宋" w:cs="仿宋" w:hint="eastAsia"/>
          <w:sz w:val="28"/>
          <w:lang w:eastAsia="zh-CN"/>
        </w:rPr>
      </w:pPr>
      <w:bookmarkStart w:id="10" w:name="_Toc26431"/>
      <w:r>
        <w:rPr>
          <w:rFonts w:ascii="仿宋" w:eastAsia="仿宋" w:hAnsi="仿宋" w:cs="仿宋" w:hint="eastAsia"/>
          <w:sz w:val="28"/>
          <w:lang w:eastAsia="zh-CN"/>
        </w:rPr>
        <w:t>(二)、自动化生产单元项目建设必要性分析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生产单元项目建设的迫切性源于对行业发展趋势的深刻洞察。我们正处于一个行业变革的时代，科技创新、数字化转型成为企业发展的关键动力。自动化生产单元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生产单元项目建设不仅仅是为了跟上潮流，更是为了通过技术创新推动企业的持续发展。通过引入先进的技术和解决方案，自动化生产单元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自动化生产单元项目的建设成为必然选择，通过提高产品质量、拓展服务领域，从而在竞争中获得更多的机会。自动化生产单元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自动化生产单元项目建设的必要性体现在对客户需求更精准的满足。通过自动化生产单元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生产单元项目建设的背后是对企业持续创新的追求。只有通过不断创新，企业才能在竞争中立于不败之地。自动化生产单元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3641"/>
      <w:r>
        <w:rPr>
          <w:rFonts w:ascii="仿宋" w:eastAsia="仿宋" w:hAnsi="仿宋" w:cs="仿宋" w:hint="eastAsia"/>
          <w:sz w:val="28"/>
          <w:lang w:eastAsia="zh-CN"/>
        </w:rPr>
        <w:t>四、自动化生产单元项目土建工程</w:t>
      </w:r>
      <w:bookmarkEnd w:id="11"/>
    </w:p>
    <w:p>
      <w:pPr>
        <w:pStyle w:val="Heading2"/>
        <w:rPr>
          <w:rFonts w:ascii="仿宋" w:eastAsia="仿宋" w:hAnsi="仿宋" w:cs="仿宋" w:hint="eastAsia"/>
          <w:lang w:eastAsia="zh-CN"/>
        </w:rPr>
      </w:pPr>
      <w:bookmarkStart w:id="12" w:name="_Toc14573"/>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在自动化生产单元项目的建筑工程设计中，我们将秉承一系列重要的设计原则，以确保自动化生产单元项目建筑在功能、美观、可持续性等方面达到最佳效果。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首要原则是确保建筑的功能性得到最大化的发挥。我们将充分理解自动化生产单元项目的实际需求，合理布局各个功能区域，保证建筑在满足业务需求的同时，提供高效的工作环境。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在建筑设计中，我们将综合考虑建设和运营成本。通过精细的经济效益分析，确保设计方案在高效利用资源的同时，对自动化生产单元项目的长期盈利能力有积极的贡献。</w:t>
      </w:r>
    </w:p>
    <w:p>
      <w:pPr>
        <w:pStyle w:val="Heading2"/>
        <w:ind w:firstLine="560" w:firstLineChars="200"/>
        <w:rPr>
          <w:rFonts w:ascii="仿宋" w:eastAsia="仿宋" w:hAnsi="仿宋" w:cs="仿宋" w:hint="eastAsia"/>
          <w:sz w:val="28"/>
          <w:lang w:eastAsia="zh-CN"/>
        </w:rPr>
      </w:pPr>
      <w:bookmarkStart w:id="13" w:name="_Toc9127"/>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自动化生产单元项目的土建工程设计中，我们将精准设定设计年限，结合自动化生产单元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自动化生产单元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460"/>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自动化生产单元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自动化生产单元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自动化生产单元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2110"/>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本期工程自动化生产单元项目预计总建筑面积XXX平方米，其中：计容建筑面积XXX平方米，计划建筑工程投资XX万元，占自动化生产单元项目总投资的XX%。</w:t>
      </w:r>
    </w:p>
    <w:p>
      <w:pPr>
        <w:pStyle w:val="Heading1"/>
        <w:ind w:firstLine="560" w:firstLineChars="200"/>
        <w:rPr>
          <w:rFonts w:ascii="仿宋" w:eastAsia="仿宋" w:hAnsi="仿宋" w:cs="仿宋" w:hint="eastAsia"/>
          <w:sz w:val="28"/>
          <w:lang w:eastAsia="zh-CN"/>
        </w:rPr>
      </w:pPr>
      <w:bookmarkStart w:id="16" w:name="_Toc24560"/>
      <w:r>
        <w:rPr>
          <w:rFonts w:ascii="仿宋" w:eastAsia="仿宋" w:hAnsi="仿宋" w:cs="仿宋" w:hint="eastAsia"/>
          <w:sz w:val="28"/>
          <w:lang w:eastAsia="zh-CN"/>
        </w:rPr>
        <w:t>五、自动化生产单元项目绩效评估</w:t>
      </w:r>
      <w:bookmarkEnd w:id="16"/>
    </w:p>
    <w:p>
      <w:pPr>
        <w:pStyle w:val="Heading2"/>
        <w:rPr>
          <w:rFonts w:ascii="仿宋" w:eastAsia="仿宋" w:hAnsi="仿宋" w:cs="仿宋" w:hint="eastAsia"/>
          <w:lang w:eastAsia="zh-CN"/>
        </w:rPr>
      </w:pPr>
      <w:bookmarkStart w:id="17" w:name="_Toc12199"/>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自动化生产单元项目中，我们设计了一套全面的绩效评估指标，以确保自动化生产单元项目的可控和成功交付。这些指标跨足自动化生产单元项目目标、成本、进度和质量等多个维度，为我们提供了全面洞察自动化生产单元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生产单元项目目标达成率是我们关注的首要指标。我们设定了明确的目标，并通过定期监测和评估，迅速发现并应对潜在的目标偏差。这为自动化生产单元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成本绩效是另一个核心关注点。通过实际成本与预算成本的对比分析，我们深入了解成本差异的原因，及时调整资源分配，保持自动化生产单元项目在经济效益方面的合理水平。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生产单元项目进度作为关键的绩效指标之一，得到了精心的关注。我们制定了详细的自动化生产单元项目进度计划，并设立了进度符合度指标，确保实际进度与计划进度保持一致。这使我们能够快速发现和解决潜在的进度问题，保持自动化生产单元项目的正常推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自动化生产单元项目绩效的不可或缺的一环。我们引入了一系列的质量标准和客户满意度指标，以确保自动化生产单元项目交付的成果在质量上达到或超越预期水平。通过持续监测这些指标，我们努力提升自动化生产单元项目整体质量水平，为自动化生产单元项目的成功交付提供有力保障。通过这些科学且全面的绩效评估，我们能够更好地引导自动化生产单元项目的持续改进，确保自动化生产单元项目目标的顺利达成。</w:t>
      </w:r>
    </w:p>
    <w:p>
      <w:pPr>
        <w:pStyle w:val="Heading2"/>
        <w:ind w:firstLine="560" w:firstLineChars="200"/>
        <w:rPr>
          <w:rFonts w:ascii="仿宋" w:eastAsia="仿宋" w:hAnsi="仿宋" w:cs="仿宋" w:hint="eastAsia"/>
          <w:sz w:val="28"/>
          <w:lang w:eastAsia="zh-CN"/>
        </w:rPr>
      </w:pPr>
      <w:bookmarkStart w:id="18" w:name="_Toc7649"/>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绩效评估是自动化生产单元项目中的关键环节，为确保自动化生产单元项目达到预期目标，我们采用了多层次、多维度的绩效评估方法。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自动化生产单元项目的战略目标对齐，确保每个决策和行动都与自动化生产单元项目整体目标保持一致。团队会定期召开战略对齐会议，审视当前工作与自动化生产单元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自动化生产单元项目进度、质量、成本和风险等方面。这些指标通过数据收集和分析，为自动化生产单元项目管理团队提供了客观的评估依据。例如，我们通过自动化生产单元项目管理软件追踪进度，使用成本绩效分析（CPI）评估成本控制情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不仅仅停留在自动化生产单元项目内部，还考虑了自动化生产单元项目对外部环境的影响。我们定期进行干系人满意度调查，以了解各利益相关方对自动化生产单元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这种多层次、多角度的绩效评估方法，使得我们能够全面了解自动化生产单元项目的运行状态，及时做出调整，确保自动化生产单元项目在不断变化的环境中保持稳健前行。</w:t>
      </w:r>
    </w:p>
    <w:p>
      <w:pPr>
        <w:pStyle w:val="Heading2"/>
        <w:ind w:firstLine="560" w:firstLineChars="200"/>
        <w:rPr>
          <w:rFonts w:ascii="仿宋" w:eastAsia="仿宋" w:hAnsi="仿宋" w:cs="仿宋" w:hint="eastAsia"/>
          <w:sz w:val="28"/>
          <w:lang w:eastAsia="zh-CN"/>
        </w:rPr>
      </w:pPr>
      <w:bookmarkStart w:id="19" w:name="_Toc29828"/>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为了确保自动化生产单元项目的有效管理和不断优化，我们采用了精心设计的绩效评估周期。这个周期旨在实现灵活、实时和全面的评估，以适应自动化生产单元项目执行中的各种挑战。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自动化生产单元项目的不同需求，分为短期、中期和长期。短期评估关注每个迭代或工作周期，以及时发现和解决当前任务中的问题。中期评估涵盖几个迭代，深入了解整体自动化生产单元项目的趋势和性能。长期评估则着眼于整个自动化生产单元项目阶段，确保自动化生产单元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我们强调实时性的信息反馈，通过采用先进的自动化生产单元项目管理工具和协作平台，团队成员能够随时更新和分享自动化生产单元项目数据。这种实时性的反馈机制使我们能够及时察觉潜在问题，快速调整，保持自动化生产单元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自动化生产单元项目的决策制定密不可分。每个周期的自动化生产单元项目回顾会议成为集体总结经验、识别问题深层次原因并找到创新解决方案的平台。这种定期的反思与调整机制使自动化生产单元项目能够不断学习、进化，以更好地适应变化的环境。</w:t>
      </w:r>
    </w:p>
    <w:p>
      <w:pPr>
        <w:pStyle w:val="Heading1"/>
        <w:ind w:firstLine="560" w:firstLineChars="200"/>
        <w:rPr>
          <w:rFonts w:ascii="仿宋" w:eastAsia="仿宋" w:hAnsi="仿宋" w:cs="仿宋" w:hint="eastAsia"/>
          <w:sz w:val="28"/>
          <w:lang w:eastAsia="zh-CN"/>
        </w:rPr>
      </w:pPr>
      <w:bookmarkStart w:id="20" w:name="_Toc8278"/>
      <w:r>
        <w:rPr>
          <w:rFonts w:ascii="仿宋" w:eastAsia="仿宋" w:hAnsi="仿宋" w:cs="仿宋" w:hint="eastAsia"/>
          <w:sz w:val="28"/>
          <w:lang w:eastAsia="zh-CN"/>
        </w:rPr>
        <w:t>六、市场分析、调研</w:t>
      </w:r>
      <w:bookmarkEnd w:id="20"/>
    </w:p>
    <w:p>
      <w:pPr>
        <w:pStyle w:val="Heading2"/>
        <w:rPr>
          <w:rFonts w:ascii="仿宋" w:eastAsia="仿宋" w:hAnsi="仿宋" w:cs="仿宋" w:hint="eastAsia"/>
          <w:lang w:eastAsia="zh-CN"/>
        </w:rPr>
      </w:pPr>
      <w:bookmarkStart w:id="21" w:name="_Toc4762"/>
      <w:r>
        <w:rPr>
          <w:rFonts w:ascii="仿宋" w:eastAsia="仿宋" w:hAnsi="仿宋" w:cs="仿宋" w:hint="eastAsia"/>
          <w:lang w:eastAsia="zh-CN"/>
        </w:rPr>
        <w:t>(一)、自动化生产单元行业分析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自动化生产单元行业一直以来都是市场的关注焦点。行业内的发展趋势、竞争态势以及潜在机会都对自动化生产单元项目的推进产生深远的影响。通过深入研究行业的整体概貌，我们将更好地理解行业的核心特征，为自动化生产单元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自动化生产单元行业，技术一直是推动创新和发展的关键因素。我们将对当前技术趋势进行详尽分析，包括但不限于人工智能、大数据应用、先进制造技术等。这有助于自动化生产单元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https://d.book118.com/626013121212010031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自动化生产单元项目计划设计方案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自动化生产单元项目计划设计方案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自动化生产单元项目计划设计方案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自动化生产单元项目计划设计方案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自动化生产单元项目计划设计方案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自动化生产单元项目计划设计方案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自动化生产单元项目计划设计方案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自动化生产单元项目计划设计方案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自动化生产单元项目计划设计方案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自动化生产单元项目计划设计方案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自动化生产单元项目计划设计方案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自动化生产单元项目计划设计方案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自动化生产单元项目计划设计方案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自动化生产单元项目计划设计方案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自动化生产单元项目计划设计方案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自动化生产单元项目计划设计方案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自动化生产单元项目计划设计方案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A74FCD"/>
    <w:rsid w:val="30A74F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6013121212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2024-01-04T15:32:00Z</dcterms:created>
  <dcterms:modified xsi:type="dcterms:W3CDTF">2024-01-04T15:32:53Z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8BCD37B6D7EB41B3B15497E854B30920_11</vt:lpwstr>
  </property>
  <property fmtid="{D5CDD505-2E9C-101B-9397-08002B2CF9AE}" pid="3" name="KSOProductBuildVer">
    <vt:lpwstr>2052-12.1.0.16120</vt:lpwstr>
  </property>
</Properties>
</file>