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52612" w:rsidP="00952612" w14:paraId="27977F7D" w14:textId="77777777">
      <w:pPr>
        <w:spacing w:before="48" w:beforeLines="20" w:after="360" w:afterLines="150" w:line="360" w:lineRule="auto"/>
        <w:jc w:val="center"/>
        <w:rPr>
          <w:rFonts w:ascii="华文中宋" w:eastAsia="华文中宋" w:hAnsi="华文中宋"/>
          <w:b/>
          <w:sz w:val="30"/>
        </w:rPr>
      </w:pPr>
      <w:r w:rsidRPr="00952612">
        <w:rPr>
          <w:rFonts w:ascii="华文中宋" w:eastAsia="华文中宋" w:hAnsi="华文中宋"/>
          <w:b/>
          <w:sz w:val="30"/>
        </w:rPr>
        <w:t>2023</w:t>
      </w:r>
      <w:r w:rsidRPr="00952612">
        <w:rPr>
          <w:rFonts w:ascii="华文中宋" w:eastAsia="华文中宋" w:hAnsi="华文中宋"/>
          <w:b/>
          <w:sz w:val="30"/>
        </w:rPr>
        <w:t>江苏南京鼓楼医院人力资源服务中心招聘</w:t>
      </w:r>
      <w:r w:rsidRPr="00952612">
        <w:rPr>
          <w:rFonts w:ascii="华文中宋" w:eastAsia="华文中宋" w:hAnsi="华文中宋"/>
          <w:b/>
          <w:sz w:val="30"/>
        </w:rPr>
        <w:t>2</w:t>
      </w:r>
      <w:r w:rsidRPr="00952612">
        <w:rPr>
          <w:rFonts w:ascii="华文中宋" w:eastAsia="华文中宋" w:hAnsi="华文中宋"/>
          <w:b/>
          <w:sz w:val="30"/>
        </w:rPr>
        <w:t>人（</w:t>
      </w:r>
      <w:r w:rsidRPr="00952612">
        <w:rPr>
          <w:rFonts w:ascii="华文中宋" w:eastAsia="华文中宋" w:hAnsi="华文中宋"/>
          <w:b/>
          <w:sz w:val="30"/>
        </w:rPr>
        <w:t>13</w:t>
      </w:r>
      <w:r w:rsidRPr="00952612">
        <w:rPr>
          <w:rFonts w:ascii="华文中宋" w:eastAsia="华文中宋" w:hAnsi="华文中宋"/>
          <w:b/>
          <w:sz w:val="30"/>
        </w:rPr>
        <w:t>）笔试备考题库及答案解析</w:t>
      </w:r>
    </w:p>
    <w:p w:rsidR="00A77B3E" w14:paraId="7A029E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97ACA2" w14:textId="77777777">
      <w:pPr>
        <w:spacing w:after="260" w:line="360" w:lineRule="auto"/>
      </w:pPr>
      <w:r>
        <w:rPr>
          <w:rFonts w:ascii="微软雅黑" w:eastAsia="微软雅黑" w:cs="微软雅黑"/>
        </w:rPr>
        <w:t>一、选择题</w:t>
      </w:r>
    </w:p>
    <w:p w:rsidR="006D34C4" w14:paraId="42C6A81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5A2AF0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3C5220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5AB31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03A552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7852BAA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8CF3D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6164534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60DCF8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844C14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0B6BB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1D46AB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3B2F2B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A725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648397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BD1088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D4036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370D27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A47D2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05282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86C495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4D47742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494041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410AA3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5037BA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04F35B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6FE2F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067C3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07BA6B0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https://d.book118.com/626022124232010042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rsidP="00B77510" w14:paraId="7F9C54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2612" w14:paraId="282963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rsidP="00B77510" w14:paraId="2B5548E4" w14:textId="44809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2612" w14:paraId="4536E3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paraId="18BDC1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26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rsidP="00B77510" w14:textId="44809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26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26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rsidP="00B77510" w14:textId="44809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26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paraId="048004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paraId="387282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paraId="633478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26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52612"/>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9CEEF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5261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52612"/>
    <w:rPr>
      <w:sz w:val="18"/>
      <w:szCs w:val="18"/>
    </w:rPr>
  </w:style>
  <w:style w:type="paragraph" w:styleId="Footer">
    <w:name w:val="footer"/>
    <w:basedOn w:val="Normal"/>
    <w:link w:val="a0"/>
    <w:rsid w:val="00952612"/>
    <w:pPr>
      <w:tabs>
        <w:tab w:val="center" w:pos="4153"/>
        <w:tab w:val="right" w:pos="8306"/>
      </w:tabs>
      <w:snapToGrid w:val="0"/>
    </w:pPr>
    <w:rPr>
      <w:sz w:val="18"/>
      <w:szCs w:val="18"/>
    </w:rPr>
  </w:style>
  <w:style w:type="character" w:customStyle="1" w:styleId="a0">
    <w:name w:val="页脚 字符"/>
    <w:basedOn w:val="DefaultParagraphFont"/>
    <w:link w:val="Footer"/>
    <w:rsid w:val="00952612"/>
    <w:rPr>
      <w:sz w:val="18"/>
      <w:szCs w:val="18"/>
    </w:rPr>
  </w:style>
  <w:style w:type="character" w:styleId="PageNumber">
    <w:name w:val="page number"/>
    <w:basedOn w:val="DefaultParagraphFont"/>
    <w:rsid w:val="00952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60221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16707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